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C4" w:rsidRPr="004431DD" w:rsidRDefault="00E45BC4" w:rsidP="00E56340">
      <w:pPr>
        <w:ind w:right="-270"/>
      </w:pPr>
      <w:r>
        <w:tab/>
      </w:r>
      <w:r>
        <w:tab/>
      </w:r>
    </w:p>
    <w:p w:rsidR="00E45BC4" w:rsidRPr="004431DD" w:rsidRDefault="008B66E1" w:rsidP="00E56340">
      <w:pPr>
        <w:ind w:right="-270"/>
      </w:pPr>
      <w:r>
        <w:pict>
          <v:rect id="_x0000_i1025" style="width:456.15pt;height:1.5pt" o:hrstd="t" o:hr="t" fillcolor="#9d9da1" stroked="f"/>
        </w:pict>
      </w:r>
    </w:p>
    <w:p w:rsidR="00E45BC4" w:rsidRDefault="00E45BC4" w:rsidP="00E56340">
      <w:pPr>
        <w:pStyle w:val="BodyText"/>
        <w:ind w:right="-270"/>
        <w:jc w:val="center"/>
      </w:pPr>
    </w:p>
    <w:p w:rsidR="00E45BC4" w:rsidRDefault="00E45BC4" w:rsidP="00E56340">
      <w:pPr>
        <w:pStyle w:val="BodyText"/>
        <w:ind w:right="-270"/>
        <w:jc w:val="center"/>
      </w:pPr>
    </w:p>
    <w:p w:rsidR="00AE473D" w:rsidRDefault="00AE473D" w:rsidP="00E56340">
      <w:pPr>
        <w:tabs>
          <w:tab w:val="center" w:pos="4320"/>
        </w:tabs>
        <w:autoSpaceDE w:val="0"/>
        <w:autoSpaceDN w:val="0"/>
        <w:adjustRightInd w:val="0"/>
        <w:ind w:right="-270"/>
        <w:rPr>
          <w:b/>
          <w:bCs/>
          <w:color w:val="000000"/>
        </w:rPr>
      </w:pPr>
    </w:p>
    <w:p w:rsidR="00AE473D" w:rsidRDefault="00AE473D" w:rsidP="00E56340">
      <w:pPr>
        <w:tabs>
          <w:tab w:val="center" w:pos="4320"/>
        </w:tabs>
        <w:autoSpaceDE w:val="0"/>
        <w:autoSpaceDN w:val="0"/>
        <w:adjustRightInd w:val="0"/>
        <w:ind w:right="-270"/>
        <w:rPr>
          <w:b/>
          <w:bCs/>
          <w:color w:val="000000"/>
        </w:rPr>
      </w:pPr>
    </w:p>
    <w:p w:rsidR="00DD6299" w:rsidRPr="003E1724" w:rsidRDefault="008B66E1" w:rsidP="00E56340">
      <w:pPr>
        <w:tabs>
          <w:tab w:val="center" w:pos="4320"/>
        </w:tabs>
        <w:autoSpaceDE w:val="0"/>
        <w:autoSpaceDN w:val="0"/>
        <w:adjustRightInd w:val="0"/>
        <w:ind w:right="-270"/>
        <w:rPr>
          <w:b/>
          <w:bCs/>
          <w:color w:val="000000"/>
        </w:rPr>
      </w:pPr>
      <w:r>
        <w:rPr>
          <w:b/>
          <w:bCs/>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25pt;margin-top:-40.5pt;width:117pt;height:106.85pt;z-index:-251658240">
            <v:imagedata r:id="rId8" o:title=""/>
          </v:shape>
          <o:OLEObject Type="Embed" ProgID="MSPhotoEd.3" ShapeID="_x0000_s1027" DrawAspect="Content" ObjectID="_1524924409" r:id="rId9"/>
        </w:pict>
      </w:r>
      <w:r>
        <w:rPr>
          <w:b/>
          <w:bCs/>
          <w:noProof/>
          <w:color w:val="000000"/>
        </w:rPr>
        <w:pict>
          <v:shapetype id="_x0000_t202" coordsize="21600,21600" o:spt="202" path="m,l,21600r21600,l21600,xe">
            <v:stroke joinstyle="miter"/>
            <v:path gradientshapeok="t" o:connecttype="rect"/>
          </v:shapetype>
          <v:shape id="Text Box 3" o:spid="_x0000_s1026" type="#_x0000_t202" style="position:absolute;margin-left:160.1pt;margin-top:-40.5pt;width:271.35pt;height:96.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">
            <v:shadow on="t" color="#080808" offset="3pt,3pt"/>
            <v:textbox style="mso-next-textbox:#Text Box 3">
              <w:txbxContent>
                <w:p w:rsidR="0052199B" w:rsidRPr="002C49BD" w:rsidRDefault="0052199B" w:rsidP="00623D3B">
                  <w:pPr>
                    <w:jc w:val="center"/>
                    <w:rPr>
                      <w:b/>
                      <w:sz w:val="48"/>
                      <w:szCs w:val="36"/>
                    </w:rPr>
                  </w:pPr>
                  <w:r w:rsidRPr="002C49BD">
                    <w:rPr>
                      <w:b/>
                      <w:sz w:val="38"/>
                    </w:rPr>
                    <w:t>Regression and Econometrics Analysis</w:t>
                  </w:r>
                </w:p>
                <w:p w:rsidR="0052199B" w:rsidRPr="002C49BD" w:rsidRDefault="0052199B" w:rsidP="00623D3B">
                  <w:pPr>
                    <w:pStyle w:val="Heading1"/>
                    <w:jc w:val="center"/>
                    <w:rPr>
                      <w:rFonts w:ascii="Verdana" w:hAnsi="Verdana" w:cs="Times New Roman"/>
                      <w:sz w:val="40"/>
                    </w:rPr>
                  </w:pPr>
                  <w:r w:rsidRPr="002C49BD">
                    <w:rPr>
                      <w:rFonts w:ascii="Verdana" w:hAnsi="Verdana" w:cs="Times New Roman"/>
                      <w:sz w:val="28"/>
                      <w:szCs w:val="36"/>
                    </w:rPr>
                    <w:t>QM - 622</w:t>
                  </w:r>
                </w:p>
              </w:txbxContent>
            </v:textbox>
          </v:shape>
        </w:pict>
      </w:r>
      <w:r w:rsidR="00DD6299" w:rsidRPr="003E1724">
        <w:rPr>
          <w:b/>
          <w:bCs/>
          <w:color w:val="000000"/>
        </w:rPr>
        <w:tab/>
      </w:r>
    </w:p>
    <w:p w:rsidR="00DD6299" w:rsidRPr="003E1724" w:rsidRDefault="00DD6299" w:rsidP="00E56340">
      <w:pPr>
        <w:autoSpaceDE w:val="0"/>
        <w:autoSpaceDN w:val="0"/>
        <w:adjustRightInd w:val="0"/>
        <w:ind w:right="-270"/>
        <w:rPr>
          <w:b/>
          <w:bCs/>
          <w:color w:val="000000"/>
        </w:rPr>
      </w:pPr>
    </w:p>
    <w:p w:rsidR="00DD6299" w:rsidRPr="003E1724" w:rsidRDefault="00DD6299" w:rsidP="00E56340">
      <w:pPr>
        <w:autoSpaceDE w:val="0"/>
        <w:autoSpaceDN w:val="0"/>
        <w:adjustRightInd w:val="0"/>
        <w:ind w:right="-270"/>
        <w:rPr>
          <w:b/>
          <w:bCs/>
          <w:color w:val="000000"/>
        </w:rPr>
      </w:pPr>
    </w:p>
    <w:p w:rsidR="00DD6299" w:rsidRPr="003E1724" w:rsidRDefault="00DD6299" w:rsidP="00E56340">
      <w:pPr>
        <w:autoSpaceDE w:val="0"/>
        <w:autoSpaceDN w:val="0"/>
        <w:adjustRightInd w:val="0"/>
        <w:ind w:right="-270"/>
        <w:rPr>
          <w:b/>
          <w:bCs/>
          <w:color w:val="000000"/>
        </w:rPr>
      </w:pPr>
    </w:p>
    <w:p w:rsidR="00DD6299" w:rsidRPr="003E1724" w:rsidRDefault="00DD6299" w:rsidP="00E56340">
      <w:pPr>
        <w:pStyle w:val="Heading2"/>
        <w:tabs>
          <w:tab w:val="left" w:pos="6210"/>
        </w:tabs>
        <w:spacing w:before="0"/>
        <w:ind w:right="-270"/>
        <w:jc w:val="both"/>
        <w:rPr>
          <w:rFonts w:ascii="Times New Roman" w:hAnsi="Times New Roman"/>
          <w:i w:val="0"/>
          <w:sz w:val="24"/>
          <w:szCs w:val="24"/>
          <w:shd w:val="clear" w:color="FFFFFF" w:fill="000000"/>
        </w:rPr>
      </w:pPr>
    </w:p>
    <w:p w:rsidR="00AE473D" w:rsidRPr="00AE473D" w:rsidRDefault="00AE473D" w:rsidP="00E56340">
      <w:pPr>
        <w:ind w:right="-270"/>
      </w:pPr>
    </w:p>
    <w:p w:rsidR="00DD6299" w:rsidRPr="00623D3B" w:rsidRDefault="00BE31B5" w:rsidP="00E56340">
      <w:pPr>
        <w:pStyle w:val="Heading4"/>
        <w:ind w:right="-270"/>
        <w:rPr>
          <w:rFonts w:ascii="Times New Roman" w:hAnsi="Times New Roman"/>
          <w:i w:val="0"/>
          <w:color w:val="000000"/>
          <w:sz w:val="28"/>
          <w:szCs w:val="24"/>
        </w:rPr>
      </w:pPr>
      <w:r w:rsidRPr="00623D3B">
        <w:rPr>
          <w:rFonts w:ascii="Times New Roman" w:hAnsi="Times New Roman"/>
          <w:i w:val="0"/>
          <w:color w:val="000000"/>
          <w:sz w:val="28"/>
          <w:szCs w:val="24"/>
        </w:rPr>
        <w:t>Basic Information</w:t>
      </w:r>
    </w:p>
    <w:p w:rsidR="003E1724" w:rsidRPr="003E1724" w:rsidRDefault="003E1724" w:rsidP="00E56340">
      <w:pPr>
        <w:autoSpaceDE w:val="0"/>
        <w:autoSpaceDN w:val="0"/>
        <w:adjustRightInd w:val="0"/>
        <w:ind w:right="-270"/>
        <w:rPr>
          <w:b/>
          <w:bCs/>
          <w:color w:val="00000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0"/>
        <w:gridCol w:w="5490"/>
      </w:tblGrid>
      <w:tr w:rsidR="00DD6299" w:rsidRPr="003E1724" w:rsidTr="002163C1">
        <w:tc>
          <w:tcPr>
            <w:tcW w:w="3330" w:type="dxa"/>
          </w:tcPr>
          <w:p w:rsidR="00DD6299" w:rsidRPr="00360647" w:rsidRDefault="003E1724" w:rsidP="00E56340">
            <w:pPr>
              <w:pStyle w:val="baseinfo"/>
              <w:tabs>
                <w:tab w:val="clear" w:pos="5220"/>
                <w:tab w:val="left" w:pos="6210"/>
              </w:tabs>
              <w:spacing w:before="40" w:after="40" w:line="240" w:lineRule="auto"/>
              <w:ind w:left="0" w:right="-270"/>
              <w:rPr>
                <w:rFonts w:ascii="Times New Roman" w:hAnsi="Times New Roman"/>
                <w:b/>
                <w:sz w:val="24"/>
                <w:szCs w:val="24"/>
              </w:rPr>
            </w:pPr>
            <w:r w:rsidRPr="00360647">
              <w:rPr>
                <w:rFonts w:ascii="Times New Roman" w:hAnsi="Times New Roman"/>
                <w:b/>
                <w:sz w:val="24"/>
                <w:szCs w:val="24"/>
              </w:rPr>
              <w:t>Program</w:t>
            </w:r>
          </w:p>
        </w:tc>
        <w:tc>
          <w:tcPr>
            <w:tcW w:w="5490" w:type="dxa"/>
          </w:tcPr>
          <w:p w:rsidR="00DD6299" w:rsidRPr="0008137A" w:rsidRDefault="00E45BC4" w:rsidP="00E56340">
            <w:pPr>
              <w:pStyle w:val="baseinfo"/>
              <w:tabs>
                <w:tab w:val="clear" w:pos="5220"/>
                <w:tab w:val="left" w:pos="6210"/>
              </w:tabs>
              <w:spacing w:before="40" w:after="40" w:line="240" w:lineRule="auto"/>
              <w:ind w:left="0" w:right="-270"/>
              <w:rPr>
                <w:rFonts w:ascii="Times New Roman" w:hAnsi="Times New Roman"/>
                <w:sz w:val="24"/>
                <w:szCs w:val="24"/>
              </w:rPr>
            </w:pPr>
            <w:r>
              <w:rPr>
                <w:rFonts w:ascii="Times New Roman" w:hAnsi="Times New Roman"/>
                <w:sz w:val="24"/>
              </w:rPr>
              <w:t>MS Applied Statistics</w:t>
            </w:r>
          </w:p>
        </w:tc>
      </w:tr>
      <w:tr w:rsidR="00DB1542" w:rsidRPr="003E1724" w:rsidTr="002163C1">
        <w:tc>
          <w:tcPr>
            <w:tcW w:w="3330" w:type="dxa"/>
          </w:tcPr>
          <w:p w:rsidR="00DB1542" w:rsidRPr="00360647" w:rsidRDefault="00DB1542" w:rsidP="00E56340">
            <w:pPr>
              <w:pStyle w:val="baseinfo"/>
              <w:tabs>
                <w:tab w:val="clear" w:pos="5220"/>
                <w:tab w:val="left" w:pos="6210"/>
              </w:tabs>
              <w:spacing w:before="40" w:after="40" w:line="240" w:lineRule="auto"/>
              <w:ind w:left="0" w:right="-270"/>
              <w:rPr>
                <w:rFonts w:ascii="Times New Roman" w:hAnsi="Times New Roman"/>
                <w:b/>
                <w:sz w:val="24"/>
                <w:szCs w:val="24"/>
              </w:rPr>
            </w:pPr>
            <w:r w:rsidRPr="00360647">
              <w:rPr>
                <w:rFonts w:ascii="Times New Roman" w:hAnsi="Times New Roman"/>
                <w:b/>
                <w:sz w:val="24"/>
                <w:szCs w:val="24"/>
              </w:rPr>
              <w:t>Semester</w:t>
            </w:r>
          </w:p>
        </w:tc>
        <w:tc>
          <w:tcPr>
            <w:tcW w:w="5490" w:type="dxa"/>
          </w:tcPr>
          <w:p w:rsidR="00DB1542" w:rsidRPr="0008137A" w:rsidRDefault="00DB1542" w:rsidP="00E56340">
            <w:pPr>
              <w:ind w:right="-270"/>
            </w:pPr>
          </w:p>
        </w:tc>
      </w:tr>
      <w:tr w:rsidR="00DB1542" w:rsidRPr="003E1724" w:rsidTr="002163C1">
        <w:tc>
          <w:tcPr>
            <w:tcW w:w="3330" w:type="dxa"/>
          </w:tcPr>
          <w:p w:rsidR="00DB1542" w:rsidRPr="00360647" w:rsidRDefault="00DB1542" w:rsidP="00E56340">
            <w:pPr>
              <w:pStyle w:val="baseinfo"/>
              <w:tabs>
                <w:tab w:val="clear" w:pos="5220"/>
                <w:tab w:val="left" w:pos="6210"/>
              </w:tabs>
              <w:spacing w:before="40" w:after="40" w:line="240" w:lineRule="auto"/>
              <w:ind w:left="0" w:right="-270"/>
              <w:rPr>
                <w:rFonts w:ascii="Times New Roman" w:hAnsi="Times New Roman"/>
                <w:b/>
                <w:sz w:val="24"/>
                <w:szCs w:val="24"/>
              </w:rPr>
            </w:pPr>
            <w:r w:rsidRPr="00360647">
              <w:rPr>
                <w:rFonts w:ascii="Times New Roman" w:hAnsi="Times New Roman"/>
                <w:b/>
                <w:sz w:val="24"/>
                <w:szCs w:val="24"/>
              </w:rPr>
              <w:t>Credit Hours</w:t>
            </w:r>
          </w:p>
        </w:tc>
        <w:tc>
          <w:tcPr>
            <w:tcW w:w="5490" w:type="dxa"/>
          </w:tcPr>
          <w:p w:rsidR="00DB1542" w:rsidRPr="0008137A" w:rsidRDefault="00DB1542" w:rsidP="00E56340">
            <w:pPr>
              <w:ind w:right="-270"/>
            </w:pPr>
            <w:r w:rsidRPr="0008137A">
              <w:t>3</w:t>
            </w:r>
          </w:p>
        </w:tc>
      </w:tr>
      <w:tr w:rsidR="00DB1542" w:rsidRPr="003E1724" w:rsidTr="003E1724">
        <w:tc>
          <w:tcPr>
            <w:tcW w:w="3330" w:type="dxa"/>
            <w:vAlign w:val="center"/>
          </w:tcPr>
          <w:p w:rsidR="00DB1542" w:rsidRPr="00360647" w:rsidRDefault="00DB1542" w:rsidP="00E56340">
            <w:pPr>
              <w:ind w:right="-270"/>
              <w:rPr>
                <w:rFonts w:eastAsia="Calibri"/>
                <w:b/>
                <w:bCs/>
              </w:rPr>
            </w:pPr>
            <w:r w:rsidRPr="00360647">
              <w:rPr>
                <w:rFonts w:eastAsia="Calibri"/>
                <w:b/>
                <w:bCs/>
              </w:rPr>
              <w:t>Pre requisites (if any)</w:t>
            </w:r>
          </w:p>
        </w:tc>
        <w:tc>
          <w:tcPr>
            <w:tcW w:w="5490" w:type="dxa"/>
            <w:vAlign w:val="center"/>
          </w:tcPr>
          <w:p w:rsidR="00DB1542" w:rsidRPr="0008137A" w:rsidRDefault="00DB1542" w:rsidP="00E56340">
            <w:pPr>
              <w:ind w:right="-270"/>
              <w:rPr>
                <w:rFonts w:eastAsia="Calibri"/>
                <w:bCs/>
              </w:rPr>
            </w:pPr>
          </w:p>
        </w:tc>
      </w:tr>
      <w:tr w:rsidR="00DB1542" w:rsidRPr="003E1724" w:rsidTr="002163C1">
        <w:tc>
          <w:tcPr>
            <w:tcW w:w="3330" w:type="dxa"/>
          </w:tcPr>
          <w:p w:rsidR="00DB1542" w:rsidRPr="00360647" w:rsidRDefault="00DB1542" w:rsidP="00E56340">
            <w:pPr>
              <w:pStyle w:val="baseinfo"/>
              <w:tabs>
                <w:tab w:val="clear" w:pos="5220"/>
                <w:tab w:val="left" w:pos="6210"/>
              </w:tabs>
              <w:spacing w:before="40" w:after="40" w:line="240" w:lineRule="auto"/>
              <w:ind w:left="0" w:right="-270"/>
              <w:rPr>
                <w:rFonts w:ascii="Times New Roman" w:hAnsi="Times New Roman"/>
                <w:b/>
                <w:sz w:val="24"/>
                <w:szCs w:val="24"/>
              </w:rPr>
            </w:pPr>
            <w:r w:rsidRPr="00360647">
              <w:rPr>
                <w:rFonts w:ascii="Times New Roman" w:hAnsi="Times New Roman"/>
                <w:b/>
                <w:sz w:val="24"/>
                <w:szCs w:val="24"/>
              </w:rPr>
              <w:t>Resource Person</w:t>
            </w:r>
          </w:p>
        </w:tc>
        <w:tc>
          <w:tcPr>
            <w:tcW w:w="5490" w:type="dxa"/>
          </w:tcPr>
          <w:p w:rsidR="00DB1542" w:rsidRPr="00A25CF5" w:rsidRDefault="00DB1542" w:rsidP="00E56340">
            <w:pPr>
              <w:pStyle w:val="baseinfo"/>
              <w:tabs>
                <w:tab w:val="clear" w:pos="5220"/>
                <w:tab w:val="left" w:pos="6210"/>
              </w:tabs>
              <w:spacing w:before="40" w:after="40" w:line="240" w:lineRule="auto"/>
              <w:ind w:left="0" w:right="-270"/>
              <w:rPr>
                <w:rFonts w:ascii="Times New Roman" w:hAnsi="Times New Roman"/>
                <w:sz w:val="24"/>
                <w:szCs w:val="24"/>
              </w:rPr>
            </w:pPr>
          </w:p>
        </w:tc>
      </w:tr>
      <w:tr w:rsidR="00DB1542" w:rsidRPr="003E1724" w:rsidTr="002163C1">
        <w:tc>
          <w:tcPr>
            <w:tcW w:w="3330" w:type="dxa"/>
          </w:tcPr>
          <w:p w:rsidR="00DB1542" w:rsidRPr="00360647" w:rsidRDefault="00DB1542" w:rsidP="00E56340">
            <w:pPr>
              <w:pStyle w:val="baseinfo"/>
              <w:tabs>
                <w:tab w:val="clear" w:pos="5220"/>
                <w:tab w:val="left" w:pos="6210"/>
              </w:tabs>
              <w:spacing w:before="40" w:after="40" w:line="240" w:lineRule="auto"/>
              <w:ind w:left="0" w:right="-270"/>
              <w:rPr>
                <w:rFonts w:ascii="Times New Roman" w:hAnsi="Times New Roman"/>
                <w:b/>
                <w:sz w:val="24"/>
                <w:szCs w:val="24"/>
              </w:rPr>
            </w:pPr>
            <w:r w:rsidRPr="00360647">
              <w:rPr>
                <w:rFonts w:ascii="Times New Roman" w:hAnsi="Times New Roman"/>
                <w:b/>
                <w:sz w:val="24"/>
                <w:szCs w:val="24"/>
              </w:rPr>
              <w:t>Contact information</w:t>
            </w:r>
          </w:p>
        </w:tc>
        <w:tc>
          <w:tcPr>
            <w:tcW w:w="5490" w:type="dxa"/>
          </w:tcPr>
          <w:p w:rsidR="00DB1542" w:rsidRPr="00A25CF5" w:rsidRDefault="00DB1542" w:rsidP="00E56340">
            <w:pPr>
              <w:pStyle w:val="baseinfo"/>
              <w:tabs>
                <w:tab w:val="clear" w:pos="5220"/>
                <w:tab w:val="left" w:pos="6210"/>
              </w:tabs>
              <w:spacing w:before="40" w:after="40" w:line="240" w:lineRule="auto"/>
              <w:ind w:left="0" w:right="-270"/>
              <w:rPr>
                <w:rFonts w:ascii="Times New Roman" w:hAnsi="Times New Roman"/>
                <w:color w:val="000000"/>
                <w:sz w:val="24"/>
                <w:szCs w:val="24"/>
              </w:rPr>
            </w:pPr>
          </w:p>
        </w:tc>
      </w:tr>
      <w:tr w:rsidR="00F85FDA" w:rsidRPr="003E1724" w:rsidTr="0054162A">
        <w:tc>
          <w:tcPr>
            <w:tcW w:w="3330" w:type="dxa"/>
            <w:vAlign w:val="center"/>
          </w:tcPr>
          <w:p w:rsidR="00F85FDA" w:rsidRPr="00F85FDA" w:rsidRDefault="00F85FDA" w:rsidP="00E56340">
            <w:pPr>
              <w:pStyle w:val="baseinfo"/>
              <w:tabs>
                <w:tab w:val="clear" w:pos="5220"/>
                <w:tab w:val="left" w:pos="6210"/>
              </w:tabs>
              <w:spacing w:before="40" w:after="40" w:line="240" w:lineRule="auto"/>
              <w:ind w:left="0" w:right="-270"/>
              <w:rPr>
                <w:rFonts w:ascii="Times New Roman" w:hAnsi="Times New Roman"/>
                <w:b/>
                <w:sz w:val="24"/>
                <w:szCs w:val="24"/>
              </w:rPr>
            </w:pPr>
            <w:r w:rsidRPr="00F85FDA">
              <w:rPr>
                <w:rFonts w:ascii="Times New Roman" w:hAnsi="Times New Roman"/>
                <w:b/>
                <w:sz w:val="24"/>
                <w:szCs w:val="24"/>
              </w:rPr>
              <w:t>Phone:</w:t>
            </w:r>
          </w:p>
        </w:tc>
        <w:tc>
          <w:tcPr>
            <w:tcW w:w="5490" w:type="dxa"/>
            <w:vAlign w:val="center"/>
          </w:tcPr>
          <w:p w:rsidR="00F85FDA" w:rsidRPr="00F85FDA" w:rsidRDefault="00F85FDA" w:rsidP="00E56340">
            <w:pPr>
              <w:pStyle w:val="baseinfo"/>
              <w:tabs>
                <w:tab w:val="clear" w:pos="5220"/>
                <w:tab w:val="left" w:pos="6210"/>
              </w:tabs>
              <w:spacing w:before="40" w:after="40" w:line="240" w:lineRule="auto"/>
              <w:ind w:left="0" w:right="-270"/>
              <w:rPr>
                <w:rFonts w:ascii="Times New Roman" w:hAnsi="Times New Roman"/>
                <w:b/>
                <w:sz w:val="24"/>
                <w:szCs w:val="24"/>
              </w:rPr>
            </w:pPr>
          </w:p>
        </w:tc>
      </w:tr>
    </w:tbl>
    <w:p w:rsidR="00DD6299" w:rsidRPr="003E1724" w:rsidRDefault="00DD6299" w:rsidP="00E56340">
      <w:pPr>
        <w:widowControl w:val="0"/>
        <w:autoSpaceDE w:val="0"/>
        <w:autoSpaceDN w:val="0"/>
        <w:adjustRightInd w:val="0"/>
        <w:spacing w:after="120"/>
        <w:ind w:right="-270"/>
        <w:rPr>
          <w:b/>
        </w:rPr>
      </w:pPr>
    </w:p>
    <w:p w:rsidR="0052199B" w:rsidRPr="004431DD" w:rsidRDefault="0052199B" w:rsidP="00E56340">
      <w:pPr>
        <w:pStyle w:val="Heading3"/>
        <w:ind w:right="-270"/>
      </w:pPr>
      <w:bookmarkStart w:id="0" w:name="_Toc168376347"/>
      <w:bookmarkStart w:id="1" w:name="_Toc185322843"/>
      <w:bookmarkStart w:id="2" w:name="_Toc232499201"/>
      <w:bookmarkStart w:id="3" w:name="_Toc520131908"/>
      <w:r>
        <w:t>COURSE</w:t>
      </w:r>
      <w:r w:rsidRPr="004431DD">
        <w:t xml:space="preserve"> DESCRIPTION</w:t>
      </w:r>
      <w:bookmarkEnd w:id="0"/>
      <w:bookmarkEnd w:id="1"/>
      <w:bookmarkEnd w:id="2"/>
    </w:p>
    <w:p w:rsidR="0052199B" w:rsidRPr="0052199B" w:rsidRDefault="0052199B" w:rsidP="00E56340">
      <w:pPr>
        <w:pStyle w:val="Heading4"/>
        <w:tabs>
          <w:tab w:val="left" w:pos="567"/>
          <w:tab w:val="left" w:pos="1134"/>
          <w:tab w:val="left" w:pos="1418"/>
        </w:tabs>
        <w:ind w:right="-270"/>
        <w:rPr>
          <w:sz w:val="24"/>
          <w:u w:val="single"/>
        </w:rPr>
      </w:pPr>
      <w:bookmarkStart w:id="4" w:name="_Toc168376348"/>
      <w:bookmarkStart w:id="5" w:name="_Toc185322844"/>
      <w:bookmarkStart w:id="6" w:name="_Toc232499202"/>
      <w:r w:rsidRPr="0052199B">
        <w:rPr>
          <w:sz w:val="24"/>
          <w:u w:val="single"/>
        </w:rPr>
        <w:t>Introduction</w:t>
      </w:r>
      <w:bookmarkEnd w:id="3"/>
      <w:bookmarkEnd w:id="4"/>
      <w:bookmarkEnd w:id="5"/>
      <w:bookmarkEnd w:id="6"/>
    </w:p>
    <w:p w:rsidR="0052199B" w:rsidRPr="007E31EA" w:rsidRDefault="0052199B" w:rsidP="00E56340">
      <w:pPr>
        <w:pStyle w:val="StaffAdviceText"/>
        <w:tabs>
          <w:tab w:val="clear" w:pos="142"/>
          <w:tab w:val="left" w:pos="567"/>
          <w:tab w:val="left" w:pos="1134"/>
          <w:tab w:val="left" w:pos="1418"/>
        </w:tabs>
        <w:ind w:right="-270"/>
        <w:rPr>
          <w:i w:val="0"/>
          <w:color w:val="auto"/>
        </w:rPr>
      </w:pPr>
      <w:r w:rsidRPr="007E31EA">
        <w:rPr>
          <w:i w:val="0"/>
          <w:color w:val="auto"/>
        </w:rPr>
        <w:t xml:space="preserve">Warm welcome to the </w:t>
      </w:r>
      <w:r>
        <w:rPr>
          <w:i w:val="0"/>
          <w:color w:val="auto"/>
        </w:rPr>
        <w:t>spring 2015</w:t>
      </w:r>
      <w:r w:rsidRPr="007E31EA">
        <w:rPr>
          <w:i w:val="0"/>
          <w:color w:val="auto"/>
        </w:rPr>
        <w:t xml:space="preserve"> </w:t>
      </w:r>
      <w:r>
        <w:rPr>
          <w:i w:val="0"/>
          <w:color w:val="auto"/>
        </w:rPr>
        <w:t>Regression and Econometrics Analysis</w:t>
      </w:r>
      <w:r w:rsidRPr="007E31EA">
        <w:rPr>
          <w:i w:val="0"/>
          <w:color w:val="auto"/>
        </w:rPr>
        <w:t xml:space="preserve"> class! This course is concerned with the basic tools t</w:t>
      </w:r>
      <w:r w:rsidR="00692F15">
        <w:rPr>
          <w:i w:val="0"/>
          <w:color w:val="auto"/>
        </w:rPr>
        <w:t>hat are indispensable for analyz</w:t>
      </w:r>
      <w:r w:rsidRPr="007E31EA">
        <w:rPr>
          <w:i w:val="0"/>
          <w:color w:val="auto"/>
        </w:rPr>
        <w:t xml:space="preserve">ing cross section and time series data in </w:t>
      </w:r>
      <w:r>
        <w:rPr>
          <w:i w:val="0"/>
          <w:color w:val="auto"/>
        </w:rPr>
        <w:t xml:space="preserve">Statistics, </w:t>
      </w:r>
      <w:r w:rsidR="00692F15">
        <w:rPr>
          <w:i w:val="0"/>
          <w:color w:val="auto"/>
        </w:rPr>
        <w:t>E</w:t>
      </w:r>
      <w:r w:rsidRPr="007E31EA">
        <w:rPr>
          <w:i w:val="0"/>
          <w:color w:val="auto"/>
        </w:rPr>
        <w:t xml:space="preserve">conomics, </w:t>
      </w:r>
      <w:r w:rsidR="00692F15">
        <w:rPr>
          <w:i w:val="0"/>
          <w:color w:val="auto"/>
        </w:rPr>
        <w:t>B</w:t>
      </w:r>
      <w:r w:rsidRPr="007E31EA">
        <w:rPr>
          <w:i w:val="0"/>
          <w:color w:val="auto"/>
        </w:rPr>
        <w:t xml:space="preserve">usiness, </w:t>
      </w:r>
      <w:r>
        <w:rPr>
          <w:i w:val="0"/>
          <w:color w:val="auto"/>
        </w:rPr>
        <w:t xml:space="preserve">and </w:t>
      </w:r>
      <w:r w:rsidR="00692F15">
        <w:rPr>
          <w:i w:val="0"/>
          <w:color w:val="auto"/>
        </w:rPr>
        <w:t>A</w:t>
      </w:r>
      <w:r>
        <w:rPr>
          <w:i w:val="0"/>
          <w:color w:val="auto"/>
        </w:rPr>
        <w:t>pplied sciences</w:t>
      </w:r>
      <w:r w:rsidRPr="007E31EA">
        <w:rPr>
          <w:i w:val="0"/>
          <w:color w:val="auto"/>
        </w:rPr>
        <w:t>. It deals with theoretical concepts and empirical applications. It offers students hands-on experience in problem-solving.</w:t>
      </w:r>
    </w:p>
    <w:p w:rsidR="0052199B" w:rsidRPr="0052199B" w:rsidRDefault="0052199B" w:rsidP="00E56340">
      <w:pPr>
        <w:pStyle w:val="Heading4"/>
        <w:tabs>
          <w:tab w:val="left" w:pos="567"/>
          <w:tab w:val="left" w:pos="1134"/>
          <w:tab w:val="left" w:pos="1418"/>
        </w:tabs>
        <w:ind w:right="-270"/>
        <w:rPr>
          <w:sz w:val="24"/>
          <w:u w:val="single"/>
        </w:rPr>
      </w:pPr>
      <w:bookmarkStart w:id="7" w:name="_Toc168376349"/>
      <w:bookmarkStart w:id="8" w:name="_Toc185322845"/>
      <w:bookmarkStart w:id="9" w:name="_Toc232499203"/>
      <w:r w:rsidRPr="0052199B">
        <w:rPr>
          <w:sz w:val="24"/>
          <w:u w:val="single"/>
        </w:rPr>
        <w:t>Unit content</w:t>
      </w:r>
      <w:bookmarkEnd w:id="7"/>
      <w:bookmarkEnd w:id="8"/>
      <w:bookmarkEnd w:id="9"/>
    </w:p>
    <w:p w:rsidR="0052199B" w:rsidRPr="007E31EA" w:rsidRDefault="0052199B" w:rsidP="00E56340">
      <w:pPr>
        <w:pStyle w:val="StaffAdviceText"/>
        <w:tabs>
          <w:tab w:val="clear" w:pos="142"/>
          <w:tab w:val="left" w:pos="567"/>
          <w:tab w:val="left" w:pos="1134"/>
          <w:tab w:val="left" w:pos="1418"/>
        </w:tabs>
        <w:ind w:right="-270"/>
        <w:rPr>
          <w:i w:val="0"/>
          <w:color w:val="auto"/>
        </w:rPr>
      </w:pPr>
      <w:r w:rsidRPr="007E31EA">
        <w:rPr>
          <w:i w:val="0"/>
          <w:color w:val="auto"/>
        </w:rPr>
        <w:t xml:space="preserve">Topics for this </w:t>
      </w:r>
      <w:r>
        <w:rPr>
          <w:i w:val="0"/>
          <w:color w:val="auto"/>
        </w:rPr>
        <w:t>course</w:t>
      </w:r>
      <w:r w:rsidRPr="007E31EA">
        <w:rPr>
          <w:i w:val="0"/>
          <w:color w:val="auto"/>
        </w:rPr>
        <w:t xml:space="preserve"> include a revision of basic statistical concepts, an introduction to </w:t>
      </w:r>
      <w:r>
        <w:rPr>
          <w:i w:val="0"/>
          <w:color w:val="auto"/>
        </w:rPr>
        <w:t>regression and</w:t>
      </w:r>
      <w:r w:rsidRPr="007E31EA">
        <w:rPr>
          <w:i w:val="0"/>
          <w:color w:val="auto"/>
        </w:rPr>
        <w:t xml:space="preserve"> econometrics, the classical regression model, relaxing the assumptions of the classical linear regression model, model specification, forecasting, basic time series analysis, use of empirical examples to </w:t>
      </w:r>
      <w:r>
        <w:rPr>
          <w:i w:val="0"/>
          <w:color w:val="auto"/>
        </w:rPr>
        <w:t>test hypotheses in statistical scenarios and economics experiments</w:t>
      </w:r>
      <w:r w:rsidRPr="007E31EA">
        <w:rPr>
          <w:i w:val="0"/>
          <w:color w:val="auto"/>
        </w:rPr>
        <w:t xml:space="preserve">, and an introduction to the use of </w:t>
      </w:r>
      <w:r>
        <w:rPr>
          <w:i w:val="0"/>
          <w:color w:val="auto"/>
        </w:rPr>
        <w:t xml:space="preserve">SPSS and </w:t>
      </w:r>
      <w:r w:rsidRPr="007E31EA">
        <w:rPr>
          <w:i w:val="0"/>
          <w:color w:val="auto"/>
        </w:rPr>
        <w:t>Eviews.</w:t>
      </w:r>
    </w:p>
    <w:p w:rsidR="0052199B" w:rsidRPr="0052199B" w:rsidRDefault="0052199B" w:rsidP="00E56340">
      <w:pPr>
        <w:pStyle w:val="Heading4"/>
        <w:tabs>
          <w:tab w:val="left" w:pos="567"/>
          <w:tab w:val="left" w:pos="1134"/>
          <w:tab w:val="left" w:pos="1418"/>
        </w:tabs>
        <w:ind w:right="-270"/>
        <w:rPr>
          <w:sz w:val="24"/>
          <w:u w:val="single"/>
        </w:rPr>
      </w:pPr>
      <w:bookmarkStart w:id="10" w:name="_Toc232499204"/>
      <w:r w:rsidRPr="0052199B">
        <w:rPr>
          <w:sz w:val="24"/>
          <w:u w:val="single"/>
        </w:rPr>
        <w:t>The goal of the unit</w:t>
      </w:r>
      <w:bookmarkEnd w:id="10"/>
    </w:p>
    <w:p w:rsidR="0052199B" w:rsidRPr="007E31EA" w:rsidRDefault="0052199B" w:rsidP="00E56340">
      <w:pPr>
        <w:pStyle w:val="StaffAdviceText"/>
        <w:tabs>
          <w:tab w:val="clear" w:pos="142"/>
          <w:tab w:val="left" w:pos="567"/>
          <w:tab w:val="left" w:pos="1134"/>
          <w:tab w:val="left" w:pos="1418"/>
        </w:tabs>
        <w:ind w:right="-270"/>
        <w:rPr>
          <w:i w:val="0"/>
          <w:color w:val="auto"/>
        </w:rPr>
      </w:pPr>
      <w:r w:rsidRPr="007E31EA">
        <w:rPr>
          <w:i w:val="0"/>
          <w:color w:val="auto"/>
        </w:rPr>
        <w:t xml:space="preserve">The goal of the unit is to teach students the basic </w:t>
      </w:r>
      <w:r>
        <w:rPr>
          <w:i w:val="0"/>
          <w:color w:val="auto"/>
        </w:rPr>
        <w:t xml:space="preserve">Regression and </w:t>
      </w:r>
      <w:r w:rsidRPr="007E31EA">
        <w:rPr>
          <w:i w:val="0"/>
          <w:color w:val="auto"/>
        </w:rPr>
        <w:t>econometric skills. In particular through undertaking this unit, students gain knowledge and experience in data analysis, economic modelling and interpretation of analytical results. This unit may also lay the foundation for students to obtain more advanced training in econometrics.</w:t>
      </w:r>
    </w:p>
    <w:p w:rsidR="00840B95" w:rsidRDefault="00840B95" w:rsidP="00E56340">
      <w:pPr>
        <w:pStyle w:val="Heading4"/>
        <w:tabs>
          <w:tab w:val="left" w:pos="567"/>
          <w:tab w:val="left" w:pos="1134"/>
          <w:tab w:val="left" w:pos="1418"/>
        </w:tabs>
        <w:ind w:right="-270"/>
        <w:rPr>
          <w:sz w:val="24"/>
          <w:u w:val="single"/>
        </w:rPr>
      </w:pPr>
      <w:bookmarkStart w:id="11" w:name="_Toc520131910"/>
      <w:bookmarkStart w:id="12" w:name="_Toc168376350"/>
      <w:bookmarkStart w:id="13" w:name="_Toc185322846"/>
      <w:bookmarkStart w:id="14" w:name="_Toc232499205"/>
    </w:p>
    <w:p w:rsidR="0052199B" w:rsidRPr="0052199B" w:rsidRDefault="0052199B" w:rsidP="00E56340">
      <w:pPr>
        <w:pStyle w:val="Heading4"/>
        <w:tabs>
          <w:tab w:val="left" w:pos="567"/>
          <w:tab w:val="left" w:pos="1134"/>
          <w:tab w:val="left" w:pos="1418"/>
        </w:tabs>
        <w:ind w:right="-270"/>
        <w:rPr>
          <w:sz w:val="24"/>
          <w:u w:val="single"/>
        </w:rPr>
      </w:pPr>
      <w:r w:rsidRPr="0052199B">
        <w:rPr>
          <w:sz w:val="24"/>
          <w:u w:val="single"/>
        </w:rPr>
        <w:t>Learning outcomes</w:t>
      </w:r>
      <w:bookmarkEnd w:id="11"/>
      <w:bookmarkEnd w:id="12"/>
      <w:bookmarkEnd w:id="13"/>
      <w:bookmarkEnd w:id="14"/>
    </w:p>
    <w:p w:rsidR="0052199B" w:rsidRPr="00EF5EF6" w:rsidRDefault="0052199B" w:rsidP="00E56340">
      <w:pPr>
        <w:pStyle w:val="BodyText"/>
        <w:tabs>
          <w:tab w:val="left" w:pos="567"/>
          <w:tab w:val="left" w:pos="1134"/>
          <w:tab w:val="left" w:pos="1418"/>
        </w:tabs>
        <w:ind w:right="-270"/>
      </w:pPr>
      <w:r w:rsidRPr="00EF5EF6">
        <w:t>On completion of this unit, you should be able to:</w:t>
      </w:r>
    </w:p>
    <w:p w:rsidR="0052199B" w:rsidRPr="00405422" w:rsidRDefault="0052199B" w:rsidP="00E56340">
      <w:pPr>
        <w:pStyle w:val="BulletList1"/>
        <w:tabs>
          <w:tab w:val="left" w:pos="567"/>
          <w:tab w:val="left" w:pos="1134"/>
          <w:tab w:val="left" w:pos="1418"/>
        </w:tabs>
        <w:ind w:right="-270"/>
      </w:pPr>
      <w:r>
        <w:t>Conduct preliminary analysis of economic and financial data;</w:t>
      </w:r>
    </w:p>
    <w:p w:rsidR="0052199B" w:rsidRDefault="0052199B" w:rsidP="00E56340">
      <w:pPr>
        <w:pStyle w:val="BulletList1"/>
        <w:tabs>
          <w:tab w:val="left" w:pos="567"/>
          <w:tab w:val="left" w:pos="1134"/>
          <w:tab w:val="left" w:pos="1418"/>
        </w:tabs>
        <w:ind w:right="-270"/>
      </w:pPr>
      <w:r>
        <w:t>Construct economic models (cross-sectional or time-series);</w:t>
      </w:r>
    </w:p>
    <w:p w:rsidR="0052199B" w:rsidRDefault="0052199B" w:rsidP="00E56340">
      <w:pPr>
        <w:pStyle w:val="BulletList1"/>
        <w:tabs>
          <w:tab w:val="left" w:pos="567"/>
          <w:tab w:val="left" w:pos="1134"/>
          <w:tab w:val="left" w:pos="1418"/>
        </w:tabs>
        <w:ind w:right="-270"/>
      </w:pPr>
      <w:r>
        <w:t>Run linear and multiple regressions;</w:t>
      </w:r>
    </w:p>
    <w:p w:rsidR="0052199B" w:rsidRDefault="0052199B" w:rsidP="00E56340">
      <w:pPr>
        <w:pStyle w:val="BulletList1"/>
        <w:tabs>
          <w:tab w:val="left" w:pos="567"/>
          <w:tab w:val="left" w:pos="1134"/>
          <w:tab w:val="left" w:pos="1418"/>
        </w:tabs>
        <w:ind w:right="-270"/>
      </w:pPr>
      <w:r>
        <w:t>Perform statistics tests to check the econometric models;</w:t>
      </w:r>
    </w:p>
    <w:p w:rsidR="0052199B" w:rsidRDefault="0052199B" w:rsidP="00E56340">
      <w:pPr>
        <w:pStyle w:val="BulletList1"/>
        <w:tabs>
          <w:tab w:val="left" w:pos="567"/>
          <w:tab w:val="left" w:pos="1134"/>
          <w:tab w:val="left" w:pos="1418"/>
        </w:tabs>
        <w:ind w:right="-270"/>
      </w:pPr>
      <w:r>
        <w:t>Interpret regression results;</w:t>
      </w:r>
    </w:p>
    <w:p w:rsidR="0052199B" w:rsidRPr="0052199B" w:rsidRDefault="0052199B" w:rsidP="00E56340">
      <w:pPr>
        <w:pStyle w:val="Heading4"/>
        <w:tabs>
          <w:tab w:val="left" w:pos="567"/>
          <w:tab w:val="left" w:pos="1134"/>
          <w:tab w:val="left" w:pos="1418"/>
        </w:tabs>
        <w:ind w:right="-270"/>
        <w:rPr>
          <w:sz w:val="24"/>
          <w:u w:val="single"/>
        </w:rPr>
      </w:pPr>
      <w:bookmarkStart w:id="15" w:name="_Toc168376351"/>
      <w:bookmarkStart w:id="16" w:name="_Toc185322847"/>
      <w:bookmarkStart w:id="17" w:name="_Toc232499206"/>
      <w:r w:rsidRPr="0052199B">
        <w:rPr>
          <w:sz w:val="24"/>
          <w:u w:val="single"/>
        </w:rPr>
        <w:t>Educational principles</w:t>
      </w:r>
      <w:bookmarkEnd w:id="15"/>
      <w:bookmarkEnd w:id="16"/>
      <w:bookmarkEnd w:id="17"/>
      <w:r w:rsidRPr="0052199B">
        <w:rPr>
          <w:sz w:val="24"/>
          <w:u w:val="single"/>
        </w:rPr>
        <w:t xml:space="preserve"> and graduate attributes</w:t>
      </w:r>
    </w:p>
    <w:p w:rsidR="0052199B" w:rsidRDefault="0052199B" w:rsidP="00E56340">
      <w:pPr>
        <w:pStyle w:val="StaffAdviceText"/>
        <w:tabs>
          <w:tab w:val="left" w:pos="993"/>
        </w:tabs>
        <w:ind w:right="-270"/>
        <w:rPr>
          <w:i w:val="0"/>
          <w:iCs/>
          <w:color w:val="000000"/>
        </w:rPr>
      </w:pPr>
      <w:r w:rsidRPr="0043453D">
        <w:rPr>
          <w:i w:val="0"/>
          <w:iCs/>
          <w:color w:val="000000"/>
        </w:rPr>
        <w:t>In this unit, you will be provided with the opportunity to</w:t>
      </w:r>
      <w:r>
        <w:rPr>
          <w:i w:val="0"/>
          <w:iCs/>
          <w:color w:val="000000"/>
        </w:rPr>
        <w:t>:</w:t>
      </w:r>
    </w:p>
    <w:p w:rsidR="0052199B" w:rsidRDefault="0052199B" w:rsidP="00E56340">
      <w:pPr>
        <w:pStyle w:val="BulletList1"/>
        <w:tabs>
          <w:tab w:val="left" w:pos="567"/>
          <w:tab w:val="left" w:pos="1134"/>
          <w:tab w:val="left" w:pos="1418"/>
        </w:tabs>
        <w:ind w:right="-270"/>
      </w:pPr>
      <w:r w:rsidRPr="00210348">
        <w:t>Critically evaluat</w:t>
      </w:r>
      <w:r>
        <w:t xml:space="preserve">e and solve economic problems; </w:t>
      </w:r>
    </w:p>
    <w:p w:rsidR="0052199B" w:rsidRDefault="0052199B" w:rsidP="00E56340">
      <w:pPr>
        <w:pStyle w:val="BulletList1"/>
        <w:tabs>
          <w:tab w:val="left" w:pos="567"/>
          <w:tab w:val="left" w:pos="1134"/>
          <w:tab w:val="left" w:pos="1418"/>
        </w:tabs>
        <w:ind w:right="-270"/>
      </w:pPr>
      <w:r>
        <w:t>Engage in quantitative analysis of economic phenomenon;</w:t>
      </w:r>
    </w:p>
    <w:p w:rsidR="0052199B" w:rsidRDefault="0052199B" w:rsidP="00E56340">
      <w:pPr>
        <w:pStyle w:val="BulletList1"/>
        <w:tabs>
          <w:tab w:val="left" w:pos="567"/>
          <w:tab w:val="left" w:pos="1134"/>
          <w:tab w:val="left" w:pos="1418"/>
        </w:tabs>
        <w:ind w:right="-270"/>
      </w:pPr>
      <w:r>
        <w:t>Develop competencies in understanding economic policies through case studies;</w:t>
      </w:r>
    </w:p>
    <w:p w:rsidR="0052199B" w:rsidRDefault="0052199B" w:rsidP="00E56340">
      <w:pPr>
        <w:pStyle w:val="BulletList1"/>
        <w:tabs>
          <w:tab w:val="left" w:pos="567"/>
          <w:tab w:val="left" w:pos="1134"/>
          <w:tab w:val="left" w:pos="1418"/>
        </w:tabs>
        <w:ind w:right="-270"/>
      </w:pPr>
      <w:r>
        <w:t>Demonstrate self-management and independent learning skills through the completion of prescribed assignments and weekly tutorial exercises;</w:t>
      </w:r>
    </w:p>
    <w:p w:rsidR="0052199B" w:rsidRDefault="0052199B" w:rsidP="00E56340">
      <w:pPr>
        <w:pStyle w:val="BulletList1"/>
        <w:tabs>
          <w:tab w:val="left" w:pos="567"/>
          <w:tab w:val="left" w:pos="1134"/>
          <w:tab w:val="left" w:pos="1418"/>
        </w:tabs>
        <w:ind w:right="-270"/>
      </w:pPr>
      <w:r>
        <w:t>Gain hands-on experience in the computing lab.</w:t>
      </w:r>
    </w:p>
    <w:p w:rsidR="0052199B" w:rsidRDefault="0052199B" w:rsidP="00E56340">
      <w:pPr>
        <w:pStyle w:val="BulletList1"/>
        <w:numPr>
          <w:ilvl w:val="0"/>
          <w:numId w:val="0"/>
        </w:numPr>
        <w:tabs>
          <w:tab w:val="left" w:pos="567"/>
          <w:tab w:val="left" w:pos="1134"/>
          <w:tab w:val="left" w:pos="1418"/>
        </w:tabs>
        <w:ind w:left="567" w:right="-270" w:hanging="567"/>
      </w:pPr>
    </w:p>
    <w:p w:rsidR="0052199B" w:rsidRPr="004431DD" w:rsidRDefault="0052199B" w:rsidP="00E56340">
      <w:pPr>
        <w:pStyle w:val="BodyText"/>
        <w:tabs>
          <w:tab w:val="left" w:pos="567"/>
          <w:tab w:val="left" w:pos="1134"/>
          <w:tab w:val="left" w:pos="1418"/>
        </w:tabs>
        <w:ind w:right="-270"/>
      </w:pPr>
      <w:r w:rsidRPr="004431DD">
        <w:t>In this unit, you will be encouraged and facilitated to develop the ability and desire to:</w:t>
      </w:r>
    </w:p>
    <w:p w:rsidR="0052199B" w:rsidRPr="00405422" w:rsidRDefault="0052199B" w:rsidP="00E56340">
      <w:pPr>
        <w:pStyle w:val="BulletList1"/>
        <w:tabs>
          <w:tab w:val="left" w:pos="567"/>
          <w:tab w:val="left" w:pos="1134"/>
          <w:tab w:val="left" w:pos="1418"/>
        </w:tabs>
        <w:ind w:right="-270"/>
      </w:pPr>
      <w:r>
        <w:t xml:space="preserve">Formulate economic policies through empirical modelling; </w:t>
      </w:r>
    </w:p>
    <w:p w:rsidR="0052199B" w:rsidRDefault="0052199B" w:rsidP="00E56340">
      <w:pPr>
        <w:pStyle w:val="BulletList1"/>
        <w:tabs>
          <w:tab w:val="left" w:pos="567"/>
          <w:tab w:val="left" w:pos="1134"/>
          <w:tab w:val="left" w:pos="1418"/>
        </w:tabs>
        <w:ind w:right="-270"/>
      </w:pPr>
      <w:r>
        <w:t>Justify the choice of certain model in economic analysis.</w:t>
      </w:r>
    </w:p>
    <w:p w:rsidR="0052199B" w:rsidRPr="004431DD" w:rsidRDefault="0052199B" w:rsidP="00E56340">
      <w:pPr>
        <w:pStyle w:val="Heading3"/>
        <w:tabs>
          <w:tab w:val="left" w:pos="567"/>
          <w:tab w:val="left" w:pos="1134"/>
          <w:tab w:val="left" w:pos="1418"/>
        </w:tabs>
        <w:ind w:right="-270"/>
      </w:pPr>
      <w:bookmarkStart w:id="18" w:name="_Toc168376353"/>
      <w:bookmarkStart w:id="19" w:name="_Toc185322849"/>
      <w:bookmarkStart w:id="20" w:name="_Toc232499208"/>
      <w:r w:rsidRPr="004431DD">
        <w:t>TEACHING AND LEARNING RESPONSIBILITIES</w:t>
      </w:r>
      <w:bookmarkEnd w:id="18"/>
      <w:bookmarkEnd w:id="19"/>
      <w:bookmarkEnd w:id="20"/>
    </w:p>
    <w:p w:rsidR="0052199B" w:rsidRPr="0052199B" w:rsidRDefault="0052199B" w:rsidP="00E56340">
      <w:pPr>
        <w:pStyle w:val="Heading4"/>
        <w:tabs>
          <w:tab w:val="left" w:pos="567"/>
          <w:tab w:val="left" w:pos="1134"/>
          <w:tab w:val="left" w:pos="1418"/>
        </w:tabs>
        <w:ind w:right="-270"/>
        <w:rPr>
          <w:sz w:val="24"/>
          <w:u w:val="single"/>
        </w:rPr>
      </w:pPr>
      <w:bookmarkStart w:id="21" w:name="_Toc168376354"/>
      <w:bookmarkStart w:id="22" w:name="_Toc185322850"/>
      <w:bookmarkStart w:id="23" w:name="_Toc232499209"/>
      <w:r w:rsidRPr="0052199B">
        <w:rPr>
          <w:sz w:val="24"/>
          <w:u w:val="single"/>
        </w:rPr>
        <w:t>Teaching and learning strategies</w:t>
      </w:r>
      <w:bookmarkEnd w:id="21"/>
      <w:bookmarkEnd w:id="22"/>
      <w:bookmarkEnd w:id="23"/>
    </w:p>
    <w:p w:rsidR="0052199B" w:rsidRPr="002077A9" w:rsidRDefault="00C75AED" w:rsidP="00E56340">
      <w:pPr>
        <w:pStyle w:val="StaffAdviceText"/>
        <w:tabs>
          <w:tab w:val="clear" w:pos="142"/>
          <w:tab w:val="left" w:pos="567"/>
          <w:tab w:val="left" w:pos="1134"/>
          <w:tab w:val="left" w:pos="1418"/>
        </w:tabs>
        <w:ind w:right="-270"/>
        <w:rPr>
          <w:i w:val="0"/>
          <w:color w:val="auto"/>
        </w:rPr>
      </w:pPr>
      <w:r>
        <w:rPr>
          <w:i w:val="0"/>
          <w:color w:val="auto"/>
        </w:rPr>
        <w:t>I</w:t>
      </w:r>
      <w:r w:rsidR="0052199B" w:rsidRPr="002077A9">
        <w:rPr>
          <w:i w:val="0"/>
          <w:color w:val="auto"/>
        </w:rPr>
        <w:t>t is essential that a</w:t>
      </w:r>
      <w:r>
        <w:rPr>
          <w:i w:val="0"/>
          <w:color w:val="auto"/>
        </w:rPr>
        <w:t xml:space="preserve">ll students attend the lectures </w:t>
      </w:r>
      <w:r w:rsidR="0052199B" w:rsidRPr="002077A9">
        <w:rPr>
          <w:i w:val="0"/>
          <w:color w:val="auto"/>
        </w:rPr>
        <w:t xml:space="preserve">and students have the opportunity to be engaged in small group learning such as discussion with other students and exchange with the tutor. A set of questions will be given to the students on Friday before the </w:t>
      </w:r>
      <w:r w:rsidR="00F85FDA">
        <w:rPr>
          <w:i w:val="0"/>
          <w:color w:val="auto"/>
        </w:rPr>
        <w:t>lecture</w:t>
      </w:r>
      <w:r w:rsidR="0052199B" w:rsidRPr="002077A9">
        <w:rPr>
          <w:i w:val="0"/>
          <w:color w:val="auto"/>
        </w:rPr>
        <w:t>. Students are encouraged to go through the questions ahead of the tutorial.</w:t>
      </w:r>
    </w:p>
    <w:p w:rsidR="006A1266" w:rsidRPr="006A1266" w:rsidRDefault="006A1266" w:rsidP="00E56340">
      <w:pPr>
        <w:pStyle w:val="Heading4"/>
        <w:tabs>
          <w:tab w:val="left" w:pos="567"/>
          <w:tab w:val="left" w:pos="1134"/>
          <w:tab w:val="left" w:pos="1418"/>
        </w:tabs>
        <w:ind w:right="-270"/>
        <w:rPr>
          <w:sz w:val="24"/>
          <w:u w:val="single"/>
        </w:rPr>
      </w:pPr>
      <w:bookmarkStart w:id="24" w:name="_Toc168376357"/>
      <w:bookmarkStart w:id="25" w:name="_Toc185322853"/>
      <w:bookmarkStart w:id="26" w:name="_Toc232499211"/>
      <w:r w:rsidRPr="006A1266">
        <w:rPr>
          <w:sz w:val="24"/>
          <w:u w:val="single"/>
        </w:rPr>
        <w:t xml:space="preserve">Learning Methodology </w:t>
      </w:r>
    </w:p>
    <w:p w:rsidR="006A1266" w:rsidRDefault="006A1266" w:rsidP="00E56340">
      <w:pPr>
        <w:pStyle w:val="Default"/>
        <w:ind w:right="-270"/>
        <w:rPr>
          <w:sz w:val="23"/>
          <w:szCs w:val="23"/>
        </w:rPr>
      </w:pPr>
      <w:r>
        <w:rPr>
          <w:sz w:val="23"/>
          <w:szCs w:val="23"/>
        </w:rPr>
        <w:t xml:space="preserve">Following instructional tools and methodologies would be used during the course. </w:t>
      </w:r>
    </w:p>
    <w:p w:rsidR="006A1266" w:rsidRDefault="006A1266" w:rsidP="00E56340">
      <w:pPr>
        <w:pStyle w:val="Default"/>
        <w:ind w:right="-270"/>
        <w:rPr>
          <w:sz w:val="23"/>
          <w:szCs w:val="23"/>
        </w:rPr>
      </w:pPr>
      <w:r>
        <w:rPr>
          <w:b/>
          <w:bCs/>
          <w:sz w:val="23"/>
          <w:szCs w:val="23"/>
        </w:rPr>
        <w:t xml:space="preserve">Lectures: </w:t>
      </w:r>
      <w:r>
        <w:rPr>
          <w:sz w:val="23"/>
          <w:szCs w:val="23"/>
        </w:rPr>
        <w:t xml:space="preserve">15 sessions in total. Each of these lectures is accompanied by detailed description of the technique, its use in the form of data analysis, and pertinent examples from the research world. </w:t>
      </w:r>
    </w:p>
    <w:p w:rsidR="006A1266" w:rsidRDefault="006A1266" w:rsidP="00E56340">
      <w:pPr>
        <w:pStyle w:val="Default"/>
        <w:ind w:right="-270"/>
        <w:rPr>
          <w:sz w:val="23"/>
          <w:szCs w:val="23"/>
        </w:rPr>
      </w:pPr>
      <w:r>
        <w:rPr>
          <w:b/>
          <w:bCs/>
          <w:sz w:val="23"/>
          <w:szCs w:val="23"/>
        </w:rPr>
        <w:t xml:space="preserve">Research Papers &amp; Case Studies: </w:t>
      </w:r>
      <w:r>
        <w:rPr>
          <w:sz w:val="23"/>
          <w:szCs w:val="23"/>
        </w:rPr>
        <w:t xml:space="preserve">Every alternate session would be accompanied by discussions on Case Studies as well as Research Publications. </w:t>
      </w:r>
    </w:p>
    <w:p w:rsidR="006A1266" w:rsidRDefault="006A1266" w:rsidP="00E56340">
      <w:pPr>
        <w:pStyle w:val="Default"/>
        <w:ind w:right="-270"/>
        <w:rPr>
          <w:sz w:val="23"/>
          <w:szCs w:val="23"/>
        </w:rPr>
      </w:pPr>
      <w:r>
        <w:rPr>
          <w:b/>
          <w:bCs/>
          <w:sz w:val="23"/>
          <w:szCs w:val="23"/>
        </w:rPr>
        <w:t xml:space="preserve">In Class Exercises: </w:t>
      </w:r>
      <w:r>
        <w:rPr>
          <w:sz w:val="23"/>
          <w:szCs w:val="23"/>
        </w:rPr>
        <w:t xml:space="preserve">Data analyses would be conducted to appreciate numerical aspects of the techniques. </w:t>
      </w:r>
    </w:p>
    <w:p w:rsidR="006A1266" w:rsidRDefault="006A1266" w:rsidP="00E56340">
      <w:pPr>
        <w:pStyle w:val="Default"/>
        <w:ind w:right="-270"/>
        <w:rPr>
          <w:sz w:val="23"/>
          <w:szCs w:val="23"/>
        </w:rPr>
      </w:pPr>
      <w:r>
        <w:rPr>
          <w:b/>
          <w:bCs/>
          <w:sz w:val="23"/>
          <w:szCs w:val="23"/>
        </w:rPr>
        <w:t xml:space="preserve">Computer Software: </w:t>
      </w:r>
      <w:r>
        <w:rPr>
          <w:sz w:val="23"/>
          <w:szCs w:val="23"/>
        </w:rPr>
        <w:t>SPSS 16- 22 (Any Version)</w:t>
      </w:r>
    </w:p>
    <w:p w:rsidR="00031753" w:rsidRPr="00031753" w:rsidRDefault="00031753" w:rsidP="00E56340">
      <w:pPr>
        <w:pStyle w:val="Heading4"/>
        <w:tabs>
          <w:tab w:val="left" w:pos="567"/>
          <w:tab w:val="left" w:pos="1134"/>
          <w:tab w:val="left" w:pos="1418"/>
        </w:tabs>
        <w:ind w:right="-270"/>
        <w:rPr>
          <w:sz w:val="24"/>
          <w:u w:val="single"/>
        </w:rPr>
      </w:pPr>
      <w:r w:rsidRPr="00031753">
        <w:rPr>
          <w:sz w:val="24"/>
          <w:u w:val="single"/>
        </w:rPr>
        <w:t xml:space="preserve">Recommended Text </w:t>
      </w:r>
    </w:p>
    <w:p w:rsidR="00031753" w:rsidRDefault="00031753" w:rsidP="00E56340">
      <w:pPr>
        <w:pStyle w:val="Default"/>
        <w:ind w:right="-270"/>
        <w:rPr>
          <w:sz w:val="23"/>
          <w:szCs w:val="23"/>
        </w:rPr>
      </w:pPr>
      <w:r>
        <w:rPr>
          <w:sz w:val="23"/>
          <w:szCs w:val="23"/>
        </w:rPr>
        <w:t>Considering the nature and requirement of this course no single book is recommended. However, there are some books available that can cover the course in its minimum requirements. This deficiency may be overcome by using some references besides a recommended book. Following is the recommended text as well as some reference texts for the course:</w:t>
      </w:r>
    </w:p>
    <w:p w:rsidR="00F85FDA" w:rsidRDefault="00F85FDA" w:rsidP="00E56340">
      <w:pPr>
        <w:pStyle w:val="StaffAdviceText"/>
        <w:tabs>
          <w:tab w:val="clear" w:pos="142"/>
          <w:tab w:val="left" w:pos="567"/>
          <w:tab w:val="left" w:pos="1134"/>
          <w:tab w:val="left" w:pos="1418"/>
        </w:tabs>
        <w:ind w:right="-270"/>
        <w:rPr>
          <w:i w:val="0"/>
          <w:color w:val="auto"/>
        </w:rPr>
      </w:pPr>
    </w:p>
    <w:p w:rsidR="00F85FDA" w:rsidRDefault="00F85FDA" w:rsidP="00E56340">
      <w:pPr>
        <w:pStyle w:val="StaffAdviceText"/>
        <w:tabs>
          <w:tab w:val="clear" w:pos="142"/>
          <w:tab w:val="left" w:pos="567"/>
          <w:tab w:val="left" w:pos="1134"/>
          <w:tab w:val="left" w:pos="1418"/>
        </w:tabs>
        <w:ind w:right="-270"/>
        <w:rPr>
          <w:color w:val="auto"/>
        </w:rPr>
      </w:pPr>
      <w:r w:rsidRPr="006047CC">
        <w:rPr>
          <w:i w:val="0"/>
          <w:color w:val="auto"/>
        </w:rPr>
        <w:t xml:space="preserve">Gujarati, DN </w:t>
      </w:r>
      <w:r>
        <w:rPr>
          <w:i w:val="0"/>
          <w:color w:val="auto"/>
        </w:rPr>
        <w:t xml:space="preserve">and Porter DC, </w:t>
      </w:r>
      <w:r w:rsidRPr="00B95266">
        <w:rPr>
          <w:color w:val="auto"/>
        </w:rPr>
        <w:t>Basic Econometrics</w:t>
      </w:r>
      <w:r w:rsidRPr="006047CC">
        <w:rPr>
          <w:i w:val="0"/>
          <w:color w:val="auto"/>
        </w:rPr>
        <w:t>, 5th ed</w:t>
      </w:r>
      <w:r>
        <w:rPr>
          <w:i w:val="0"/>
          <w:color w:val="auto"/>
        </w:rPr>
        <w:t>ition</w:t>
      </w:r>
      <w:r w:rsidRPr="006047CC">
        <w:rPr>
          <w:i w:val="0"/>
          <w:color w:val="auto"/>
        </w:rPr>
        <w:t>, McGraw-Hill, Australia</w:t>
      </w:r>
      <w:r>
        <w:rPr>
          <w:i w:val="0"/>
          <w:color w:val="auto"/>
        </w:rPr>
        <w:t>, 2009</w:t>
      </w:r>
      <w:r w:rsidRPr="006047CC">
        <w:rPr>
          <w:i w:val="0"/>
          <w:color w:val="auto"/>
        </w:rPr>
        <w:t>.</w:t>
      </w:r>
    </w:p>
    <w:p w:rsidR="00F85FDA" w:rsidRDefault="00F85FDA" w:rsidP="00E56340">
      <w:pPr>
        <w:pStyle w:val="StaffAdviceText"/>
        <w:tabs>
          <w:tab w:val="clear" w:pos="142"/>
          <w:tab w:val="left" w:pos="567"/>
          <w:tab w:val="left" w:pos="1134"/>
          <w:tab w:val="left" w:pos="1418"/>
        </w:tabs>
        <w:ind w:right="-270"/>
        <w:rPr>
          <w:color w:val="auto"/>
        </w:rPr>
      </w:pPr>
    </w:p>
    <w:p w:rsidR="00F85FDA" w:rsidRDefault="008B66E1" w:rsidP="00E56340">
      <w:pPr>
        <w:pStyle w:val="BodyText"/>
        <w:ind w:right="-270"/>
      </w:pPr>
      <w:hyperlink r:id="rId10" w:anchor="folders/0B89s8fg1M0NUeFlHNENzeU1oUEE/0B89s8fg1M0NUa2tFOTNBU2trTGc" w:history="1">
        <w:r w:rsidR="00F85FDA" w:rsidRPr="004E5129">
          <w:rPr>
            <w:rStyle w:val="Hyperlink"/>
          </w:rPr>
          <w:t>https://drive.google.com/drive/u/0/#folders/0B89s8fg1M0NUeFlHNENzeU1oUEE/0B89s8fg1M0NUa2tFOTNBU2trTGc</w:t>
        </w:r>
      </w:hyperlink>
    </w:p>
    <w:p w:rsidR="00F85FDA" w:rsidRDefault="00F85FDA" w:rsidP="00E56340">
      <w:pPr>
        <w:pStyle w:val="BodyText"/>
        <w:ind w:right="-270"/>
        <w:rPr>
          <w:b/>
        </w:rPr>
      </w:pPr>
      <w:r w:rsidRPr="007F3BDB">
        <w:rPr>
          <w:b/>
        </w:rPr>
        <w:t>N</w:t>
      </w:r>
      <w:r>
        <w:rPr>
          <w:b/>
        </w:rPr>
        <w:t xml:space="preserve">ote: </w:t>
      </w:r>
    </w:p>
    <w:p w:rsidR="00F85FDA" w:rsidRDefault="00F85FDA" w:rsidP="006736EF">
      <w:pPr>
        <w:pStyle w:val="BodyText"/>
        <w:numPr>
          <w:ilvl w:val="0"/>
          <w:numId w:val="4"/>
        </w:numPr>
        <w:ind w:right="-270"/>
      </w:pPr>
      <w:r>
        <w:t>Students may read relevant sections of the book to help understand the weekly lectures.</w:t>
      </w:r>
    </w:p>
    <w:p w:rsidR="00F85FDA" w:rsidRDefault="00F85FDA" w:rsidP="006736EF">
      <w:pPr>
        <w:pStyle w:val="BodyText"/>
        <w:numPr>
          <w:ilvl w:val="0"/>
          <w:numId w:val="4"/>
        </w:numPr>
        <w:ind w:right="-270"/>
      </w:pPr>
      <w:r>
        <w:t>Above link providing you at least 15 books on Regression analysis and at least 20 books on Econometrics analysis</w:t>
      </w:r>
      <w:r w:rsidR="009F0D5D">
        <w:t>.</w:t>
      </w:r>
    </w:p>
    <w:p w:rsidR="009F0D5D" w:rsidRDefault="009F0D5D" w:rsidP="006736EF">
      <w:pPr>
        <w:pStyle w:val="BodyText"/>
        <w:numPr>
          <w:ilvl w:val="0"/>
          <w:numId w:val="4"/>
        </w:numPr>
        <w:ind w:right="-270"/>
      </w:pPr>
      <w:r>
        <w:t>Statistical Computing texts also available in Google drive.</w:t>
      </w:r>
    </w:p>
    <w:p w:rsidR="00F85FDA" w:rsidRPr="00F85FDA" w:rsidRDefault="00F85FDA" w:rsidP="00E56340">
      <w:pPr>
        <w:autoSpaceDE w:val="0"/>
        <w:autoSpaceDN w:val="0"/>
        <w:adjustRightInd w:val="0"/>
        <w:ind w:right="-270"/>
        <w:rPr>
          <w:rFonts w:ascii="Cambria" w:hAnsi="Cambria"/>
          <w:b/>
          <w:bCs/>
          <w:i/>
          <w:iCs/>
          <w:color w:val="4F81BD"/>
          <w:szCs w:val="22"/>
          <w:u w:val="single"/>
        </w:rPr>
      </w:pPr>
      <w:bookmarkStart w:id="27" w:name="_Toc232499234"/>
      <w:bookmarkEnd w:id="24"/>
      <w:bookmarkEnd w:id="25"/>
      <w:bookmarkEnd w:id="26"/>
      <w:r w:rsidRPr="00F85FDA">
        <w:rPr>
          <w:rFonts w:ascii="Cambria" w:hAnsi="Cambria"/>
          <w:b/>
          <w:bCs/>
          <w:i/>
          <w:iCs/>
          <w:color w:val="4F81BD"/>
          <w:szCs w:val="22"/>
          <w:u w:val="single"/>
        </w:rPr>
        <w:t>Moodle</w:t>
      </w:r>
    </w:p>
    <w:p w:rsidR="00F85FDA" w:rsidRPr="00FF55BC" w:rsidRDefault="00F85FDA" w:rsidP="00E56340">
      <w:pPr>
        <w:autoSpaceDE w:val="0"/>
        <w:autoSpaceDN w:val="0"/>
        <w:adjustRightInd w:val="0"/>
        <w:ind w:right="-270"/>
        <w:rPr>
          <w:bCs/>
          <w:color w:val="000000"/>
          <w:sz w:val="16"/>
        </w:rPr>
      </w:pPr>
    </w:p>
    <w:p w:rsidR="009F0D5D" w:rsidRPr="009F0D5D" w:rsidRDefault="00F85FDA" w:rsidP="00E56340">
      <w:pPr>
        <w:autoSpaceDE w:val="0"/>
        <w:autoSpaceDN w:val="0"/>
        <w:adjustRightInd w:val="0"/>
        <w:ind w:right="-270"/>
      </w:pPr>
      <w:r w:rsidRPr="003E271C">
        <w:rPr>
          <w:bCs/>
          <w:color w:val="000000"/>
        </w:rPr>
        <w:t>Participants</w:t>
      </w:r>
      <w:r w:rsidRPr="009B78E7">
        <w:t xml:space="preserve">should </w:t>
      </w:r>
      <w:r>
        <w:t>regularly visit the course website on MOODLE Course Management system, and fully benefit from its capabilities</w:t>
      </w:r>
      <w:r w:rsidR="009F0D5D">
        <w:t>;</w:t>
      </w:r>
      <w:r w:rsidR="009F0D5D">
        <w:tab/>
      </w:r>
      <w:r w:rsidR="009F0D5D" w:rsidRPr="00FA53AA">
        <w:t>moodle.umt.edu.pk</w:t>
      </w:r>
    </w:p>
    <w:p w:rsidR="00F85FDA" w:rsidRDefault="00F85FDA" w:rsidP="00E56340">
      <w:pPr>
        <w:autoSpaceDE w:val="0"/>
        <w:autoSpaceDN w:val="0"/>
        <w:adjustRightInd w:val="0"/>
        <w:ind w:right="-270"/>
        <w:rPr>
          <w:b/>
          <w:bCs/>
          <w:color w:val="000000"/>
          <w:sz w:val="26"/>
          <w:u w:val="single"/>
        </w:rPr>
      </w:pPr>
    </w:p>
    <w:p w:rsidR="00F85FDA" w:rsidRPr="00F85FDA" w:rsidRDefault="00F85FDA" w:rsidP="00E56340">
      <w:pPr>
        <w:autoSpaceDE w:val="0"/>
        <w:autoSpaceDN w:val="0"/>
        <w:adjustRightInd w:val="0"/>
        <w:ind w:right="-270"/>
        <w:rPr>
          <w:rFonts w:ascii="Cambria" w:hAnsi="Cambria"/>
          <w:b/>
          <w:bCs/>
          <w:i/>
          <w:iCs/>
          <w:color w:val="4F81BD"/>
          <w:szCs w:val="22"/>
          <w:u w:val="single"/>
        </w:rPr>
      </w:pPr>
      <w:r w:rsidRPr="00F85FDA">
        <w:rPr>
          <w:rFonts w:ascii="Cambria" w:hAnsi="Cambria"/>
          <w:b/>
          <w:bCs/>
          <w:i/>
          <w:iCs/>
          <w:color w:val="4F81BD"/>
          <w:szCs w:val="22"/>
          <w:u w:val="single"/>
        </w:rPr>
        <w:t>Classroom Behavior:</w:t>
      </w:r>
    </w:p>
    <w:p w:rsidR="00F85FDA" w:rsidRPr="001F4CB6" w:rsidRDefault="00F85FDA" w:rsidP="00E56340">
      <w:pPr>
        <w:autoSpaceDE w:val="0"/>
        <w:autoSpaceDN w:val="0"/>
        <w:adjustRightInd w:val="0"/>
        <w:ind w:right="-270"/>
        <w:rPr>
          <w:b/>
          <w:bCs/>
          <w:color w:val="000000"/>
          <w:sz w:val="16"/>
          <w:u w:val="single"/>
        </w:rPr>
      </w:pPr>
    </w:p>
    <w:p w:rsidR="00F85FDA" w:rsidRDefault="00F85FDA" w:rsidP="00E56340">
      <w:pPr>
        <w:ind w:right="-270"/>
        <w:jc w:val="both"/>
        <w:rPr>
          <w:lang w:val="en-GB"/>
        </w:rPr>
      </w:pPr>
      <w:r w:rsidRPr="001A6587">
        <w:rPr>
          <w:lang w:val="en-GB"/>
        </w:rPr>
        <w:t>Positive and constructive class participation will be monitored for each class. Particular emphasis will be given during the presentation sessions. The manner in which the question is asked or answered will also be noted. Your behaviour, as business executive will contribute to the class participation marks.</w:t>
      </w:r>
    </w:p>
    <w:p w:rsidR="00F85FDA" w:rsidRPr="00F85FDA" w:rsidRDefault="00F85FDA" w:rsidP="00E56340">
      <w:pPr>
        <w:autoSpaceDE w:val="0"/>
        <w:autoSpaceDN w:val="0"/>
        <w:adjustRightInd w:val="0"/>
        <w:ind w:right="-270"/>
        <w:rPr>
          <w:rFonts w:ascii="Cambria" w:hAnsi="Cambria"/>
          <w:b/>
          <w:bCs/>
          <w:i/>
          <w:iCs/>
          <w:color w:val="4F81BD"/>
          <w:szCs w:val="22"/>
          <w:u w:val="single"/>
        </w:rPr>
      </w:pPr>
    </w:p>
    <w:p w:rsidR="00F85FDA" w:rsidRPr="00F85FDA" w:rsidRDefault="00F85FDA" w:rsidP="00E56340">
      <w:pPr>
        <w:autoSpaceDE w:val="0"/>
        <w:autoSpaceDN w:val="0"/>
        <w:adjustRightInd w:val="0"/>
        <w:ind w:right="-270"/>
        <w:rPr>
          <w:rFonts w:ascii="Cambria" w:hAnsi="Cambria"/>
          <w:b/>
          <w:bCs/>
          <w:i/>
          <w:iCs/>
          <w:color w:val="4F81BD"/>
          <w:szCs w:val="22"/>
          <w:u w:val="single"/>
        </w:rPr>
      </w:pPr>
      <w:r w:rsidRPr="00F85FDA">
        <w:rPr>
          <w:rFonts w:ascii="Cambria" w:hAnsi="Cambria"/>
          <w:b/>
          <w:bCs/>
          <w:i/>
          <w:iCs/>
          <w:color w:val="4F81BD"/>
          <w:szCs w:val="22"/>
          <w:u w:val="single"/>
        </w:rPr>
        <w:t>Participant Responsibilities:</w:t>
      </w:r>
    </w:p>
    <w:p w:rsidR="00F85FDA" w:rsidRPr="001F4CB6" w:rsidRDefault="00F85FDA" w:rsidP="00E56340">
      <w:pPr>
        <w:autoSpaceDE w:val="0"/>
        <w:autoSpaceDN w:val="0"/>
        <w:adjustRightInd w:val="0"/>
        <w:ind w:right="-270"/>
        <w:rPr>
          <w:b/>
          <w:bCs/>
          <w:color w:val="000000"/>
          <w:sz w:val="16"/>
        </w:rPr>
      </w:pPr>
    </w:p>
    <w:p w:rsidR="00F85FDA" w:rsidRPr="001A6587" w:rsidRDefault="00F85FDA" w:rsidP="00E56340">
      <w:pPr>
        <w:ind w:right="-270"/>
        <w:jc w:val="both"/>
        <w:rPr>
          <w:lang w:val="en-GB"/>
        </w:rPr>
      </w:pPr>
      <w:r w:rsidRPr="001A6587">
        <w:rPr>
          <w:lang w:val="en-GB"/>
        </w:rPr>
        <w:t>The learning process is based on independent work with texts, textbook, and cases supported by lectures and assignments/cases - see schedule.</w:t>
      </w:r>
      <w:r>
        <w:rPr>
          <w:lang w:val="en-GB"/>
        </w:rPr>
        <w:t xml:space="preserve"> Participants </w:t>
      </w:r>
      <w:r w:rsidRPr="001A6587">
        <w:rPr>
          <w:lang w:val="en-GB"/>
        </w:rPr>
        <w:t>are supposed to have read the text chapters under discussion in advance. Questions answered to these text chapters, will contribute to the class participation marks.</w:t>
      </w:r>
    </w:p>
    <w:p w:rsidR="00F85FDA" w:rsidRPr="00551EC7" w:rsidRDefault="00F85FDA" w:rsidP="00E56340">
      <w:pPr>
        <w:autoSpaceDE w:val="0"/>
        <w:autoSpaceDN w:val="0"/>
        <w:adjustRightInd w:val="0"/>
        <w:ind w:right="-270"/>
        <w:rPr>
          <w:b/>
          <w:bCs/>
          <w:color w:val="000000"/>
        </w:rPr>
      </w:pPr>
    </w:p>
    <w:p w:rsidR="00F85FDA" w:rsidRPr="00F85FDA" w:rsidRDefault="00F85FDA" w:rsidP="00E56340">
      <w:pPr>
        <w:autoSpaceDE w:val="0"/>
        <w:autoSpaceDN w:val="0"/>
        <w:adjustRightInd w:val="0"/>
        <w:ind w:right="-270"/>
        <w:rPr>
          <w:rFonts w:ascii="Cambria" w:hAnsi="Cambria"/>
          <w:b/>
          <w:bCs/>
          <w:i/>
          <w:iCs/>
          <w:color w:val="4F81BD"/>
          <w:szCs w:val="22"/>
          <w:u w:val="single"/>
        </w:rPr>
      </w:pPr>
      <w:r w:rsidRPr="00F85FDA">
        <w:rPr>
          <w:rFonts w:ascii="Cambria" w:hAnsi="Cambria"/>
          <w:b/>
          <w:bCs/>
          <w:i/>
          <w:iCs/>
          <w:color w:val="4F81BD"/>
          <w:szCs w:val="22"/>
          <w:u w:val="single"/>
        </w:rPr>
        <w:t>Use of Unfair Means</w:t>
      </w:r>
    </w:p>
    <w:p w:rsidR="00F85FDA" w:rsidRPr="00F21CBD" w:rsidRDefault="00F85FDA" w:rsidP="00E56340">
      <w:pPr>
        <w:ind w:right="-270"/>
        <w:jc w:val="both"/>
        <w:rPr>
          <w:bCs/>
          <w:color w:val="000000"/>
          <w:sz w:val="16"/>
        </w:rPr>
      </w:pPr>
    </w:p>
    <w:p w:rsidR="00F85FDA" w:rsidRDefault="00F85FDA" w:rsidP="00E56340">
      <w:pPr>
        <w:ind w:right="-270"/>
        <w:jc w:val="both"/>
        <w:rPr>
          <w:rFonts w:eastAsia="Helvetica"/>
        </w:rPr>
      </w:pPr>
      <w:r w:rsidRPr="000529B8">
        <w:rPr>
          <w:bCs/>
          <w:color w:val="000000"/>
        </w:rPr>
        <w:t>Participants are expected to do their own work in their assignments, quizzes and exams. They are</w:t>
      </w:r>
      <w:r w:rsidRPr="000529B8">
        <w:rPr>
          <w:rFonts w:eastAsia="Helvetica"/>
        </w:rPr>
        <w:t xml:space="preserve"> always encouraged to discuss with each other but the assignments, quizzes and exams should be their own work reflecting their own effort and intellect. The School of Business &amp; Economics is VERY STRICT against any action of plagiarism, copying and cheating. So don’t put yourself in any embarrassing position that may mar your career. In summary, any or all of these actions may be taken against you in case of cheating.</w:t>
      </w:r>
    </w:p>
    <w:p w:rsidR="00F85FDA" w:rsidRPr="00B330E3" w:rsidRDefault="00F85FDA" w:rsidP="00E56340">
      <w:pPr>
        <w:ind w:right="-270"/>
        <w:jc w:val="both"/>
        <w:rPr>
          <w:rFonts w:eastAsia="Helvetica"/>
          <w:sz w:val="16"/>
        </w:rPr>
      </w:pPr>
    </w:p>
    <w:p w:rsidR="00F85FDA" w:rsidRDefault="00F85FDA" w:rsidP="006736EF">
      <w:pPr>
        <w:pStyle w:val="ListParagraph"/>
        <w:numPr>
          <w:ilvl w:val="0"/>
          <w:numId w:val="2"/>
        </w:numPr>
        <w:ind w:right="-270"/>
        <w:jc w:val="both"/>
        <w:rPr>
          <w:rFonts w:eastAsia="Helvetica"/>
        </w:rPr>
      </w:pPr>
      <w:r w:rsidRPr="00C60830">
        <w:rPr>
          <w:rFonts w:eastAsia="Helvetica"/>
        </w:rPr>
        <w:t>Zero Point for the assignment/quiz/exam</w:t>
      </w:r>
    </w:p>
    <w:p w:rsidR="00F85FDA" w:rsidRPr="00B330E3" w:rsidRDefault="00F85FDA" w:rsidP="00E56340">
      <w:pPr>
        <w:pStyle w:val="ListParagraph"/>
        <w:ind w:right="-270"/>
        <w:jc w:val="both"/>
        <w:rPr>
          <w:rFonts w:eastAsia="Helvetica"/>
          <w:sz w:val="14"/>
        </w:rPr>
      </w:pPr>
    </w:p>
    <w:p w:rsidR="00F85FDA" w:rsidRPr="00B330E3" w:rsidRDefault="00F85FDA" w:rsidP="006736EF">
      <w:pPr>
        <w:pStyle w:val="ListParagraph"/>
        <w:numPr>
          <w:ilvl w:val="0"/>
          <w:numId w:val="2"/>
        </w:numPr>
        <w:ind w:right="-270"/>
        <w:jc w:val="both"/>
        <w:rPr>
          <w:rFonts w:eastAsia="Helvetica"/>
        </w:rPr>
      </w:pPr>
      <w:r w:rsidRPr="00B330E3">
        <w:rPr>
          <w:rFonts w:eastAsia="Helvetica"/>
        </w:rPr>
        <w:t>Case would be sent to UMC Committee</w:t>
      </w:r>
    </w:p>
    <w:p w:rsidR="00F85FDA" w:rsidRPr="00F85FDA" w:rsidRDefault="00F85FDA" w:rsidP="00E56340">
      <w:pPr>
        <w:autoSpaceDE w:val="0"/>
        <w:autoSpaceDN w:val="0"/>
        <w:adjustRightInd w:val="0"/>
        <w:ind w:right="-270"/>
        <w:rPr>
          <w:rFonts w:ascii="Cambria" w:hAnsi="Cambria"/>
          <w:b/>
          <w:bCs/>
          <w:i/>
          <w:iCs/>
          <w:color w:val="4F81BD"/>
          <w:szCs w:val="22"/>
          <w:u w:val="single"/>
        </w:rPr>
      </w:pPr>
    </w:p>
    <w:p w:rsidR="00F85FDA" w:rsidRPr="00F85FDA" w:rsidRDefault="00F85FDA" w:rsidP="00E56340">
      <w:pPr>
        <w:autoSpaceDE w:val="0"/>
        <w:autoSpaceDN w:val="0"/>
        <w:adjustRightInd w:val="0"/>
        <w:ind w:right="-270"/>
        <w:rPr>
          <w:rFonts w:ascii="Cambria" w:hAnsi="Cambria"/>
          <w:b/>
          <w:bCs/>
          <w:i/>
          <w:iCs/>
          <w:color w:val="4F81BD"/>
          <w:szCs w:val="22"/>
          <w:u w:val="single"/>
        </w:rPr>
      </w:pPr>
      <w:r w:rsidRPr="00F85FDA">
        <w:rPr>
          <w:rFonts w:ascii="Cambria" w:hAnsi="Cambria"/>
          <w:b/>
          <w:bCs/>
          <w:i/>
          <w:iCs/>
          <w:color w:val="4F81BD"/>
          <w:szCs w:val="22"/>
          <w:u w:val="single"/>
        </w:rPr>
        <w:t>Use of Mobile Phones and Other Electronic Devices</w:t>
      </w:r>
    </w:p>
    <w:p w:rsidR="00F85FDA" w:rsidRPr="00FF55BC" w:rsidRDefault="00F85FDA" w:rsidP="00E56340">
      <w:pPr>
        <w:ind w:right="-270"/>
        <w:jc w:val="both"/>
        <w:rPr>
          <w:bCs/>
          <w:color w:val="000000"/>
          <w:sz w:val="16"/>
        </w:rPr>
      </w:pPr>
    </w:p>
    <w:p w:rsidR="00F85FDA" w:rsidRDefault="00F85FDA" w:rsidP="006736EF">
      <w:pPr>
        <w:pStyle w:val="ListParagraph"/>
        <w:numPr>
          <w:ilvl w:val="0"/>
          <w:numId w:val="1"/>
        </w:numPr>
        <w:ind w:right="-270"/>
        <w:jc w:val="both"/>
        <w:rPr>
          <w:bCs/>
          <w:color w:val="000000"/>
        </w:rPr>
      </w:pPr>
      <w:r w:rsidRPr="00FF55BC">
        <w:rPr>
          <w:bCs/>
          <w:color w:val="000000"/>
        </w:rPr>
        <w:t>Use of mobile phones and similar devices is prohibited during the class</w:t>
      </w:r>
    </w:p>
    <w:p w:rsidR="00F85FDA" w:rsidRPr="00FF55BC" w:rsidRDefault="00F85FDA" w:rsidP="00E56340">
      <w:pPr>
        <w:pStyle w:val="ListParagraph"/>
        <w:ind w:right="-270"/>
        <w:jc w:val="both"/>
        <w:rPr>
          <w:bCs/>
          <w:color w:val="000000"/>
          <w:sz w:val="14"/>
        </w:rPr>
      </w:pPr>
    </w:p>
    <w:p w:rsidR="00F85FDA" w:rsidRDefault="00F85FDA" w:rsidP="006736EF">
      <w:pPr>
        <w:pStyle w:val="ListParagraph"/>
        <w:numPr>
          <w:ilvl w:val="0"/>
          <w:numId w:val="1"/>
        </w:numPr>
        <w:ind w:right="-270"/>
        <w:jc w:val="both"/>
        <w:rPr>
          <w:bCs/>
          <w:color w:val="000000"/>
        </w:rPr>
      </w:pPr>
      <w:r w:rsidRPr="00FF55BC">
        <w:rPr>
          <w:bCs/>
          <w:color w:val="000000"/>
        </w:rPr>
        <w:t>Your phone should not be heard or visible during the class</w:t>
      </w:r>
    </w:p>
    <w:p w:rsidR="00F85FDA" w:rsidRPr="00FF55BC" w:rsidRDefault="00F85FDA" w:rsidP="00E56340">
      <w:pPr>
        <w:pStyle w:val="ListParagraph"/>
        <w:ind w:right="-270"/>
        <w:rPr>
          <w:bCs/>
          <w:color w:val="000000"/>
          <w:sz w:val="14"/>
        </w:rPr>
      </w:pPr>
    </w:p>
    <w:p w:rsidR="00F85FDA" w:rsidRDefault="00F85FDA" w:rsidP="006736EF">
      <w:pPr>
        <w:pStyle w:val="ListParagraph"/>
        <w:numPr>
          <w:ilvl w:val="0"/>
          <w:numId w:val="1"/>
        </w:numPr>
        <w:ind w:right="-270"/>
        <w:jc w:val="both"/>
        <w:rPr>
          <w:bCs/>
          <w:color w:val="000000"/>
        </w:rPr>
      </w:pPr>
      <w:r w:rsidRPr="00FF55BC">
        <w:rPr>
          <w:bCs/>
          <w:color w:val="000000"/>
        </w:rPr>
        <w:t xml:space="preserve">All mobile phones should be turned-off (or at least in the “silent” mode) and secured in pockets or bags during the class time, and may not be used for ANY purpose, including calculations, time-keeping, etc.   In case you are anticipating an emergency </w:t>
      </w:r>
      <w:r w:rsidRPr="00FF55BC">
        <w:rPr>
          <w:bCs/>
          <w:color w:val="000000"/>
        </w:rPr>
        <w:lastRenderedPageBreak/>
        <w:t>call, you need to discuss this matter with the resource person BEFORE the start of the class</w:t>
      </w:r>
    </w:p>
    <w:p w:rsidR="0052199B" w:rsidRPr="0052199B" w:rsidRDefault="0052199B" w:rsidP="00E56340">
      <w:pPr>
        <w:pStyle w:val="Heading4"/>
        <w:tabs>
          <w:tab w:val="left" w:pos="567"/>
          <w:tab w:val="left" w:pos="1134"/>
          <w:tab w:val="left" w:pos="1418"/>
        </w:tabs>
        <w:ind w:right="-270"/>
        <w:rPr>
          <w:sz w:val="24"/>
          <w:u w:val="single"/>
        </w:rPr>
      </w:pPr>
      <w:r w:rsidRPr="0052199B">
        <w:rPr>
          <w:sz w:val="24"/>
          <w:u w:val="single"/>
        </w:rPr>
        <w:t>Attendance</w:t>
      </w:r>
      <w:bookmarkEnd w:id="27"/>
    </w:p>
    <w:p w:rsidR="0052199B" w:rsidRPr="00405422" w:rsidRDefault="0052199B" w:rsidP="00E56340">
      <w:pPr>
        <w:pStyle w:val="BodyText"/>
        <w:tabs>
          <w:tab w:val="left" w:pos="567"/>
          <w:tab w:val="left" w:pos="1134"/>
          <w:tab w:val="left" w:pos="1418"/>
        </w:tabs>
        <w:ind w:right="-270"/>
      </w:pPr>
      <w:r w:rsidRPr="00405422">
        <w:t xml:space="preserve">Participation in class, whether it </w:t>
      </w:r>
      <w:r w:rsidR="00031753" w:rsidRPr="00405422">
        <w:t>is</w:t>
      </w:r>
      <w:r w:rsidRPr="00405422">
        <w:t xml:space="preserve"> listening to a lecture or getting involved in other activities, is an important part of the learning process. It is therefore important that you attend classes. More formally, the University regulations stat</w:t>
      </w:r>
      <w:r w:rsidR="00031753">
        <w:t xml:space="preserve">e that ‘to complete a course </w:t>
      </w:r>
      <w:r w:rsidRPr="00405422">
        <w:t>students shall attend prescribed classes</w:t>
      </w:r>
      <w:r w:rsidR="00031753">
        <w:t xml:space="preserve"> or</w:t>
      </w:r>
      <w:r w:rsidRPr="00405422">
        <w:t xml:space="preserve"> lectures. </w:t>
      </w:r>
    </w:p>
    <w:p w:rsidR="0052199B" w:rsidRPr="00703A31" w:rsidRDefault="0052199B" w:rsidP="00E56340">
      <w:pPr>
        <w:pStyle w:val="BodyText"/>
        <w:tabs>
          <w:tab w:val="left" w:pos="567"/>
          <w:tab w:val="left" w:pos="1134"/>
          <w:tab w:val="left" w:pos="1418"/>
        </w:tabs>
        <w:ind w:right="-270"/>
      </w:pPr>
    </w:p>
    <w:p w:rsidR="0052199B" w:rsidRPr="006047CC" w:rsidRDefault="0052199B" w:rsidP="00E56340">
      <w:pPr>
        <w:pStyle w:val="Heading3"/>
        <w:tabs>
          <w:tab w:val="left" w:pos="567"/>
          <w:tab w:val="left" w:pos="1134"/>
          <w:tab w:val="left" w:pos="1418"/>
        </w:tabs>
        <w:ind w:right="-270"/>
        <w:rPr>
          <w:i/>
        </w:rPr>
      </w:pPr>
      <w:bookmarkStart w:id="28" w:name="_Toc520131920"/>
      <w:bookmarkStart w:id="29" w:name="_Toc168376366"/>
      <w:bookmarkStart w:id="30" w:name="_Toc185322864"/>
      <w:bookmarkStart w:id="31" w:name="_Toc232499227"/>
      <w:r>
        <w:br w:type="page"/>
      </w:r>
      <w:bookmarkEnd w:id="28"/>
      <w:bookmarkEnd w:id="29"/>
      <w:bookmarkEnd w:id="30"/>
      <w:bookmarkEnd w:id="31"/>
    </w:p>
    <w:p w:rsidR="0052199B" w:rsidRPr="004431DD" w:rsidRDefault="0052199B" w:rsidP="00E56340">
      <w:pPr>
        <w:pStyle w:val="Heading3"/>
        <w:ind w:right="-270"/>
      </w:pPr>
      <w:bookmarkStart w:id="32" w:name="_Toc168376358"/>
      <w:bookmarkStart w:id="33" w:name="_Toc185322854"/>
      <w:bookmarkStart w:id="34" w:name="_Toc232499212"/>
      <w:r w:rsidRPr="004431DD">
        <w:lastRenderedPageBreak/>
        <w:t>ASSESSMENT MECHANISM</w:t>
      </w:r>
      <w:bookmarkEnd w:id="32"/>
      <w:bookmarkEnd w:id="33"/>
      <w:bookmarkEnd w:id="34"/>
    </w:p>
    <w:p w:rsidR="0052199B" w:rsidRPr="00210348" w:rsidRDefault="0052199B" w:rsidP="00E56340">
      <w:pPr>
        <w:pStyle w:val="Heading4"/>
        <w:ind w:right="-270"/>
      </w:pPr>
      <w:bookmarkStart w:id="35" w:name="_Toc232499213"/>
      <w:r w:rsidRPr="00210348">
        <w:t>The purpose of assessment</w:t>
      </w:r>
      <w:bookmarkEnd w:id="35"/>
    </w:p>
    <w:p w:rsidR="0052199B" w:rsidRPr="004431DD" w:rsidRDefault="0052199B" w:rsidP="00E56340">
      <w:pPr>
        <w:pStyle w:val="BodyText"/>
        <w:ind w:right="-270"/>
      </w:pPr>
      <w:r w:rsidRPr="004431DD">
        <w:t>There are a number of reasons for having assessable tasks as part of an academic program. The assessable tasks are designed to encourage you to explore and understand the subject more fully. The fact that we grade your work provides you an indication of how much you have achieved. Providing feedback on your work also serves as part of the learning process.</w:t>
      </w:r>
    </w:p>
    <w:p w:rsidR="0052199B" w:rsidRPr="00210348" w:rsidRDefault="0052199B" w:rsidP="00E56340">
      <w:pPr>
        <w:pStyle w:val="Heading4"/>
        <w:ind w:right="-270"/>
      </w:pPr>
      <w:bookmarkStart w:id="36" w:name="_Toc168376359"/>
      <w:bookmarkStart w:id="37" w:name="_Toc185322855"/>
      <w:bookmarkStart w:id="38" w:name="_Toc232499214"/>
      <w:r w:rsidRPr="00210348">
        <w:t>Assessment mechanism summary</w:t>
      </w:r>
      <w:bookmarkEnd w:id="36"/>
      <w:bookmarkEnd w:id="37"/>
      <w:bookmarkEnd w:id="38"/>
    </w:p>
    <w:p w:rsidR="004421BD" w:rsidRDefault="004421BD" w:rsidP="00E56340">
      <w:pPr>
        <w:pStyle w:val="Default"/>
        <w:ind w:right="-270"/>
        <w:rPr>
          <w:sz w:val="23"/>
          <w:szCs w:val="23"/>
        </w:rPr>
      </w:pPr>
      <w:bookmarkStart w:id="39" w:name="_Toc185322856"/>
      <w:bookmarkStart w:id="40" w:name="_Toc168376360"/>
      <w:r>
        <w:rPr>
          <w:b/>
          <w:bCs/>
          <w:sz w:val="23"/>
          <w:szCs w:val="23"/>
        </w:rPr>
        <w:t xml:space="preserve">Assignments — 30% </w:t>
      </w:r>
    </w:p>
    <w:p w:rsidR="004421BD" w:rsidRDefault="004421BD" w:rsidP="00E56340">
      <w:pPr>
        <w:pStyle w:val="Default"/>
        <w:ind w:right="-270"/>
        <w:rPr>
          <w:sz w:val="23"/>
          <w:szCs w:val="23"/>
        </w:rPr>
      </w:pPr>
      <w:r>
        <w:rPr>
          <w:sz w:val="23"/>
          <w:szCs w:val="23"/>
        </w:rPr>
        <w:t xml:space="preserve">Every assignment would be a </w:t>
      </w:r>
      <w:r w:rsidR="00FD1225">
        <w:rPr>
          <w:sz w:val="23"/>
          <w:szCs w:val="23"/>
        </w:rPr>
        <w:t>weeklong</w:t>
      </w:r>
      <w:r>
        <w:rPr>
          <w:sz w:val="23"/>
          <w:szCs w:val="23"/>
        </w:rPr>
        <w:t xml:space="preserve"> exercise, which would be </w:t>
      </w:r>
      <w:r w:rsidR="00FD1225">
        <w:rPr>
          <w:sz w:val="23"/>
          <w:szCs w:val="23"/>
        </w:rPr>
        <w:t>available</w:t>
      </w:r>
      <w:r>
        <w:rPr>
          <w:sz w:val="23"/>
          <w:szCs w:val="23"/>
        </w:rPr>
        <w:t xml:space="preserve"> through Moodle and has to be submitted through Moodle. </w:t>
      </w:r>
    </w:p>
    <w:p w:rsidR="004421BD" w:rsidRDefault="004421BD" w:rsidP="00E56340">
      <w:pPr>
        <w:pStyle w:val="Default"/>
        <w:ind w:right="-270"/>
        <w:rPr>
          <w:sz w:val="23"/>
          <w:szCs w:val="23"/>
        </w:rPr>
      </w:pPr>
      <w:r>
        <w:rPr>
          <w:b/>
          <w:bCs/>
          <w:sz w:val="23"/>
          <w:szCs w:val="23"/>
        </w:rPr>
        <w:t xml:space="preserve">Discussion — 15% </w:t>
      </w:r>
    </w:p>
    <w:p w:rsidR="0052199B" w:rsidRDefault="004421BD" w:rsidP="00E56340">
      <w:pPr>
        <w:pStyle w:val="BodyText"/>
        <w:ind w:right="-270"/>
        <w:rPr>
          <w:sz w:val="23"/>
          <w:szCs w:val="23"/>
        </w:rPr>
      </w:pPr>
      <w:r>
        <w:rPr>
          <w:sz w:val="23"/>
          <w:szCs w:val="23"/>
        </w:rPr>
        <w:t>Every class session would have 45 minutes exclusive for such discussion. The class would be splitted in three groups; the presenters, the critiques and the observers.</w:t>
      </w:r>
    </w:p>
    <w:p w:rsidR="004421BD" w:rsidRDefault="004421BD" w:rsidP="00E56340">
      <w:pPr>
        <w:pStyle w:val="Default"/>
        <w:ind w:right="-270"/>
        <w:rPr>
          <w:sz w:val="23"/>
          <w:szCs w:val="23"/>
        </w:rPr>
      </w:pPr>
      <w:r>
        <w:rPr>
          <w:b/>
          <w:bCs/>
          <w:sz w:val="23"/>
          <w:szCs w:val="23"/>
        </w:rPr>
        <w:t xml:space="preserve">Term Paper — 45% </w:t>
      </w:r>
    </w:p>
    <w:p w:rsidR="004421BD" w:rsidRDefault="004421BD" w:rsidP="00E56340">
      <w:pPr>
        <w:pStyle w:val="Default"/>
        <w:ind w:right="-270"/>
        <w:rPr>
          <w:sz w:val="23"/>
          <w:szCs w:val="23"/>
        </w:rPr>
      </w:pPr>
      <w:r>
        <w:rPr>
          <w:sz w:val="23"/>
          <w:szCs w:val="23"/>
        </w:rPr>
        <w:t xml:space="preserve">A term paper is a research paper written by students over an academic term. These are generally intended to describe an event, a concept, or argue a point. A term paper is a written original work discussing a topic in detail, usually several typed pages in length. Typically, a term paper is composed of following sections; </w:t>
      </w:r>
    </w:p>
    <w:p w:rsidR="00C33A76" w:rsidRDefault="004421BD" w:rsidP="00C33A76">
      <w:pPr>
        <w:pStyle w:val="Default"/>
        <w:ind w:left="720" w:right="-270"/>
        <w:rPr>
          <w:sz w:val="23"/>
          <w:szCs w:val="23"/>
        </w:rPr>
      </w:pPr>
      <w:r>
        <w:rPr>
          <w:b/>
          <w:bCs/>
          <w:sz w:val="23"/>
          <w:szCs w:val="23"/>
        </w:rPr>
        <w:t xml:space="preserve">Introduction </w:t>
      </w:r>
      <w:r>
        <w:rPr>
          <w:sz w:val="23"/>
          <w:szCs w:val="23"/>
        </w:rPr>
        <w:t xml:space="preserve">(5%) </w:t>
      </w:r>
      <w:r w:rsidR="00C33A76">
        <w:rPr>
          <w:sz w:val="23"/>
          <w:szCs w:val="23"/>
        </w:rPr>
        <w:t xml:space="preserve">: This </w:t>
      </w:r>
      <w:r>
        <w:rPr>
          <w:sz w:val="23"/>
          <w:szCs w:val="23"/>
        </w:rPr>
        <w:t xml:space="preserve">section introduces the topic with respect to its definitions, </w:t>
      </w:r>
    </w:p>
    <w:p w:rsidR="00C33A76" w:rsidRDefault="00C33A76" w:rsidP="00C33A76">
      <w:pPr>
        <w:pStyle w:val="Default"/>
        <w:ind w:left="720" w:right="-270"/>
        <w:rPr>
          <w:sz w:val="23"/>
          <w:szCs w:val="23"/>
        </w:rPr>
      </w:pPr>
      <w:r>
        <w:rPr>
          <w:b/>
          <w:bCs/>
          <w:sz w:val="23"/>
          <w:szCs w:val="23"/>
        </w:rPr>
        <w:t xml:space="preserve">                                  </w:t>
      </w:r>
      <w:r w:rsidR="004421BD">
        <w:rPr>
          <w:sz w:val="23"/>
          <w:szCs w:val="23"/>
        </w:rPr>
        <w:t>existing</w:t>
      </w:r>
      <w:r>
        <w:rPr>
          <w:b/>
          <w:bCs/>
          <w:sz w:val="23"/>
          <w:szCs w:val="23"/>
        </w:rPr>
        <w:t xml:space="preserve">  </w:t>
      </w:r>
      <w:r w:rsidR="004421BD">
        <w:rPr>
          <w:sz w:val="23"/>
          <w:szCs w:val="23"/>
        </w:rPr>
        <w:t>concepts and taxonomy. It reasons your attempt on the</w:t>
      </w:r>
    </w:p>
    <w:p w:rsidR="004421BD" w:rsidRDefault="00C33A76" w:rsidP="00C33A76">
      <w:pPr>
        <w:pStyle w:val="Default"/>
        <w:ind w:left="720" w:right="-270"/>
        <w:rPr>
          <w:sz w:val="23"/>
          <w:szCs w:val="23"/>
        </w:rPr>
      </w:pPr>
      <w:r>
        <w:rPr>
          <w:sz w:val="23"/>
          <w:szCs w:val="23"/>
        </w:rPr>
        <w:t xml:space="preserve">                                </w:t>
      </w:r>
      <w:r w:rsidR="004421BD">
        <w:rPr>
          <w:sz w:val="23"/>
          <w:szCs w:val="23"/>
        </w:rPr>
        <w:t xml:space="preserve"> </w:t>
      </w:r>
      <w:r>
        <w:rPr>
          <w:sz w:val="23"/>
          <w:szCs w:val="23"/>
        </w:rPr>
        <w:t xml:space="preserve"> </w:t>
      </w:r>
      <w:r w:rsidR="004421BD">
        <w:rPr>
          <w:sz w:val="23"/>
          <w:szCs w:val="23"/>
        </w:rPr>
        <w:t xml:space="preserve">topic. </w:t>
      </w:r>
    </w:p>
    <w:p w:rsidR="00C33A76" w:rsidRDefault="00C33A76" w:rsidP="00C33A76">
      <w:pPr>
        <w:pStyle w:val="BodyText"/>
        <w:ind w:right="-270"/>
        <w:rPr>
          <w:sz w:val="23"/>
          <w:szCs w:val="23"/>
        </w:rPr>
      </w:pPr>
      <w:r>
        <w:rPr>
          <w:b/>
          <w:bCs/>
          <w:sz w:val="23"/>
          <w:szCs w:val="23"/>
        </w:rPr>
        <w:t xml:space="preserve">             </w:t>
      </w:r>
      <w:r w:rsidR="004421BD">
        <w:rPr>
          <w:b/>
          <w:bCs/>
          <w:sz w:val="23"/>
          <w:szCs w:val="23"/>
        </w:rPr>
        <w:t xml:space="preserve">Literature Review </w:t>
      </w:r>
      <w:r w:rsidR="004421BD">
        <w:rPr>
          <w:sz w:val="23"/>
          <w:szCs w:val="23"/>
        </w:rPr>
        <w:t xml:space="preserve">(5%) </w:t>
      </w:r>
      <w:r>
        <w:rPr>
          <w:sz w:val="23"/>
          <w:szCs w:val="23"/>
        </w:rPr>
        <w:t>: It</w:t>
      </w:r>
      <w:r w:rsidR="004421BD">
        <w:rPr>
          <w:sz w:val="23"/>
          <w:szCs w:val="23"/>
        </w:rPr>
        <w:t xml:space="preserve"> scans the available academic literature on the topic to</w:t>
      </w:r>
    </w:p>
    <w:p w:rsidR="00C33A76" w:rsidRDefault="00C33A76" w:rsidP="00C33A76">
      <w:pPr>
        <w:pStyle w:val="BodyText"/>
        <w:ind w:right="-270"/>
        <w:rPr>
          <w:sz w:val="23"/>
          <w:szCs w:val="23"/>
        </w:rPr>
      </w:pPr>
      <w:r>
        <w:rPr>
          <w:sz w:val="23"/>
          <w:szCs w:val="23"/>
        </w:rPr>
        <w:t xml:space="preserve">                                               </w:t>
      </w:r>
      <w:r w:rsidR="004421BD">
        <w:rPr>
          <w:sz w:val="23"/>
          <w:szCs w:val="23"/>
        </w:rPr>
        <w:t xml:space="preserve"> provide theoretical base for the analysis and identify</w:t>
      </w:r>
    </w:p>
    <w:p w:rsidR="00C33A76" w:rsidRDefault="004421BD" w:rsidP="00C33A76">
      <w:pPr>
        <w:pStyle w:val="BodyText"/>
        <w:ind w:left="720" w:right="-270" w:firstLine="1980"/>
        <w:rPr>
          <w:sz w:val="23"/>
          <w:szCs w:val="23"/>
        </w:rPr>
      </w:pPr>
      <w:r>
        <w:rPr>
          <w:sz w:val="23"/>
          <w:szCs w:val="23"/>
        </w:rPr>
        <w:t xml:space="preserve"> research gap, if there exist any. This research gap would help in</w:t>
      </w:r>
    </w:p>
    <w:p w:rsidR="00C33A76" w:rsidRDefault="004421BD" w:rsidP="00C33A76">
      <w:pPr>
        <w:pStyle w:val="BodyText"/>
        <w:ind w:left="720" w:right="-270" w:firstLine="1980"/>
        <w:rPr>
          <w:sz w:val="23"/>
          <w:szCs w:val="23"/>
        </w:rPr>
      </w:pPr>
      <w:r>
        <w:rPr>
          <w:sz w:val="23"/>
          <w:szCs w:val="23"/>
        </w:rPr>
        <w:t xml:space="preserve"> carving objectives and research questions for the study while the </w:t>
      </w:r>
    </w:p>
    <w:p w:rsidR="004421BD" w:rsidRDefault="004421BD" w:rsidP="00C33A76">
      <w:pPr>
        <w:pStyle w:val="BodyText"/>
        <w:ind w:left="720" w:right="-270" w:firstLine="1980"/>
        <w:rPr>
          <w:sz w:val="23"/>
          <w:szCs w:val="23"/>
        </w:rPr>
      </w:pPr>
      <w:r>
        <w:rPr>
          <w:sz w:val="23"/>
          <w:szCs w:val="23"/>
        </w:rPr>
        <w:t>theoretical base steer the analysis.</w:t>
      </w:r>
    </w:p>
    <w:p w:rsidR="004421BD" w:rsidRDefault="004421BD" w:rsidP="00C33A76">
      <w:pPr>
        <w:pStyle w:val="Default"/>
        <w:ind w:left="720" w:right="-270"/>
        <w:rPr>
          <w:sz w:val="23"/>
          <w:szCs w:val="23"/>
        </w:rPr>
      </w:pPr>
      <w:r>
        <w:rPr>
          <w:b/>
          <w:bCs/>
          <w:sz w:val="23"/>
          <w:szCs w:val="23"/>
        </w:rPr>
        <w:t xml:space="preserve">Methodology </w:t>
      </w:r>
      <w:r w:rsidRPr="004421BD">
        <w:rPr>
          <w:bCs/>
          <w:sz w:val="23"/>
          <w:szCs w:val="23"/>
        </w:rPr>
        <w:t>section consists of</w:t>
      </w:r>
      <w:r>
        <w:rPr>
          <w:b/>
          <w:bCs/>
          <w:sz w:val="23"/>
          <w:szCs w:val="23"/>
        </w:rPr>
        <w:t xml:space="preserve"> </w:t>
      </w:r>
      <w:r>
        <w:rPr>
          <w:sz w:val="23"/>
          <w:szCs w:val="23"/>
        </w:rPr>
        <w:t xml:space="preserve">Hypotheses </w:t>
      </w:r>
      <w:r w:rsidR="00FD1225">
        <w:rPr>
          <w:sz w:val="23"/>
          <w:szCs w:val="23"/>
        </w:rPr>
        <w:t>Construction:</w:t>
      </w:r>
      <w:r>
        <w:rPr>
          <w:sz w:val="23"/>
          <w:szCs w:val="23"/>
        </w:rPr>
        <w:t xml:space="preserve"> 15% </w:t>
      </w:r>
    </w:p>
    <w:p w:rsidR="004421BD" w:rsidRDefault="004421BD" w:rsidP="00C33A76">
      <w:pPr>
        <w:pStyle w:val="Default"/>
        <w:ind w:left="720" w:right="-270"/>
        <w:rPr>
          <w:sz w:val="23"/>
          <w:szCs w:val="23"/>
        </w:rPr>
      </w:pPr>
      <w:r w:rsidRPr="00C33A76">
        <w:rPr>
          <w:b/>
          <w:sz w:val="23"/>
          <w:szCs w:val="23"/>
        </w:rPr>
        <w:t xml:space="preserve">Choice of Analysis along with its </w:t>
      </w:r>
      <w:r w:rsidR="00FD1225" w:rsidRPr="00C33A76">
        <w:rPr>
          <w:b/>
          <w:sz w:val="23"/>
          <w:szCs w:val="23"/>
        </w:rPr>
        <w:t>rationale</w:t>
      </w:r>
      <w:r w:rsidR="00FD1225">
        <w:rPr>
          <w:sz w:val="23"/>
          <w:szCs w:val="23"/>
        </w:rPr>
        <w:t>:</w:t>
      </w:r>
      <w:r>
        <w:rPr>
          <w:sz w:val="23"/>
          <w:szCs w:val="23"/>
        </w:rPr>
        <w:t xml:space="preserve"> 15% </w:t>
      </w:r>
    </w:p>
    <w:p w:rsidR="004421BD" w:rsidRDefault="004421BD" w:rsidP="00C33A76">
      <w:pPr>
        <w:pStyle w:val="Default"/>
        <w:ind w:left="720" w:right="-270"/>
        <w:rPr>
          <w:sz w:val="23"/>
          <w:szCs w:val="23"/>
        </w:rPr>
      </w:pPr>
      <w:r w:rsidRPr="00C33A76">
        <w:rPr>
          <w:b/>
          <w:sz w:val="23"/>
          <w:szCs w:val="23"/>
        </w:rPr>
        <w:t xml:space="preserve">Application of the </w:t>
      </w:r>
      <w:r w:rsidR="00FD1225" w:rsidRPr="00C33A76">
        <w:rPr>
          <w:b/>
          <w:sz w:val="23"/>
          <w:szCs w:val="23"/>
        </w:rPr>
        <w:t>Analysis</w:t>
      </w:r>
      <w:r w:rsidR="00FD1225">
        <w:rPr>
          <w:sz w:val="23"/>
          <w:szCs w:val="23"/>
        </w:rPr>
        <w:t>:</w:t>
      </w:r>
      <w:r>
        <w:rPr>
          <w:sz w:val="23"/>
          <w:szCs w:val="23"/>
        </w:rPr>
        <w:t xml:space="preserve"> 15% </w:t>
      </w:r>
    </w:p>
    <w:p w:rsidR="004421BD" w:rsidRDefault="004421BD" w:rsidP="00C33A76">
      <w:pPr>
        <w:pStyle w:val="Default"/>
        <w:ind w:left="720" w:right="-270"/>
        <w:rPr>
          <w:sz w:val="23"/>
          <w:szCs w:val="23"/>
        </w:rPr>
      </w:pPr>
      <w:r w:rsidRPr="00C33A76">
        <w:rPr>
          <w:b/>
          <w:sz w:val="23"/>
          <w:szCs w:val="23"/>
        </w:rPr>
        <w:t xml:space="preserve">Fulfillment of corresponding assumptions, if there exist </w:t>
      </w:r>
      <w:r w:rsidR="00FD1225" w:rsidRPr="00C33A76">
        <w:rPr>
          <w:b/>
          <w:sz w:val="23"/>
          <w:szCs w:val="23"/>
        </w:rPr>
        <w:t>any</w:t>
      </w:r>
      <w:r w:rsidR="00FD1225">
        <w:rPr>
          <w:sz w:val="23"/>
          <w:szCs w:val="23"/>
        </w:rPr>
        <w:t>:</w:t>
      </w:r>
      <w:r>
        <w:rPr>
          <w:sz w:val="23"/>
          <w:szCs w:val="23"/>
        </w:rPr>
        <w:t xml:space="preserve"> 15% </w:t>
      </w:r>
    </w:p>
    <w:p w:rsidR="00C33A76" w:rsidRDefault="004421BD" w:rsidP="00C33A76">
      <w:pPr>
        <w:pStyle w:val="BodyText"/>
        <w:ind w:left="720" w:right="-270"/>
        <w:rPr>
          <w:sz w:val="23"/>
          <w:szCs w:val="23"/>
        </w:rPr>
      </w:pPr>
      <w:r w:rsidRPr="00C33A76">
        <w:rPr>
          <w:b/>
          <w:sz w:val="23"/>
          <w:szCs w:val="23"/>
        </w:rPr>
        <w:t xml:space="preserve">Inferring </w:t>
      </w:r>
      <w:r w:rsidR="00FD1225" w:rsidRPr="00C33A76">
        <w:rPr>
          <w:b/>
          <w:sz w:val="23"/>
          <w:szCs w:val="23"/>
        </w:rPr>
        <w:t>Conclusion</w:t>
      </w:r>
      <w:r w:rsidR="00FD1225">
        <w:rPr>
          <w:sz w:val="23"/>
          <w:szCs w:val="23"/>
        </w:rPr>
        <w:t>:</w:t>
      </w:r>
      <w:r>
        <w:rPr>
          <w:sz w:val="23"/>
          <w:szCs w:val="23"/>
        </w:rPr>
        <w:t xml:space="preserve"> 15% </w:t>
      </w:r>
    </w:p>
    <w:p w:rsidR="00C33A76" w:rsidRDefault="004421BD" w:rsidP="00C33A76">
      <w:pPr>
        <w:pStyle w:val="BodyText"/>
        <w:ind w:left="720" w:right="-270"/>
        <w:rPr>
          <w:sz w:val="23"/>
          <w:szCs w:val="23"/>
        </w:rPr>
      </w:pPr>
      <w:r w:rsidRPr="00C33A76">
        <w:rPr>
          <w:b/>
          <w:sz w:val="23"/>
          <w:szCs w:val="23"/>
        </w:rPr>
        <w:t xml:space="preserve">Discussion </w:t>
      </w:r>
      <w:r w:rsidR="00FD1225" w:rsidRPr="00C33A76">
        <w:rPr>
          <w:b/>
          <w:sz w:val="23"/>
          <w:szCs w:val="23"/>
        </w:rPr>
        <w:t>over</w:t>
      </w:r>
      <w:r w:rsidRPr="00C33A76">
        <w:rPr>
          <w:b/>
          <w:sz w:val="23"/>
          <w:szCs w:val="23"/>
        </w:rPr>
        <w:t xml:space="preserve"> the Results</w:t>
      </w:r>
      <w:r>
        <w:rPr>
          <w:sz w:val="23"/>
          <w:szCs w:val="23"/>
        </w:rPr>
        <w:t xml:space="preserve"> </w:t>
      </w:r>
      <w:r w:rsidR="00C33A76">
        <w:rPr>
          <w:sz w:val="23"/>
          <w:szCs w:val="23"/>
        </w:rPr>
        <w:t>:</w:t>
      </w:r>
      <w:r>
        <w:rPr>
          <w:sz w:val="23"/>
          <w:szCs w:val="23"/>
        </w:rPr>
        <w:t>(15%)</w:t>
      </w:r>
      <w:r w:rsidR="00C33A76">
        <w:rPr>
          <w:sz w:val="23"/>
          <w:szCs w:val="23"/>
        </w:rPr>
        <w:t>;</w:t>
      </w:r>
      <w:r>
        <w:rPr>
          <w:sz w:val="23"/>
          <w:szCs w:val="23"/>
        </w:rPr>
        <w:t xml:space="preserve"> which translates the results obtained in the</w:t>
      </w:r>
    </w:p>
    <w:p w:rsidR="004421BD" w:rsidRDefault="00C33A76" w:rsidP="00C33A76">
      <w:pPr>
        <w:pStyle w:val="BodyText"/>
        <w:ind w:left="2880" w:right="-270" w:firstLine="720"/>
      </w:pPr>
      <w:r>
        <w:rPr>
          <w:sz w:val="23"/>
          <w:szCs w:val="23"/>
        </w:rPr>
        <w:t xml:space="preserve">           </w:t>
      </w:r>
      <w:r w:rsidR="004421BD">
        <w:rPr>
          <w:sz w:val="23"/>
          <w:szCs w:val="23"/>
        </w:rPr>
        <w:t>previous section into everyday language.</w:t>
      </w:r>
    </w:p>
    <w:p w:rsidR="0052199B" w:rsidRPr="00A06BBD" w:rsidRDefault="0052199B" w:rsidP="00E56340">
      <w:pPr>
        <w:pStyle w:val="Heading4"/>
        <w:ind w:right="-270"/>
      </w:pPr>
      <w:bookmarkStart w:id="41" w:name="_Toc185322857"/>
      <w:bookmarkStart w:id="42" w:name="_Toc232499215"/>
      <w:bookmarkEnd w:id="39"/>
      <w:r w:rsidRPr="00A06BBD">
        <w:t>Assessment components</w:t>
      </w:r>
      <w:bookmarkEnd w:id="40"/>
      <w:bookmarkEnd w:id="41"/>
      <w:bookmarkEnd w:id="42"/>
    </w:p>
    <w:p w:rsidR="0052199B" w:rsidRDefault="0052199B" w:rsidP="00E56340">
      <w:pPr>
        <w:pStyle w:val="BulletList1"/>
        <w:ind w:right="-270"/>
      </w:pPr>
      <w:r w:rsidRPr="001C0021">
        <w:t xml:space="preserve">The </w:t>
      </w:r>
      <w:r>
        <w:t xml:space="preserve">assignment </w:t>
      </w:r>
      <w:r w:rsidRPr="001C0021">
        <w:t xml:space="preserve">papers will be marked by group tutors. The final marks will be adjusted so that all marks are consistent (it is hence important to ensure that </w:t>
      </w:r>
      <w:r>
        <w:t>your tutor receives your paper)</w:t>
      </w:r>
    </w:p>
    <w:p w:rsidR="0052199B" w:rsidRPr="004431DD" w:rsidRDefault="0052199B" w:rsidP="00E56340">
      <w:pPr>
        <w:pStyle w:val="BulletList1"/>
        <w:ind w:right="-270"/>
      </w:pPr>
      <w:r w:rsidRPr="00C33A76">
        <w:rPr>
          <w:color w:val="FF0000"/>
        </w:rPr>
        <w:t xml:space="preserve">Late submissions will not be accepted. </w:t>
      </w:r>
    </w:p>
    <w:p w:rsidR="0052199B" w:rsidRPr="00EF5EF6" w:rsidRDefault="0052199B" w:rsidP="00E56340">
      <w:pPr>
        <w:pStyle w:val="Heading4"/>
        <w:ind w:right="-270"/>
      </w:pPr>
      <w:bookmarkStart w:id="43" w:name="_Toc232499216"/>
      <w:r w:rsidRPr="00EF5EF6">
        <w:t>Submission of assignments</w:t>
      </w:r>
      <w:bookmarkEnd w:id="43"/>
    </w:p>
    <w:p w:rsidR="00FD1225" w:rsidRDefault="0052199B" w:rsidP="00C33A76">
      <w:pPr>
        <w:ind w:right="-270"/>
        <w:rPr>
          <w:sz w:val="22"/>
          <w:szCs w:val="22"/>
        </w:rPr>
        <w:sectPr w:rsidR="00FD1225" w:rsidSect="00761205">
          <w:footerReference w:type="default" r:id="rId11"/>
          <w:pgSz w:w="12240" w:h="15840"/>
          <w:pgMar w:top="900" w:right="1800" w:bottom="990" w:left="1800" w:header="288" w:footer="432" w:gutter="0"/>
          <w:cols w:space="720"/>
          <w:docGrid w:linePitch="360"/>
        </w:sectPr>
      </w:pPr>
      <w:r w:rsidRPr="00693C6C">
        <w:rPr>
          <w:sz w:val="22"/>
          <w:szCs w:val="22"/>
        </w:rPr>
        <w:t xml:space="preserve">Submit your assignment in hard copy </w:t>
      </w:r>
      <w:r w:rsidR="00A00DDB">
        <w:rPr>
          <w:sz w:val="22"/>
          <w:szCs w:val="22"/>
        </w:rPr>
        <w:t>in the end of the class</w:t>
      </w:r>
      <w:r w:rsidRPr="00693C6C">
        <w:rPr>
          <w:sz w:val="22"/>
          <w:szCs w:val="22"/>
        </w:rPr>
        <w:t xml:space="preserve">.  Please remember to attach an Assignment Cover sheet to the front of your assignment. You can download the relevant Assignment Cover sheet from the Business School Current Students web page </w:t>
      </w:r>
      <w:hyperlink r:id="rId12" w:history="1">
        <w:r w:rsidRPr="00693C6C">
          <w:rPr>
            <w:rStyle w:val="Hyperlink"/>
            <w:sz w:val="22"/>
            <w:szCs w:val="22"/>
          </w:rPr>
          <w:t>http://www.business.uwa.edu.au/students/assessments</w:t>
        </w:r>
      </w:hyperlink>
      <w:r>
        <w:rPr>
          <w:sz w:val="22"/>
          <w:szCs w:val="22"/>
        </w:rPr>
        <w:t>.</w:t>
      </w:r>
    </w:p>
    <w:p w:rsidR="00FD1225" w:rsidRDefault="00FD1225" w:rsidP="00E56340">
      <w:pPr>
        <w:ind w:right="-270"/>
        <w:rPr>
          <w:b/>
          <w:sz w:val="34"/>
          <w:szCs w:val="22"/>
          <w:u w:val="single"/>
        </w:rPr>
      </w:pPr>
      <w:r w:rsidRPr="00FD1225">
        <w:rPr>
          <w:b/>
          <w:sz w:val="34"/>
          <w:szCs w:val="22"/>
          <w:u w:val="single"/>
        </w:rPr>
        <w:lastRenderedPageBreak/>
        <w:t>Contents</w:t>
      </w:r>
    </w:p>
    <w:p w:rsidR="00FD1225" w:rsidRPr="00FD1225" w:rsidRDefault="00FD1225" w:rsidP="00E56340">
      <w:pPr>
        <w:ind w:right="-270"/>
        <w:rPr>
          <w:b/>
          <w:sz w:val="34"/>
          <w:szCs w:val="22"/>
          <w:u w:val="single"/>
        </w:rPr>
      </w:pPr>
    </w:p>
    <w:p w:rsidR="00FD1225" w:rsidRPr="00FD1225" w:rsidRDefault="00FD1225" w:rsidP="006736EF">
      <w:pPr>
        <w:pStyle w:val="ListParagraph"/>
        <w:numPr>
          <w:ilvl w:val="0"/>
          <w:numId w:val="5"/>
        </w:numPr>
        <w:spacing w:after="200" w:line="276" w:lineRule="auto"/>
        <w:ind w:right="-270"/>
        <w:rPr>
          <w:b/>
          <w:sz w:val="30"/>
          <w:u w:val="single"/>
        </w:rPr>
      </w:pPr>
      <w:r w:rsidRPr="00FD1225">
        <w:rPr>
          <w:b/>
          <w:sz w:val="30"/>
          <w:u w:val="single"/>
        </w:rPr>
        <w:t>Introduction</w:t>
      </w:r>
    </w:p>
    <w:p w:rsidR="00FD1225" w:rsidRDefault="00FD1225" w:rsidP="006736EF">
      <w:pPr>
        <w:pStyle w:val="ListParagraph"/>
        <w:numPr>
          <w:ilvl w:val="1"/>
          <w:numId w:val="5"/>
        </w:numPr>
        <w:tabs>
          <w:tab w:val="left" w:pos="540"/>
        </w:tabs>
        <w:spacing w:after="200" w:line="276" w:lineRule="auto"/>
        <w:ind w:right="-270" w:hanging="720"/>
      </w:pPr>
      <w:r>
        <w:t>What  Is Econometrics?</w:t>
      </w:r>
    </w:p>
    <w:p w:rsidR="00FD1225" w:rsidRDefault="00FD1225" w:rsidP="006736EF">
      <w:pPr>
        <w:pStyle w:val="ListParagraph"/>
        <w:numPr>
          <w:ilvl w:val="1"/>
          <w:numId w:val="5"/>
        </w:numPr>
        <w:tabs>
          <w:tab w:val="left" w:pos="540"/>
        </w:tabs>
        <w:spacing w:after="200" w:line="276" w:lineRule="auto"/>
        <w:ind w:right="-270" w:hanging="720"/>
      </w:pPr>
      <w:r>
        <w:t>Methodology of Econometrics</w:t>
      </w:r>
    </w:p>
    <w:p w:rsidR="00FD1225" w:rsidRDefault="00FD1225" w:rsidP="006736EF">
      <w:pPr>
        <w:pStyle w:val="ListParagraph"/>
        <w:numPr>
          <w:ilvl w:val="1"/>
          <w:numId w:val="5"/>
        </w:numPr>
        <w:tabs>
          <w:tab w:val="left" w:pos="540"/>
        </w:tabs>
        <w:spacing w:after="200" w:line="276" w:lineRule="auto"/>
        <w:ind w:right="-270" w:hanging="720"/>
      </w:pPr>
      <w:r>
        <w:t>Specification of the Mathematical Model of Consumption</w:t>
      </w:r>
    </w:p>
    <w:p w:rsidR="00FD1225" w:rsidRDefault="00FD1225" w:rsidP="006736EF">
      <w:pPr>
        <w:pStyle w:val="ListParagraph"/>
        <w:numPr>
          <w:ilvl w:val="2"/>
          <w:numId w:val="6"/>
        </w:numPr>
        <w:tabs>
          <w:tab w:val="left" w:pos="540"/>
        </w:tabs>
        <w:spacing w:after="200" w:line="276" w:lineRule="auto"/>
        <w:ind w:left="1080" w:right="-270" w:hanging="630"/>
      </w:pPr>
      <w:r>
        <w:t>Obtaining Data 5</w:t>
      </w:r>
    </w:p>
    <w:p w:rsidR="00FD1225" w:rsidRDefault="00FD1225" w:rsidP="006736EF">
      <w:pPr>
        <w:pStyle w:val="ListParagraph"/>
        <w:numPr>
          <w:ilvl w:val="2"/>
          <w:numId w:val="6"/>
        </w:numPr>
        <w:tabs>
          <w:tab w:val="left" w:pos="540"/>
        </w:tabs>
        <w:spacing w:after="200" w:line="276" w:lineRule="auto"/>
        <w:ind w:left="1080" w:right="-270" w:hanging="630"/>
      </w:pPr>
      <w:r>
        <w:t>Estimation of the Econometric Model      5</w:t>
      </w:r>
    </w:p>
    <w:p w:rsidR="00FD1225" w:rsidRDefault="00FD1225" w:rsidP="006736EF">
      <w:pPr>
        <w:pStyle w:val="ListParagraph"/>
        <w:numPr>
          <w:ilvl w:val="2"/>
          <w:numId w:val="6"/>
        </w:numPr>
        <w:tabs>
          <w:tab w:val="left" w:pos="540"/>
        </w:tabs>
        <w:spacing w:after="200" w:line="276" w:lineRule="auto"/>
        <w:ind w:left="1080" w:right="-270" w:hanging="630"/>
      </w:pPr>
      <w:r>
        <w:t>Forecasting or Prediction     8</w:t>
      </w:r>
    </w:p>
    <w:p w:rsidR="00FD1225" w:rsidRDefault="00FD1225" w:rsidP="006736EF">
      <w:pPr>
        <w:pStyle w:val="ListParagraph"/>
        <w:numPr>
          <w:ilvl w:val="1"/>
          <w:numId w:val="6"/>
        </w:numPr>
        <w:tabs>
          <w:tab w:val="left" w:pos="540"/>
        </w:tabs>
        <w:spacing w:after="200" w:line="276" w:lineRule="auto"/>
        <w:ind w:right="-270" w:hanging="720"/>
      </w:pPr>
      <w:r>
        <w:t>Types of Econometrics   10</w:t>
      </w:r>
    </w:p>
    <w:p w:rsidR="00FD1225" w:rsidRDefault="00FD1225" w:rsidP="006736EF">
      <w:pPr>
        <w:pStyle w:val="ListParagraph"/>
        <w:numPr>
          <w:ilvl w:val="1"/>
          <w:numId w:val="6"/>
        </w:numPr>
        <w:tabs>
          <w:tab w:val="left" w:pos="540"/>
        </w:tabs>
        <w:spacing w:after="200" w:line="276" w:lineRule="auto"/>
        <w:ind w:right="-270" w:hanging="720"/>
      </w:pPr>
      <w:r>
        <w:t>The Role of the Computer   11</w:t>
      </w:r>
    </w:p>
    <w:p w:rsidR="00FD1225" w:rsidRDefault="00FD1225" w:rsidP="00E56340">
      <w:pPr>
        <w:pStyle w:val="ListParagraph"/>
        <w:ind w:left="495" w:right="-270"/>
        <w:rPr>
          <w:b/>
          <w:sz w:val="30"/>
          <w:u w:val="single"/>
        </w:rPr>
      </w:pPr>
    </w:p>
    <w:p w:rsidR="00FD1225" w:rsidRPr="00FD1225" w:rsidRDefault="00FD1225" w:rsidP="006736EF">
      <w:pPr>
        <w:pStyle w:val="ListParagraph"/>
        <w:numPr>
          <w:ilvl w:val="0"/>
          <w:numId w:val="6"/>
        </w:numPr>
        <w:ind w:right="-270"/>
        <w:rPr>
          <w:b/>
          <w:sz w:val="26"/>
        </w:rPr>
      </w:pPr>
      <w:r w:rsidRPr="00FD1225">
        <w:rPr>
          <w:b/>
          <w:sz w:val="26"/>
        </w:rPr>
        <w:t>Single-Equation regression</w:t>
      </w:r>
    </w:p>
    <w:p w:rsidR="006D1749" w:rsidRDefault="00FD1225" w:rsidP="00E56340">
      <w:pPr>
        <w:pStyle w:val="ListParagraph"/>
        <w:ind w:left="180" w:right="-270"/>
        <w:rPr>
          <w:b/>
          <w:sz w:val="26"/>
        </w:rPr>
      </w:pPr>
      <w:r w:rsidRPr="00FD1225">
        <w:rPr>
          <w:b/>
          <w:sz w:val="26"/>
        </w:rPr>
        <w:t>Models   13</w:t>
      </w:r>
    </w:p>
    <w:p w:rsidR="006D1749" w:rsidRDefault="006D1749" w:rsidP="00E56340">
      <w:pPr>
        <w:pStyle w:val="ListParagraph"/>
        <w:ind w:left="180" w:right="-270"/>
        <w:rPr>
          <w:b/>
          <w:sz w:val="26"/>
        </w:rPr>
      </w:pPr>
    </w:p>
    <w:p w:rsidR="006D1749" w:rsidRPr="006D1749" w:rsidRDefault="00FD1225" w:rsidP="006736EF">
      <w:pPr>
        <w:pStyle w:val="ListParagraph"/>
        <w:numPr>
          <w:ilvl w:val="1"/>
          <w:numId w:val="7"/>
        </w:numPr>
        <w:ind w:right="-270"/>
        <w:rPr>
          <w:b/>
          <w:sz w:val="26"/>
        </w:rPr>
      </w:pPr>
      <w:r>
        <w:t>Historical Origin of the Term Regression  15</w:t>
      </w:r>
    </w:p>
    <w:p w:rsidR="00FD1225" w:rsidRDefault="00FD1225" w:rsidP="006736EF">
      <w:pPr>
        <w:pStyle w:val="ListParagraph"/>
        <w:numPr>
          <w:ilvl w:val="1"/>
          <w:numId w:val="7"/>
        </w:numPr>
        <w:spacing w:after="200" w:line="276" w:lineRule="auto"/>
        <w:ind w:right="-270"/>
      </w:pPr>
      <w:r>
        <w:t>The Modern Interpretation of Regression  15</w:t>
      </w:r>
    </w:p>
    <w:p w:rsidR="00FD1225" w:rsidRDefault="00FD1225" w:rsidP="006736EF">
      <w:pPr>
        <w:pStyle w:val="ListParagraph"/>
        <w:numPr>
          <w:ilvl w:val="1"/>
          <w:numId w:val="7"/>
        </w:numPr>
        <w:spacing w:after="200" w:line="276" w:lineRule="auto"/>
        <w:ind w:right="-270"/>
      </w:pPr>
      <w:r>
        <w:t xml:space="preserve">Statistical versus Deterministic </w:t>
      </w:r>
    </w:p>
    <w:p w:rsidR="00FD1225" w:rsidRDefault="00FD1225" w:rsidP="006736EF">
      <w:pPr>
        <w:pStyle w:val="ListParagraph"/>
        <w:numPr>
          <w:ilvl w:val="1"/>
          <w:numId w:val="7"/>
        </w:numPr>
        <w:spacing w:after="200" w:line="276" w:lineRule="auto"/>
        <w:ind w:right="-270"/>
      </w:pPr>
      <w:r>
        <w:t>Relationships versus Correlation    20</w:t>
      </w:r>
    </w:p>
    <w:p w:rsidR="00FD1225" w:rsidRPr="006D1749" w:rsidRDefault="00FD1225" w:rsidP="006736EF">
      <w:pPr>
        <w:pStyle w:val="ListParagraph"/>
        <w:numPr>
          <w:ilvl w:val="0"/>
          <w:numId w:val="7"/>
        </w:numPr>
        <w:ind w:right="-270"/>
        <w:rPr>
          <w:b/>
          <w:sz w:val="26"/>
        </w:rPr>
      </w:pPr>
      <w:r w:rsidRPr="006D1749">
        <w:rPr>
          <w:b/>
          <w:sz w:val="26"/>
        </w:rPr>
        <w:t>TWO-Variable Regression: Interval Estimation and Hypothesis Testing</w:t>
      </w:r>
    </w:p>
    <w:p w:rsidR="006D1749" w:rsidRPr="006D1749" w:rsidRDefault="006D1749" w:rsidP="00E56340">
      <w:pPr>
        <w:pStyle w:val="ListParagraph"/>
        <w:ind w:left="360" w:right="-270"/>
        <w:rPr>
          <w:b/>
          <w:sz w:val="26"/>
        </w:rPr>
      </w:pPr>
    </w:p>
    <w:p w:rsidR="00FD1225" w:rsidRDefault="006D1749" w:rsidP="00E56340">
      <w:pPr>
        <w:ind w:left="450" w:right="-270" w:hanging="450"/>
      </w:pPr>
      <w:r>
        <w:t xml:space="preserve">3.1. </w:t>
      </w:r>
      <w:r w:rsidR="00FD1225">
        <w:t xml:space="preserve">The Probability Distribution </w:t>
      </w:r>
    </w:p>
    <w:p w:rsidR="00FD1225" w:rsidRDefault="00FD1225" w:rsidP="00E56340">
      <w:pPr>
        <w:ind w:left="810" w:right="-270" w:hanging="360"/>
      </w:pPr>
      <w:r>
        <w:t>Of Disturbances   97</w:t>
      </w:r>
    </w:p>
    <w:p w:rsidR="00FD1225" w:rsidRDefault="006D1749" w:rsidP="00E56340">
      <w:pPr>
        <w:ind w:left="450" w:right="-270" w:hanging="450"/>
      </w:pPr>
      <w:r>
        <w:t xml:space="preserve">3.2. </w:t>
      </w:r>
      <w:r w:rsidR="00FD1225">
        <w:t>The Normality Assumption for    98</w:t>
      </w:r>
    </w:p>
    <w:p w:rsidR="00FD1225" w:rsidRDefault="006D1749" w:rsidP="00E56340">
      <w:pPr>
        <w:ind w:left="450" w:right="-270" w:hanging="450"/>
      </w:pPr>
      <w:r>
        <w:t xml:space="preserve">3.3. </w:t>
      </w:r>
      <w:r w:rsidR="00FD1225">
        <w:t>Properties of OLS Estimators under the Normality Assumption 100</w:t>
      </w:r>
    </w:p>
    <w:p w:rsidR="00FD1225" w:rsidRPr="004C55B5" w:rsidRDefault="006D1749" w:rsidP="00E56340">
      <w:pPr>
        <w:ind w:left="450" w:right="-270" w:hanging="450"/>
      </w:pPr>
      <w:r>
        <w:t xml:space="preserve">3.4. </w:t>
      </w:r>
      <w:r w:rsidR="00FD1225">
        <w:t>The Method of Maximum Likelihood (ML)</w:t>
      </w:r>
    </w:p>
    <w:p w:rsidR="00FD1225" w:rsidRDefault="00FD1225" w:rsidP="00E56340">
      <w:pPr>
        <w:ind w:right="-270"/>
      </w:pPr>
    </w:p>
    <w:p w:rsidR="00FD1225" w:rsidRPr="006D1749" w:rsidRDefault="00FD1225" w:rsidP="006736EF">
      <w:pPr>
        <w:pStyle w:val="ListParagraph"/>
        <w:numPr>
          <w:ilvl w:val="0"/>
          <w:numId w:val="7"/>
        </w:numPr>
        <w:ind w:right="-270"/>
        <w:rPr>
          <w:b/>
          <w:sz w:val="26"/>
        </w:rPr>
      </w:pPr>
      <w:r w:rsidRPr="006D1749">
        <w:rPr>
          <w:b/>
          <w:sz w:val="26"/>
        </w:rPr>
        <w:t>TWO- Variable Regression Analysis: some basic Ideas 34</w:t>
      </w:r>
    </w:p>
    <w:p w:rsidR="006D1749" w:rsidRPr="006D1749" w:rsidRDefault="006D1749" w:rsidP="00E56340">
      <w:pPr>
        <w:pStyle w:val="ListParagraph"/>
        <w:ind w:left="360" w:right="-270"/>
        <w:rPr>
          <w:b/>
          <w:sz w:val="26"/>
        </w:rPr>
      </w:pPr>
    </w:p>
    <w:p w:rsidR="00FD1225" w:rsidRDefault="006D1749" w:rsidP="00E56340">
      <w:pPr>
        <w:ind w:right="-270"/>
      </w:pPr>
      <w:r>
        <w:t xml:space="preserve">4.1. </w:t>
      </w:r>
      <w:r w:rsidR="00FD1225">
        <w:t>A Hypothetical Example    34</w:t>
      </w:r>
    </w:p>
    <w:p w:rsidR="00FD1225" w:rsidRDefault="006D1749" w:rsidP="00E56340">
      <w:pPr>
        <w:ind w:right="-270"/>
      </w:pPr>
      <w:r>
        <w:t xml:space="preserve">4.2. </w:t>
      </w:r>
      <w:r w:rsidR="00FD1225">
        <w:t xml:space="preserve">The Concept of  Population Regression </w:t>
      </w:r>
    </w:p>
    <w:p w:rsidR="00FD1225" w:rsidRDefault="00FD1225" w:rsidP="00E56340">
      <w:pPr>
        <w:ind w:right="-270"/>
      </w:pPr>
      <w:r>
        <w:t>Function (PRF)</w:t>
      </w:r>
    </w:p>
    <w:p w:rsidR="00FD1225" w:rsidRDefault="006D1749" w:rsidP="00E56340">
      <w:pPr>
        <w:ind w:right="-270"/>
      </w:pPr>
      <w:r>
        <w:t xml:space="preserve">4.3. </w:t>
      </w:r>
      <w:r w:rsidR="00FD1225">
        <w:t>The Meaning of the Term Linear  38</w:t>
      </w:r>
    </w:p>
    <w:p w:rsidR="00FD1225" w:rsidRDefault="006D1749" w:rsidP="00E56340">
      <w:pPr>
        <w:ind w:right="-270"/>
      </w:pPr>
      <w:r>
        <w:t xml:space="preserve">4.4. </w:t>
      </w:r>
      <w:r w:rsidR="00FD1225">
        <w:t>Stochastic Specification of PRF     39</w:t>
      </w:r>
    </w:p>
    <w:p w:rsidR="00FD1225" w:rsidRDefault="006D1749" w:rsidP="00E56340">
      <w:pPr>
        <w:ind w:right="-540"/>
      </w:pPr>
      <w:r>
        <w:lastRenderedPageBreak/>
        <w:t xml:space="preserve">4.5. </w:t>
      </w:r>
      <w:r w:rsidR="00FD1225">
        <w:t>The Significance of the Stochastic Disturbance Term   41</w:t>
      </w:r>
    </w:p>
    <w:p w:rsidR="00FD1225" w:rsidRDefault="006D1749" w:rsidP="00E56340">
      <w:pPr>
        <w:ind w:right="-540"/>
      </w:pPr>
      <w:r>
        <w:t xml:space="preserve">4.6. </w:t>
      </w:r>
      <w:r w:rsidR="00FD1225">
        <w:t>The Sample Regression Function (SRF)  42</w:t>
      </w:r>
    </w:p>
    <w:p w:rsidR="00FD1225" w:rsidRDefault="006D1749" w:rsidP="00E56340">
      <w:pPr>
        <w:ind w:right="-540"/>
      </w:pPr>
      <w:r>
        <w:t xml:space="preserve">4.7. </w:t>
      </w:r>
      <w:r w:rsidR="00FD1225">
        <w:t>Illustrative Examples   45</w:t>
      </w:r>
    </w:p>
    <w:p w:rsidR="006D1749" w:rsidRDefault="006D1749" w:rsidP="00E56340">
      <w:pPr>
        <w:ind w:right="-540"/>
        <w:rPr>
          <w:b/>
          <w:sz w:val="30"/>
        </w:rPr>
      </w:pPr>
    </w:p>
    <w:p w:rsidR="00FD1225" w:rsidRPr="0058206A" w:rsidRDefault="00FD1225" w:rsidP="006736EF">
      <w:pPr>
        <w:pStyle w:val="ListParagraph"/>
        <w:numPr>
          <w:ilvl w:val="0"/>
          <w:numId w:val="7"/>
        </w:numPr>
        <w:ind w:right="-540"/>
        <w:rPr>
          <w:b/>
          <w:sz w:val="26"/>
        </w:rPr>
      </w:pPr>
      <w:r w:rsidRPr="0058206A">
        <w:rPr>
          <w:b/>
          <w:sz w:val="26"/>
        </w:rPr>
        <w:t>TWO-Variable Regression Model: The problem of Estimation   55</w:t>
      </w:r>
    </w:p>
    <w:p w:rsidR="006D1749" w:rsidRPr="00223CE3" w:rsidRDefault="006D1749" w:rsidP="00E56340">
      <w:pPr>
        <w:ind w:right="-540"/>
        <w:rPr>
          <w:b/>
          <w:sz w:val="30"/>
        </w:rPr>
      </w:pPr>
    </w:p>
    <w:p w:rsidR="00FD1225" w:rsidRDefault="006D1749" w:rsidP="00E56340">
      <w:pPr>
        <w:ind w:left="720" w:right="-540" w:hanging="720"/>
      </w:pPr>
      <w:r>
        <w:t xml:space="preserve">5.1. </w:t>
      </w:r>
      <w:r w:rsidR="00FD1225">
        <w:t>The Method of Ordinary Least Squares   55</w:t>
      </w:r>
    </w:p>
    <w:p w:rsidR="00FD1225" w:rsidRDefault="006D1749" w:rsidP="00E56340">
      <w:pPr>
        <w:ind w:left="450" w:right="-540" w:hanging="450"/>
      </w:pPr>
      <w:r>
        <w:t xml:space="preserve">5.2. </w:t>
      </w:r>
      <w:r w:rsidR="00FD1225">
        <w:t xml:space="preserve">The Classical Linear Regression Model; </w:t>
      </w:r>
      <w:r>
        <w:t>the</w:t>
      </w:r>
      <w:r w:rsidR="00FD1225">
        <w:t xml:space="preserve"> Of Least Squares   61</w:t>
      </w:r>
    </w:p>
    <w:p w:rsidR="00FD1225" w:rsidRDefault="006D1749" w:rsidP="00E56340">
      <w:pPr>
        <w:ind w:right="-270"/>
      </w:pPr>
      <w:r>
        <w:t xml:space="preserve">5.3. </w:t>
      </w:r>
      <w:r w:rsidR="00FD1225">
        <w:t xml:space="preserve">Precision or Standard Errors </w:t>
      </w:r>
    </w:p>
    <w:p w:rsidR="00FD1225" w:rsidRDefault="006D1749" w:rsidP="00E56340">
      <w:pPr>
        <w:ind w:right="-270"/>
      </w:pPr>
      <w:r>
        <w:t xml:space="preserve">5.4. </w:t>
      </w:r>
      <w:r w:rsidR="00FD1225">
        <w:t>Properties of Least-Squares Estimators;</w:t>
      </w:r>
    </w:p>
    <w:p w:rsidR="00FD1225" w:rsidRDefault="006D1749" w:rsidP="00E56340">
      <w:pPr>
        <w:ind w:right="-270"/>
      </w:pPr>
      <w:r>
        <w:t xml:space="preserve">5.5. </w:t>
      </w:r>
      <w:r w:rsidR="00FD1225">
        <w:t>The Coefficient of Determination r</w:t>
      </w:r>
      <w:r w:rsidR="00FD1225">
        <w:rPr>
          <w:vertAlign w:val="superscript"/>
        </w:rPr>
        <w:t>2</w:t>
      </w:r>
      <w:r w:rsidR="00FD1225">
        <w:t>:</w:t>
      </w:r>
    </w:p>
    <w:p w:rsidR="00FD1225" w:rsidRDefault="006D1749" w:rsidP="00E56340">
      <w:pPr>
        <w:ind w:right="-270"/>
      </w:pPr>
      <w:r>
        <w:t xml:space="preserve">       </w:t>
      </w:r>
      <w:r w:rsidR="00FD1225">
        <w:t>A Measure of “Goodness of Fit”   73</w:t>
      </w:r>
    </w:p>
    <w:p w:rsidR="00FD1225" w:rsidRDefault="006D1749" w:rsidP="00E56340">
      <w:pPr>
        <w:ind w:right="-270"/>
      </w:pPr>
      <w:r>
        <w:t xml:space="preserve">5.6. </w:t>
      </w:r>
      <w:r w:rsidR="00FD1225">
        <w:t>A Numerical Example 78</w:t>
      </w:r>
    </w:p>
    <w:p w:rsidR="00FD1225" w:rsidRDefault="006D1749" w:rsidP="00E56340">
      <w:pPr>
        <w:ind w:left="720" w:right="-270" w:hanging="720"/>
      </w:pPr>
      <w:r>
        <w:t xml:space="preserve">5.7. </w:t>
      </w:r>
      <w:r w:rsidR="00FD1225">
        <w:t xml:space="preserve">A Note on Monte Carlo Experiments  </w:t>
      </w:r>
      <w:r>
        <w:t xml:space="preserve">   </w:t>
      </w:r>
      <w:r w:rsidR="00FD1225">
        <w:t>83</w:t>
      </w:r>
    </w:p>
    <w:p w:rsidR="00917648" w:rsidRDefault="006D1749" w:rsidP="00E56340">
      <w:pPr>
        <w:ind w:left="720" w:right="-270" w:hanging="720"/>
      </w:pPr>
      <w:r>
        <w:t xml:space="preserve">5.8. </w:t>
      </w:r>
      <w:r w:rsidR="00FD1225">
        <w:t xml:space="preserve">Derivation of Least-Squares </w:t>
      </w:r>
      <w:r>
        <w:t>Estimates 92</w:t>
      </w:r>
    </w:p>
    <w:p w:rsidR="00917648" w:rsidRDefault="00917648" w:rsidP="00E56340">
      <w:pPr>
        <w:ind w:left="720" w:right="-270" w:hanging="720"/>
      </w:pPr>
      <w:r>
        <w:t xml:space="preserve">5.9. </w:t>
      </w:r>
      <w:r w:rsidR="00FD1225">
        <w:t>Statistical Prerequisites   107</w:t>
      </w:r>
    </w:p>
    <w:p w:rsidR="00917648" w:rsidRDefault="00917648" w:rsidP="00E56340">
      <w:pPr>
        <w:ind w:left="720" w:right="-270" w:hanging="720"/>
      </w:pPr>
      <w:r>
        <w:t xml:space="preserve">5.10. </w:t>
      </w:r>
      <w:r w:rsidR="00FD1225">
        <w:t>Interval Estimation: Some Basic Idea    108</w:t>
      </w:r>
    </w:p>
    <w:p w:rsidR="00FD1225" w:rsidRDefault="00917648" w:rsidP="00E56340">
      <w:pPr>
        <w:ind w:left="720" w:right="-270" w:hanging="720"/>
      </w:pPr>
      <w:r>
        <w:t xml:space="preserve">5.11. </w:t>
      </w:r>
      <w:r w:rsidR="00FD1225">
        <w:t xml:space="preserve">Confidence Intervals for Regression </w:t>
      </w:r>
    </w:p>
    <w:p w:rsidR="00FD1225" w:rsidRDefault="00917648" w:rsidP="00E56340">
      <w:pPr>
        <w:ind w:right="-270"/>
      </w:pPr>
      <w:r>
        <w:t xml:space="preserve">5.12. </w:t>
      </w:r>
      <w:r w:rsidR="00FD1225">
        <w:t xml:space="preserve">Coefficients β1 and β2    109 </w:t>
      </w:r>
    </w:p>
    <w:p w:rsidR="00FD1225" w:rsidRPr="00B56B8E" w:rsidRDefault="00FD1225" w:rsidP="00E56340">
      <w:pPr>
        <w:ind w:right="-270"/>
        <w:rPr>
          <w:sz w:val="18"/>
        </w:rPr>
      </w:pPr>
      <w:r>
        <w:t xml:space="preserve">        </w:t>
      </w:r>
      <w:r w:rsidR="00917648">
        <w:tab/>
      </w:r>
      <w:r>
        <w:t xml:space="preserve"> </w:t>
      </w:r>
      <w:r w:rsidRPr="00B56B8E">
        <w:rPr>
          <w:sz w:val="18"/>
        </w:rPr>
        <w:t>Confidence Intervals for β2   109</w:t>
      </w:r>
    </w:p>
    <w:p w:rsidR="00FD1225" w:rsidRPr="00B56B8E" w:rsidRDefault="00FD1225" w:rsidP="00E56340">
      <w:pPr>
        <w:ind w:right="-270"/>
        <w:rPr>
          <w:sz w:val="18"/>
        </w:rPr>
      </w:pPr>
      <w:r w:rsidRPr="00B56B8E">
        <w:rPr>
          <w:sz w:val="18"/>
        </w:rPr>
        <w:t xml:space="preserve">        </w:t>
      </w:r>
      <w:r w:rsidR="00917648">
        <w:rPr>
          <w:sz w:val="18"/>
        </w:rPr>
        <w:tab/>
        <w:t xml:space="preserve">  </w:t>
      </w:r>
      <w:r w:rsidRPr="00B56B8E">
        <w:rPr>
          <w:sz w:val="18"/>
        </w:rPr>
        <w:t>Confidence Intervals for β1 and β2</w:t>
      </w:r>
    </w:p>
    <w:p w:rsidR="00917648" w:rsidRDefault="00FD1225" w:rsidP="00E56340">
      <w:pPr>
        <w:ind w:right="-270"/>
      </w:pPr>
      <w:r w:rsidRPr="00B56B8E">
        <w:rPr>
          <w:sz w:val="18"/>
        </w:rPr>
        <w:t xml:space="preserve">        </w:t>
      </w:r>
      <w:r w:rsidR="00917648">
        <w:rPr>
          <w:sz w:val="18"/>
        </w:rPr>
        <w:tab/>
      </w:r>
      <w:r w:rsidRPr="00B56B8E">
        <w:rPr>
          <w:sz w:val="18"/>
        </w:rPr>
        <w:t xml:space="preserve">  Simultaneously   111</w:t>
      </w:r>
      <w:r>
        <w:t xml:space="preserve"> </w:t>
      </w:r>
    </w:p>
    <w:p w:rsidR="00FD1225" w:rsidRDefault="00917648" w:rsidP="00E56340">
      <w:pPr>
        <w:ind w:left="720" w:right="-270" w:hanging="720"/>
      </w:pPr>
      <w:r>
        <w:t xml:space="preserve">5.13. </w:t>
      </w:r>
      <w:r w:rsidR="00FD1225" w:rsidRPr="002F4374">
        <w:t>R</w:t>
      </w:r>
      <w:r w:rsidR="00FD1225">
        <w:t>egression Analysis and Analysis of Variance 124</w:t>
      </w:r>
    </w:p>
    <w:p w:rsidR="00FD1225" w:rsidRDefault="00917648" w:rsidP="00E56340">
      <w:pPr>
        <w:ind w:left="540" w:right="-270" w:hanging="540"/>
      </w:pPr>
      <w:r>
        <w:t xml:space="preserve">5.14. </w:t>
      </w:r>
      <w:r w:rsidR="00FD1225">
        <w:t xml:space="preserve">Application of Regression Analysis : </w:t>
      </w:r>
      <w:r w:rsidR="0058206A">
        <w:t xml:space="preserve">   </w:t>
      </w:r>
      <w:r w:rsidR="00FD1225">
        <w:t>THE problem of Prediction  126</w:t>
      </w:r>
    </w:p>
    <w:p w:rsidR="00FD1225" w:rsidRPr="002F4374" w:rsidRDefault="00FD1225" w:rsidP="00E56340">
      <w:pPr>
        <w:ind w:left="630" w:right="-270" w:hanging="630"/>
        <w:rPr>
          <w:sz w:val="18"/>
        </w:rPr>
      </w:pPr>
      <w:r>
        <w:t xml:space="preserve">  </w:t>
      </w:r>
      <w:r w:rsidR="0058206A">
        <w:t xml:space="preserve"> </w:t>
      </w:r>
      <w:r w:rsidR="0058206A">
        <w:tab/>
      </w:r>
      <w:r w:rsidRPr="002F4374">
        <w:rPr>
          <w:sz w:val="18"/>
        </w:rPr>
        <w:t>Mean Prediction   127</w:t>
      </w:r>
    </w:p>
    <w:p w:rsidR="00FD1225" w:rsidRPr="002F4374" w:rsidRDefault="00FD1225" w:rsidP="00E56340">
      <w:pPr>
        <w:ind w:left="630" w:right="-270"/>
        <w:rPr>
          <w:sz w:val="18"/>
        </w:rPr>
      </w:pPr>
      <w:r w:rsidRPr="002F4374">
        <w:rPr>
          <w:sz w:val="18"/>
        </w:rPr>
        <w:t>Individual Prediction</w:t>
      </w:r>
      <w:r>
        <w:rPr>
          <w:sz w:val="18"/>
        </w:rPr>
        <w:t xml:space="preserve"> </w:t>
      </w:r>
      <w:r w:rsidRPr="002F4374">
        <w:rPr>
          <w:sz w:val="18"/>
        </w:rPr>
        <w:t xml:space="preserve">  128</w:t>
      </w:r>
    </w:p>
    <w:p w:rsidR="00FD1225" w:rsidRDefault="0058206A" w:rsidP="00E56340">
      <w:pPr>
        <w:ind w:left="630" w:right="-270" w:hanging="630"/>
      </w:pPr>
      <w:r>
        <w:t xml:space="preserve">5.15. </w:t>
      </w:r>
      <w:r w:rsidR="00FD1225">
        <w:t>Evaluating the Results of Regression Analysis   130</w:t>
      </w:r>
    </w:p>
    <w:p w:rsidR="00FD1225" w:rsidRPr="008C19EA" w:rsidRDefault="00FD1225" w:rsidP="00E56340">
      <w:pPr>
        <w:ind w:right="-270"/>
        <w:rPr>
          <w:sz w:val="18"/>
        </w:rPr>
      </w:pPr>
      <w:r>
        <w:t xml:space="preserve">      </w:t>
      </w:r>
      <w:r w:rsidRPr="008C19EA">
        <w:rPr>
          <w:sz w:val="18"/>
        </w:rPr>
        <w:t xml:space="preserve">    Normality Test   130</w:t>
      </w:r>
    </w:p>
    <w:p w:rsidR="00FD1225" w:rsidRPr="008C19EA" w:rsidRDefault="00FD1225" w:rsidP="00E56340">
      <w:pPr>
        <w:ind w:left="540" w:right="-270"/>
        <w:rPr>
          <w:sz w:val="18"/>
        </w:rPr>
      </w:pPr>
      <w:r w:rsidRPr="008C19EA">
        <w:rPr>
          <w:sz w:val="18"/>
        </w:rPr>
        <w:t xml:space="preserve"> Other test of Model Adequacy   132</w:t>
      </w:r>
    </w:p>
    <w:p w:rsidR="00FD1225" w:rsidRPr="005E2D64" w:rsidRDefault="00FD1225" w:rsidP="00E56340">
      <w:pPr>
        <w:ind w:left="540" w:right="-270"/>
        <w:rPr>
          <w:b/>
          <w:sz w:val="18"/>
        </w:rPr>
      </w:pPr>
      <w:r w:rsidRPr="008C19EA">
        <w:rPr>
          <w:sz w:val="18"/>
        </w:rPr>
        <w:t>Summary and Conclusions   134</w:t>
      </w:r>
    </w:p>
    <w:p w:rsidR="00FD1225" w:rsidRDefault="00FD1225" w:rsidP="00E56340">
      <w:pPr>
        <w:ind w:left="540" w:right="-270"/>
        <w:rPr>
          <w:sz w:val="18"/>
        </w:rPr>
      </w:pPr>
      <w:r w:rsidRPr="008C19EA">
        <w:rPr>
          <w:sz w:val="18"/>
        </w:rPr>
        <w:t>Exercise</w:t>
      </w:r>
      <w:r>
        <w:rPr>
          <w:sz w:val="18"/>
        </w:rPr>
        <w:t xml:space="preserve"> </w:t>
      </w:r>
      <w:r w:rsidRPr="008C19EA">
        <w:rPr>
          <w:sz w:val="18"/>
        </w:rPr>
        <w:t xml:space="preserve">  135</w:t>
      </w:r>
    </w:p>
    <w:p w:rsidR="0058206A" w:rsidRPr="008C19EA" w:rsidRDefault="0058206A" w:rsidP="00E56340">
      <w:pPr>
        <w:ind w:left="540" w:right="-270"/>
        <w:rPr>
          <w:sz w:val="18"/>
        </w:rPr>
      </w:pPr>
    </w:p>
    <w:p w:rsidR="00917648" w:rsidRDefault="00917648" w:rsidP="006736EF">
      <w:pPr>
        <w:pStyle w:val="ListParagraph"/>
        <w:numPr>
          <w:ilvl w:val="0"/>
          <w:numId w:val="7"/>
        </w:numPr>
        <w:ind w:right="-270"/>
        <w:rPr>
          <w:b/>
          <w:sz w:val="26"/>
        </w:rPr>
      </w:pPr>
      <w:r w:rsidRPr="0058206A">
        <w:rPr>
          <w:b/>
          <w:sz w:val="26"/>
        </w:rPr>
        <w:t>EXTENSION of the two-Variable Linear Regression Model 147</w:t>
      </w:r>
    </w:p>
    <w:p w:rsidR="00267FC4" w:rsidRPr="0058206A" w:rsidRDefault="00267FC4" w:rsidP="00267FC4">
      <w:pPr>
        <w:pStyle w:val="ListParagraph"/>
        <w:ind w:left="360" w:right="-270"/>
        <w:rPr>
          <w:b/>
          <w:sz w:val="26"/>
        </w:rPr>
      </w:pPr>
    </w:p>
    <w:p w:rsidR="00917648" w:rsidRPr="00267FC4" w:rsidRDefault="00917648" w:rsidP="006736EF">
      <w:pPr>
        <w:pStyle w:val="ListParagraph"/>
        <w:numPr>
          <w:ilvl w:val="1"/>
          <w:numId w:val="7"/>
        </w:numPr>
        <w:ind w:right="-270"/>
      </w:pPr>
      <w:r w:rsidRPr="00267FC4">
        <w:t>Regression through the Origin 147</w:t>
      </w:r>
    </w:p>
    <w:p w:rsidR="00917648" w:rsidRPr="00E56340" w:rsidRDefault="00917648" w:rsidP="006736EF">
      <w:pPr>
        <w:pStyle w:val="ListParagraph"/>
        <w:numPr>
          <w:ilvl w:val="1"/>
          <w:numId w:val="7"/>
        </w:numPr>
        <w:ind w:right="-270"/>
      </w:pPr>
      <w:r w:rsidRPr="00E56340">
        <w:rPr>
          <w:vertAlign w:val="subscript"/>
        </w:rPr>
        <w:t>r</w:t>
      </w:r>
      <w:r w:rsidRPr="00E56340">
        <w:rPr>
          <w:vertAlign w:val="superscript"/>
        </w:rPr>
        <w:t xml:space="preserve">2 </w:t>
      </w:r>
      <w:r w:rsidRPr="00E56340">
        <w:t>for Regression-througH-Orgin Model 150</w:t>
      </w:r>
    </w:p>
    <w:p w:rsidR="00917648" w:rsidRPr="00E56340" w:rsidRDefault="00917648" w:rsidP="006736EF">
      <w:pPr>
        <w:pStyle w:val="ListParagraph"/>
        <w:numPr>
          <w:ilvl w:val="1"/>
          <w:numId w:val="7"/>
        </w:numPr>
        <w:ind w:right="-270"/>
      </w:pPr>
      <w:r w:rsidRPr="00E56340">
        <w:t xml:space="preserve">Scaling and Unit of </w:t>
      </w:r>
      <w:r w:rsidR="00267FC4" w:rsidRPr="00E56340">
        <w:t>Measurement</w:t>
      </w:r>
      <w:r w:rsidRPr="00E56340">
        <w:t xml:space="preserve">  154</w:t>
      </w:r>
    </w:p>
    <w:p w:rsidR="00917648" w:rsidRPr="00E56340" w:rsidRDefault="00917648" w:rsidP="006736EF">
      <w:pPr>
        <w:pStyle w:val="ListParagraph"/>
        <w:numPr>
          <w:ilvl w:val="1"/>
          <w:numId w:val="7"/>
        </w:numPr>
        <w:ind w:right="-270"/>
      </w:pPr>
      <w:r w:rsidRPr="00E56340">
        <w:lastRenderedPageBreak/>
        <w:t xml:space="preserve">A word about </w:t>
      </w:r>
      <w:r w:rsidR="0058206A" w:rsidRPr="00E56340">
        <w:t>Interpretation</w:t>
      </w:r>
      <w:r w:rsidRPr="00E56340">
        <w:t xml:space="preserve">  157</w:t>
      </w:r>
    </w:p>
    <w:p w:rsidR="00917648" w:rsidRPr="00E56340" w:rsidRDefault="00917648" w:rsidP="006736EF">
      <w:pPr>
        <w:pStyle w:val="ListParagraph"/>
        <w:numPr>
          <w:ilvl w:val="1"/>
          <w:numId w:val="7"/>
        </w:numPr>
        <w:ind w:right="-270"/>
      </w:pPr>
      <w:r w:rsidRPr="00E56340">
        <w:t>Regression on Standardized Variables   157</w:t>
      </w:r>
    </w:p>
    <w:p w:rsidR="00917648" w:rsidRPr="00E56340" w:rsidRDefault="00917648" w:rsidP="006736EF">
      <w:pPr>
        <w:pStyle w:val="ListParagraph"/>
        <w:numPr>
          <w:ilvl w:val="1"/>
          <w:numId w:val="7"/>
        </w:numPr>
        <w:ind w:right="-270"/>
      </w:pPr>
      <w:r w:rsidRPr="00E56340">
        <w:t>Functional Forms of Regression Models  159</w:t>
      </w:r>
    </w:p>
    <w:p w:rsidR="00917648" w:rsidRPr="00E56340" w:rsidRDefault="00917648" w:rsidP="006736EF">
      <w:pPr>
        <w:pStyle w:val="ListParagraph"/>
        <w:numPr>
          <w:ilvl w:val="1"/>
          <w:numId w:val="7"/>
        </w:numPr>
        <w:ind w:right="-270"/>
      </w:pPr>
      <w:r w:rsidRPr="00E56340">
        <w:t>How</w:t>
      </w:r>
      <w:r w:rsidR="0058206A" w:rsidRPr="00E56340">
        <w:t xml:space="preserve"> </w:t>
      </w:r>
      <w:r w:rsidRPr="00E56340">
        <w:t>to Measure Elasticity: The Log-Linear Model   159</w:t>
      </w:r>
    </w:p>
    <w:p w:rsidR="00917648" w:rsidRPr="00E56340" w:rsidRDefault="00917648" w:rsidP="006736EF">
      <w:pPr>
        <w:pStyle w:val="ListParagraph"/>
        <w:numPr>
          <w:ilvl w:val="1"/>
          <w:numId w:val="7"/>
        </w:numPr>
        <w:ind w:right="-270"/>
      </w:pPr>
      <w:r w:rsidRPr="00E56340">
        <w:t>Semi</w:t>
      </w:r>
      <w:r w:rsidR="0058206A" w:rsidRPr="00E56340">
        <w:t xml:space="preserve"> </w:t>
      </w:r>
      <w:r w:rsidRPr="00E56340">
        <w:t>log Models: log-Lin and Lin-Log Models 162</w:t>
      </w:r>
    </w:p>
    <w:p w:rsidR="00917648" w:rsidRPr="00E56340" w:rsidRDefault="00917648" w:rsidP="006736EF">
      <w:pPr>
        <w:pStyle w:val="ListParagraph"/>
        <w:numPr>
          <w:ilvl w:val="1"/>
          <w:numId w:val="7"/>
        </w:numPr>
        <w:ind w:right="-270"/>
      </w:pPr>
      <w:r w:rsidRPr="00E56340">
        <w:t xml:space="preserve">How to measure the </w:t>
      </w:r>
      <w:r w:rsidR="0058206A" w:rsidRPr="00E56340">
        <w:t>Growth</w:t>
      </w:r>
      <w:r w:rsidRPr="00E56340">
        <w:t xml:space="preserve"> rate:</w:t>
      </w:r>
    </w:p>
    <w:p w:rsidR="00917648" w:rsidRPr="00E56340" w:rsidRDefault="00917648" w:rsidP="006736EF">
      <w:pPr>
        <w:pStyle w:val="ListParagraph"/>
        <w:numPr>
          <w:ilvl w:val="1"/>
          <w:numId w:val="7"/>
        </w:numPr>
        <w:ind w:right="-270"/>
      </w:pPr>
      <w:r w:rsidRPr="00E56340">
        <w:t>The log-lin models 162</w:t>
      </w:r>
    </w:p>
    <w:p w:rsidR="00917648" w:rsidRPr="00E56340" w:rsidRDefault="00917648" w:rsidP="006736EF">
      <w:pPr>
        <w:pStyle w:val="ListParagraph"/>
        <w:numPr>
          <w:ilvl w:val="1"/>
          <w:numId w:val="7"/>
        </w:numPr>
        <w:ind w:right="-270"/>
      </w:pPr>
      <w:r w:rsidRPr="00E56340">
        <w:t>Choice of Functional From 172</w:t>
      </w:r>
    </w:p>
    <w:p w:rsidR="0058206A" w:rsidRPr="00E56340" w:rsidRDefault="00917648" w:rsidP="006736EF">
      <w:pPr>
        <w:pStyle w:val="ListParagraph"/>
        <w:numPr>
          <w:ilvl w:val="1"/>
          <w:numId w:val="7"/>
        </w:numPr>
        <w:ind w:right="-270"/>
      </w:pPr>
      <w:r w:rsidRPr="00E56340">
        <w:t>A Note</w:t>
      </w:r>
      <w:r w:rsidR="0058206A" w:rsidRPr="00E56340">
        <w:t xml:space="preserve"> </w:t>
      </w:r>
      <w:r w:rsidRPr="00E56340">
        <w:t>on the Nature of  the Stochastic Error Term: Additive versus Multiplicative Stochastic Error Term 174</w:t>
      </w:r>
    </w:p>
    <w:p w:rsidR="0058206A" w:rsidRPr="00E56340" w:rsidRDefault="00917648" w:rsidP="006736EF">
      <w:pPr>
        <w:pStyle w:val="ListParagraph"/>
        <w:numPr>
          <w:ilvl w:val="1"/>
          <w:numId w:val="7"/>
        </w:numPr>
        <w:ind w:right="-270"/>
      </w:pPr>
      <w:r w:rsidRPr="00E56340">
        <w:t xml:space="preserve">Box-Cox Regression Model  187 </w:t>
      </w:r>
    </w:p>
    <w:p w:rsidR="00917648" w:rsidRPr="0058206A" w:rsidRDefault="00917648" w:rsidP="00E56340">
      <w:pPr>
        <w:pStyle w:val="ListParagraph"/>
        <w:ind w:right="-270"/>
        <w:rPr>
          <w:sz w:val="28"/>
        </w:rPr>
      </w:pPr>
    </w:p>
    <w:p w:rsidR="00917648" w:rsidRPr="0058206A" w:rsidRDefault="00917648" w:rsidP="006736EF">
      <w:pPr>
        <w:pStyle w:val="ListParagraph"/>
        <w:numPr>
          <w:ilvl w:val="0"/>
          <w:numId w:val="7"/>
        </w:numPr>
        <w:ind w:right="-270"/>
        <w:rPr>
          <w:b/>
          <w:sz w:val="26"/>
        </w:rPr>
      </w:pPr>
      <w:r w:rsidRPr="0058206A">
        <w:rPr>
          <w:b/>
          <w:sz w:val="26"/>
        </w:rPr>
        <w:t>Multiple Regression Analysis:</w:t>
      </w:r>
    </w:p>
    <w:p w:rsidR="00917648" w:rsidRPr="0058206A" w:rsidRDefault="00917648" w:rsidP="00E56340">
      <w:pPr>
        <w:ind w:right="-270"/>
        <w:rPr>
          <w:b/>
          <w:sz w:val="26"/>
        </w:rPr>
      </w:pPr>
      <w:r w:rsidRPr="0058206A">
        <w:rPr>
          <w:b/>
          <w:sz w:val="26"/>
        </w:rPr>
        <w:t>The Problem of Estimation</w:t>
      </w:r>
    </w:p>
    <w:p w:rsidR="0058206A" w:rsidRDefault="00917648" w:rsidP="00E56340">
      <w:pPr>
        <w:ind w:right="-270"/>
        <w:rPr>
          <w:sz w:val="48"/>
          <w:szCs w:val="44"/>
          <w:vertAlign w:val="subscript"/>
        </w:rPr>
      </w:pPr>
      <w:r w:rsidRPr="0058206A">
        <w:rPr>
          <w:b/>
          <w:sz w:val="26"/>
        </w:rPr>
        <w:t>The  three-Variable Model:</w:t>
      </w:r>
    </w:p>
    <w:p w:rsidR="00267FC4" w:rsidRDefault="00267FC4" w:rsidP="00E56340">
      <w:pPr>
        <w:ind w:right="-270"/>
        <w:rPr>
          <w:sz w:val="44"/>
          <w:szCs w:val="44"/>
          <w:vertAlign w:val="subscript"/>
        </w:rPr>
      </w:pPr>
    </w:p>
    <w:p w:rsidR="00917648" w:rsidRPr="00267FC4" w:rsidRDefault="00917648" w:rsidP="006736EF">
      <w:pPr>
        <w:pStyle w:val="ListParagraph"/>
        <w:numPr>
          <w:ilvl w:val="1"/>
          <w:numId w:val="7"/>
        </w:numPr>
        <w:ind w:right="-270"/>
      </w:pPr>
      <w:r w:rsidRPr="00267FC4">
        <w:t>Assumptions 188</w:t>
      </w:r>
    </w:p>
    <w:p w:rsidR="00917648" w:rsidRPr="00267FC4" w:rsidRDefault="00917648" w:rsidP="006736EF">
      <w:pPr>
        <w:pStyle w:val="ListParagraph"/>
        <w:numPr>
          <w:ilvl w:val="1"/>
          <w:numId w:val="7"/>
        </w:numPr>
        <w:ind w:right="-270"/>
      </w:pPr>
      <w:r w:rsidRPr="00267FC4">
        <w:t xml:space="preserve">Interpretation </w:t>
      </w:r>
      <w:r w:rsidR="0058206A" w:rsidRPr="00267FC4">
        <w:t xml:space="preserve">of multiple </w:t>
      </w:r>
      <w:r w:rsidRPr="00267FC4">
        <w:t>Regression Coefficients 191</w:t>
      </w:r>
    </w:p>
    <w:p w:rsidR="00917648" w:rsidRPr="00E56340" w:rsidRDefault="00917648" w:rsidP="006736EF">
      <w:pPr>
        <w:pStyle w:val="ListParagraph"/>
        <w:numPr>
          <w:ilvl w:val="1"/>
          <w:numId w:val="7"/>
        </w:numPr>
        <w:ind w:right="-270"/>
      </w:pPr>
      <w:r w:rsidRPr="00E56340">
        <w:rPr>
          <w:vertAlign w:val="subscript"/>
        </w:rPr>
        <w:t xml:space="preserve">OLS </w:t>
      </w:r>
      <w:r w:rsidRPr="00E56340">
        <w:t>and ML Estimation of the partial Regression Coefficients   192</w:t>
      </w:r>
    </w:p>
    <w:p w:rsidR="00917648" w:rsidRPr="00E56340" w:rsidRDefault="00917648" w:rsidP="006736EF">
      <w:pPr>
        <w:pStyle w:val="ListParagraph"/>
        <w:numPr>
          <w:ilvl w:val="1"/>
          <w:numId w:val="7"/>
        </w:numPr>
        <w:ind w:right="-270"/>
      </w:pPr>
      <w:r w:rsidRPr="00E56340">
        <w:t>The multiple Coefficient of Determination R</w:t>
      </w:r>
      <w:r w:rsidRPr="00E56340">
        <w:rPr>
          <w:vertAlign w:val="superscript"/>
        </w:rPr>
        <w:t>2</w:t>
      </w:r>
      <w:r w:rsidRPr="00E56340">
        <w:t xml:space="preserve"> and the Multiple Coeffficient of correction R   196</w:t>
      </w:r>
    </w:p>
    <w:p w:rsidR="00917648" w:rsidRPr="00E56340" w:rsidRDefault="00917648" w:rsidP="006736EF">
      <w:pPr>
        <w:pStyle w:val="ListParagraph"/>
        <w:numPr>
          <w:ilvl w:val="1"/>
          <w:numId w:val="7"/>
        </w:numPr>
        <w:ind w:right="-270"/>
      </w:pPr>
      <w:r w:rsidRPr="00E56340">
        <w:t>An Illustrative Example 198</w:t>
      </w:r>
    </w:p>
    <w:p w:rsidR="00917648" w:rsidRPr="00E56340" w:rsidRDefault="00917648" w:rsidP="006736EF">
      <w:pPr>
        <w:pStyle w:val="ListParagraph"/>
        <w:numPr>
          <w:ilvl w:val="1"/>
          <w:numId w:val="7"/>
        </w:numPr>
        <w:ind w:right="-810"/>
        <w:rPr>
          <w:vertAlign w:val="superscript"/>
        </w:rPr>
      </w:pPr>
      <w:r w:rsidRPr="00E56340">
        <w:t xml:space="preserve">Simple Regression in the Context of </w:t>
      </w:r>
      <w:r w:rsidR="0058206A" w:rsidRPr="00E56340">
        <w:t>Multi Regression: Introduction</w:t>
      </w:r>
      <w:r w:rsidRPr="00E56340">
        <w:t xml:space="preserve"> to Specification Bais 200 </w:t>
      </w:r>
    </w:p>
    <w:p w:rsidR="00917648" w:rsidRPr="00E56340" w:rsidRDefault="00917648" w:rsidP="006736EF">
      <w:pPr>
        <w:pStyle w:val="ListParagraph"/>
        <w:numPr>
          <w:ilvl w:val="1"/>
          <w:numId w:val="7"/>
        </w:numPr>
        <w:ind w:right="-810"/>
      </w:pPr>
      <w:r w:rsidRPr="00E56340">
        <w:t>R</w:t>
      </w:r>
      <w:r w:rsidRPr="00E56340">
        <w:rPr>
          <w:vertAlign w:val="superscript"/>
        </w:rPr>
        <w:t>2</w:t>
      </w:r>
      <w:r w:rsidRPr="00E56340">
        <w:t>and the Adjusted R</w:t>
      </w:r>
      <w:r w:rsidRPr="00E56340">
        <w:rPr>
          <w:vertAlign w:val="superscript"/>
        </w:rPr>
        <w:t xml:space="preserve">2 </w:t>
      </w:r>
      <w:r w:rsidRPr="00E56340">
        <w:t xml:space="preserve">   201</w:t>
      </w:r>
    </w:p>
    <w:p w:rsidR="00917648" w:rsidRPr="00E56340" w:rsidRDefault="00917648" w:rsidP="006736EF">
      <w:pPr>
        <w:pStyle w:val="ListParagraph"/>
        <w:numPr>
          <w:ilvl w:val="1"/>
          <w:numId w:val="7"/>
        </w:numPr>
        <w:ind w:right="-810"/>
      </w:pPr>
      <w:r w:rsidRPr="00E56340">
        <w:t xml:space="preserve">The Cobb-Douglas PROUCTION Function: more on functional From   207 </w:t>
      </w:r>
    </w:p>
    <w:p w:rsidR="00917648" w:rsidRPr="00E56340" w:rsidRDefault="00917648" w:rsidP="006736EF">
      <w:pPr>
        <w:pStyle w:val="ListParagraph"/>
        <w:numPr>
          <w:ilvl w:val="1"/>
          <w:numId w:val="7"/>
        </w:numPr>
        <w:ind w:right="-810"/>
        <w:rPr>
          <w:szCs w:val="44"/>
        </w:rPr>
      </w:pPr>
      <w:r w:rsidRPr="00E56340">
        <w:rPr>
          <w:szCs w:val="44"/>
        </w:rPr>
        <w:t>Polynomial Regression Models 210</w:t>
      </w:r>
    </w:p>
    <w:p w:rsidR="00917648" w:rsidRPr="00E56340" w:rsidRDefault="00917648" w:rsidP="006736EF">
      <w:pPr>
        <w:pStyle w:val="ListParagraph"/>
        <w:numPr>
          <w:ilvl w:val="1"/>
          <w:numId w:val="7"/>
        </w:numPr>
        <w:ind w:right="-810"/>
        <w:rPr>
          <w:szCs w:val="44"/>
        </w:rPr>
      </w:pPr>
      <w:r w:rsidRPr="00E56340">
        <w:rPr>
          <w:szCs w:val="44"/>
        </w:rPr>
        <w:t>Partial Correlation Coeffi</w:t>
      </w:r>
      <w:r w:rsidR="0058206A" w:rsidRPr="00E56340">
        <w:rPr>
          <w:szCs w:val="44"/>
        </w:rPr>
        <w:t>c</w:t>
      </w:r>
      <w:r w:rsidRPr="00E56340">
        <w:rPr>
          <w:szCs w:val="44"/>
        </w:rPr>
        <w:t>ients 213</w:t>
      </w:r>
    </w:p>
    <w:p w:rsidR="00917648" w:rsidRPr="00E56340" w:rsidRDefault="00917648" w:rsidP="006736EF">
      <w:pPr>
        <w:pStyle w:val="ListParagraph"/>
        <w:numPr>
          <w:ilvl w:val="1"/>
          <w:numId w:val="7"/>
        </w:numPr>
        <w:ind w:right="-810"/>
        <w:rPr>
          <w:szCs w:val="44"/>
        </w:rPr>
      </w:pPr>
      <w:r w:rsidRPr="00E56340">
        <w:rPr>
          <w:szCs w:val="44"/>
        </w:rPr>
        <w:t>Derivation of OLS Estimators</w:t>
      </w:r>
    </w:p>
    <w:p w:rsidR="00917648" w:rsidRPr="00E56340" w:rsidRDefault="00917648" w:rsidP="006736EF">
      <w:pPr>
        <w:pStyle w:val="ListParagraph"/>
        <w:numPr>
          <w:ilvl w:val="1"/>
          <w:numId w:val="7"/>
        </w:numPr>
        <w:ind w:right="-810"/>
        <w:rPr>
          <w:szCs w:val="44"/>
        </w:rPr>
      </w:pPr>
      <w:r w:rsidRPr="00E56340">
        <w:rPr>
          <w:szCs w:val="44"/>
        </w:rPr>
        <w:t>Maximum Likelihood Estimation of the Multiple Regression Model 230</w:t>
      </w:r>
    </w:p>
    <w:p w:rsidR="00267FC4" w:rsidRPr="00EE6ED7" w:rsidRDefault="00267FC4" w:rsidP="006736EF">
      <w:pPr>
        <w:pStyle w:val="ListParagraph"/>
        <w:numPr>
          <w:ilvl w:val="0"/>
          <w:numId w:val="7"/>
        </w:numPr>
        <w:ind w:right="-270"/>
        <w:rPr>
          <w:b/>
          <w:sz w:val="26"/>
        </w:rPr>
      </w:pPr>
      <w:r w:rsidRPr="00267FC4">
        <w:rPr>
          <w:b/>
          <w:sz w:val="26"/>
        </w:rPr>
        <w:t xml:space="preserve">Multiple Regression Analysis: The </w:t>
      </w:r>
      <w:r w:rsidRPr="00EE6ED7">
        <w:rPr>
          <w:b/>
          <w:sz w:val="26"/>
        </w:rPr>
        <w:t xml:space="preserve">Problem </w:t>
      </w:r>
      <w:r w:rsidRPr="00EE6ED7">
        <w:rPr>
          <w:rFonts w:ascii="TimesNewRomanPS-Bold" w:hAnsi="TimesNewRomanPS-Bold" w:cs="TimesNewRomanPS-Bold"/>
          <w:b/>
          <w:bCs/>
          <w:sz w:val="23"/>
          <w:szCs w:val="23"/>
        </w:rPr>
        <w:t>of Inference 233</w:t>
      </w:r>
    </w:p>
    <w:p w:rsidR="00EE6ED7" w:rsidRDefault="00267FC4" w:rsidP="006736EF">
      <w:pPr>
        <w:pStyle w:val="ListParagraph"/>
        <w:numPr>
          <w:ilvl w:val="1"/>
          <w:numId w:val="7"/>
        </w:numPr>
        <w:autoSpaceDE w:val="0"/>
        <w:autoSpaceDN w:val="0"/>
        <w:adjustRightInd w:val="0"/>
        <w:rPr>
          <w:rFonts w:ascii="TimesNewRomanPS" w:hAnsi="TimesNewRomanPS" w:cs="TimesNewRomanPS"/>
          <w:sz w:val="20"/>
          <w:szCs w:val="20"/>
        </w:rPr>
      </w:pPr>
      <w:r w:rsidRPr="00EE6ED7">
        <w:rPr>
          <w:rFonts w:ascii="TimesNewRomanPS" w:hAnsi="TimesNewRomanPS" w:cs="TimesNewRomanPS"/>
          <w:sz w:val="20"/>
          <w:szCs w:val="20"/>
        </w:rPr>
        <w:t>The Normality Assumption Once Again 233</w:t>
      </w:r>
    </w:p>
    <w:p w:rsidR="00EE6ED7" w:rsidRDefault="00267FC4" w:rsidP="006736EF">
      <w:pPr>
        <w:pStyle w:val="ListParagraph"/>
        <w:numPr>
          <w:ilvl w:val="1"/>
          <w:numId w:val="7"/>
        </w:numPr>
        <w:autoSpaceDE w:val="0"/>
        <w:autoSpaceDN w:val="0"/>
        <w:adjustRightInd w:val="0"/>
        <w:rPr>
          <w:rFonts w:ascii="TimesNewRomanPS" w:hAnsi="TimesNewRomanPS" w:cs="TimesNewRomanPS"/>
          <w:sz w:val="20"/>
          <w:szCs w:val="20"/>
        </w:rPr>
      </w:pPr>
      <w:r w:rsidRPr="00EE6ED7">
        <w:rPr>
          <w:rFonts w:ascii="TimesNewRomanPS" w:hAnsi="TimesNewRomanPS" w:cs="TimesNewRomanPS"/>
          <w:sz w:val="20"/>
          <w:szCs w:val="20"/>
        </w:rPr>
        <w:t>Hypothesis Testing in Multiple Regression: General Comments 234</w:t>
      </w:r>
    </w:p>
    <w:p w:rsidR="00267FC4" w:rsidRPr="00EE6ED7" w:rsidRDefault="00267FC4" w:rsidP="006736EF">
      <w:pPr>
        <w:pStyle w:val="ListParagraph"/>
        <w:numPr>
          <w:ilvl w:val="1"/>
          <w:numId w:val="7"/>
        </w:numPr>
        <w:autoSpaceDE w:val="0"/>
        <w:autoSpaceDN w:val="0"/>
        <w:adjustRightInd w:val="0"/>
        <w:rPr>
          <w:rFonts w:ascii="TimesNewRomanPS" w:hAnsi="TimesNewRomanPS" w:cs="TimesNewRomanPS"/>
          <w:sz w:val="20"/>
          <w:szCs w:val="20"/>
        </w:rPr>
      </w:pPr>
      <w:r w:rsidRPr="00EE6ED7">
        <w:rPr>
          <w:rFonts w:ascii="TimesNewRomanPS" w:hAnsi="TimesNewRomanPS" w:cs="TimesNewRomanPS"/>
          <w:sz w:val="20"/>
          <w:szCs w:val="20"/>
        </w:rPr>
        <w:lastRenderedPageBreak/>
        <w:t>Hypothesis Testing about Individual</w:t>
      </w:r>
    </w:p>
    <w:p w:rsidR="00267FC4" w:rsidRPr="00EE6ED7" w:rsidRDefault="00267FC4" w:rsidP="00267FC4">
      <w:pPr>
        <w:pStyle w:val="ListParagraph"/>
        <w:autoSpaceDE w:val="0"/>
        <w:autoSpaceDN w:val="0"/>
        <w:adjustRightInd w:val="0"/>
        <w:ind w:left="360"/>
        <w:rPr>
          <w:rFonts w:ascii="TimesNewRomanPS" w:hAnsi="TimesNewRomanPS" w:cs="TimesNewRomanPS"/>
          <w:sz w:val="20"/>
          <w:szCs w:val="20"/>
        </w:rPr>
      </w:pPr>
      <w:r w:rsidRPr="00EE6ED7">
        <w:rPr>
          <w:rFonts w:ascii="TimesNewRomanPS" w:hAnsi="TimesNewRomanPS" w:cs="TimesNewRomanPS"/>
          <w:sz w:val="20"/>
          <w:szCs w:val="20"/>
        </w:rPr>
        <w:t>Regression Coefficients 235</w:t>
      </w:r>
    </w:p>
    <w:p w:rsidR="00267FC4" w:rsidRPr="00267FC4" w:rsidRDefault="00267FC4" w:rsidP="006736EF">
      <w:pPr>
        <w:pStyle w:val="ListParagraph"/>
        <w:numPr>
          <w:ilvl w:val="1"/>
          <w:numId w:val="7"/>
        </w:numPr>
        <w:autoSpaceDE w:val="0"/>
        <w:autoSpaceDN w:val="0"/>
        <w:adjustRightInd w:val="0"/>
        <w:rPr>
          <w:rFonts w:ascii="TimesNewRomanPS" w:hAnsi="TimesNewRomanPS" w:cs="TimesNewRomanPS"/>
          <w:color w:val="000000"/>
          <w:sz w:val="20"/>
          <w:szCs w:val="20"/>
        </w:rPr>
      </w:pPr>
      <w:r w:rsidRPr="00EE6ED7">
        <w:rPr>
          <w:rFonts w:ascii="TimesNewRomanPS" w:hAnsi="TimesNewRomanPS" w:cs="TimesNewRomanPS"/>
          <w:sz w:val="20"/>
          <w:szCs w:val="20"/>
        </w:rPr>
        <w:t>Testing the Overall Significance of the Sample</w:t>
      </w:r>
      <w:r>
        <w:rPr>
          <w:rFonts w:ascii="TimesNewRomanPS" w:hAnsi="TimesNewRomanPS" w:cs="TimesNewRomanPS"/>
          <w:color w:val="000000"/>
          <w:sz w:val="20"/>
          <w:szCs w:val="20"/>
        </w:rPr>
        <w:t xml:space="preserve"> </w:t>
      </w:r>
      <w:r w:rsidRPr="00267FC4">
        <w:rPr>
          <w:rFonts w:ascii="TimesNewRomanPS" w:hAnsi="TimesNewRomanPS" w:cs="TimesNewRomanPS"/>
          <w:color w:val="000000"/>
          <w:sz w:val="20"/>
          <w:szCs w:val="20"/>
        </w:rPr>
        <w:t>Regression 237</w:t>
      </w:r>
    </w:p>
    <w:p w:rsidR="00267FC4" w:rsidRDefault="00267FC4" w:rsidP="00267FC4">
      <w:pPr>
        <w:pStyle w:val="ListParagraph"/>
        <w:autoSpaceDE w:val="0"/>
        <w:autoSpaceDN w:val="0"/>
        <w:adjustRightInd w:val="0"/>
        <w:ind w:left="360"/>
        <w:rPr>
          <w:rFonts w:ascii="TimesNewRomanPS-Italic" w:hAnsi="TimesNewRomanPS-Italic" w:cs="TimesNewRomanPS-Italic"/>
          <w:i/>
          <w:iCs/>
          <w:color w:val="000000"/>
          <w:sz w:val="18"/>
          <w:szCs w:val="18"/>
        </w:rPr>
      </w:pPr>
    </w:p>
    <w:p w:rsidR="00267FC4" w:rsidRPr="00267FC4" w:rsidRDefault="00267FC4" w:rsidP="006736EF">
      <w:pPr>
        <w:pStyle w:val="ListParagraph"/>
        <w:numPr>
          <w:ilvl w:val="0"/>
          <w:numId w:val="8"/>
        </w:numPr>
        <w:autoSpaceDE w:val="0"/>
        <w:autoSpaceDN w:val="0"/>
        <w:adjustRightInd w:val="0"/>
        <w:ind w:left="360" w:right="-540" w:firstLine="0"/>
        <w:rPr>
          <w:rFonts w:ascii="TimesNewRomanPS-Italic" w:hAnsi="TimesNewRomanPS-Italic" w:cs="TimesNewRomanPS-Italic"/>
          <w:i/>
          <w:iCs/>
          <w:color w:val="000000"/>
          <w:sz w:val="18"/>
          <w:szCs w:val="18"/>
        </w:rPr>
      </w:pPr>
      <w:r w:rsidRPr="00267FC4">
        <w:rPr>
          <w:rFonts w:ascii="TimesNewRomanPS-Italic" w:hAnsi="TimesNewRomanPS-Italic" w:cs="TimesNewRomanPS-Italic"/>
          <w:i/>
          <w:iCs/>
          <w:color w:val="000000"/>
          <w:sz w:val="18"/>
          <w:szCs w:val="18"/>
        </w:rPr>
        <w:t>The Analysis of Variance Approach to Testing the</w:t>
      </w:r>
    </w:p>
    <w:p w:rsidR="00267FC4" w:rsidRPr="00267FC4" w:rsidRDefault="00267FC4" w:rsidP="00267FC4">
      <w:pPr>
        <w:pStyle w:val="ListParagraph"/>
        <w:autoSpaceDE w:val="0"/>
        <w:autoSpaceDN w:val="0"/>
        <w:adjustRightInd w:val="0"/>
        <w:ind w:left="360" w:right="-540" w:firstLine="360"/>
        <w:rPr>
          <w:rFonts w:ascii="TimesNewRomanPS-Italic" w:hAnsi="TimesNewRomanPS-Italic" w:cs="TimesNewRomanPS-Italic"/>
          <w:i/>
          <w:iCs/>
          <w:color w:val="000000"/>
          <w:sz w:val="18"/>
          <w:szCs w:val="18"/>
        </w:rPr>
      </w:pPr>
      <w:r w:rsidRPr="00267FC4">
        <w:rPr>
          <w:rFonts w:ascii="TimesNewRomanPS-Italic" w:hAnsi="TimesNewRomanPS-Italic" w:cs="TimesNewRomanPS-Italic"/>
          <w:i/>
          <w:iCs/>
          <w:color w:val="000000"/>
          <w:sz w:val="18"/>
          <w:szCs w:val="18"/>
        </w:rPr>
        <w:t>Overall Significance of an Observed Multiple</w:t>
      </w:r>
    </w:p>
    <w:p w:rsidR="00267FC4" w:rsidRPr="00267FC4" w:rsidRDefault="00267FC4" w:rsidP="00267FC4">
      <w:pPr>
        <w:pStyle w:val="ListParagraph"/>
        <w:autoSpaceDE w:val="0"/>
        <w:autoSpaceDN w:val="0"/>
        <w:adjustRightInd w:val="0"/>
        <w:ind w:left="360" w:right="-540" w:firstLine="360"/>
        <w:rPr>
          <w:rFonts w:ascii="TimesNewRomanPS-Italic" w:hAnsi="TimesNewRomanPS-Italic" w:cs="TimesNewRomanPS-Italic"/>
          <w:i/>
          <w:iCs/>
          <w:color w:val="000000"/>
          <w:sz w:val="18"/>
          <w:szCs w:val="18"/>
        </w:rPr>
      </w:pPr>
      <w:r w:rsidRPr="00267FC4">
        <w:rPr>
          <w:rFonts w:ascii="TimesNewRomanPS-Italic" w:hAnsi="TimesNewRomanPS-Italic" w:cs="TimesNewRomanPS-Italic"/>
          <w:i/>
          <w:iCs/>
          <w:color w:val="000000"/>
          <w:sz w:val="18"/>
          <w:szCs w:val="18"/>
        </w:rPr>
        <w:t>Regression: The F Test 238</w:t>
      </w:r>
    </w:p>
    <w:p w:rsidR="00267FC4" w:rsidRPr="00267FC4" w:rsidRDefault="00267FC4" w:rsidP="006736EF">
      <w:pPr>
        <w:pStyle w:val="ListParagraph"/>
        <w:numPr>
          <w:ilvl w:val="0"/>
          <w:numId w:val="8"/>
        </w:numPr>
        <w:autoSpaceDE w:val="0"/>
        <w:autoSpaceDN w:val="0"/>
        <w:adjustRightInd w:val="0"/>
        <w:ind w:left="360" w:right="-540" w:firstLine="0"/>
        <w:rPr>
          <w:rFonts w:ascii="TimesNewRomanPS-Italic" w:hAnsi="TimesNewRomanPS-Italic" w:cs="TimesNewRomanPS-Italic"/>
          <w:i/>
          <w:iCs/>
          <w:color w:val="000000"/>
          <w:sz w:val="18"/>
          <w:szCs w:val="18"/>
        </w:rPr>
      </w:pPr>
      <w:r w:rsidRPr="00267FC4">
        <w:rPr>
          <w:rFonts w:ascii="TimesNewRomanPS-Italic" w:hAnsi="TimesNewRomanPS-Italic" w:cs="TimesNewRomanPS-Italic"/>
          <w:i/>
          <w:iCs/>
          <w:color w:val="000000"/>
          <w:sz w:val="18"/>
          <w:szCs w:val="18"/>
        </w:rPr>
        <w:t>Testing the Overall Significance of a Multiple</w:t>
      </w:r>
    </w:p>
    <w:p w:rsidR="00267FC4" w:rsidRPr="00267FC4" w:rsidRDefault="00267FC4" w:rsidP="00267FC4">
      <w:pPr>
        <w:pStyle w:val="ListParagraph"/>
        <w:autoSpaceDE w:val="0"/>
        <w:autoSpaceDN w:val="0"/>
        <w:adjustRightInd w:val="0"/>
        <w:ind w:left="360" w:right="-540" w:firstLine="360"/>
        <w:rPr>
          <w:rFonts w:ascii="TimesNewRomanPS-Italic" w:hAnsi="TimesNewRomanPS-Italic" w:cs="TimesNewRomanPS-Italic"/>
          <w:i/>
          <w:iCs/>
          <w:color w:val="000000"/>
          <w:sz w:val="18"/>
          <w:szCs w:val="18"/>
        </w:rPr>
      </w:pPr>
      <w:r w:rsidRPr="00267FC4">
        <w:rPr>
          <w:rFonts w:ascii="TimesNewRomanPS-Italic" w:hAnsi="TimesNewRomanPS-Italic" w:cs="TimesNewRomanPS-Italic"/>
          <w:i/>
          <w:iCs/>
          <w:color w:val="000000"/>
          <w:sz w:val="18"/>
          <w:szCs w:val="18"/>
        </w:rPr>
        <w:t>Regression: The F Test 240</w:t>
      </w:r>
    </w:p>
    <w:p w:rsidR="00267FC4" w:rsidRPr="00267FC4" w:rsidRDefault="00267FC4" w:rsidP="006736EF">
      <w:pPr>
        <w:pStyle w:val="ListParagraph"/>
        <w:numPr>
          <w:ilvl w:val="0"/>
          <w:numId w:val="8"/>
        </w:numPr>
        <w:autoSpaceDE w:val="0"/>
        <w:autoSpaceDN w:val="0"/>
        <w:adjustRightInd w:val="0"/>
        <w:ind w:left="360" w:right="-540" w:firstLine="0"/>
        <w:rPr>
          <w:rFonts w:ascii="TimesNewRomanPS-Italic" w:hAnsi="TimesNewRomanPS-Italic" w:cs="TimesNewRomanPS-Italic"/>
          <w:i/>
          <w:iCs/>
          <w:color w:val="000000"/>
          <w:sz w:val="18"/>
          <w:szCs w:val="18"/>
        </w:rPr>
      </w:pPr>
      <w:r w:rsidRPr="00267FC4">
        <w:rPr>
          <w:rFonts w:ascii="TimesNewRomanPS-Italic" w:hAnsi="TimesNewRomanPS-Italic" w:cs="TimesNewRomanPS-Italic"/>
          <w:i/>
          <w:iCs/>
          <w:color w:val="000000"/>
          <w:sz w:val="18"/>
          <w:szCs w:val="18"/>
        </w:rPr>
        <w:t>An Important Relationship between R</w:t>
      </w:r>
      <w:r w:rsidRPr="00267FC4">
        <w:rPr>
          <w:rFonts w:ascii="TimesNewRomanPS" w:hAnsi="TimesNewRomanPS" w:cs="TimesNewRomanPS"/>
          <w:color w:val="000000"/>
          <w:sz w:val="13"/>
          <w:szCs w:val="13"/>
        </w:rPr>
        <w:t xml:space="preserve">2 </w:t>
      </w:r>
      <w:r w:rsidRPr="00267FC4">
        <w:rPr>
          <w:rFonts w:ascii="TimesNewRomanPS-Italic" w:hAnsi="TimesNewRomanPS-Italic" w:cs="TimesNewRomanPS-Italic"/>
          <w:i/>
          <w:iCs/>
          <w:color w:val="000000"/>
          <w:sz w:val="18"/>
          <w:szCs w:val="18"/>
        </w:rPr>
        <w:t>and F 241</w:t>
      </w:r>
    </w:p>
    <w:p w:rsidR="00267FC4" w:rsidRPr="00267FC4" w:rsidRDefault="00267FC4" w:rsidP="006736EF">
      <w:pPr>
        <w:pStyle w:val="ListParagraph"/>
        <w:numPr>
          <w:ilvl w:val="0"/>
          <w:numId w:val="8"/>
        </w:numPr>
        <w:autoSpaceDE w:val="0"/>
        <w:autoSpaceDN w:val="0"/>
        <w:adjustRightInd w:val="0"/>
        <w:ind w:left="360" w:right="-540" w:firstLine="0"/>
        <w:rPr>
          <w:rFonts w:ascii="TimesNewRomanPS-Italic" w:hAnsi="TimesNewRomanPS-Italic" w:cs="TimesNewRomanPS-Italic"/>
          <w:i/>
          <w:iCs/>
          <w:color w:val="000000"/>
          <w:sz w:val="18"/>
          <w:szCs w:val="18"/>
        </w:rPr>
      </w:pPr>
      <w:r w:rsidRPr="00267FC4">
        <w:rPr>
          <w:rFonts w:ascii="TimesNewRomanPS-Italic" w:hAnsi="TimesNewRomanPS-Italic" w:cs="TimesNewRomanPS-Italic"/>
          <w:i/>
          <w:iCs/>
          <w:color w:val="000000"/>
          <w:sz w:val="18"/>
          <w:szCs w:val="18"/>
        </w:rPr>
        <w:t xml:space="preserve">Testing the Overall Significance of a </w:t>
      </w:r>
      <w:r>
        <w:rPr>
          <w:rFonts w:ascii="TimesNewRomanPS-Italic" w:hAnsi="TimesNewRomanPS-Italic" w:cs="TimesNewRomanPS-Italic"/>
          <w:i/>
          <w:iCs/>
          <w:color w:val="000000"/>
          <w:sz w:val="18"/>
          <w:szCs w:val="18"/>
        </w:rPr>
        <w:t>m</w:t>
      </w:r>
      <w:r w:rsidRPr="00267FC4">
        <w:rPr>
          <w:rFonts w:ascii="TimesNewRomanPS-Italic" w:hAnsi="TimesNewRomanPS-Italic" w:cs="TimesNewRomanPS-Italic"/>
          <w:i/>
          <w:iCs/>
          <w:color w:val="000000"/>
          <w:sz w:val="18"/>
          <w:szCs w:val="18"/>
        </w:rPr>
        <w:t>ultiple</w:t>
      </w:r>
    </w:p>
    <w:p w:rsidR="00267FC4" w:rsidRPr="00267FC4" w:rsidRDefault="00267FC4" w:rsidP="00267FC4">
      <w:pPr>
        <w:pStyle w:val="ListParagraph"/>
        <w:autoSpaceDE w:val="0"/>
        <w:autoSpaceDN w:val="0"/>
        <w:adjustRightInd w:val="0"/>
        <w:ind w:left="360" w:right="-540" w:firstLine="360"/>
        <w:rPr>
          <w:rFonts w:ascii="TimesNewRomanPS-Italic" w:hAnsi="TimesNewRomanPS-Italic" w:cs="TimesNewRomanPS-Italic"/>
          <w:i/>
          <w:iCs/>
          <w:color w:val="000000"/>
          <w:sz w:val="18"/>
          <w:szCs w:val="18"/>
        </w:rPr>
      </w:pPr>
      <w:r w:rsidRPr="00267FC4">
        <w:rPr>
          <w:rFonts w:ascii="TimesNewRomanPS-Italic" w:hAnsi="TimesNewRomanPS-Italic" w:cs="TimesNewRomanPS-Italic"/>
          <w:i/>
          <w:iCs/>
          <w:color w:val="000000"/>
          <w:sz w:val="18"/>
          <w:szCs w:val="18"/>
        </w:rPr>
        <w:t>Regression in Terms of R</w:t>
      </w:r>
      <w:r w:rsidRPr="00267FC4">
        <w:rPr>
          <w:rFonts w:ascii="TimesNewRomanPS" w:hAnsi="TimesNewRomanPS" w:cs="TimesNewRomanPS"/>
          <w:color w:val="000000"/>
          <w:sz w:val="13"/>
          <w:szCs w:val="13"/>
        </w:rPr>
        <w:t xml:space="preserve">2 </w:t>
      </w:r>
      <w:r w:rsidRPr="00267FC4">
        <w:rPr>
          <w:rFonts w:ascii="TimesNewRomanPS-Italic" w:hAnsi="TimesNewRomanPS-Italic" w:cs="TimesNewRomanPS-Italic"/>
          <w:i/>
          <w:iCs/>
          <w:color w:val="000000"/>
          <w:sz w:val="18"/>
          <w:szCs w:val="18"/>
        </w:rPr>
        <w:t>242</w:t>
      </w:r>
    </w:p>
    <w:p w:rsidR="00917648" w:rsidRDefault="00267FC4" w:rsidP="006736EF">
      <w:pPr>
        <w:pStyle w:val="ListParagraph"/>
        <w:numPr>
          <w:ilvl w:val="0"/>
          <w:numId w:val="8"/>
        </w:numPr>
        <w:autoSpaceDE w:val="0"/>
        <w:autoSpaceDN w:val="0"/>
        <w:adjustRightInd w:val="0"/>
        <w:ind w:left="720" w:right="-540"/>
        <w:rPr>
          <w:rFonts w:ascii="TimesNewRomanPS-Italic" w:hAnsi="TimesNewRomanPS-Italic" w:cs="TimesNewRomanPS-Italic"/>
          <w:i/>
          <w:iCs/>
          <w:color w:val="000000"/>
          <w:sz w:val="18"/>
          <w:szCs w:val="18"/>
        </w:rPr>
      </w:pPr>
      <w:r w:rsidRPr="00267FC4">
        <w:rPr>
          <w:rFonts w:ascii="TimesNewRomanPS-Italic" w:hAnsi="TimesNewRomanPS-Italic" w:cs="TimesNewRomanPS-Italic"/>
          <w:i/>
          <w:iCs/>
          <w:color w:val="000000"/>
          <w:sz w:val="18"/>
          <w:szCs w:val="18"/>
        </w:rPr>
        <w:t>The “Incremental” or “Marginal” Contribution</w:t>
      </w:r>
      <w:r w:rsidR="00DD550B">
        <w:rPr>
          <w:rFonts w:ascii="TimesNewRomanPS-Italic" w:hAnsi="TimesNewRomanPS-Italic" w:cs="TimesNewRomanPS-Italic"/>
          <w:i/>
          <w:iCs/>
          <w:color w:val="000000"/>
          <w:sz w:val="18"/>
          <w:szCs w:val="18"/>
        </w:rPr>
        <w:t xml:space="preserve"> </w:t>
      </w:r>
      <w:r w:rsidRPr="00267FC4">
        <w:rPr>
          <w:rFonts w:ascii="TimesNewRomanPS-Italic" w:hAnsi="TimesNewRomanPS-Italic" w:cs="TimesNewRomanPS-Italic"/>
          <w:i/>
          <w:iCs/>
          <w:color w:val="000000"/>
          <w:sz w:val="18"/>
          <w:szCs w:val="18"/>
        </w:rPr>
        <w:t xml:space="preserve">of </w:t>
      </w:r>
      <w:r w:rsidR="00DD550B">
        <w:rPr>
          <w:rFonts w:ascii="TimesNewRomanPS-Italic" w:hAnsi="TimesNewRomanPS-Italic" w:cs="TimesNewRomanPS-Italic"/>
          <w:i/>
          <w:iCs/>
          <w:color w:val="000000"/>
          <w:sz w:val="18"/>
          <w:szCs w:val="18"/>
        </w:rPr>
        <w:t xml:space="preserve"> </w:t>
      </w:r>
      <w:r w:rsidRPr="00267FC4">
        <w:rPr>
          <w:rFonts w:ascii="TimesNewRomanPS-Italic" w:hAnsi="TimesNewRomanPS-Italic" w:cs="TimesNewRomanPS-Italic"/>
          <w:i/>
          <w:iCs/>
          <w:color w:val="000000"/>
          <w:sz w:val="18"/>
          <w:szCs w:val="18"/>
        </w:rPr>
        <w:t>an Explanatory Variable 243</w:t>
      </w:r>
    </w:p>
    <w:p w:rsidR="00EE6ED7" w:rsidRDefault="00EE6ED7" w:rsidP="00422018">
      <w:pPr>
        <w:pStyle w:val="ListParagraph"/>
        <w:autoSpaceDE w:val="0"/>
        <w:autoSpaceDN w:val="0"/>
        <w:adjustRightInd w:val="0"/>
        <w:ind w:right="-540"/>
        <w:rPr>
          <w:rFonts w:ascii="TimesNewRomanPS-Italic" w:hAnsi="TimesNewRomanPS-Italic" w:cs="TimesNewRomanPS-Italic"/>
          <w:i/>
          <w:iCs/>
          <w:color w:val="000000"/>
          <w:sz w:val="18"/>
          <w:szCs w:val="18"/>
        </w:rPr>
      </w:pPr>
    </w:p>
    <w:p w:rsidR="00422018" w:rsidRPr="00422018" w:rsidRDefault="00422018" w:rsidP="006736EF">
      <w:pPr>
        <w:pStyle w:val="ListParagraph"/>
        <w:numPr>
          <w:ilvl w:val="1"/>
          <w:numId w:val="7"/>
        </w:numPr>
        <w:autoSpaceDE w:val="0"/>
        <w:autoSpaceDN w:val="0"/>
        <w:adjustRightInd w:val="0"/>
        <w:ind w:right="-540"/>
        <w:rPr>
          <w:rFonts w:ascii="TimesNewRomanPS-Italic" w:hAnsi="TimesNewRomanPS-Italic" w:cs="TimesNewRomanPS-Italic"/>
          <w:i/>
          <w:iCs/>
          <w:color w:val="000000"/>
          <w:sz w:val="18"/>
          <w:szCs w:val="18"/>
        </w:rPr>
      </w:pPr>
      <w:r w:rsidRPr="00422018">
        <w:rPr>
          <w:rFonts w:ascii="TimesNewRomanPS" w:hAnsi="TimesNewRomanPS" w:cs="TimesNewRomanPS"/>
          <w:sz w:val="20"/>
          <w:szCs w:val="20"/>
        </w:rPr>
        <w:t>Testing for Structural or Parameter Stability</w:t>
      </w:r>
      <w:r>
        <w:rPr>
          <w:rFonts w:ascii="TimesNewRomanPS" w:hAnsi="TimesNewRomanPS" w:cs="TimesNewRomanPS"/>
          <w:sz w:val="20"/>
          <w:szCs w:val="20"/>
        </w:rPr>
        <w:t xml:space="preserve"> </w:t>
      </w:r>
      <w:r w:rsidRPr="00422018">
        <w:rPr>
          <w:rFonts w:ascii="TimesNewRomanPS" w:hAnsi="TimesNewRomanPS" w:cs="TimesNewRomanPS"/>
          <w:sz w:val="20"/>
          <w:szCs w:val="20"/>
        </w:rPr>
        <w:t>of Regression Models: The Chow Test 254</w:t>
      </w:r>
    </w:p>
    <w:p w:rsidR="00422018" w:rsidRDefault="00422018" w:rsidP="00422018">
      <w:pPr>
        <w:autoSpaceDE w:val="0"/>
        <w:autoSpaceDN w:val="0"/>
        <w:adjustRightInd w:val="0"/>
        <w:ind w:right="-540"/>
        <w:rPr>
          <w:rFonts w:ascii="TimesNewRomanPS-Italic" w:hAnsi="TimesNewRomanPS-Italic" w:cs="TimesNewRomanPS-Italic"/>
          <w:i/>
          <w:iCs/>
          <w:color w:val="000000"/>
          <w:sz w:val="18"/>
          <w:szCs w:val="18"/>
        </w:rPr>
      </w:pPr>
    </w:p>
    <w:p w:rsidR="00422018" w:rsidRPr="00422018" w:rsidRDefault="00422018" w:rsidP="006736EF">
      <w:pPr>
        <w:pStyle w:val="ListParagraph"/>
        <w:numPr>
          <w:ilvl w:val="0"/>
          <w:numId w:val="7"/>
        </w:numPr>
        <w:ind w:right="-270"/>
        <w:rPr>
          <w:b/>
          <w:sz w:val="26"/>
        </w:rPr>
      </w:pPr>
      <w:r w:rsidRPr="00422018">
        <w:rPr>
          <w:b/>
          <w:sz w:val="26"/>
        </w:rPr>
        <w:t>Dummy Variable Regression Models 277</w:t>
      </w:r>
    </w:p>
    <w:p w:rsidR="00422018" w:rsidRPr="00422018" w:rsidRDefault="00422018" w:rsidP="006736EF">
      <w:pPr>
        <w:pStyle w:val="ListParagraph"/>
        <w:numPr>
          <w:ilvl w:val="1"/>
          <w:numId w:val="7"/>
        </w:numPr>
        <w:ind w:right="-270"/>
      </w:pPr>
      <w:r w:rsidRPr="00422018">
        <w:t>The Nature of Dummy Variables 277</w:t>
      </w:r>
    </w:p>
    <w:p w:rsidR="00422018" w:rsidRPr="00422018" w:rsidRDefault="00422018" w:rsidP="006736EF">
      <w:pPr>
        <w:pStyle w:val="ListParagraph"/>
        <w:numPr>
          <w:ilvl w:val="1"/>
          <w:numId w:val="7"/>
        </w:numPr>
        <w:ind w:right="-270"/>
      </w:pPr>
      <w:r w:rsidRPr="00422018">
        <w:t>ANOVA Models 278</w:t>
      </w:r>
    </w:p>
    <w:p w:rsidR="00422018" w:rsidRPr="00422018" w:rsidRDefault="00422018" w:rsidP="006736EF">
      <w:pPr>
        <w:pStyle w:val="ListParagraph"/>
        <w:numPr>
          <w:ilvl w:val="1"/>
          <w:numId w:val="7"/>
        </w:numPr>
        <w:ind w:right="-270"/>
      </w:pPr>
      <w:r w:rsidRPr="00422018">
        <w:t>Caution in the Use of Dummy Variables 281</w:t>
      </w:r>
    </w:p>
    <w:p w:rsidR="00422018" w:rsidRPr="00422018" w:rsidRDefault="00422018" w:rsidP="006736EF">
      <w:pPr>
        <w:pStyle w:val="ListParagraph"/>
        <w:numPr>
          <w:ilvl w:val="1"/>
          <w:numId w:val="7"/>
        </w:numPr>
        <w:ind w:right="-270"/>
      </w:pPr>
      <w:r w:rsidRPr="00422018">
        <w:t>ANOVA Models with Two Qualitative</w:t>
      </w:r>
    </w:p>
    <w:p w:rsidR="00422018" w:rsidRPr="00422018" w:rsidRDefault="00422018" w:rsidP="006736EF">
      <w:pPr>
        <w:pStyle w:val="ListParagraph"/>
        <w:numPr>
          <w:ilvl w:val="1"/>
          <w:numId w:val="7"/>
        </w:numPr>
        <w:ind w:right="-270"/>
      </w:pPr>
      <w:r w:rsidRPr="00422018">
        <w:t>Variables 283</w:t>
      </w:r>
    </w:p>
    <w:p w:rsidR="00422018" w:rsidRPr="00422018" w:rsidRDefault="00422018" w:rsidP="006736EF">
      <w:pPr>
        <w:pStyle w:val="ListParagraph"/>
        <w:numPr>
          <w:ilvl w:val="1"/>
          <w:numId w:val="7"/>
        </w:numPr>
        <w:ind w:right="-270"/>
      </w:pPr>
      <w:r w:rsidRPr="00422018">
        <w:t>Regression with a Mixture of Quantitative</w:t>
      </w:r>
    </w:p>
    <w:p w:rsidR="00422018" w:rsidRPr="00422018" w:rsidRDefault="00422018" w:rsidP="006736EF">
      <w:pPr>
        <w:pStyle w:val="ListParagraph"/>
        <w:numPr>
          <w:ilvl w:val="1"/>
          <w:numId w:val="7"/>
        </w:numPr>
        <w:ind w:right="-270"/>
      </w:pPr>
      <w:r w:rsidRPr="00422018">
        <w:t>and Qualitative Regressors: The ANCOVA</w:t>
      </w:r>
    </w:p>
    <w:p w:rsidR="00422018" w:rsidRPr="00422018" w:rsidRDefault="00422018" w:rsidP="006736EF">
      <w:pPr>
        <w:pStyle w:val="ListParagraph"/>
        <w:numPr>
          <w:ilvl w:val="1"/>
          <w:numId w:val="7"/>
        </w:numPr>
        <w:ind w:right="-270"/>
      </w:pPr>
      <w:r w:rsidRPr="00422018">
        <w:t>Models 283</w:t>
      </w:r>
    </w:p>
    <w:p w:rsidR="00422018" w:rsidRPr="00422018" w:rsidRDefault="00422018" w:rsidP="006736EF">
      <w:pPr>
        <w:pStyle w:val="ListParagraph"/>
        <w:numPr>
          <w:ilvl w:val="1"/>
          <w:numId w:val="7"/>
        </w:numPr>
        <w:ind w:right="-270"/>
      </w:pPr>
      <w:r w:rsidRPr="00422018">
        <w:t>The Dummy Variable Alternative</w:t>
      </w:r>
    </w:p>
    <w:p w:rsidR="00422018" w:rsidRPr="00422018" w:rsidRDefault="00422018" w:rsidP="006736EF">
      <w:pPr>
        <w:pStyle w:val="ListParagraph"/>
        <w:numPr>
          <w:ilvl w:val="1"/>
          <w:numId w:val="7"/>
        </w:numPr>
        <w:ind w:right="-270"/>
      </w:pPr>
      <w:r w:rsidRPr="00422018">
        <w:t>to the Chow Test 285</w:t>
      </w:r>
    </w:p>
    <w:p w:rsidR="00422018" w:rsidRPr="00422018" w:rsidRDefault="00422018" w:rsidP="006736EF">
      <w:pPr>
        <w:pStyle w:val="ListParagraph"/>
        <w:numPr>
          <w:ilvl w:val="1"/>
          <w:numId w:val="7"/>
        </w:numPr>
        <w:ind w:right="-270"/>
      </w:pPr>
      <w:r w:rsidRPr="00422018">
        <w:t>Interaction Effects Using Dummy</w:t>
      </w:r>
    </w:p>
    <w:p w:rsidR="00422018" w:rsidRPr="00422018" w:rsidRDefault="00422018" w:rsidP="006736EF">
      <w:pPr>
        <w:pStyle w:val="ListParagraph"/>
        <w:numPr>
          <w:ilvl w:val="1"/>
          <w:numId w:val="7"/>
        </w:numPr>
        <w:ind w:right="-270"/>
      </w:pPr>
      <w:r w:rsidRPr="00422018">
        <w:t>Variables 288</w:t>
      </w:r>
    </w:p>
    <w:p w:rsidR="00422018" w:rsidRPr="00422018" w:rsidRDefault="00422018" w:rsidP="006736EF">
      <w:pPr>
        <w:pStyle w:val="ListParagraph"/>
        <w:numPr>
          <w:ilvl w:val="1"/>
          <w:numId w:val="7"/>
        </w:numPr>
        <w:ind w:right="-270"/>
      </w:pPr>
      <w:r w:rsidRPr="00422018">
        <w:t>The Use of Dummy Variables in Seasonal</w:t>
      </w:r>
    </w:p>
    <w:p w:rsidR="00422018" w:rsidRPr="00422018" w:rsidRDefault="00422018" w:rsidP="006736EF">
      <w:pPr>
        <w:pStyle w:val="ListParagraph"/>
        <w:numPr>
          <w:ilvl w:val="1"/>
          <w:numId w:val="7"/>
        </w:numPr>
        <w:ind w:right="-270"/>
      </w:pPr>
      <w:r w:rsidRPr="00422018">
        <w:t>Analysis 290</w:t>
      </w:r>
    </w:p>
    <w:p w:rsidR="00422018" w:rsidRPr="00422018" w:rsidRDefault="00422018" w:rsidP="006736EF">
      <w:pPr>
        <w:pStyle w:val="ListParagraph"/>
        <w:numPr>
          <w:ilvl w:val="1"/>
          <w:numId w:val="7"/>
        </w:numPr>
        <w:ind w:right="-270"/>
      </w:pPr>
      <w:r w:rsidRPr="00422018">
        <w:t xml:space="preserve"> Piecewise Linear Regression 295</w:t>
      </w:r>
    </w:p>
    <w:p w:rsidR="00422018" w:rsidRDefault="00422018" w:rsidP="006736EF">
      <w:pPr>
        <w:pStyle w:val="ListParagraph"/>
        <w:numPr>
          <w:ilvl w:val="1"/>
          <w:numId w:val="7"/>
        </w:numPr>
        <w:ind w:right="-270"/>
      </w:pPr>
      <w:r w:rsidRPr="00422018">
        <w:t>9.9 Panel Data Regression Models 297</w:t>
      </w:r>
    </w:p>
    <w:p w:rsidR="00E94CE7" w:rsidRDefault="00E94CE7" w:rsidP="00E94CE7">
      <w:pPr>
        <w:ind w:right="-270"/>
      </w:pPr>
    </w:p>
    <w:p w:rsidR="002048FE" w:rsidRPr="001D56D9" w:rsidRDefault="002048FE" w:rsidP="006736EF">
      <w:pPr>
        <w:pStyle w:val="ListParagraph"/>
        <w:numPr>
          <w:ilvl w:val="0"/>
          <w:numId w:val="7"/>
        </w:numPr>
        <w:ind w:right="-270"/>
        <w:rPr>
          <w:b/>
          <w:sz w:val="26"/>
        </w:rPr>
      </w:pPr>
      <w:r w:rsidRPr="001D56D9">
        <w:rPr>
          <w:b/>
          <w:sz w:val="26"/>
        </w:rPr>
        <w:t>Multicollinearity: What Happens</w:t>
      </w:r>
    </w:p>
    <w:p w:rsidR="002048FE" w:rsidRPr="001D56D9" w:rsidRDefault="002048FE" w:rsidP="001D56D9">
      <w:pPr>
        <w:pStyle w:val="ListParagraph"/>
        <w:ind w:left="360" w:right="-270"/>
        <w:rPr>
          <w:b/>
          <w:sz w:val="26"/>
        </w:rPr>
      </w:pPr>
      <w:r w:rsidRPr="001D56D9">
        <w:rPr>
          <w:b/>
          <w:sz w:val="26"/>
        </w:rPr>
        <w:t>If the Regressors Are Correlated? 320</w:t>
      </w:r>
    </w:p>
    <w:p w:rsidR="002048FE" w:rsidRPr="001D56D9" w:rsidRDefault="002048FE" w:rsidP="006736EF">
      <w:pPr>
        <w:pStyle w:val="ListParagraph"/>
        <w:numPr>
          <w:ilvl w:val="1"/>
          <w:numId w:val="7"/>
        </w:numPr>
        <w:ind w:right="-810"/>
      </w:pPr>
      <w:r w:rsidRPr="001D56D9">
        <w:t>The Nature of Multicollinearity 321</w:t>
      </w:r>
    </w:p>
    <w:p w:rsidR="002048FE" w:rsidRPr="001D56D9" w:rsidRDefault="002048FE" w:rsidP="006736EF">
      <w:pPr>
        <w:pStyle w:val="ListParagraph"/>
        <w:numPr>
          <w:ilvl w:val="1"/>
          <w:numId w:val="7"/>
        </w:numPr>
        <w:ind w:right="-810"/>
      </w:pPr>
      <w:r w:rsidRPr="001D56D9">
        <w:t>Estimation in the Presence of Perfect</w:t>
      </w:r>
    </w:p>
    <w:p w:rsidR="002048FE" w:rsidRPr="001D56D9" w:rsidRDefault="002048FE" w:rsidP="006736EF">
      <w:pPr>
        <w:pStyle w:val="ListParagraph"/>
        <w:numPr>
          <w:ilvl w:val="1"/>
          <w:numId w:val="7"/>
        </w:numPr>
        <w:ind w:right="-810"/>
      </w:pPr>
      <w:r w:rsidRPr="001D56D9">
        <w:t>Multicollinearity 324</w:t>
      </w:r>
    </w:p>
    <w:p w:rsidR="002048FE" w:rsidRPr="001D56D9" w:rsidRDefault="002048FE" w:rsidP="006736EF">
      <w:pPr>
        <w:pStyle w:val="ListParagraph"/>
        <w:numPr>
          <w:ilvl w:val="1"/>
          <w:numId w:val="7"/>
        </w:numPr>
        <w:ind w:right="-810"/>
      </w:pPr>
      <w:r w:rsidRPr="001D56D9">
        <w:t>Estimation in the Presence of “High”</w:t>
      </w:r>
    </w:p>
    <w:p w:rsidR="002048FE" w:rsidRPr="001D56D9" w:rsidRDefault="002048FE" w:rsidP="006736EF">
      <w:pPr>
        <w:pStyle w:val="ListParagraph"/>
        <w:numPr>
          <w:ilvl w:val="1"/>
          <w:numId w:val="7"/>
        </w:numPr>
        <w:ind w:right="-810"/>
      </w:pPr>
      <w:r w:rsidRPr="001D56D9">
        <w:lastRenderedPageBreak/>
        <w:t>but “Imperfect” Multicollinearity 325</w:t>
      </w:r>
    </w:p>
    <w:p w:rsidR="002048FE" w:rsidRPr="001D56D9" w:rsidRDefault="002048FE" w:rsidP="006736EF">
      <w:pPr>
        <w:pStyle w:val="ListParagraph"/>
        <w:numPr>
          <w:ilvl w:val="1"/>
          <w:numId w:val="7"/>
        </w:numPr>
        <w:ind w:right="-810"/>
      </w:pPr>
      <w:r w:rsidRPr="001D56D9">
        <w:t>Multicollinearity: Much Ado about Nothing?</w:t>
      </w:r>
    </w:p>
    <w:p w:rsidR="002048FE" w:rsidRPr="001D56D9" w:rsidRDefault="002048FE" w:rsidP="006736EF">
      <w:pPr>
        <w:pStyle w:val="ListParagraph"/>
        <w:numPr>
          <w:ilvl w:val="1"/>
          <w:numId w:val="7"/>
        </w:numPr>
        <w:ind w:right="-810"/>
      </w:pPr>
      <w:r w:rsidRPr="001D56D9">
        <w:t>Theoretical Consequences</w:t>
      </w:r>
    </w:p>
    <w:p w:rsidR="002048FE" w:rsidRPr="001D56D9" w:rsidRDefault="002048FE" w:rsidP="001D56D9">
      <w:pPr>
        <w:pStyle w:val="ListParagraph"/>
        <w:ind w:right="-810"/>
      </w:pPr>
      <w:r w:rsidRPr="001D56D9">
        <w:t>of Multicollinearity 326</w:t>
      </w:r>
    </w:p>
    <w:p w:rsidR="002048FE" w:rsidRPr="001D56D9" w:rsidRDefault="002048FE" w:rsidP="001D56D9">
      <w:pPr>
        <w:pStyle w:val="ListParagraph"/>
        <w:ind w:right="-810"/>
      </w:pPr>
      <w:r w:rsidRPr="001D56D9">
        <w:t>Practical Consequences</w:t>
      </w:r>
    </w:p>
    <w:p w:rsidR="002048FE" w:rsidRPr="001D56D9" w:rsidRDefault="002048FE" w:rsidP="001D56D9">
      <w:pPr>
        <w:pStyle w:val="ListParagraph"/>
        <w:ind w:right="-810"/>
      </w:pPr>
      <w:r w:rsidRPr="001D56D9">
        <w:t>of Multicollinearity 327</w:t>
      </w:r>
    </w:p>
    <w:p w:rsidR="002048FE" w:rsidRPr="001D56D9" w:rsidRDefault="002048FE" w:rsidP="006736EF">
      <w:pPr>
        <w:pStyle w:val="ListParagraph"/>
        <w:numPr>
          <w:ilvl w:val="1"/>
          <w:numId w:val="7"/>
        </w:numPr>
        <w:ind w:right="-810"/>
      </w:pPr>
      <w:r w:rsidRPr="001D56D9">
        <w:t>Large Variances and Covariances</w:t>
      </w:r>
    </w:p>
    <w:p w:rsidR="002048FE" w:rsidRPr="001D56D9" w:rsidRDefault="002048FE" w:rsidP="001D56D9">
      <w:pPr>
        <w:pStyle w:val="ListParagraph"/>
        <w:ind w:right="-810"/>
      </w:pPr>
      <w:r w:rsidRPr="001D56D9">
        <w:t>of OLS Estimators 328</w:t>
      </w:r>
    </w:p>
    <w:p w:rsidR="002048FE" w:rsidRPr="001D56D9" w:rsidRDefault="002048FE" w:rsidP="006736EF">
      <w:pPr>
        <w:pStyle w:val="ListParagraph"/>
        <w:numPr>
          <w:ilvl w:val="1"/>
          <w:numId w:val="7"/>
        </w:numPr>
        <w:ind w:right="-810"/>
      </w:pPr>
      <w:r w:rsidRPr="001D56D9">
        <w:t>Wider Confidence Intervals 330</w:t>
      </w:r>
    </w:p>
    <w:p w:rsidR="002048FE" w:rsidRPr="001D56D9" w:rsidRDefault="002048FE" w:rsidP="006736EF">
      <w:pPr>
        <w:pStyle w:val="ListParagraph"/>
        <w:numPr>
          <w:ilvl w:val="1"/>
          <w:numId w:val="7"/>
        </w:numPr>
        <w:ind w:right="-810"/>
      </w:pPr>
      <w:r w:rsidRPr="001D56D9">
        <w:t>“Insignificant” t Ratios 330</w:t>
      </w:r>
    </w:p>
    <w:p w:rsidR="002048FE" w:rsidRPr="001D56D9" w:rsidRDefault="002048FE" w:rsidP="006736EF">
      <w:pPr>
        <w:pStyle w:val="ListParagraph"/>
        <w:numPr>
          <w:ilvl w:val="1"/>
          <w:numId w:val="7"/>
        </w:numPr>
        <w:ind w:right="-810"/>
      </w:pPr>
      <w:r w:rsidRPr="001D56D9">
        <w:t>A High R2 but Few Significant t Ratios 331</w:t>
      </w:r>
    </w:p>
    <w:p w:rsidR="002048FE" w:rsidRPr="001D56D9" w:rsidRDefault="002048FE" w:rsidP="006736EF">
      <w:pPr>
        <w:pStyle w:val="ListParagraph"/>
        <w:numPr>
          <w:ilvl w:val="1"/>
          <w:numId w:val="7"/>
        </w:numPr>
        <w:ind w:right="-810"/>
      </w:pPr>
      <w:r w:rsidRPr="001D56D9">
        <w:t>Sensitivity of OLS Estimators and Their</w:t>
      </w:r>
    </w:p>
    <w:p w:rsidR="001D56D9" w:rsidRDefault="002048FE" w:rsidP="001D56D9">
      <w:pPr>
        <w:pStyle w:val="ListParagraph"/>
        <w:ind w:right="-810"/>
      </w:pPr>
      <w:r w:rsidRPr="001D56D9">
        <w:t>Standard Errors to Small</w:t>
      </w:r>
      <w:r w:rsidR="001D56D9">
        <w:t xml:space="preserve"> Changes</w:t>
      </w:r>
    </w:p>
    <w:p w:rsidR="002048FE" w:rsidRPr="001D56D9" w:rsidRDefault="002048FE" w:rsidP="001D56D9">
      <w:pPr>
        <w:pStyle w:val="ListParagraph"/>
        <w:ind w:right="-810"/>
      </w:pPr>
      <w:r w:rsidRPr="001D56D9">
        <w:t>331</w:t>
      </w:r>
    </w:p>
    <w:p w:rsidR="002048FE" w:rsidRPr="001D56D9" w:rsidRDefault="002048FE" w:rsidP="006736EF">
      <w:pPr>
        <w:pStyle w:val="ListParagraph"/>
        <w:numPr>
          <w:ilvl w:val="1"/>
          <w:numId w:val="7"/>
        </w:numPr>
        <w:ind w:right="-810"/>
      </w:pPr>
      <w:r w:rsidRPr="001D56D9">
        <w:t>Consequences of Micronumerosity 332</w:t>
      </w:r>
    </w:p>
    <w:p w:rsidR="002048FE" w:rsidRPr="001D56D9" w:rsidRDefault="002048FE" w:rsidP="006736EF">
      <w:pPr>
        <w:pStyle w:val="ListParagraph"/>
        <w:numPr>
          <w:ilvl w:val="1"/>
          <w:numId w:val="7"/>
        </w:numPr>
        <w:ind w:right="-810"/>
      </w:pPr>
      <w:r w:rsidRPr="001D56D9">
        <w:t>An Illustrative Example 332</w:t>
      </w:r>
    </w:p>
    <w:p w:rsidR="002048FE" w:rsidRPr="001D56D9" w:rsidRDefault="002048FE" w:rsidP="006736EF">
      <w:pPr>
        <w:pStyle w:val="ListParagraph"/>
        <w:numPr>
          <w:ilvl w:val="1"/>
          <w:numId w:val="7"/>
        </w:numPr>
        <w:ind w:right="-810"/>
      </w:pPr>
      <w:r w:rsidRPr="001D56D9">
        <w:t>Detection of Multicollinearity 337</w:t>
      </w:r>
    </w:p>
    <w:p w:rsidR="002048FE" w:rsidRPr="001D56D9" w:rsidRDefault="002048FE" w:rsidP="006736EF">
      <w:pPr>
        <w:pStyle w:val="ListParagraph"/>
        <w:numPr>
          <w:ilvl w:val="1"/>
          <w:numId w:val="7"/>
        </w:numPr>
        <w:ind w:right="-810"/>
      </w:pPr>
      <w:r w:rsidRPr="001D56D9">
        <w:t>Remedial Measures 342</w:t>
      </w:r>
    </w:p>
    <w:p w:rsidR="002048FE" w:rsidRPr="001D56D9" w:rsidRDefault="002048FE" w:rsidP="006736EF">
      <w:pPr>
        <w:pStyle w:val="ListParagraph"/>
        <w:numPr>
          <w:ilvl w:val="1"/>
          <w:numId w:val="7"/>
        </w:numPr>
        <w:ind w:right="-810"/>
      </w:pPr>
      <w:r w:rsidRPr="001D56D9">
        <w:t>Do Nothing 342</w:t>
      </w:r>
    </w:p>
    <w:p w:rsidR="002048FE" w:rsidRPr="001D56D9" w:rsidRDefault="002048FE" w:rsidP="006736EF">
      <w:pPr>
        <w:pStyle w:val="ListParagraph"/>
        <w:numPr>
          <w:ilvl w:val="1"/>
          <w:numId w:val="7"/>
        </w:numPr>
        <w:ind w:right="-810"/>
      </w:pPr>
      <w:r w:rsidRPr="001D56D9">
        <w:t>Rule-of-Thumb Procedures 342</w:t>
      </w:r>
    </w:p>
    <w:p w:rsidR="002048FE" w:rsidRPr="001D56D9" w:rsidRDefault="002048FE" w:rsidP="006736EF">
      <w:pPr>
        <w:pStyle w:val="ListParagraph"/>
        <w:numPr>
          <w:ilvl w:val="1"/>
          <w:numId w:val="7"/>
        </w:numPr>
        <w:ind w:right="-810"/>
      </w:pPr>
      <w:r w:rsidRPr="001D56D9">
        <w:t>Is Multicollinearity Necessarily Bad? Maybe</w:t>
      </w:r>
      <w:r w:rsidR="001D56D9">
        <w:t xml:space="preserve"> </w:t>
      </w:r>
      <w:r w:rsidRPr="001D56D9">
        <w:t>Not, If the Objective Is Prediction Only 347</w:t>
      </w:r>
    </w:p>
    <w:p w:rsidR="002048FE" w:rsidRPr="001D56D9" w:rsidRDefault="002048FE" w:rsidP="006736EF">
      <w:pPr>
        <w:pStyle w:val="ListParagraph"/>
        <w:numPr>
          <w:ilvl w:val="1"/>
          <w:numId w:val="7"/>
        </w:numPr>
        <w:ind w:right="-810"/>
      </w:pPr>
      <w:r w:rsidRPr="001D56D9">
        <w:t>An Extended Example: The Longley</w:t>
      </w:r>
    </w:p>
    <w:p w:rsidR="00E94CE7" w:rsidRDefault="002048FE" w:rsidP="001D56D9">
      <w:pPr>
        <w:pStyle w:val="ListParagraph"/>
        <w:ind w:right="-810"/>
      </w:pPr>
      <w:r w:rsidRPr="001D56D9">
        <w:t>Data 347</w:t>
      </w:r>
    </w:p>
    <w:p w:rsidR="00D23240" w:rsidRDefault="00D23240" w:rsidP="00D23240">
      <w:pPr>
        <w:ind w:right="-810"/>
      </w:pPr>
    </w:p>
    <w:p w:rsidR="00D23240" w:rsidRDefault="00D23240" w:rsidP="006736EF">
      <w:pPr>
        <w:pStyle w:val="ListParagraph"/>
        <w:numPr>
          <w:ilvl w:val="0"/>
          <w:numId w:val="7"/>
        </w:numPr>
        <w:ind w:right="-270"/>
        <w:rPr>
          <w:b/>
          <w:sz w:val="26"/>
        </w:rPr>
      </w:pPr>
      <w:r w:rsidRPr="00D23240">
        <w:rPr>
          <w:b/>
          <w:sz w:val="26"/>
        </w:rPr>
        <w:t>Heteroscedasticity: What Happens If</w:t>
      </w:r>
      <w:r>
        <w:rPr>
          <w:b/>
          <w:sz w:val="26"/>
        </w:rPr>
        <w:t xml:space="preserve"> </w:t>
      </w:r>
      <w:r w:rsidRPr="00D23240">
        <w:rPr>
          <w:b/>
          <w:sz w:val="26"/>
        </w:rPr>
        <w:t>the Error Variance Is Nonconstant? 365</w:t>
      </w:r>
    </w:p>
    <w:p w:rsidR="00D23240" w:rsidRPr="00D23240" w:rsidRDefault="00D23240" w:rsidP="00D23240">
      <w:pPr>
        <w:pStyle w:val="ListParagraph"/>
        <w:ind w:left="360" w:right="-270"/>
        <w:rPr>
          <w:b/>
          <w:sz w:val="26"/>
        </w:rPr>
      </w:pPr>
    </w:p>
    <w:p w:rsidR="00D23240" w:rsidRPr="00D23240" w:rsidRDefault="00D23240" w:rsidP="006736EF">
      <w:pPr>
        <w:pStyle w:val="ListParagraph"/>
        <w:numPr>
          <w:ilvl w:val="1"/>
          <w:numId w:val="7"/>
        </w:numPr>
        <w:ind w:right="-810"/>
      </w:pPr>
      <w:r w:rsidRPr="00D23240">
        <w:t>The Nature of Heteroscedasticity 365</w:t>
      </w:r>
    </w:p>
    <w:p w:rsidR="00D23240" w:rsidRPr="00D23240" w:rsidRDefault="00D23240" w:rsidP="00D23240">
      <w:pPr>
        <w:pStyle w:val="ListParagraph"/>
        <w:ind w:right="-810"/>
      </w:pPr>
      <w:r w:rsidRPr="00D23240">
        <w:t>OLS Estimation in the Presence</w:t>
      </w:r>
    </w:p>
    <w:p w:rsidR="00D23240" w:rsidRPr="00D23240" w:rsidRDefault="00D23240" w:rsidP="00D23240">
      <w:pPr>
        <w:pStyle w:val="ListParagraph"/>
        <w:ind w:right="-810"/>
      </w:pPr>
      <w:r w:rsidRPr="00D23240">
        <w:t>of Heteroscedasticity 370</w:t>
      </w:r>
    </w:p>
    <w:p w:rsidR="00D23240" w:rsidRPr="00D23240" w:rsidRDefault="00D23240" w:rsidP="006736EF">
      <w:pPr>
        <w:pStyle w:val="ListParagraph"/>
        <w:numPr>
          <w:ilvl w:val="1"/>
          <w:numId w:val="7"/>
        </w:numPr>
        <w:ind w:right="-810"/>
      </w:pPr>
      <w:r w:rsidRPr="00D23240">
        <w:t>The Method of Generalized Least</w:t>
      </w:r>
    </w:p>
    <w:p w:rsidR="00D23240" w:rsidRPr="00D23240" w:rsidRDefault="00D23240" w:rsidP="00D23240">
      <w:pPr>
        <w:pStyle w:val="ListParagraph"/>
        <w:ind w:right="-810"/>
      </w:pPr>
      <w:r w:rsidRPr="00D23240">
        <w:t>Squares (GLS) 371</w:t>
      </w:r>
    </w:p>
    <w:p w:rsidR="00D23240" w:rsidRPr="00D23240" w:rsidRDefault="00D23240" w:rsidP="006736EF">
      <w:pPr>
        <w:pStyle w:val="ListParagraph"/>
        <w:numPr>
          <w:ilvl w:val="1"/>
          <w:numId w:val="7"/>
        </w:numPr>
        <w:ind w:right="-810"/>
      </w:pPr>
      <w:r w:rsidRPr="00D23240">
        <w:t>Difference between OLS and GLS 373</w:t>
      </w:r>
    </w:p>
    <w:p w:rsidR="00D23240" w:rsidRPr="00D23240" w:rsidRDefault="00D23240" w:rsidP="006736EF">
      <w:pPr>
        <w:pStyle w:val="ListParagraph"/>
        <w:numPr>
          <w:ilvl w:val="1"/>
          <w:numId w:val="7"/>
        </w:numPr>
        <w:ind w:right="-810"/>
      </w:pPr>
      <w:r w:rsidRPr="00D23240">
        <w:t>11.4 Consequences of Using OLS in the Presence</w:t>
      </w:r>
      <w:r>
        <w:t xml:space="preserve"> </w:t>
      </w:r>
      <w:r w:rsidRPr="00D23240">
        <w:t>of Heteroscedasticity 374</w:t>
      </w:r>
    </w:p>
    <w:p w:rsidR="00D23240" w:rsidRPr="00D23240" w:rsidRDefault="00D23240" w:rsidP="006736EF">
      <w:pPr>
        <w:pStyle w:val="ListParagraph"/>
        <w:numPr>
          <w:ilvl w:val="1"/>
          <w:numId w:val="7"/>
        </w:numPr>
        <w:ind w:right="-810"/>
      </w:pPr>
      <w:r w:rsidRPr="00D23240">
        <w:t>x Contents</w:t>
      </w:r>
      <w:r>
        <w:t xml:space="preserve"> </w:t>
      </w:r>
      <w:r w:rsidRPr="00D23240">
        <w:t>OLS Estimation Allowing for</w:t>
      </w:r>
    </w:p>
    <w:p w:rsidR="00D23240" w:rsidRPr="00D23240" w:rsidRDefault="00D23240" w:rsidP="00D23240">
      <w:pPr>
        <w:pStyle w:val="ListParagraph"/>
        <w:ind w:right="-810"/>
      </w:pPr>
      <w:r w:rsidRPr="00D23240">
        <w:t>Heteroscedasticity 374</w:t>
      </w:r>
    </w:p>
    <w:p w:rsidR="00D23240" w:rsidRPr="00D23240" w:rsidRDefault="00D23240" w:rsidP="006736EF">
      <w:pPr>
        <w:pStyle w:val="ListParagraph"/>
        <w:numPr>
          <w:ilvl w:val="1"/>
          <w:numId w:val="7"/>
        </w:numPr>
        <w:ind w:right="-810"/>
      </w:pPr>
      <w:r w:rsidRPr="00D23240">
        <w:t>OLS Estimation Disregarding</w:t>
      </w:r>
    </w:p>
    <w:p w:rsidR="00D23240" w:rsidRPr="00D23240" w:rsidRDefault="00D23240" w:rsidP="00D23240">
      <w:pPr>
        <w:pStyle w:val="ListParagraph"/>
        <w:ind w:right="-810"/>
      </w:pPr>
      <w:r w:rsidRPr="00D23240">
        <w:t>Heteroscedasticity 374</w:t>
      </w:r>
    </w:p>
    <w:p w:rsidR="00D23240" w:rsidRPr="00D23240" w:rsidRDefault="00D23240" w:rsidP="006736EF">
      <w:pPr>
        <w:pStyle w:val="ListParagraph"/>
        <w:numPr>
          <w:ilvl w:val="1"/>
          <w:numId w:val="7"/>
        </w:numPr>
        <w:ind w:right="-810"/>
      </w:pPr>
      <w:r w:rsidRPr="00D23240">
        <w:t>A Technical Note 376</w:t>
      </w:r>
    </w:p>
    <w:p w:rsidR="00D23240" w:rsidRPr="00D23240" w:rsidRDefault="00D23240" w:rsidP="006736EF">
      <w:pPr>
        <w:pStyle w:val="ListParagraph"/>
        <w:numPr>
          <w:ilvl w:val="1"/>
          <w:numId w:val="7"/>
        </w:numPr>
        <w:ind w:right="-810"/>
      </w:pPr>
      <w:r w:rsidRPr="00D23240">
        <w:t>Detection of Heteroscedasticity 376</w:t>
      </w:r>
    </w:p>
    <w:p w:rsidR="00D23240" w:rsidRPr="00D23240" w:rsidRDefault="00D23240" w:rsidP="006736EF">
      <w:pPr>
        <w:pStyle w:val="ListParagraph"/>
        <w:numPr>
          <w:ilvl w:val="1"/>
          <w:numId w:val="7"/>
        </w:numPr>
        <w:ind w:right="-810"/>
      </w:pPr>
      <w:r w:rsidRPr="00D23240">
        <w:t>Informal Methods 376</w:t>
      </w:r>
    </w:p>
    <w:p w:rsidR="00D23240" w:rsidRPr="00D23240" w:rsidRDefault="00D23240" w:rsidP="006736EF">
      <w:pPr>
        <w:pStyle w:val="ListParagraph"/>
        <w:numPr>
          <w:ilvl w:val="1"/>
          <w:numId w:val="7"/>
        </w:numPr>
        <w:ind w:right="-810"/>
      </w:pPr>
      <w:r w:rsidRPr="00D23240">
        <w:t>Formal Methods 378</w:t>
      </w:r>
    </w:p>
    <w:p w:rsidR="00D23240" w:rsidRPr="00D23240" w:rsidRDefault="00D23240" w:rsidP="006736EF">
      <w:pPr>
        <w:pStyle w:val="ListParagraph"/>
        <w:numPr>
          <w:ilvl w:val="1"/>
          <w:numId w:val="7"/>
        </w:numPr>
        <w:ind w:right="-810"/>
      </w:pPr>
      <w:r w:rsidRPr="00D23240">
        <w:t>11.6 Remedial Measures 389</w:t>
      </w:r>
    </w:p>
    <w:p w:rsidR="00D23240" w:rsidRPr="00D23240" w:rsidRDefault="00D23240" w:rsidP="006736EF">
      <w:pPr>
        <w:pStyle w:val="ListParagraph"/>
        <w:numPr>
          <w:ilvl w:val="1"/>
          <w:numId w:val="7"/>
        </w:numPr>
        <w:ind w:right="-810"/>
      </w:pPr>
      <w:r w:rsidRPr="00D23240">
        <w:lastRenderedPageBreak/>
        <w:t>When σ2i</w:t>
      </w:r>
      <w:r>
        <w:t xml:space="preserve"> </w:t>
      </w:r>
      <w:r w:rsidRPr="00D23240">
        <w:t>Is Known: The Method of Weighted</w:t>
      </w:r>
      <w:r>
        <w:t xml:space="preserve"> </w:t>
      </w:r>
      <w:r w:rsidRPr="00D23240">
        <w:t>Least Squares 389</w:t>
      </w:r>
    </w:p>
    <w:p w:rsidR="00D23240" w:rsidRPr="00D23240" w:rsidRDefault="00D23240" w:rsidP="006736EF">
      <w:pPr>
        <w:pStyle w:val="ListParagraph"/>
        <w:numPr>
          <w:ilvl w:val="1"/>
          <w:numId w:val="7"/>
        </w:numPr>
        <w:ind w:right="-810"/>
      </w:pPr>
      <w:r w:rsidRPr="00D23240">
        <w:t>When σ2i</w:t>
      </w:r>
      <w:r>
        <w:t xml:space="preserve"> </w:t>
      </w:r>
      <w:r w:rsidRPr="00D23240">
        <w:t>Is Not Known 391</w:t>
      </w:r>
    </w:p>
    <w:p w:rsidR="00D23240" w:rsidRPr="00D23240" w:rsidRDefault="00D23240" w:rsidP="006736EF">
      <w:pPr>
        <w:pStyle w:val="ListParagraph"/>
        <w:numPr>
          <w:ilvl w:val="1"/>
          <w:numId w:val="7"/>
        </w:numPr>
        <w:ind w:right="-810"/>
      </w:pPr>
      <w:r w:rsidRPr="00D23240">
        <w:t>Concluding Examples 395</w:t>
      </w:r>
    </w:p>
    <w:p w:rsidR="00D23240" w:rsidRPr="00D23240" w:rsidRDefault="00D23240" w:rsidP="006736EF">
      <w:pPr>
        <w:pStyle w:val="ListParagraph"/>
        <w:numPr>
          <w:ilvl w:val="1"/>
          <w:numId w:val="7"/>
        </w:numPr>
        <w:ind w:right="-810"/>
      </w:pPr>
      <w:r w:rsidRPr="00D23240">
        <w:t>A Caution about Overreacting</w:t>
      </w:r>
    </w:p>
    <w:p w:rsidR="00D23240" w:rsidRPr="00D23240" w:rsidRDefault="00D23240" w:rsidP="00D23240">
      <w:pPr>
        <w:pStyle w:val="ListParagraph"/>
        <w:ind w:right="-810"/>
      </w:pPr>
      <w:r w:rsidRPr="00D23240">
        <w:t>to Heteroscedasticity 400</w:t>
      </w:r>
    </w:p>
    <w:p w:rsidR="00D23240" w:rsidRPr="00D23240" w:rsidRDefault="00D23240" w:rsidP="006736EF">
      <w:pPr>
        <w:pStyle w:val="ListParagraph"/>
        <w:numPr>
          <w:ilvl w:val="1"/>
          <w:numId w:val="7"/>
        </w:numPr>
        <w:ind w:right="-810"/>
      </w:pPr>
      <w:r w:rsidRPr="00D23240">
        <w:t>Summary and Conclusions 400</w:t>
      </w:r>
    </w:p>
    <w:p w:rsidR="00D23240" w:rsidRDefault="00D23240" w:rsidP="006736EF">
      <w:pPr>
        <w:pStyle w:val="ListParagraph"/>
        <w:numPr>
          <w:ilvl w:val="1"/>
          <w:numId w:val="7"/>
        </w:numPr>
        <w:ind w:right="-810"/>
      </w:pPr>
      <w:r w:rsidRPr="00D23240">
        <w:t>Exercises 401</w:t>
      </w:r>
    </w:p>
    <w:p w:rsidR="00D23240" w:rsidRDefault="00D23240" w:rsidP="00D23240">
      <w:pPr>
        <w:ind w:right="-810"/>
      </w:pPr>
    </w:p>
    <w:p w:rsidR="00D23240" w:rsidRPr="00D23240" w:rsidRDefault="00D23240" w:rsidP="006736EF">
      <w:pPr>
        <w:pStyle w:val="ListParagraph"/>
        <w:numPr>
          <w:ilvl w:val="0"/>
          <w:numId w:val="7"/>
        </w:numPr>
        <w:ind w:right="-270"/>
        <w:rPr>
          <w:b/>
          <w:sz w:val="26"/>
        </w:rPr>
      </w:pPr>
      <w:r w:rsidRPr="00D23240">
        <w:rPr>
          <w:b/>
          <w:sz w:val="26"/>
        </w:rPr>
        <w:t>Autocorrelation: What Happens If the Error</w:t>
      </w:r>
      <w:r>
        <w:rPr>
          <w:b/>
          <w:sz w:val="26"/>
        </w:rPr>
        <w:t xml:space="preserve"> </w:t>
      </w:r>
      <w:r w:rsidRPr="00D23240">
        <w:rPr>
          <w:b/>
          <w:sz w:val="26"/>
        </w:rPr>
        <w:t>Terms Are Correlated? 412</w:t>
      </w:r>
    </w:p>
    <w:p w:rsidR="00D23240" w:rsidRPr="00D23240" w:rsidRDefault="00D23240" w:rsidP="006736EF">
      <w:pPr>
        <w:pStyle w:val="ListParagraph"/>
        <w:numPr>
          <w:ilvl w:val="1"/>
          <w:numId w:val="7"/>
        </w:numPr>
        <w:ind w:right="-810"/>
      </w:pPr>
      <w:r w:rsidRPr="00D23240">
        <w:t>The Nature of the Problem 413</w:t>
      </w:r>
    </w:p>
    <w:p w:rsidR="00D23240" w:rsidRPr="00D23240" w:rsidRDefault="00D23240" w:rsidP="00D23240">
      <w:pPr>
        <w:pStyle w:val="ListParagraph"/>
        <w:ind w:right="-810"/>
      </w:pPr>
      <w:r w:rsidRPr="00D23240">
        <w:t>OLS Estimation in the Presence</w:t>
      </w:r>
    </w:p>
    <w:p w:rsidR="00D23240" w:rsidRPr="00D23240" w:rsidRDefault="00D23240" w:rsidP="00D23240">
      <w:pPr>
        <w:pStyle w:val="ListParagraph"/>
        <w:ind w:right="-810"/>
      </w:pPr>
      <w:r w:rsidRPr="00D23240">
        <w:t>of Autocorrelation 418</w:t>
      </w:r>
    </w:p>
    <w:p w:rsidR="00D23240" w:rsidRPr="00D23240" w:rsidRDefault="00D23240" w:rsidP="006736EF">
      <w:pPr>
        <w:pStyle w:val="ListParagraph"/>
        <w:numPr>
          <w:ilvl w:val="1"/>
          <w:numId w:val="7"/>
        </w:numPr>
        <w:ind w:right="-810"/>
      </w:pPr>
      <w:r w:rsidRPr="00D23240">
        <w:t>The BLUE Estimator in the Presence</w:t>
      </w:r>
    </w:p>
    <w:p w:rsidR="00D23240" w:rsidRPr="00D23240" w:rsidRDefault="00D23240" w:rsidP="00D23240">
      <w:pPr>
        <w:pStyle w:val="ListParagraph"/>
        <w:ind w:right="-810"/>
      </w:pPr>
      <w:r w:rsidRPr="00D23240">
        <w:t>of Autocorrelation 422</w:t>
      </w:r>
      <w:r>
        <w:t xml:space="preserve"> </w:t>
      </w:r>
      <w:r w:rsidRPr="00D23240">
        <w:t>Consequences of Using OLS</w:t>
      </w:r>
      <w:r>
        <w:t xml:space="preserve"> </w:t>
      </w:r>
      <w:r w:rsidRPr="00D23240">
        <w:t>in the Presence of Autocorrelation 423</w:t>
      </w:r>
    </w:p>
    <w:p w:rsidR="00D23240" w:rsidRPr="00D23240" w:rsidRDefault="00D23240" w:rsidP="006736EF">
      <w:pPr>
        <w:pStyle w:val="ListParagraph"/>
        <w:numPr>
          <w:ilvl w:val="1"/>
          <w:numId w:val="7"/>
        </w:numPr>
        <w:ind w:right="-810"/>
      </w:pPr>
      <w:r w:rsidRPr="00D23240">
        <w:t>OLS Estimation Allowing</w:t>
      </w:r>
    </w:p>
    <w:p w:rsidR="00D23240" w:rsidRPr="00D23240" w:rsidRDefault="00D23240" w:rsidP="00D23240">
      <w:pPr>
        <w:pStyle w:val="ListParagraph"/>
        <w:ind w:right="-810"/>
      </w:pPr>
      <w:r w:rsidRPr="00D23240">
        <w:t>for Autocorrelation 423</w:t>
      </w:r>
    </w:p>
    <w:p w:rsidR="00D23240" w:rsidRPr="00D23240" w:rsidRDefault="00D23240" w:rsidP="006736EF">
      <w:pPr>
        <w:pStyle w:val="ListParagraph"/>
        <w:numPr>
          <w:ilvl w:val="1"/>
          <w:numId w:val="7"/>
        </w:numPr>
        <w:ind w:right="-810"/>
      </w:pPr>
      <w:r w:rsidRPr="00D23240">
        <w:t>OLS Estimation Disregarding</w:t>
      </w:r>
    </w:p>
    <w:p w:rsidR="00D23240" w:rsidRPr="00D23240" w:rsidRDefault="00D23240" w:rsidP="00D23240">
      <w:pPr>
        <w:pStyle w:val="ListParagraph"/>
        <w:ind w:right="-810"/>
      </w:pPr>
      <w:r w:rsidRPr="00D23240">
        <w:t>Autocorrelation 423</w:t>
      </w:r>
    </w:p>
    <w:p w:rsidR="00D23240" w:rsidRPr="00D23240" w:rsidRDefault="00D23240" w:rsidP="006736EF">
      <w:pPr>
        <w:pStyle w:val="ListParagraph"/>
        <w:numPr>
          <w:ilvl w:val="1"/>
          <w:numId w:val="7"/>
        </w:numPr>
        <w:ind w:right="-810"/>
      </w:pPr>
      <w:r w:rsidRPr="00D23240">
        <w:t>12.5 Relationship between Wages and Productivity</w:t>
      </w:r>
      <w:r>
        <w:t xml:space="preserve"> </w:t>
      </w:r>
      <w:r w:rsidRPr="00D23240">
        <w:t>in the Business Sector of the United States,</w:t>
      </w:r>
      <w:r>
        <w:t xml:space="preserve"> </w:t>
      </w:r>
      <w:r w:rsidRPr="00D23240">
        <w:t>1960–2005 428</w:t>
      </w:r>
    </w:p>
    <w:p w:rsidR="00D23240" w:rsidRPr="00D23240" w:rsidRDefault="00D23240" w:rsidP="006736EF">
      <w:pPr>
        <w:pStyle w:val="ListParagraph"/>
        <w:numPr>
          <w:ilvl w:val="1"/>
          <w:numId w:val="7"/>
        </w:numPr>
        <w:ind w:right="-810"/>
      </w:pPr>
      <w:r w:rsidRPr="00D23240">
        <w:t>Detecting Autocorrelation 429</w:t>
      </w:r>
    </w:p>
    <w:p w:rsidR="00D23240" w:rsidRPr="00D23240" w:rsidRDefault="00D23240" w:rsidP="00D23240">
      <w:pPr>
        <w:pStyle w:val="ListParagraph"/>
        <w:ind w:right="-810"/>
      </w:pPr>
      <w:r w:rsidRPr="00D23240">
        <w:t>I. Graphical Method 429</w:t>
      </w:r>
    </w:p>
    <w:p w:rsidR="00D23240" w:rsidRPr="00D23240" w:rsidRDefault="00D23240" w:rsidP="00D23240">
      <w:pPr>
        <w:pStyle w:val="ListParagraph"/>
        <w:ind w:right="-810"/>
      </w:pPr>
      <w:r w:rsidRPr="00D23240">
        <w:t>II. The Runs Test 431</w:t>
      </w:r>
    </w:p>
    <w:p w:rsidR="00D23240" w:rsidRPr="00D23240" w:rsidRDefault="00D23240" w:rsidP="00D23240">
      <w:pPr>
        <w:pStyle w:val="ListParagraph"/>
        <w:ind w:right="-810"/>
      </w:pPr>
      <w:r w:rsidRPr="00D23240">
        <w:t>III. Durbin–Watson d Test 434</w:t>
      </w:r>
    </w:p>
    <w:p w:rsidR="00D23240" w:rsidRPr="00D23240" w:rsidRDefault="00D23240" w:rsidP="00D23240">
      <w:pPr>
        <w:pStyle w:val="ListParagraph"/>
        <w:ind w:right="-810"/>
      </w:pPr>
      <w:r w:rsidRPr="00D23240">
        <w:t>IV. A General Test of Autocorrelation:</w:t>
      </w:r>
    </w:p>
    <w:p w:rsidR="00D23240" w:rsidRPr="00D23240" w:rsidRDefault="00D23240" w:rsidP="006736EF">
      <w:pPr>
        <w:pStyle w:val="ListParagraph"/>
        <w:numPr>
          <w:ilvl w:val="1"/>
          <w:numId w:val="7"/>
        </w:numPr>
        <w:ind w:right="-810"/>
      </w:pPr>
      <w:r w:rsidRPr="00D23240">
        <w:t>The Breusch–Godfrey (BG) Test 438</w:t>
      </w:r>
    </w:p>
    <w:p w:rsidR="00D23240" w:rsidRPr="00D23240" w:rsidRDefault="00D23240" w:rsidP="006736EF">
      <w:pPr>
        <w:pStyle w:val="ListParagraph"/>
        <w:numPr>
          <w:ilvl w:val="1"/>
          <w:numId w:val="7"/>
        </w:numPr>
        <w:ind w:right="-810"/>
      </w:pPr>
      <w:r w:rsidRPr="00D23240">
        <w:t>Why So Many Tests of Autocorrelation? 440</w:t>
      </w:r>
    </w:p>
    <w:p w:rsidR="00D23240" w:rsidRPr="00D23240" w:rsidRDefault="00D23240" w:rsidP="006736EF">
      <w:pPr>
        <w:pStyle w:val="ListParagraph"/>
        <w:numPr>
          <w:ilvl w:val="1"/>
          <w:numId w:val="7"/>
        </w:numPr>
        <w:ind w:right="-810"/>
      </w:pPr>
      <w:r w:rsidRPr="00D23240">
        <w:t>12.7 What to Do When You Find Autocorrelation:</w:t>
      </w:r>
    </w:p>
    <w:p w:rsidR="00D23240" w:rsidRPr="00D23240" w:rsidRDefault="00D23240" w:rsidP="006736EF">
      <w:pPr>
        <w:pStyle w:val="ListParagraph"/>
        <w:numPr>
          <w:ilvl w:val="1"/>
          <w:numId w:val="7"/>
        </w:numPr>
        <w:ind w:right="-810"/>
      </w:pPr>
      <w:r w:rsidRPr="00D23240">
        <w:t>Remedial Measures 440</w:t>
      </w:r>
    </w:p>
    <w:p w:rsidR="00D23240" w:rsidRPr="00D23240" w:rsidRDefault="00D23240" w:rsidP="006736EF">
      <w:pPr>
        <w:pStyle w:val="ListParagraph"/>
        <w:numPr>
          <w:ilvl w:val="1"/>
          <w:numId w:val="7"/>
        </w:numPr>
        <w:ind w:right="-810"/>
      </w:pPr>
      <w:r w:rsidRPr="00D23240">
        <w:t>12.8 Model Mis-Specification versus Pure</w:t>
      </w:r>
      <w:r>
        <w:t xml:space="preserve"> </w:t>
      </w:r>
      <w:r w:rsidRPr="00D23240">
        <w:t>Autocorrelation 441</w:t>
      </w:r>
    </w:p>
    <w:p w:rsidR="00D23240" w:rsidRPr="00D23240" w:rsidRDefault="00D23240" w:rsidP="006736EF">
      <w:pPr>
        <w:pStyle w:val="ListParagraph"/>
        <w:numPr>
          <w:ilvl w:val="1"/>
          <w:numId w:val="7"/>
        </w:numPr>
        <w:ind w:right="-810"/>
      </w:pPr>
      <w:r w:rsidRPr="00D23240">
        <w:t>Correcting for (Pure) Autocorrelation:</w:t>
      </w:r>
    </w:p>
    <w:p w:rsidR="00D23240" w:rsidRPr="00D23240" w:rsidRDefault="00D23240" w:rsidP="006736EF">
      <w:pPr>
        <w:pStyle w:val="ListParagraph"/>
        <w:numPr>
          <w:ilvl w:val="1"/>
          <w:numId w:val="7"/>
        </w:numPr>
        <w:ind w:right="-810"/>
      </w:pPr>
      <w:r w:rsidRPr="00D23240">
        <w:t>The Method of Generalized Least</w:t>
      </w:r>
      <w:r>
        <w:t xml:space="preserve"> </w:t>
      </w:r>
      <w:r w:rsidRPr="00D23240">
        <w:t>Squares (GLS) 442</w:t>
      </w:r>
    </w:p>
    <w:p w:rsidR="00D23240" w:rsidRPr="00D23240" w:rsidRDefault="00D23240" w:rsidP="006736EF">
      <w:pPr>
        <w:pStyle w:val="ListParagraph"/>
        <w:numPr>
          <w:ilvl w:val="1"/>
          <w:numId w:val="7"/>
        </w:numPr>
        <w:ind w:right="-810"/>
      </w:pPr>
      <w:r w:rsidRPr="00D23240">
        <w:t>When ρ Is Known 442</w:t>
      </w:r>
    </w:p>
    <w:p w:rsidR="00D23240" w:rsidRPr="00D23240" w:rsidRDefault="00D23240" w:rsidP="006736EF">
      <w:pPr>
        <w:pStyle w:val="ListParagraph"/>
        <w:numPr>
          <w:ilvl w:val="1"/>
          <w:numId w:val="7"/>
        </w:numPr>
        <w:ind w:right="-810"/>
      </w:pPr>
      <w:r w:rsidRPr="00D23240">
        <w:t>When ρ Is Not Known 443</w:t>
      </w:r>
    </w:p>
    <w:p w:rsidR="00D23240" w:rsidRPr="00D23240" w:rsidRDefault="00D23240" w:rsidP="006736EF">
      <w:pPr>
        <w:pStyle w:val="ListParagraph"/>
        <w:numPr>
          <w:ilvl w:val="1"/>
          <w:numId w:val="7"/>
        </w:numPr>
        <w:ind w:right="-810"/>
      </w:pPr>
      <w:r w:rsidRPr="00D23240">
        <w:t>12.10 The Newey–West Method of Correcting</w:t>
      </w:r>
      <w:r>
        <w:t xml:space="preserve"> </w:t>
      </w:r>
      <w:r w:rsidRPr="00D23240">
        <w:t>the OLS Standard Errors 447</w:t>
      </w:r>
    </w:p>
    <w:p w:rsidR="00D23240" w:rsidRPr="00D23240" w:rsidRDefault="00D23240" w:rsidP="006736EF">
      <w:pPr>
        <w:pStyle w:val="ListParagraph"/>
        <w:numPr>
          <w:ilvl w:val="1"/>
          <w:numId w:val="7"/>
        </w:numPr>
        <w:ind w:right="-810"/>
      </w:pPr>
      <w:r w:rsidRPr="00D23240">
        <w:t>OLS versus FGLS and HAC 448</w:t>
      </w:r>
    </w:p>
    <w:p w:rsidR="00D23240" w:rsidRPr="00D23240" w:rsidRDefault="00D23240" w:rsidP="006736EF">
      <w:pPr>
        <w:pStyle w:val="ListParagraph"/>
        <w:numPr>
          <w:ilvl w:val="1"/>
          <w:numId w:val="7"/>
        </w:numPr>
        <w:ind w:right="-810"/>
      </w:pPr>
      <w:r w:rsidRPr="00D23240">
        <w:t>Additional Aspects of Autocorrelation 449</w:t>
      </w:r>
    </w:p>
    <w:p w:rsidR="00D23240" w:rsidRPr="00D23240" w:rsidRDefault="00D23240" w:rsidP="006736EF">
      <w:pPr>
        <w:pStyle w:val="ListParagraph"/>
        <w:numPr>
          <w:ilvl w:val="1"/>
          <w:numId w:val="7"/>
        </w:numPr>
        <w:ind w:right="-810"/>
      </w:pPr>
      <w:r w:rsidRPr="00D23240">
        <w:lastRenderedPageBreak/>
        <w:t>Dummy Variables and Autocorrelation 449</w:t>
      </w:r>
    </w:p>
    <w:p w:rsidR="00D23240" w:rsidRPr="00D23240" w:rsidRDefault="00D23240" w:rsidP="006736EF">
      <w:pPr>
        <w:pStyle w:val="ListParagraph"/>
        <w:numPr>
          <w:ilvl w:val="1"/>
          <w:numId w:val="7"/>
        </w:numPr>
        <w:ind w:right="-810"/>
      </w:pPr>
      <w:r w:rsidRPr="00D23240">
        <w:t>ARCH and GARCH Models 449</w:t>
      </w:r>
    </w:p>
    <w:p w:rsidR="00D23240" w:rsidRPr="00D23240" w:rsidRDefault="00D23240" w:rsidP="006736EF">
      <w:pPr>
        <w:pStyle w:val="ListParagraph"/>
        <w:numPr>
          <w:ilvl w:val="1"/>
          <w:numId w:val="7"/>
        </w:numPr>
        <w:ind w:right="-810"/>
      </w:pPr>
      <w:r w:rsidRPr="00D23240">
        <w:t>Coexistence of Autocorrelation</w:t>
      </w:r>
    </w:p>
    <w:p w:rsidR="00D23240" w:rsidRPr="00D23240" w:rsidRDefault="00D23240" w:rsidP="00D23240">
      <w:pPr>
        <w:pStyle w:val="ListParagraph"/>
        <w:ind w:right="-810"/>
      </w:pPr>
      <w:r w:rsidRPr="00D23240">
        <w:t>and Heteroscedasticity 450</w:t>
      </w:r>
    </w:p>
    <w:p w:rsidR="00D23240" w:rsidRPr="00D23240" w:rsidRDefault="00D23240" w:rsidP="006736EF">
      <w:pPr>
        <w:pStyle w:val="ListParagraph"/>
        <w:numPr>
          <w:ilvl w:val="1"/>
          <w:numId w:val="7"/>
        </w:numPr>
        <w:ind w:right="-810"/>
      </w:pPr>
      <w:r w:rsidRPr="00D23240">
        <w:t>A Concluding Example 450</w:t>
      </w:r>
    </w:p>
    <w:p w:rsidR="00D23240" w:rsidRPr="00D23240" w:rsidRDefault="00D23240" w:rsidP="006736EF">
      <w:pPr>
        <w:pStyle w:val="ListParagraph"/>
        <w:numPr>
          <w:ilvl w:val="1"/>
          <w:numId w:val="7"/>
        </w:numPr>
        <w:ind w:right="-810"/>
      </w:pPr>
      <w:r w:rsidRPr="00D23240">
        <w:t>Summary and Conclusions 452</w:t>
      </w:r>
    </w:p>
    <w:p w:rsidR="00D23240" w:rsidRDefault="00D23240" w:rsidP="006736EF">
      <w:pPr>
        <w:pStyle w:val="ListParagraph"/>
        <w:numPr>
          <w:ilvl w:val="1"/>
          <w:numId w:val="7"/>
        </w:numPr>
        <w:ind w:right="-810"/>
      </w:pPr>
      <w:r w:rsidRPr="00D23240">
        <w:t>Exercises 453</w:t>
      </w:r>
    </w:p>
    <w:p w:rsidR="006A5D5E" w:rsidRDefault="006A5D5E" w:rsidP="006A5D5E">
      <w:pPr>
        <w:ind w:right="-810"/>
      </w:pPr>
    </w:p>
    <w:p w:rsidR="006A5D5E" w:rsidRDefault="006A5D5E" w:rsidP="006736EF">
      <w:pPr>
        <w:pStyle w:val="ListParagraph"/>
        <w:numPr>
          <w:ilvl w:val="0"/>
          <w:numId w:val="7"/>
        </w:numPr>
        <w:autoSpaceDE w:val="0"/>
        <w:autoSpaceDN w:val="0"/>
        <w:adjustRightInd w:val="0"/>
        <w:rPr>
          <w:b/>
          <w:sz w:val="26"/>
        </w:rPr>
      </w:pPr>
      <w:r w:rsidRPr="006A5D5E">
        <w:rPr>
          <w:b/>
          <w:sz w:val="26"/>
        </w:rPr>
        <w:t>Econometric Modeling: Model Specification</w:t>
      </w:r>
      <w:r>
        <w:rPr>
          <w:b/>
          <w:sz w:val="26"/>
        </w:rPr>
        <w:t xml:space="preserve"> </w:t>
      </w:r>
      <w:r w:rsidRPr="006A5D5E">
        <w:rPr>
          <w:b/>
          <w:sz w:val="26"/>
        </w:rPr>
        <w:t>and Diagnostic Testing 467</w:t>
      </w:r>
    </w:p>
    <w:p w:rsidR="006A5D5E" w:rsidRPr="006A5D5E" w:rsidRDefault="006A5D5E" w:rsidP="006A5D5E">
      <w:pPr>
        <w:pStyle w:val="ListParagraph"/>
        <w:autoSpaceDE w:val="0"/>
        <w:autoSpaceDN w:val="0"/>
        <w:adjustRightInd w:val="0"/>
        <w:ind w:left="360"/>
        <w:rPr>
          <w:b/>
          <w:sz w:val="26"/>
        </w:rPr>
      </w:pPr>
    </w:p>
    <w:p w:rsidR="006A5D5E" w:rsidRPr="006A5D5E" w:rsidRDefault="006A5D5E" w:rsidP="006736EF">
      <w:pPr>
        <w:pStyle w:val="ListParagraph"/>
        <w:numPr>
          <w:ilvl w:val="1"/>
          <w:numId w:val="7"/>
        </w:numPr>
        <w:ind w:right="-810"/>
      </w:pPr>
      <w:r w:rsidRPr="006A5D5E">
        <w:t>Model Selection Criteria 468</w:t>
      </w:r>
    </w:p>
    <w:p w:rsidR="006A5D5E" w:rsidRPr="006A5D5E" w:rsidRDefault="006A5D5E" w:rsidP="006736EF">
      <w:pPr>
        <w:pStyle w:val="ListParagraph"/>
        <w:numPr>
          <w:ilvl w:val="1"/>
          <w:numId w:val="7"/>
        </w:numPr>
        <w:ind w:right="-810"/>
      </w:pPr>
      <w:r w:rsidRPr="006A5D5E">
        <w:t>Types of Specification Errors 468</w:t>
      </w:r>
    </w:p>
    <w:p w:rsidR="006A5D5E" w:rsidRPr="006A5D5E" w:rsidRDefault="006A5D5E" w:rsidP="006736EF">
      <w:pPr>
        <w:pStyle w:val="ListParagraph"/>
        <w:numPr>
          <w:ilvl w:val="1"/>
          <w:numId w:val="7"/>
        </w:numPr>
        <w:ind w:right="-810"/>
      </w:pPr>
      <w:r w:rsidRPr="006A5D5E">
        <w:t>Consequences of Model Specification</w:t>
      </w:r>
    </w:p>
    <w:p w:rsidR="00EB5F70" w:rsidRDefault="006A5D5E" w:rsidP="00EB5F70">
      <w:pPr>
        <w:pStyle w:val="ListParagraph"/>
        <w:ind w:right="-810"/>
      </w:pPr>
      <w:r w:rsidRPr="006A5D5E">
        <w:t>Errors 470</w:t>
      </w:r>
      <w:r>
        <w:t xml:space="preserve"> </w:t>
      </w:r>
    </w:p>
    <w:p w:rsidR="006A5D5E" w:rsidRPr="006A5D5E" w:rsidRDefault="006A5D5E" w:rsidP="006736EF">
      <w:pPr>
        <w:pStyle w:val="ListParagraph"/>
        <w:numPr>
          <w:ilvl w:val="1"/>
          <w:numId w:val="7"/>
        </w:numPr>
        <w:ind w:right="-810"/>
      </w:pPr>
      <w:r w:rsidRPr="006A5D5E">
        <w:t>Under fitting a Model (Omitting a Relevant</w:t>
      </w:r>
      <w:r>
        <w:t xml:space="preserve"> </w:t>
      </w:r>
      <w:r w:rsidRPr="006A5D5E">
        <w:t>Variable) 471</w:t>
      </w:r>
    </w:p>
    <w:p w:rsidR="006A5D5E" w:rsidRPr="006A5D5E" w:rsidRDefault="006A5D5E" w:rsidP="006736EF">
      <w:pPr>
        <w:pStyle w:val="ListParagraph"/>
        <w:numPr>
          <w:ilvl w:val="1"/>
          <w:numId w:val="7"/>
        </w:numPr>
        <w:ind w:right="-810"/>
      </w:pPr>
      <w:r w:rsidRPr="006A5D5E">
        <w:t>Inclusion of an Irrelevant Variable</w:t>
      </w:r>
    </w:p>
    <w:p w:rsidR="006A5D5E" w:rsidRPr="006A5D5E" w:rsidRDefault="006A5D5E" w:rsidP="00EB5F70">
      <w:pPr>
        <w:pStyle w:val="ListParagraph"/>
        <w:ind w:right="-810"/>
      </w:pPr>
      <w:r w:rsidRPr="006A5D5E">
        <w:t>(</w:t>
      </w:r>
      <w:r w:rsidR="00EB5F70" w:rsidRPr="006A5D5E">
        <w:t>Over fitting</w:t>
      </w:r>
      <w:r w:rsidRPr="006A5D5E">
        <w:t xml:space="preserve"> a Model) 473</w:t>
      </w:r>
    </w:p>
    <w:p w:rsidR="006A5D5E" w:rsidRPr="006A5D5E" w:rsidRDefault="006A5D5E" w:rsidP="006736EF">
      <w:pPr>
        <w:pStyle w:val="ListParagraph"/>
        <w:numPr>
          <w:ilvl w:val="1"/>
          <w:numId w:val="7"/>
        </w:numPr>
        <w:ind w:right="-810"/>
      </w:pPr>
      <w:r w:rsidRPr="006A5D5E">
        <w:t>Tests of Specification Errors 474</w:t>
      </w:r>
    </w:p>
    <w:p w:rsidR="006A5D5E" w:rsidRPr="006A5D5E" w:rsidRDefault="006A5D5E" w:rsidP="006736EF">
      <w:pPr>
        <w:pStyle w:val="ListParagraph"/>
        <w:numPr>
          <w:ilvl w:val="1"/>
          <w:numId w:val="7"/>
        </w:numPr>
        <w:ind w:right="-810"/>
      </w:pPr>
      <w:r w:rsidRPr="006A5D5E">
        <w:t>Detecting the Presence of Unnecessary Variables</w:t>
      </w:r>
      <w:r w:rsidR="00EB5F70">
        <w:t xml:space="preserve"> </w:t>
      </w:r>
      <w:r w:rsidRPr="006A5D5E">
        <w:t>(</w:t>
      </w:r>
      <w:r w:rsidR="00EB5F70" w:rsidRPr="006A5D5E">
        <w:t>Over fitting</w:t>
      </w:r>
      <w:r w:rsidRPr="006A5D5E">
        <w:t xml:space="preserve"> a Model) 475</w:t>
      </w:r>
    </w:p>
    <w:p w:rsidR="006A5D5E" w:rsidRPr="006A5D5E" w:rsidRDefault="006A5D5E" w:rsidP="006736EF">
      <w:pPr>
        <w:pStyle w:val="ListParagraph"/>
        <w:numPr>
          <w:ilvl w:val="1"/>
          <w:numId w:val="7"/>
        </w:numPr>
        <w:ind w:right="-810"/>
      </w:pPr>
      <w:r w:rsidRPr="006A5D5E">
        <w:t>Tests for Omitted Variables and Incorrect</w:t>
      </w:r>
    </w:p>
    <w:p w:rsidR="006A5D5E" w:rsidRPr="006A5D5E" w:rsidRDefault="006A5D5E" w:rsidP="006736EF">
      <w:pPr>
        <w:pStyle w:val="ListParagraph"/>
        <w:numPr>
          <w:ilvl w:val="1"/>
          <w:numId w:val="7"/>
        </w:numPr>
        <w:ind w:right="-810"/>
      </w:pPr>
      <w:r w:rsidRPr="006A5D5E">
        <w:t>Functional Form 477</w:t>
      </w:r>
    </w:p>
    <w:p w:rsidR="006A5D5E" w:rsidRPr="006A5D5E" w:rsidRDefault="006A5D5E" w:rsidP="006736EF">
      <w:pPr>
        <w:pStyle w:val="ListParagraph"/>
        <w:numPr>
          <w:ilvl w:val="1"/>
          <w:numId w:val="7"/>
        </w:numPr>
        <w:ind w:right="-810"/>
      </w:pPr>
      <w:r w:rsidRPr="006A5D5E">
        <w:t>Errors of Measurement 482</w:t>
      </w:r>
    </w:p>
    <w:p w:rsidR="006A5D5E" w:rsidRPr="006A5D5E" w:rsidRDefault="006A5D5E" w:rsidP="006736EF">
      <w:pPr>
        <w:pStyle w:val="ListParagraph"/>
        <w:numPr>
          <w:ilvl w:val="1"/>
          <w:numId w:val="7"/>
        </w:numPr>
        <w:ind w:right="-810"/>
      </w:pPr>
      <w:r w:rsidRPr="006A5D5E">
        <w:t>Errors of Measurement in the Dependent</w:t>
      </w:r>
    </w:p>
    <w:p w:rsidR="006A5D5E" w:rsidRPr="006A5D5E" w:rsidRDefault="006A5D5E" w:rsidP="00EB5F70">
      <w:pPr>
        <w:pStyle w:val="ListParagraph"/>
        <w:ind w:right="-810"/>
      </w:pPr>
      <w:r w:rsidRPr="006A5D5E">
        <w:t>Variable Y 482</w:t>
      </w:r>
    </w:p>
    <w:p w:rsidR="006A5D5E" w:rsidRPr="006A5D5E" w:rsidRDefault="006A5D5E" w:rsidP="006736EF">
      <w:pPr>
        <w:pStyle w:val="ListParagraph"/>
        <w:numPr>
          <w:ilvl w:val="1"/>
          <w:numId w:val="7"/>
        </w:numPr>
        <w:ind w:right="-810"/>
      </w:pPr>
      <w:r w:rsidRPr="006A5D5E">
        <w:t>Errors of Measurement in the Explanatory</w:t>
      </w:r>
      <w:r w:rsidR="00EB5F70">
        <w:t xml:space="preserve"> </w:t>
      </w:r>
      <w:r w:rsidRPr="006A5D5E">
        <w:t>Variable X 483</w:t>
      </w:r>
    </w:p>
    <w:p w:rsidR="006A5D5E" w:rsidRPr="006A5D5E" w:rsidRDefault="006A5D5E" w:rsidP="006736EF">
      <w:pPr>
        <w:pStyle w:val="ListParagraph"/>
        <w:numPr>
          <w:ilvl w:val="1"/>
          <w:numId w:val="7"/>
        </w:numPr>
        <w:ind w:right="-810"/>
      </w:pPr>
      <w:r w:rsidRPr="006A5D5E">
        <w:t>13.6 Incorrect Specification of the Stochastic</w:t>
      </w:r>
      <w:r w:rsidR="00EB5F70">
        <w:t xml:space="preserve"> </w:t>
      </w:r>
      <w:r w:rsidRPr="006A5D5E">
        <w:t>Error Term 486</w:t>
      </w:r>
    </w:p>
    <w:p w:rsidR="006A5D5E" w:rsidRPr="006A5D5E" w:rsidRDefault="006A5D5E" w:rsidP="006736EF">
      <w:pPr>
        <w:pStyle w:val="ListParagraph"/>
        <w:numPr>
          <w:ilvl w:val="1"/>
          <w:numId w:val="7"/>
        </w:numPr>
        <w:ind w:right="-810"/>
      </w:pPr>
      <w:r w:rsidRPr="006A5D5E">
        <w:t>The Discrimination Approach 488</w:t>
      </w:r>
    </w:p>
    <w:p w:rsidR="006A5D5E" w:rsidRPr="006A5D5E" w:rsidRDefault="006A5D5E" w:rsidP="006736EF">
      <w:pPr>
        <w:pStyle w:val="ListParagraph"/>
        <w:numPr>
          <w:ilvl w:val="1"/>
          <w:numId w:val="7"/>
        </w:numPr>
        <w:ind w:right="-810"/>
      </w:pPr>
      <w:r w:rsidRPr="006A5D5E">
        <w:t>13.9 Model Selection Criteria 493</w:t>
      </w:r>
    </w:p>
    <w:p w:rsidR="006A5D5E" w:rsidRPr="006A5D5E" w:rsidRDefault="006A5D5E" w:rsidP="006736EF">
      <w:pPr>
        <w:pStyle w:val="ListParagraph"/>
        <w:numPr>
          <w:ilvl w:val="1"/>
          <w:numId w:val="7"/>
        </w:numPr>
        <w:ind w:right="-810"/>
      </w:pPr>
      <w:r w:rsidRPr="006A5D5E">
        <w:t>Akaike’s Information Criterion (AIC) 494</w:t>
      </w:r>
    </w:p>
    <w:p w:rsidR="006A5D5E" w:rsidRPr="006A5D5E" w:rsidRDefault="006A5D5E" w:rsidP="006736EF">
      <w:pPr>
        <w:pStyle w:val="ListParagraph"/>
        <w:numPr>
          <w:ilvl w:val="1"/>
          <w:numId w:val="7"/>
        </w:numPr>
        <w:ind w:right="-810"/>
      </w:pPr>
      <w:r w:rsidRPr="006A5D5E">
        <w:t>Schwarz’s Information Criterion (SIC) 494</w:t>
      </w:r>
    </w:p>
    <w:p w:rsidR="006A5D5E" w:rsidRPr="006A5D5E" w:rsidRDefault="006A5D5E" w:rsidP="006736EF">
      <w:pPr>
        <w:pStyle w:val="ListParagraph"/>
        <w:numPr>
          <w:ilvl w:val="1"/>
          <w:numId w:val="7"/>
        </w:numPr>
        <w:ind w:right="-810"/>
      </w:pPr>
      <w:r w:rsidRPr="006A5D5E">
        <w:t>Mallows’s Cp Criterion 494</w:t>
      </w:r>
    </w:p>
    <w:p w:rsidR="006A5D5E" w:rsidRPr="006A5D5E" w:rsidRDefault="006A5D5E" w:rsidP="006736EF">
      <w:pPr>
        <w:pStyle w:val="ListParagraph"/>
        <w:numPr>
          <w:ilvl w:val="1"/>
          <w:numId w:val="7"/>
        </w:numPr>
        <w:ind w:right="-810"/>
      </w:pPr>
      <w:r w:rsidRPr="006A5D5E">
        <w:t>A Word of Caution about Model</w:t>
      </w:r>
    </w:p>
    <w:p w:rsidR="006A5D5E" w:rsidRPr="006A5D5E" w:rsidRDefault="006A5D5E" w:rsidP="00EB5F70">
      <w:pPr>
        <w:pStyle w:val="ListParagraph"/>
        <w:ind w:right="-810"/>
      </w:pPr>
      <w:r w:rsidRPr="006A5D5E">
        <w:t>Selection Criteria 495</w:t>
      </w:r>
    </w:p>
    <w:p w:rsidR="006A5D5E" w:rsidRPr="006A5D5E" w:rsidRDefault="006A5D5E" w:rsidP="006736EF">
      <w:pPr>
        <w:pStyle w:val="ListParagraph"/>
        <w:numPr>
          <w:ilvl w:val="1"/>
          <w:numId w:val="7"/>
        </w:numPr>
        <w:ind w:right="-810"/>
      </w:pPr>
      <w:r w:rsidRPr="006A5D5E">
        <w:t>Forecast Chi-Square (χ2) 496</w:t>
      </w:r>
    </w:p>
    <w:p w:rsidR="006A5D5E" w:rsidRPr="006A5D5E" w:rsidRDefault="006A5D5E" w:rsidP="006736EF">
      <w:pPr>
        <w:pStyle w:val="ListParagraph"/>
        <w:numPr>
          <w:ilvl w:val="1"/>
          <w:numId w:val="7"/>
        </w:numPr>
        <w:ind w:right="-810"/>
      </w:pPr>
      <w:r w:rsidRPr="006A5D5E">
        <w:t>13.10 Additional Topics in Econometric</w:t>
      </w:r>
    </w:p>
    <w:p w:rsidR="006A5D5E" w:rsidRPr="006A5D5E" w:rsidRDefault="006A5D5E" w:rsidP="00EB5F70">
      <w:pPr>
        <w:pStyle w:val="ListParagraph"/>
        <w:ind w:right="-810"/>
      </w:pPr>
      <w:r w:rsidRPr="006A5D5E">
        <w:t>Modeling 496</w:t>
      </w:r>
    </w:p>
    <w:p w:rsidR="006A5D5E" w:rsidRPr="006A5D5E" w:rsidRDefault="006A5D5E" w:rsidP="006736EF">
      <w:pPr>
        <w:pStyle w:val="ListParagraph"/>
        <w:numPr>
          <w:ilvl w:val="1"/>
          <w:numId w:val="7"/>
        </w:numPr>
        <w:ind w:right="-810"/>
      </w:pPr>
      <w:r w:rsidRPr="006A5D5E">
        <w:t>Outliers, Leverage, and Influence 496</w:t>
      </w:r>
    </w:p>
    <w:p w:rsidR="006A5D5E" w:rsidRPr="006A5D5E" w:rsidRDefault="006A5D5E" w:rsidP="006736EF">
      <w:pPr>
        <w:pStyle w:val="ListParagraph"/>
        <w:numPr>
          <w:ilvl w:val="1"/>
          <w:numId w:val="7"/>
        </w:numPr>
        <w:ind w:right="-810"/>
      </w:pPr>
      <w:r w:rsidRPr="006A5D5E">
        <w:t>Recursive Least Squares 498</w:t>
      </w:r>
    </w:p>
    <w:p w:rsidR="006A5D5E" w:rsidRPr="006A5D5E" w:rsidRDefault="006A5D5E" w:rsidP="006736EF">
      <w:pPr>
        <w:pStyle w:val="ListParagraph"/>
        <w:numPr>
          <w:ilvl w:val="1"/>
          <w:numId w:val="7"/>
        </w:numPr>
        <w:ind w:right="-810"/>
      </w:pPr>
      <w:r w:rsidRPr="006A5D5E">
        <w:t>Chow’s Prediction Failure Test 498</w:t>
      </w:r>
    </w:p>
    <w:p w:rsidR="006A5D5E" w:rsidRPr="006A5D5E" w:rsidRDefault="006A5D5E" w:rsidP="006736EF">
      <w:pPr>
        <w:pStyle w:val="ListParagraph"/>
        <w:numPr>
          <w:ilvl w:val="1"/>
          <w:numId w:val="7"/>
        </w:numPr>
        <w:ind w:right="-810"/>
      </w:pPr>
      <w:r w:rsidRPr="006A5D5E">
        <w:t>Missing Data 499</w:t>
      </w:r>
    </w:p>
    <w:p w:rsidR="006A5D5E" w:rsidRPr="006A5D5E" w:rsidRDefault="006A5D5E" w:rsidP="006736EF">
      <w:pPr>
        <w:pStyle w:val="ListParagraph"/>
        <w:numPr>
          <w:ilvl w:val="1"/>
          <w:numId w:val="7"/>
        </w:numPr>
        <w:ind w:right="-810"/>
      </w:pPr>
      <w:r w:rsidRPr="006A5D5E">
        <w:lastRenderedPageBreak/>
        <w:t>Concluding Examples 500</w:t>
      </w:r>
    </w:p>
    <w:p w:rsidR="006A5D5E" w:rsidRPr="006A5D5E" w:rsidRDefault="00EB5F70" w:rsidP="006736EF">
      <w:pPr>
        <w:pStyle w:val="ListParagraph"/>
        <w:numPr>
          <w:ilvl w:val="1"/>
          <w:numId w:val="7"/>
        </w:numPr>
        <w:ind w:right="-810"/>
      </w:pPr>
      <w:r>
        <w:t xml:space="preserve">1. A Model of Hourly Wage </w:t>
      </w:r>
      <w:r w:rsidR="006A5D5E" w:rsidRPr="006A5D5E">
        <w:t>Determination 500</w:t>
      </w:r>
    </w:p>
    <w:p w:rsidR="006A5D5E" w:rsidRPr="006A5D5E" w:rsidRDefault="006A5D5E" w:rsidP="006736EF">
      <w:pPr>
        <w:pStyle w:val="ListParagraph"/>
        <w:numPr>
          <w:ilvl w:val="1"/>
          <w:numId w:val="7"/>
        </w:numPr>
        <w:ind w:right="-810"/>
      </w:pPr>
      <w:r w:rsidRPr="006A5D5E">
        <w:t>2. Real Consumption Function for the United</w:t>
      </w:r>
    </w:p>
    <w:p w:rsidR="006A5D5E" w:rsidRPr="006A5D5E" w:rsidRDefault="006A5D5E" w:rsidP="006736EF">
      <w:pPr>
        <w:pStyle w:val="ListParagraph"/>
        <w:numPr>
          <w:ilvl w:val="1"/>
          <w:numId w:val="7"/>
        </w:numPr>
        <w:ind w:right="-810"/>
      </w:pPr>
      <w:r w:rsidRPr="006A5D5E">
        <w:t>States, 1947–2000 505</w:t>
      </w:r>
    </w:p>
    <w:p w:rsidR="006A5D5E" w:rsidRPr="006A5D5E" w:rsidRDefault="006A5D5E" w:rsidP="006736EF">
      <w:pPr>
        <w:pStyle w:val="ListParagraph"/>
        <w:numPr>
          <w:ilvl w:val="1"/>
          <w:numId w:val="7"/>
        </w:numPr>
        <w:ind w:right="-810"/>
      </w:pPr>
      <w:r w:rsidRPr="006A5D5E">
        <w:t>Non-Normal Errors and Stochastic</w:t>
      </w:r>
      <w:r w:rsidR="00EB5F70">
        <w:t xml:space="preserve"> </w:t>
      </w:r>
      <w:r w:rsidRPr="006A5D5E">
        <w:t>Regressors 509</w:t>
      </w:r>
    </w:p>
    <w:p w:rsidR="006A5D5E" w:rsidRPr="006A5D5E" w:rsidRDefault="006A5D5E" w:rsidP="006736EF">
      <w:pPr>
        <w:pStyle w:val="ListParagraph"/>
        <w:numPr>
          <w:ilvl w:val="1"/>
          <w:numId w:val="7"/>
        </w:numPr>
        <w:ind w:right="-810"/>
      </w:pPr>
      <w:r w:rsidRPr="006A5D5E">
        <w:t>What Happens If the Error Term Is Not</w:t>
      </w:r>
    </w:p>
    <w:p w:rsidR="006A5D5E" w:rsidRPr="006A5D5E" w:rsidRDefault="006A5D5E" w:rsidP="00EB5F70">
      <w:pPr>
        <w:pStyle w:val="ListParagraph"/>
        <w:ind w:right="-810"/>
      </w:pPr>
      <w:r w:rsidRPr="006A5D5E">
        <w:t>Normally Distributed? 509</w:t>
      </w:r>
    </w:p>
    <w:p w:rsidR="006A5D5E" w:rsidRPr="006A5D5E" w:rsidRDefault="006A5D5E" w:rsidP="006736EF">
      <w:pPr>
        <w:pStyle w:val="ListParagraph"/>
        <w:numPr>
          <w:ilvl w:val="1"/>
          <w:numId w:val="7"/>
        </w:numPr>
        <w:ind w:right="-810"/>
      </w:pPr>
      <w:r w:rsidRPr="006A5D5E">
        <w:t>Stochastic Explanatory Variables 510</w:t>
      </w:r>
    </w:p>
    <w:p w:rsidR="006A5D5E" w:rsidRPr="006A5D5E" w:rsidRDefault="006A5D5E" w:rsidP="006736EF">
      <w:pPr>
        <w:pStyle w:val="ListParagraph"/>
        <w:numPr>
          <w:ilvl w:val="1"/>
          <w:numId w:val="7"/>
        </w:numPr>
        <w:ind w:right="-810"/>
      </w:pPr>
      <w:r w:rsidRPr="006A5D5E">
        <w:t xml:space="preserve"> A Word to the Practitioner 511</w:t>
      </w:r>
    </w:p>
    <w:p w:rsidR="006A5D5E" w:rsidRPr="006A5D5E" w:rsidRDefault="006A5D5E" w:rsidP="006736EF">
      <w:pPr>
        <w:pStyle w:val="ListParagraph"/>
        <w:numPr>
          <w:ilvl w:val="1"/>
          <w:numId w:val="7"/>
        </w:numPr>
        <w:ind w:right="-810"/>
      </w:pPr>
      <w:r w:rsidRPr="006A5D5E">
        <w:t>Summary and Conclusions 512</w:t>
      </w:r>
    </w:p>
    <w:p w:rsidR="006A5D5E" w:rsidRPr="00D23240" w:rsidRDefault="006A5D5E" w:rsidP="006736EF">
      <w:pPr>
        <w:pStyle w:val="ListParagraph"/>
        <w:numPr>
          <w:ilvl w:val="1"/>
          <w:numId w:val="7"/>
        </w:numPr>
        <w:ind w:right="-810"/>
      </w:pPr>
      <w:r w:rsidRPr="006A5D5E">
        <w:t>Exercises 513</w:t>
      </w:r>
    </w:p>
    <w:sectPr w:rsidR="006A5D5E" w:rsidRPr="00D23240" w:rsidSect="00FD1225">
      <w:pgSz w:w="12240" w:h="15840"/>
      <w:pgMar w:top="900" w:right="1800" w:bottom="990" w:left="1800" w:header="288"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343" w:rsidRDefault="00785343" w:rsidP="00D75070">
      <w:r>
        <w:separator/>
      </w:r>
    </w:p>
  </w:endnote>
  <w:endnote w:type="continuationSeparator" w:id="1">
    <w:p w:rsidR="00785343" w:rsidRDefault="00785343" w:rsidP="00D750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504020202020204"/>
    <w:charset w:val="00"/>
    <w:family w:val="swiss"/>
    <w:notTrueType/>
    <w:pitch w:val="variable"/>
    <w:sig w:usb0="00000003" w:usb1="00000000" w:usb2="00000000" w:usb3="00000000" w:csb0="00000001" w:csb1="00000000"/>
  </w:font>
  <w:font w:name="TimesNewRomanPS-Bold">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99B" w:rsidRDefault="0052199B" w:rsidP="00F75C1B">
    <w:pPr>
      <w:pStyle w:val="Footer"/>
    </w:pPr>
    <w:r>
      <w:t>________________________________________________________________________</w:t>
    </w:r>
    <w:r>
      <w:rPr>
        <w:i/>
        <w:sz w:val="19"/>
        <w:szCs w:val="19"/>
      </w:rPr>
      <w:t>Department of Quantitative Methods</w:t>
    </w:r>
    <w:r>
      <w:rPr>
        <w:sz w:val="19"/>
        <w:szCs w:val="19"/>
      </w:rPr>
      <w:tab/>
    </w:r>
    <w:r>
      <w:rPr>
        <w:sz w:val="19"/>
        <w:szCs w:val="19"/>
      </w:rPr>
      <w:tab/>
    </w:r>
    <w:r w:rsidRPr="00BD2980">
      <w:rPr>
        <w:sz w:val="19"/>
        <w:szCs w:val="19"/>
      </w:rPr>
      <w:t>University of Management and Technology</w:t>
    </w:r>
    <w:r w:rsidRPr="00BD2980">
      <w:rPr>
        <w:sz w:val="19"/>
        <w:szCs w:val="19"/>
      </w:rPr>
      <w:tab/>
    </w:r>
    <w:r>
      <w:ptab w:relativeTo="margin" w:alignment="center" w:leader="none"/>
    </w:r>
    <w:r w:rsidR="006272E8">
      <w:t xml:space="preserve">QM-622 </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343" w:rsidRDefault="00785343" w:rsidP="00D75070">
      <w:r>
        <w:separator/>
      </w:r>
    </w:p>
  </w:footnote>
  <w:footnote w:type="continuationSeparator" w:id="1">
    <w:p w:rsidR="00785343" w:rsidRDefault="00785343" w:rsidP="00D75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640"/>
    <w:multiLevelType w:val="hybridMultilevel"/>
    <w:tmpl w:val="CF3A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72778"/>
    <w:multiLevelType w:val="hybridMultilevel"/>
    <w:tmpl w:val="FEC8DAAC"/>
    <w:lvl w:ilvl="0" w:tplc="CD802688">
      <w:start w:val="1"/>
      <w:numFmt w:val="bullet"/>
      <w:pStyle w:val="BulletList1"/>
      <w:lvlText w:val=""/>
      <w:lvlJc w:val="left"/>
      <w:pPr>
        <w:tabs>
          <w:tab w:val="num" w:pos="567"/>
        </w:tabs>
        <w:ind w:left="567" w:hanging="567"/>
      </w:pPr>
      <w:rPr>
        <w:rFonts w:ascii="Symbol" w:hAnsi="Symbol" w:hint="default"/>
        <w:b w:val="0"/>
        <w:i w:val="0"/>
      </w:rPr>
    </w:lvl>
    <w:lvl w:ilvl="1" w:tplc="04090001">
      <w:start w:val="1"/>
      <w:numFmt w:val="bullet"/>
      <w:lvlText w:val=""/>
      <w:lvlJc w:val="left"/>
      <w:pPr>
        <w:tabs>
          <w:tab w:val="num" w:pos="306"/>
        </w:tabs>
        <w:ind w:left="306" w:hanging="360"/>
      </w:pPr>
      <w:rPr>
        <w:rFonts w:ascii="Symbol" w:hAnsi="Symbol" w:hint="default"/>
        <w:b w:val="0"/>
        <w:i w:val="0"/>
      </w:rPr>
    </w:lvl>
    <w:lvl w:ilvl="2" w:tplc="FFFFFFFF" w:tentative="1">
      <w:start w:val="1"/>
      <w:numFmt w:val="bullet"/>
      <w:lvlText w:val=""/>
      <w:lvlJc w:val="left"/>
      <w:pPr>
        <w:tabs>
          <w:tab w:val="num" w:pos="1026"/>
        </w:tabs>
        <w:ind w:left="1026" w:hanging="360"/>
      </w:pPr>
      <w:rPr>
        <w:rFonts w:ascii="Wingdings" w:hAnsi="Wingdings" w:hint="default"/>
      </w:rPr>
    </w:lvl>
    <w:lvl w:ilvl="3" w:tplc="FFFFFFFF" w:tentative="1">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2">
    <w:nsid w:val="22AE2995"/>
    <w:multiLevelType w:val="multilevel"/>
    <w:tmpl w:val="7EDC5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7D75737"/>
    <w:multiLevelType w:val="hybridMultilevel"/>
    <w:tmpl w:val="3A14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07A77"/>
    <w:multiLevelType w:val="hybridMultilevel"/>
    <w:tmpl w:val="048A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52CA2"/>
    <w:multiLevelType w:val="multilevel"/>
    <w:tmpl w:val="E492317E"/>
    <w:lvl w:ilvl="0">
      <w:start w:val="1"/>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A1F2CFC"/>
    <w:multiLevelType w:val="hybridMultilevel"/>
    <w:tmpl w:val="F6BEA1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5B3213"/>
    <w:multiLevelType w:val="multilevel"/>
    <w:tmpl w:val="45CAE0A0"/>
    <w:lvl w:ilvl="0">
      <w:start w:val="2"/>
      <w:numFmt w:val="decimal"/>
      <w:lvlText w:val="%1."/>
      <w:lvlJc w:val="left"/>
      <w:pPr>
        <w:ind w:left="360" w:hanging="360"/>
      </w:pPr>
      <w:rPr>
        <w:rFonts w:hint="default"/>
        <w:b w:val="0"/>
        <w:sz w:val="24"/>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7"/>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noPunctuationKerning/>
  <w:characterSpacingControl w:val="doNotCompress"/>
  <w:hdrShapeDefaults>
    <o:shapedefaults v:ext="edit" spidmax="32770"/>
  </w:hdrShapeDefaults>
  <w:footnotePr>
    <w:footnote w:id="0"/>
    <w:footnote w:id="1"/>
  </w:footnotePr>
  <w:endnotePr>
    <w:endnote w:id="0"/>
    <w:endnote w:id="1"/>
  </w:endnotePr>
  <w:compat/>
  <w:rsids>
    <w:rsidRoot w:val="003E43A5"/>
    <w:rsid w:val="0000187D"/>
    <w:rsid w:val="00001DAF"/>
    <w:rsid w:val="000038F5"/>
    <w:rsid w:val="00007CA2"/>
    <w:rsid w:val="000119DC"/>
    <w:rsid w:val="00012934"/>
    <w:rsid w:val="000247D7"/>
    <w:rsid w:val="00026D4F"/>
    <w:rsid w:val="00030122"/>
    <w:rsid w:val="00031753"/>
    <w:rsid w:val="00043128"/>
    <w:rsid w:val="00046F35"/>
    <w:rsid w:val="000529B8"/>
    <w:rsid w:val="000565B0"/>
    <w:rsid w:val="00063245"/>
    <w:rsid w:val="00063B36"/>
    <w:rsid w:val="00076CEE"/>
    <w:rsid w:val="000775CA"/>
    <w:rsid w:val="0008137A"/>
    <w:rsid w:val="00082F60"/>
    <w:rsid w:val="000966B6"/>
    <w:rsid w:val="00096ABF"/>
    <w:rsid w:val="000A0152"/>
    <w:rsid w:val="000A28EA"/>
    <w:rsid w:val="000A4AF9"/>
    <w:rsid w:val="000A4FB8"/>
    <w:rsid w:val="000B1219"/>
    <w:rsid w:val="000B432B"/>
    <w:rsid w:val="000B60CF"/>
    <w:rsid w:val="000C1242"/>
    <w:rsid w:val="000C4638"/>
    <w:rsid w:val="000C7022"/>
    <w:rsid w:val="000D42F0"/>
    <w:rsid w:val="000E2DB0"/>
    <w:rsid w:val="000E46D4"/>
    <w:rsid w:val="000F094B"/>
    <w:rsid w:val="0011529B"/>
    <w:rsid w:val="001154B2"/>
    <w:rsid w:val="00130585"/>
    <w:rsid w:val="00136C91"/>
    <w:rsid w:val="00137DF2"/>
    <w:rsid w:val="00142AE8"/>
    <w:rsid w:val="0015028A"/>
    <w:rsid w:val="001561DA"/>
    <w:rsid w:val="0015633A"/>
    <w:rsid w:val="001825FF"/>
    <w:rsid w:val="001A11A8"/>
    <w:rsid w:val="001B0629"/>
    <w:rsid w:val="001B24C7"/>
    <w:rsid w:val="001B3FF9"/>
    <w:rsid w:val="001B5BA8"/>
    <w:rsid w:val="001C5C4C"/>
    <w:rsid w:val="001C70A0"/>
    <w:rsid w:val="001D22C5"/>
    <w:rsid w:val="001D56D9"/>
    <w:rsid w:val="001D5957"/>
    <w:rsid w:val="001D5BF9"/>
    <w:rsid w:val="001F0BFE"/>
    <w:rsid w:val="001F4CB6"/>
    <w:rsid w:val="001F7340"/>
    <w:rsid w:val="0020057C"/>
    <w:rsid w:val="0020465C"/>
    <w:rsid w:val="002048FE"/>
    <w:rsid w:val="00205235"/>
    <w:rsid w:val="00212BA1"/>
    <w:rsid w:val="002163C1"/>
    <w:rsid w:val="0022504B"/>
    <w:rsid w:val="00231ECB"/>
    <w:rsid w:val="002403D9"/>
    <w:rsid w:val="00240AD2"/>
    <w:rsid w:val="002456CA"/>
    <w:rsid w:val="002465D3"/>
    <w:rsid w:val="002537C4"/>
    <w:rsid w:val="00254157"/>
    <w:rsid w:val="00257CE3"/>
    <w:rsid w:val="002602A4"/>
    <w:rsid w:val="00263423"/>
    <w:rsid w:val="00267FC4"/>
    <w:rsid w:val="00277047"/>
    <w:rsid w:val="00280CBE"/>
    <w:rsid w:val="00284E00"/>
    <w:rsid w:val="002852AC"/>
    <w:rsid w:val="00286664"/>
    <w:rsid w:val="002875BD"/>
    <w:rsid w:val="00290A0E"/>
    <w:rsid w:val="002940B3"/>
    <w:rsid w:val="002948B4"/>
    <w:rsid w:val="002A1F2C"/>
    <w:rsid w:val="002B2B6E"/>
    <w:rsid w:val="002B654F"/>
    <w:rsid w:val="002C3D3A"/>
    <w:rsid w:val="002C49BD"/>
    <w:rsid w:val="002D49A8"/>
    <w:rsid w:val="002E56F3"/>
    <w:rsid w:val="002F0A24"/>
    <w:rsid w:val="002F145D"/>
    <w:rsid w:val="002F35D9"/>
    <w:rsid w:val="0032332C"/>
    <w:rsid w:val="00327485"/>
    <w:rsid w:val="00332F54"/>
    <w:rsid w:val="00333726"/>
    <w:rsid w:val="00334E39"/>
    <w:rsid w:val="0034228F"/>
    <w:rsid w:val="00343A15"/>
    <w:rsid w:val="00345411"/>
    <w:rsid w:val="003506B7"/>
    <w:rsid w:val="0035073E"/>
    <w:rsid w:val="00357A9D"/>
    <w:rsid w:val="00360421"/>
    <w:rsid w:val="00360647"/>
    <w:rsid w:val="00366C80"/>
    <w:rsid w:val="00367B3A"/>
    <w:rsid w:val="00390578"/>
    <w:rsid w:val="00396367"/>
    <w:rsid w:val="00396F34"/>
    <w:rsid w:val="003A23A3"/>
    <w:rsid w:val="003B5B37"/>
    <w:rsid w:val="003C220A"/>
    <w:rsid w:val="003C4DB3"/>
    <w:rsid w:val="003C703A"/>
    <w:rsid w:val="003C76D9"/>
    <w:rsid w:val="003E1724"/>
    <w:rsid w:val="003E271C"/>
    <w:rsid w:val="003E43A5"/>
    <w:rsid w:val="00400F83"/>
    <w:rsid w:val="00402B88"/>
    <w:rsid w:val="0040576E"/>
    <w:rsid w:val="0040761D"/>
    <w:rsid w:val="004107F1"/>
    <w:rsid w:val="004157D3"/>
    <w:rsid w:val="00421DD2"/>
    <w:rsid w:val="00422018"/>
    <w:rsid w:val="004231C0"/>
    <w:rsid w:val="004239CF"/>
    <w:rsid w:val="00423E53"/>
    <w:rsid w:val="00430246"/>
    <w:rsid w:val="00433A15"/>
    <w:rsid w:val="00435CF9"/>
    <w:rsid w:val="00436666"/>
    <w:rsid w:val="004421BD"/>
    <w:rsid w:val="00451884"/>
    <w:rsid w:val="00454A10"/>
    <w:rsid w:val="00455400"/>
    <w:rsid w:val="00470127"/>
    <w:rsid w:val="00470C2D"/>
    <w:rsid w:val="00477D9B"/>
    <w:rsid w:val="00490934"/>
    <w:rsid w:val="00490BC1"/>
    <w:rsid w:val="004911F0"/>
    <w:rsid w:val="00491FEE"/>
    <w:rsid w:val="0049543B"/>
    <w:rsid w:val="00497240"/>
    <w:rsid w:val="004974E1"/>
    <w:rsid w:val="004B2FC1"/>
    <w:rsid w:val="004B3B99"/>
    <w:rsid w:val="004B4F02"/>
    <w:rsid w:val="004C61D9"/>
    <w:rsid w:val="004E3B9F"/>
    <w:rsid w:val="004F02AC"/>
    <w:rsid w:val="005034A6"/>
    <w:rsid w:val="00506A66"/>
    <w:rsid w:val="00517E31"/>
    <w:rsid w:val="0052199B"/>
    <w:rsid w:val="00522593"/>
    <w:rsid w:val="00532066"/>
    <w:rsid w:val="00545267"/>
    <w:rsid w:val="00551EC7"/>
    <w:rsid w:val="00553416"/>
    <w:rsid w:val="00564681"/>
    <w:rsid w:val="0056573E"/>
    <w:rsid w:val="0056662C"/>
    <w:rsid w:val="00566E2C"/>
    <w:rsid w:val="00575150"/>
    <w:rsid w:val="00576056"/>
    <w:rsid w:val="0058206A"/>
    <w:rsid w:val="0058740A"/>
    <w:rsid w:val="0059045B"/>
    <w:rsid w:val="005A3499"/>
    <w:rsid w:val="005A5B37"/>
    <w:rsid w:val="005B37EF"/>
    <w:rsid w:val="005B515D"/>
    <w:rsid w:val="005B64C4"/>
    <w:rsid w:val="005D04F4"/>
    <w:rsid w:val="005D7D9F"/>
    <w:rsid w:val="005E251F"/>
    <w:rsid w:val="005F3C22"/>
    <w:rsid w:val="00601B55"/>
    <w:rsid w:val="00606405"/>
    <w:rsid w:val="006106C6"/>
    <w:rsid w:val="00612670"/>
    <w:rsid w:val="00623D3B"/>
    <w:rsid w:val="006272E8"/>
    <w:rsid w:val="006326B4"/>
    <w:rsid w:val="00633214"/>
    <w:rsid w:val="00635B05"/>
    <w:rsid w:val="006440A6"/>
    <w:rsid w:val="00645F91"/>
    <w:rsid w:val="006569ED"/>
    <w:rsid w:val="006704F0"/>
    <w:rsid w:val="006705DC"/>
    <w:rsid w:val="00670BE6"/>
    <w:rsid w:val="006736EF"/>
    <w:rsid w:val="0068162C"/>
    <w:rsid w:val="00681A4F"/>
    <w:rsid w:val="00685820"/>
    <w:rsid w:val="00692EDF"/>
    <w:rsid w:val="00692F15"/>
    <w:rsid w:val="006A02CB"/>
    <w:rsid w:val="006A1266"/>
    <w:rsid w:val="006A374F"/>
    <w:rsid w:val="006A5D5E"/>
    <w:rsid w:val="006B37EA"/>
    <w:rsid w:val="006B3ED4"/>
    <w:rsid w:val="006C3DBE"/>
    <w:rsid w:val="006D0499"/>
    <w:rsid w:val="006D1749"/>
    <w:rsid w:val="006D1770"/>
    <w:rsid w:val="006E5A4D"/>
    <w:rsid w:val="006E6898"/>
    <w:rsid w:val="006F2353"/>
    <w:rsid w:val="006F53C0"/>
    <w:rsid w:val="00704A03"/>
    <w:rsid w:val="007061A5"/>
    <w:rsid w:val="00725205"/>
    <w:rsid w:val="007276E6"/>
    <w:rsid w:val="0072791E"/>
    <w:rsid w:val="007341E7"/>
    <w:rsid w:val="0074148B"/>
    <w:rsid w:val="007419BE"/>
    <w:rsid w:val="00751610"/>
    <w:rsid w:val="007518D6"/>
    <w:rsid w:val="00761205"/>
    <w:rsid w:val="00762026"/>
    <w:rsid w:val="00763569"/>
    <w:rsid w:val="007652D8"/>
    <w:rsid w:val="00785343"/>
    <w:rsid w:val="00786F69"/>
    <w:rsid w:val="00786F6A"/>
    <w:rsid w:val="00790DDD"/>
    <w:rsid w:val="00792692"/>
    <w:rsid w:val="00792821"/>
    <w:rsid w:val="007969C0"/>
    <w:rsid w:val="007A6C38"/>
    <w:rsid w:val="007B1203"/>
    <w:rsid w:val="007B1A8A"/>
    <w:rsid w:val="007B22BF"/>
    <w:rsid w:val="007C1263"/>
    <w:rsid w:val="007C21F6"/>
    <w:rsid w:val="007D0CC8"/>
    <w:rsid w:val="007D42A8"/>
    <w:rsid w:val="007E1162"/>
    <w:rsid w:val="007E2E2E"/>
    <w:rsid w:val="007E3E74"/>
    <w:rsid w:val="007F5A70"/>
    <w:rsid w:val="007F5CC2"/>
    <w:rsid w:val="00810E9D"/>
    <w:rsid w:val="008133A6"/>
    <w:rsid w:val="00814229"/>
    <w:rsid w:val="00832234"/>
    <w:rsid w:val="00840B95"/>
    <w:rsid w:val="00843A0B"/>
    <w:rsid w:val="008467C3"/>
    <w:rsid w:val="00850796"/>
    <w:rsid w:val="00861F07"/>
    <w:rsid w:val="0086723F"/>
    <w:rsid w:val="008717AC"/>
    <w:rsid w:val="0087500D"/>
    <w:rsid w:val="00880C40"/>
    <w:rsid w:val="00885F23"/>
    <w:rsid w:val="00893A29"/>
    <w:rsid w:val="00895962"/>
    <w:rsid w:val="00896A74"/>
    <w:rsid w:val="008A2D01"/>
    <w:rsid w:val="008A4F4E"/>
    <w:rsid w:val="008A5FAB"/>
    <w:rsid w:val="008A62FC"/>
    <w:rsid w:val="008B66E1"/>
    <w:rsid w:val="008C298F"/>
    <w:rsid w:val="008C2DF8"/>
    <w:rsid w:val="008C7662"/>
    <w:rsid w:val="008D5FEB"/>
    <w:rsid w:val="008E52C0"/>
    <w:rsid w:val="008E7AC8"/>
    <w:rsid w:val="008F24EA"/>
    <w:rsid w:val="008F5544"/>
    <w:rsid w:val="008F6339"/>
    <w:rsid w:val="008F6E38"/>
    <w:rsid w:val="0090238A"/>
    <w:rsid w:val="00916CEA"/>
    <w:rsid w:val="00917648"/>
    <w:rsid w:val="00922597"/>
    <w:rsid w:val="00925D17"/>
    <w:rsid w:val="00967D04"/>
    <w:rsid w:val="00972E90"/>
    <w:rsid w:val="00992EE5"/>
    <w:rsid w:val="009940D3"/>
    <w:rsid w:val="00994FE6"/>
    <w:rsid w:val="00996F23"/>
    <w:rsid w:val="00997ADD"/>
    <w:rsid w:val="00997B63"/>
    <w:rsid w:val="009A030D"/>
    <w:rsid w:val="009B5463"/>
    <w:rsid w:val="009D1071"/>
    <w:rsid w:val="009D51C8"/>
    <w:rsid w:val="009D7AB4"/>
    <w:rsid w:val="009E0539"/>
    <w:rsid w:val="009F0D5D"/>
    <w:rsid w:val="009F1CEC"/>
    <w:rsid w:val="009F7DD7"/>
    <w:rsid w:val="00A00C7D"/>
    <w:rsid w:val="00A00DDB"/>
    <w:rsid w:val="00A03421"/>
    <w:rsid w:val="00A2031C"/>
    <w:rsid w:val="00A220FB"/>
    <w:rsid w:val="00A22116"/>
    <w:rsid w:val="00A25CF5"/>
    <w:rsid w:val="00A27442"/>
    <w:rsid w:val="00A275AB"/>
    <w:rsid w:val="00A375D2"/>
    <w:rsid w:val="00A4609C"/>
    <w:rsid w:val="00A473D7"/>
    <w:rsid w:val="00A60F6C"/>
    <w:rsid w:val="00A67613"/>
    <w:rsid w:val="00A67BD9"/>
    <w:rsid w:val="00A7006D"/>
    <w:rsid w:val="00A72D8D"/>
    <w:rsid w:val="00A73424"/>
    <w:rsid w:val="00A7400A"/>
    <w:rsid w:val="00A74591"/>
    <w:rsid w:val="00A8161F"/>
    <w:rsid w:val="00A85A6F"/>
    <w:rsid w:val="00A85AF4"/>
    <w:rsid w:val="00A86009"/>
    <w:rsid w:val="00A96B93"/>
    <w:rsid w:val="00AA4992"/>
    <w:rsid w:val="00AB3EBE"/>
    <w:rsid w:val="00AB44CD"/>
    <w:rsid w:val="00AB5AE9"/>
    <w:rsid w:val="00AD739F"/>
    <w:rsid w:val="00AE0430"/>
    <w:rsid w:val="00AE3695"/>
    <w:rsid w:val="00AE3F56"/>
    <w:rsid w:val="00AE473D"/>
    <w:rsid w:val="00AF19BE"/>
    <w:rsid w:val="00AF3A3E"/>
    <w:rsid w:val="00AF3EB7"/>
    <w:rsid w:val="00AF5B17"/>
    <w:rsid w:val="00B04D2E"/>
    <w:rsid w:val="00B06D85"/>
    <w:rsid w:val="00B134EA"/>
    <w:rsid w:val="00B259AB"/>
    <w:rsid w:val="00B26370"/>
    <w:rsid w:val="00B330E3"/>
    <w:rsid w:val="00B33CFC"/>
    <w:rsid w:val="00B41053"/>
    <w:rsid w:val="00B64A96"/>
    <w:rsid w:val="00B73500"/>
    <w:rsid w:val="00B77911"/>
    <w:rsid w:val="00B9310D"/>
    <w:rsid w:val="00B94022"/>
    <w:rsid w:val="00B959F6"/>
    <w:rsid w:val="00BA4C1C"/>
    <w:rsid w:val="00BA68F7"/>
    <w:rsid w:val="00BB311A"/>
    <w:rsid w:val="00BD3B77"/>
    <w:rsid w:val="00BE31B5"/>
    <w:rsid w:val="00BE3307"/>
    <w:rsid w:val="00BE71B7"/>
    <w:rsid w:val="00C06A14"/>
    <w:rsid w:val="00C14B9A"/>
    <w:rsid w:val="00C2551E"/>
    <w:rsid w:val="00C25787"/>
    <w:rsid w:val="00C273C9"/>
    <w:rsid w:val="00C33280"/>
    <w:rsid w:val="00C33A76"/>
    <w:rsid w:val="00C42401"/>
    <w:rsid w:val="00C45392"/>
    <w:rsid w:val="00C45E54"/>
    <w:rsid w:val="00C658A9"/>
    <w:rsid w:val="00C738C1"/>
    <w:rsid w:val="00C752D5"/>
    <w:rsid w:val="00C75AED"/>
    <w:rsid w:val="00C80B38"/>
    <w:rsid w:val="00C820C0"/>
    <w:rsid w:val="00C8382C"/>
    <w:rsid w:val="00C87ACD"/>
    <w:rsid w:val="00C92C16"/>
    <w:rsid w:val="00C96396"/>
    <w:rsid w:val="00C97703"/>
    <w:rsid w:val="00CA4716"/>
    <w:rsid w:val="00CA4E85"/>
    <w:rsid w:val="00CA7EFA"/>
    <w:rsid w:val="00CB6A14"/>
    <w:rsid w:val="00CC5FBB"/>
    <w:rsid w:val="00CD1C69"/>
    <w:rsid w:val="00CD3D45"/>
    <w:rsid w:val="00CD4C0A"/>
    <w:rsid w:val="00CD57C1"/>
    <w:rsid w:val="00CE13F7"/>
    <w:rsid w:val="00CE23FC"/>
    <w:rsid w:val="00CE793B"/>
    <w:rsid w:val="00CF0270"/>
    <w:rsid w:val="00CF0397"/>
    <w:rsid w:val="00CF3760"/>
    <w:rsid w:val="00D06ADA"/>
    <w:rsid w:val="00D15AF8"/>
    <w:rsid w:val="00D200DF"/>
    <w:rsid w:val="00D206A7"/>
    <w:rsid w:val="00D23240"/>
    <w:rsid w:val="00D26022"/>
    <w:rsid w:val="00D41F81"/>
    <w:rsid w:val="00D52034"/>
    <w:rsid w:val="00D55215"/>
    <w:rsid w:val="00D619B4"/>
    <w:rsid w:val="00D64DD9"/>
    <w:rsid w:val="00D67A27"/>
    <w:rsid w:val="00D70B8F"/>
    <w:rsid w:val="00D75070"/>
    <w:rsid w:val="00D82F2B"/>
    <w:rsid w:val="00D944FF"/>
    <w:rsid w:val="00DA1CBB"/>
    <w:rsid w:val="00DA6B8F"/>
    <w:rsid w:val="00DA7D9C"/>
    <w:rsid w:val="00DB1542"/>
    <w:rsid w:val="00DB2F45"/>
    <w:rsid w:val="00DB44BC"/>
    <w:rsid w:val="00DC1B04"/>
    <w:rsid w:val="00DC470A"/>
    <w:rsid w:val="00DD2F9F"/>
    <w:rsid w:val="00DD550B"/>
    <w:rsid w:val="00DD5FE9"/>
    <w:rsid w:val="00DD6299"/>
    <w:rsid w:val="00DD7B68"/>
    <w:rsid w:val="00DE0352"/>
    <w:rsid w:val="00DF155B"/>
    <w:rsid w:val="00DF7356"/>
    <w:rsid w:val="00DF7E2B"/>
    <w:rsid w:val="00E07C3D"/>
    <w:rsid w:val="00E100C7"/>
    <w:rsid w:val="00E10F53"/>
    <w:rsid w:val="00E13C3A"/>
    <w:rsid w:val="00E16913"/>
    <w:rsid w:val="00E16C67"/>
    <w:rsid w:val="00E209BD"/>
    <w:rsid w:val="00E303DB"/>
    <w:rsid w:val="00E37309"/>
    <w:rsid w:val="00E40A41"/>
    <w:rsid w:val="00E439E6"/>
    <w:rsid w:val="00E43C1D"/>
    <w:rsid w:val="00E44C38"/>
    <w:rsid w:val="00E45BC4"/>
    <w:rsid w:val="00E56340"/>
    <w:rsid w:val="00E62A4B"/>
    <w:rsid w:val="00E67FCB"/>
    <w:rsid w:val="00E72701"/>
    <w:rsid w:val="00E747AE"/>
    <w:rsid w:val="00E77BF9"/>
    <w:rsid w:val="00E812E7"/>
    <w:rsid w:val="00E91DC5"/>
    <w:rsid w:val="00E943C7"/>
    <w:rsid w:val="00E947B7"/>
    <w:rsid w:val="00E94CE7"/>
    <w:rsid w:val="00EA0BFC"/>
    <w:rsid w:val="00EA470C"/>
    <w:rsid w:val="00EA49EC"/>
    <w:rsid w:val="00EA7326"/>
    <w:rsid w:val="00EB5F70"/>
    <w:rsid w:val="00EC03DC"/>
    <w:rsid w:val="00EC540E"/>
    <w:rsid w:val="00EC7CD6"/>
    <w:rsid w:val="00EE0AD0"/>
    <w:rsid w:val="00EE6ED7"/>
    <w:rsid w:val="00EF1BB2"/>
    <w:rsid w:val="00EF2FCA"/>
    <w:rsid w:val="00EF6FC9"/>
    <w:rsid w:val="00F03C4C"/>
    <w:rsid w:val="00F13A11"/>
    <w:rsid w:val="00F21CBD"/>
    <w:rsid w:val="00F235FE"/>
    <w:rsid w:val="00F34634"/>
    <w:rsid w:val="00F47FD3"/>
    <w:rsid w:val="00F52031"/>
    <w:rsid w:val="00F67A9B"/>
    <w:rsid w:val="00F749F6"/>
    <w:rsid w:val="00F75C1B"/>
    <w:rsid w:val="00F85FDA"/>
    <w:rsid w:val="00F967E9"/>
    <w:rsid w:val="00FA070F"/>
    <w:rsid w:val="00FA53AA"/>
    <w:rsid w:val="00FA661A"/>
    <w:rsid w:val="00FC2CE2"/>
    <w:rsid w:val="00FC41AD"/>
    <w:rsid w:val="00FD0812"/>
    <w:rsid w:val="00FD1225"/>
    <w:rsid w:val="00FD6617"/>
    <w:rsid w:val="00FE3585"/>
    <w:rsid w:val="00FE51CA"/>
    <w:rsid w:val="00FF40CB"/>
    <w:rsid w:val="00FF55BC"/>
    <w:rsid w:val="00FF57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A5"/>
    <w:rPr>
      <w:sz w:val="24"/>
      <w:szCs w:val="24"/>
    </w:rPr>
  </w:style>
  <w:style w:type="paragraph" w:styleId="Heading1">
    <w:name w:val="heading 1"/>
    <w:basedOn w:val="Normal"/>
    <w:next w:val="Normal"/>
    <w:qFormat/>
    <w:rsid w:val="005D04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DD6299"/>
    <w:pPr>
      <w:keepNext/>
      <w:spacing w:before="240" w:after="60"/>
      <w:outlineLvl w:val="1"/>
    </w:pPr>
    <w:rPr>
      <w:rFonts w:ascii="Cambria" w:hAnsi="Cambria"/>
      <w:b/>
      <w:bCs/>
      <w:i/>
      <w:iCs/>
      <w:sz w:val="28"/>
      <w:szCs w:val="28"/>
    </w:rPr>
  </w:style>
  <w:style w:type="paragraph" w:styleId="Heading3">
    <w:name w:val="heading 3"/>
    <w:basedOn w:val="Normal"/>
    <w:next w:val="Normal"/>
    <w:qFormat/>
    <w:rsid w:val="00F67A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3E1724"/>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qFormat/>
    <w:rsid w:val="005D04F4"/>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4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head">
    <w:name w:val="bashead"/>
    <w:basedOn w:val="Heading1"/>
    <w:rsid w:val="005D04F4"/>
    <w:pPr>
      <w:keepNext w:val="0"/>
      <w:spacing w:before="120" w:after="120" w:line="360" w:lineRule="atLeast"/>
      <w:outlineLvl w:val="9"/>
    </w:pPr>
    <w:rPr>
      <w:rFonts w:ascii="Helv" w:hAnsi="Helv" w:cs="Times New Roman"/>
      <w:b w:val="0"/>
      <w:bCs w:val="0"/>
      <w:smallCaps/>
      <w:kern w:val="0"/>
      <w:szCs w:val="20"/>
      <w:lang w:val="en-GB"/>
    </w:rPr>
  </w:style>
  <w:style w:type="paragraph" w:customStyle="1" w:styleId="text">
    <w:name w:val="text"/>
    <w:basedOn w:val="Normal"/>
    <w:rsid w:val="005D04F4"/>
    <w:pPr>
      <w:spacing w:before="120" w:line="360" w:lineRule="atLeast"/>
      <w:ind w:left="1440"/>
      <w:jc w:val="both"/>
    </w:pPr>
    <w:rPr>
      <w:rFonts w:ascii="Helv" w:hAnsi="Helv"/>
      <w:sz w:val="20"/>
      <w:szCs w:val="20"/>
      <w:lang w:val="en-GB"/>
    </w:rPr>
  </w:style>
  <w:style w:type="paragraph" w:styleId="BodyTextIndent">
    <w:name w:val="Body Text Indent"/>
    <w:basedOn w:val="Normal"/>
    <w:rsid w:val="005D04F4"/>
    <w:pPr>
      <w:ind w:left="1440"/>
      <w:jc w:val="both"/>
    </w:pPr>
    <w:rPr>
      <w:rFonts w:ascii="Arial" w:hAnsi="Arial" w:cs="Arial"/>
    </w:rPr>
  </w:style>
  <w:style w:type="paragraph" w:customStyle="1" w:styleId="baseinfo">
    <w:name w:val="baseinfo"/>
    <w:basedOn w:val="Normal"/>
    <w:rsid w:val="00327485"/>
    <w:pPr>
      <w:tabs>
        <w:tab w:val="left" w:pos="5220"/>
      </w:tabs>
      <w:spacing w:line="480" w:lineRule="atLeast"/>
      <w:ind w:left="2160"/>
      <w:jc w:val="both"/>
    </w:pPr>
    <w:rPr>
      <w:rFonts w:ascii="Helv" w:hAnsi="Helv"/>
      <w:sz w:val="20"/>
      <w:szCs w:val="20"/>
      <w:lang w:val="en-GB"/>
    </w:rPr>
  </w:style>
  <w:style w:type="character" w:styleId="Hyperlink">
    <w:name w:val="Hyperlink"/>
    <w:uiPriority w:val="99"/>
    <w:rsid w:val="00F67A9B"/>
    <w:rPr>
      <w:color w:val="0000FF"/>
      <w:u w:val="single"/>
    </w:rPr>
  </w:style>
  <w:style w:type="paragraph" w:styleId="NormalWeb">
    <w:name w:val="Normal (Web)"/>
    <w:basedOn w:val="Normal"/>
    <w:rsid w:val="00786F69"/>
    <w:pPr>
      <w:spacing w:before="100" w:beforeAutospacing="1" w:after="100" w:afterAutospacing="1"/>
    </w:pPr>
    <w:rPr>
      <w:rFonts w:ascii="Verdana" w:hAnsi="Verdana"/>
      <w:color w:val="000000"/>
      <w:sz w:val="20"/>
      <w:szCs w:val="20"/>
    </w:rPr>
  </w:style>
  <w:style w:type="character" w:customStyle="1" w:styleId="Heading2Char">
    <w:name w:val="Heading 2 Char"/>
    <w:link w:val="Heading2"/>
    <w:uiPriority w:val="9"/>
    <w:semiHidden/>
    <w:rsid w:val="00DD6299"/>
    <w:rPr>
      <w:rFonts w:ascii="Cambria" w:eastAsia="Times New Roman" w:hAnsi="Cambria" w:cs="Times New Roman"/>
      <w:b/>
      <w:bCs/>
      <w:i/>
      <w:iCs/>
      <w:sz w:val="28"/>
      <w:szCs w:val="28"/>
    </w:rPr>
  </w:style>
  <w:style w:type="character" w:customStyle="1" w:styleId="Heading4Char">
    <w:name w:val="Heading 4 Char"/>
    <w:link w:val="Heading4"/>
    <w:uiPriority w:val="9"/>
    <w:rsid w:val="003E1724"/>
    <w:rPr>
      <w:rFonts w:ascii="Cambria" w:hAnsi="Cambria"/>
      <w:b/>
      <w:bCs/>
      <w:i/>
      <w:iCs/>
      <w:color w:val="4F81BD"/>
      <w:sz w:val="22"/>
      <w:szCs w:val="22"/>
    </w:rPr>
  </w:style>
  <w:style w:type="paragraph" w:styleId="BodyText">
    <w:name w:val="Body Text"/>
    <w:basedOn w:val="Normal"/>
    <w:link w:val="BodyTextChar"/>
    <w:uiPriority w:val="99"/>
    <w:semiHidden/>
    <w:unhideWhenUsed/>
    <w:rsid w:val="00DB1542"/>
    <w:pPr>
      <w:spacing w:after="120"/>
    </w:pPr>
  </w:style>
  <w:style w:type="character" w:customStyle="1" w:styleId="BodyTextChar">
    <w:name w:val="Body Text Char"/>
    <w:link w:val="BodyText"/>
    <w:uiPriority w:val="99"/>
    <w:semiHidden/>
    <w:rsid w:val="00DB1542"/>
    <w:rPr>
      <w:sz w:val="24"/>
      <w:szCs w:val="24"/>
    </w:rPr>
  </w:style>
  <w:style w:type="paragraph" w:styleId="Header">
    <w:name w:val="header"/>
    <w:basedOn w:val="Normal"/>
    <w:link w:val="HeaderChar"/>
    <w:uiPriority w:val="99"/>
    <w:unhideWhenUsed/>
    <w:rsid w:val="00D75070"/>
    <w:pPr>
      <w:tabs>
        <w:tab w:val="center" w:pos="4680"/>
        <w:tab w:val="right" w:pos="9360"/>
      </w:tabs>
    </w:pPr>
  </w:style>
  <w:style w:type="character" w:customStyle="1" w:styleId="HeaderChar">
    <w:name w:val="Header Char"/>
    <w:link w:val="Header"/>
    <w:uiPriority w:val="99"/>
    <w:rsid w:val="00D75070"/>
    <w:rPr>
      <w:sz w:val="24"/>
      <w:szCs w:val="24"/>
    </w:rPr>
  </w:style>
  <w:style w:type="paragraph" w:styleId="Footer">
    <w:name w:val="footer"/>
    <w:basedOn w:val="Normal"/>
    <w:link w:val="FooterChar"/>
    <w:unhideWhenUsed/>
    <w:rsid w:val="00D75070"/>
    <w:pPr>
      <w:tabs>
        <w:tab w:val="center" w:pos="4680"/>
        <w:tab w:val="right" w:pos="9360"/>
      </w:tabs>
    </w:pPr>
  </w:style>
  <w:style w:type="character" w:customStyle="1" w:styleId="FooterChar">
    <w:name w:val="Footer Char"/>
    <w:link w:val="Footer"/>
    <w:uiPriority w:val="99"/>
    <w:rsid w:val="00D75070"/>
    <w:rPr>
      <w:sz w:val="24"/>
      <w:szCs w:val="24"/>
    </w:rPr>
  </w:style>
  <w:style w:type="paragraph" w:styleId="ListParagraph">
    <w:name w:val="List Paragraph"/>
    <w:basedOn w:val="Normal"/>
    <w:uiPriority w:val="34"/>
    <w:qFormat/>
    <w:rsid w:val="000247D7"/>
    <w:pPr>
      <w:ind w:left="720"/>
      <w:contextualSpacing/>
    </w:pPr>
  </w:style>
  <w:style w:type="character" w:styleId="PlaceholderText">
    <w:name w:val="Placeholder Text"/>
    <w:basedOn w:val="DefaultParagraphFont"/>
    <w:uiPriority w:val="99"/>
    <w:semiHidden/>
    <w:rsid w:val="00A275AB"/>
    <w:rPr>
      <w:color w:val="808080"/>
    </w:rPr>
  </w:style>
  <w:style w:type="paragraph" w:styleId="BalloonText">
    <w:name w:val="Balloon Text"/>
    <w:basedOn w:val="Normal"/>
    <w:link w:val="BalloonTextChar"/>
    <w:uiPriority w:val="99"/>
    <w:semiHidden/>
    <w:unhideWhenUsed/>
    <w:rsid w:val="00A275AB"/>
    <w:rPr>
      <w:rFonts w:ascii="Tahoma" w:hAnsi="Tahoma" w:cs="Tahoma"/>
      <w:sz w:val="16"/>
      <w:szCs w:val="16"/>
    </w:rPr>
  </w:style>
  <w:style w:type="character" w:customStyle="1" w:styleId="BalloonTextChar">
    <w:name w:val="Balloon Text Char"/>
    <w:basedOn w:val="DefaultParagraphFont"/>
    <w:link w:val="BalloonText"/>
    <w:uiPriority w:val="99"/>
    <w:semiHidden/>
    <w:rsid w:val="00A275AB"/>
    <w:rPr>
      <w:rFonts w:ascii="Tahoma" w:hAnsi="Tahoma" w:cs="Tahoma"/>
      <w:sz w:val="16"/>
      <w:szCs w:val="16"/>
    </w:rPr>
  </w:style>
  <w:style w:type="paragraph" w:customStyle="1" w:styleId="ColorfulList-Accent11">
    <w:name w:val="Colorful List - Accent 11"/>
    <w:basedOn w:val="Normal"/>
    <w:uiPriority w:val="34"/>
    <w:qFormat/>
    <w:rsid w:val="00FA53AA"/>
    <w:pPr>
      <w:spacing w:after="200" w:line="276" w:lineRule="auto"/>
      <w:ind w:left="720"/>
      <w:contextualSpacing/>
    </w:pPr>
    <w:rPr>
      <w:rFonts w:ascii="Calibri" w:eastAsia="Calibri" w:hAnsi="Calibri"/>
      <w:sz w:val="22"/>
      <w:szCs w:val="22"/>
    </w:rPr>
  </w:style>
  <w:style w:type="paragraph" w:customStyle="1" w:styleId="StaffAdviceText">
    <w:name w:val="Staff Advice Text"/>
    <w:basedOn w:val="BodyText"/>
    <w:link w:val="StaffAdviceTextChar"/>
    <w:rsid w:val="00E45BC4"/>
    <w:pPr>
      <w:tabs>
        <w:tab w:val="left" w:pos="142"/>
      </w:tabs>
      <w:spacing w:after="0"/>
      <w:jc w:val="both"/>
    </w:pPr>
    <w:rPr>
      <w:rFonts w:ascii="Gill Sans MT" w:hAnsi="Gill Sans MT" w:cs="Arial"/>
      <w:i/>
      <w:color w:val="FF0000"/>
      <w:sz w:val="22"/>
      <w:szCs w:val="22"/>
      <w:lang w:val="en-AU"/>
    </w:rPr>
  </w:style>
  <w:style w:type="character" w:customStyle="1" w:styleId="StaffAdviceTextChar">
    <w:name w:val="Staff Advice Text Char"/>
    <w:link w:val="StaffAdviceText"/>
    <w:locked/>
    <w:rsid w:val="00E45BC4"/>
    <w:rPr>
      <w:rFonts w:ascii="Gill Sans MT" w:hAnsi="Gill Sans MT" w:cs="Arial"/>
      <w:i/>
      <w:color w:val="FF0000"/>
      <w:sz w:val="22"/>
      <w:szCs w:val="22"/>
      <w:lang w:val="en-AU"/>
    </w:rPr>
  </w:style>
  <w:style w:type="character" w:customStyle="1" w:styleId="BusinessSchoolChar">
    <w:name w:val="Business School Char"/>
    <w:link w:val="BusinessSchool"/>
    <w:locked/>
    <w:rsid w:val="00E45BC4"/>
    <w:rPr>
      <w:rFonts w:ascii="Gill Sans MT" w:hAnsi="Gill Sans MT"/>
      <w:sz w:val="40"/>
      <w:lang w:val="en-AU"/>
    </w:rPr>
  </w:style>
  <w:style w:type="paragraph" w:customStyle="1" w:styleId="BusinessSchool">
    <w:name w:val="Business School"/>
    <w:basedOn w:val="Normal"/>
    <w:link w:val="BusinessSchoolChar"/>
    <w:rsid w:val="00E45BC4"/>
    <w:pPr>
      <w:spacing w:after="120"/>
      <w:jc w:val="right"/>
    </w:pPr>
    <w:rPr>
      <w:rFonts w:ascii="Gill Sans MT" w:hAnsi="Gill Sans MT"/>
      <w:sz w:val="40"/>
      <w:szCs w:val="20"/>
      <w:lang w:val="en-AU"/>
    </w:rPr>
  </w:style>
  <w:style w:type="paragraph" w:customStyle="1" w:styleId="Heading2centred">
    <w:name w:val="Heading 2 centred"/>
    <w:basedOn w:val="Heading2"/>
    <w:rsid w:val="00E45BC4"/>
    <w:pPr>
      <w:spacing w:before="120" w:after="120"/>
      <w:jc w:val="center"/>
    </w:pPr>
    <w:rPr>
      <w:rFonts w:ascii="Gill Sans MT" w:hAnsi="Gill Sans MT"/>
      <w:bCs w:val="0"/>
      <w:i w:val="0"/>
      <w:iCs w:val="0"/>
      <w:sz w:val="34"/>
      <w:szCs w:val="34"/>
      <w:lang w:val="en-AU"/>
    </w:rPr>
  </w:style>
  <w:style w:type="paragraph" w:customStyle="1" w:styleId="StyleBodyTextBold">
    <w:name w:val="Style Body Text + Bold"/>
    <w:basedOn w:val="BodyText"/>
    <w:link w:val="StyleBodyTextBoldChar"/>
    <w:rsid w:val="00E45BC4"/>
    <w:pPr>
      <w:tabs>
        <w:tab w:val="left" w:pos="142"/>
      </w:tabs>
      <w:spacing w:after="0"/>
      <w:jc w:val="both"/>
    </w:pPr>
    <w:rPr>
      <w:rFonts w:ascii="Gill Sans MT" w:hAnsi="Gill Sans MT" w:cs="Arial"/>
      <w:b/>
      <w:bCs/>
      <w:sz w:val="22"/>
      <w:szCs w:val="22"/>
      <w:lang w:val="en-AU"/>
    </w:rPr>
  </w:style>
  <w:style w:type="character" w:customStyle="1" w:styleId="StyleBodyTextBoldChar">
    <w:name w:val="Style Body Text + Bold Char"/>
    <w:link w:val="StyleBodyTextBold"/>
    <w:locked/>
    <w:rsid w:val="00E45BC4"/>
    <w:rPr>
      <w:rFonts w:ascii="Gill Sans MT" w:hAnsi="Gill Sans MT" w:cs="Arial"/>
      <w:b/>
      <w:bCs/>
      <w:sz w:val="22"/>
      <w:szCs w:val="22"/>
      <w:lang w:val="en-AU"/>
    </w:rPr>
  </w:style>
  <w:style w:type="paragraph" w:customStyle="1" w:styleId="BulletList1">
    <w:name w:val="Bullet List 1"/>
    <w:basedOn w:val="BodyText"/>
    <w:autoRedefine/>
    <w:rsid w:val="0052199B"/>
    <w:pPr>
      <w:numPr>
        <w:numId w:val="3"/>
      </w:numPr>
      <w:spacing w:after="0"/>
      <w:jc w:val="both"/>
    </w:pPr>
    <w:rPr>
      <w:rFonts w:ascii="Gill Sans MT" w:hAnsi="Gill Sans MT" w:cs="Arial"/>
      <w:sz w:val="22"/>
      <w:szCs w:val="22"/>
      <w:lang w:val="en-AU"/>
    </w:rPr>
  </w:style>
  <w:style w:type="character" w:styleId="Strong">
    <w:name w:val="Strong"/>
    <w:basedOn w:val="DefaultParagraphFont"/>
    <w:uiPriority w:val="22"/>
    <w:qFormat/>
    <w:rsid w:val="0052199B"/>
    <w:rPr>
      <w:b/>
    </w:rPr>
  </w:style>
  <w:style w:type="paragraph" w:customStyle="1" w:styleId="TableText-LeftTitle">
    <w:name w:val="Table Text - Left Title"/>
    <w:basedOn w:val="BodyText"/>
    <w:link w:val="TableText-LeftTitleCharChar"/>
    <w:rsid w:val="0052199B"/>
    <w:pPr>
      <w:tabs>
        <w:tab w:val="left" w:pos="142"/>
      </w:tabs>
      <w:spacing w:before="120"/>
    </w:pPr>
    <w:rPr>
      <w:rFonts w:ascii="Gill Sans MT" w:hAnsi="Gill Sans MT" w:cs="Arial"/>
      <w:b/>
      <w:sz w:val="22"/>
      <w:szCs w:val="22"/>
      <w:lang w:val="en-AU"/>
    </w:rPr>
  </w:style>
  <w:style w:type="paragraph" w:customStyle="1" w:styleId="TableText-TextRight">
    <w:name w:val="Table Text - Text Right"/>
    <w:basedOn w:val="TableText-LeftTitle"/>
    <w:link w:val="TableText-TextRightCharChar"/>
    <w:rsid w:val="0052199B"/>
    <w:pPr>
      <w:framePr w:wrap="around" w:vAnchor="text" w:hAnchor="text" w:y="1"/>
      <w:ind w:right="113"/>
      <w:jc w:val="right"/>
    </w:pPr>
  </w:style>
  <w:style w:type="paragraph" w:customStyle="1" w:styleId="TableText-TextLeft">
    <w:name w:val="Table Text - Text Left"/>
    <w:basedOn w:val="BodyText"/>
    <w:next w:val="TableText-TextRight"/>
    <w:autoRedefine/>
    <w:rsid w:val="00645F91"/>
    <w:pPr>
      <w:spacing w:before="120"/>
      <w:ind w:left="147"/>
      <w:jc w:val="center"/>
    </w:pPr>
    <w:rPr>
      <w:rFonts w:ascii="Gill Sans MT" w:hAnsi="Gill Sans MT" w:cs="Arial"/>
      <w:b/>
      <w:sz w:val="22"/>
      <w:szCs w:val="22"/>
      <w:lang w:val="en-AU"/>
    </w:rPr>
  </w:style>
  <w:style w:type="character" w:customStyle="1" w:styleId="TableText-LeftTitleCharChar">
    <w:name w:val="Table Text - Left Title Char Char"/>
    <w:link w:val="TableText-LeftTitle"/>
    <w:locked/>
    <w:rsid w:val="0052199B"/>
    <w:rPr>
      <w:rFonts w:ascii="Gill Sans MT" w:hAnsi="Gill Sans MT" w:cs="Arial"/>
      <w:b/>
      <w:sz w:val="22"/>
      <w:szCs w:val="22"/>
      <w:lang w:val="en-AU"/>
    </w:rPr>
  </w:style>
  <w:style w:type="character" w:customStyle="1" w:styleId="TableText-TextRightCharChar">
    <w:name w:val="Table Text - Text Right Char Char"/>
    <w:basedOn w:val="TableText-LeftTitleCharChar"/>
    <w:link w:val="TableText-TextRight"/>
    <w:locked/>
    <w:rsid w:val="0052199B"/>
  </w:style>
  <w:style w:type="paragraph" w:customStyle="1" w:styleId="Note">
    <w:name w:val="Note"/>
    <w:basedOn w:val="BodyText"/>
    <w:rsid w:val="0052199B"/>
    <w:pPr>
      <w:tabs>
        <w:tab w:val="left" w:pos="142"/>
      </w:tabs>
      <w:spacing w:after="0"/>
      <w:ind w:left="1140" w:hanging="1140"/>
      <w:jc w:val="both"/>
    </w:pPr>
    <w:rPr>
      <w:rFonts w:ascii="Gill Sans MT" w:hAnsi="Gill Sans MT" w:cs="Arial"/>
      <w:sz w:val="22"/>
      <w:szCs w:val="22"/>
      <w:lang w:val="en-AU"/>
    </w:rPr>
  </w:style>
  <w:style w:type="paragraph" w:customStyle="1" w:styleId="Default">
    <w:name w:val="Default"/>
    <w:rsid w:val="006A126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7942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uwa.edu.au/students/assess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rive.google.com/drive/u/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8A652-A687-4CD3-B955-4585B94F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Institute of Management &amp; Technology</vt:lpstr>
    </vt:vector>
  </TitlesOfParts>
  <Company>PG</Company>
  <LinksUpToDate>false</LinksUpToDate>
  <CharactersWithSpaces>18657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Management &amp; Technology</dc:title>
  <dc:creator>Rao</dc:creator>
  <cp:lastModifiedBy>20339</cp:lastModifiedBy>
  <cp:revision>6</cp:revision>
  <cp:lastPrinted>2016-01-19T06:51:00Z</cp:lastPrinted>
  <dcterms:created xsi:type="dcterms:W3CDTF">2015-04-02T08:37:00Z</dcterms:created>
  <dcterms:modified xsi:type="dcterms:W3CDTF">2016-05-16T12:20:00Z</dcterms:modified>
</cp:coreProperties>
</file>