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E36" w:rsidRDefault="00A44E36" w:rsidP="00A44E36">
      <w:pPr>
        <w:pStyle w:val="BodyText"/>
        <w:spacing w:after="0"/>
        <w:jc w:val="both"/>
        <w:rPr>
          <w:b/>
          <w:bCs/>
          <w:sz w:val="22"/>
          <w:szCs w:val="22"/>
        </w:rPr>
      </w:pPr>
      <w:r>
        <w:rPr>
          <w:b/>
          <w:bCs/>
          <w:sz w:val="22"/>
          <w:szCs w:val="22"/>
        </w:rPr>
        <w:t>Dr. S.A. Sherif</w:t>
      </w:r>
      <w:r>
        <w:rPr>
          <w:b/>
          <w:bCs/>
          <w:sz w:val="22"/>
          <w:szCs w:val="22"/>
        </w:rPr>
        <w:t xml:space="preserve"> </w:t>
      </w:r>
    </w:p>
    <w:p w:rsidR="00A44E36" w:rsidRDefault="00A44E36" w:rsidP="00A44E36">
      <w:pPr>
        <w:pStyle w:val="BodyText"/>
        <w:spacing w:after="0"/>
        <w:jc w:val="both"/>
        <w:rPr>
          <w:b/>
          <w:u w:val="single"/>
        </w:rPr>
      </w:pPr>
      <w:bookmarkStart w:id="0" w:name="_GoBack"/>
      <w:bookmarkEnd w:id="0"/>
      <w:r>
        <w:rPr>
          <w:b/>
          <w:u w:val="single"/>
        </w:rPr>
        <w:t>Biography</w:t>
      </w:r>
    </w:p>
    <w:p w:rsidR="00A44E36" w:rsidRDefault="00A44E36" w:rsidP="00A44E36">
      <w:pPr>
        <w:pStyle w:val="BodyText"/>
        <w:jc w:val="both"/>
      </w:pPr>
      <w:r>
        <w:t xml:space="preserve">Dr. S.A. Sherif is a tenured Professor of Mechanical and Aerospace Engineering and is the Founding Director of the Wayne K. and Lyla L. </w:t>
      </w:r>
      <w:proofErr w:type="spellStart"/>
      <w:r>
        <w:t>Masur</w:t>
      </w:r>
      <w:proofErr w:type="spellEnd"/>
      <w:r>
        <w:t xml:space="preserve"> HVAC Laboratory and the Director of the Industrial Assessment Center. He served as Co-Director of the Southeastern Center for Industrial Energy Intensity Reduction at the University of Florida (2009-2013). He is a Fellow of ASME, a Fellow of ASHRAE, an Associate Fellow of AIAA, a Member of Commission B-1 on Thermodynamics and Transfer Processes of the International Institute of Refrigeration, and a Member of the Advisory Board of Directors of the International Association for Hydrogen Energy. He is a past chair for the ASME Advanced Energy Systems Division, the K-19 Committee on Environmental Heat Transfer of the ASME Heat Transfer Division (2003-2007), the Coordinating Group on Fluid Measurements (1992-1994) and the Fluid Applications and Systems Technical Committee (2008-2010) of the ASME Fluids Engineering Division. He is also a past chair of </w:t>
      </w:r>
      <w:r>
        <w:rPr>
          <w:bCs/>
        </w:rPr>
        <w:t xml:space="preserve">the Steering Committee of the Intersociety Energy Conversion Engineering Conference (2001-2003), ASHRAE’s Standards Project Committee 41.6 on Measurement of Moist Air Properties (1989-1994), and ASHRAE’s TC1.1 Committee on Thermodynamics and </w:t>
      </w:r>
      <w:proofErr w:type="spellStart"/>
      <w:r>
        <w:rPr>
          <w:bCs/>
        </w:rPr>
        <w:t>Psychrometrics</w:t>
      </w:r>
      <w:proofErr w:type="spellEnd"/>
      <w:r>
        <w:rPr>
          <w:bCs/>
        </w:rPr>
        <w:t xml:space="preserve"> (2012-2013)</w:t>
      </w:r>
      <w:r>
        <w:t xml:space="preserve">. He also </w:t>
      </w:r>
      <w:r>
        <w:rPr>
          <w:bCs/>
        </w:rPr>
        <w:t>served as a member of the ASME’s Energy Resources Board (2001-2003) and was the Board’s representative to the ASME’s International Mechanical Engineering Congress Committee (2003-2006).</w:t>
      </w:r>
      <w:r>
        <w:t xml:space="preserve"> He was the Head of the Refrigeration Section of ASHRAE (2004-2008), the Technical Conference Chair of the 2008 ASME Summer Heat Transfer Conference, a member of the ASME Frank </w:t>
      </w:r>
      <w:proofErr w:type="spellStart"/>
      <w:r>
        <w:t>Kreith</w:t>
      </w:r>
      <w:proofErr w:type="spellEnd"/>
      <w:r>
        <w:t xml:space="preserve"> Energy Award Selection Committee (2005-2011), and the General Conference Chair of the 2013 ASME Summer Heat Transfer Conference. He served as the 2013-2014 Chair of the ASME Heat Transfer Division Executive Committee (2009-2016) and is a past member of the ASME’s Basic Engineering Group Operating Board (2010-2014). </w:t>
      </w:r>
      <w:r>
        <w:rPr>
          <w:bCs/>
        </w:rPr>
        <w:t xml:space="preserve">He is Technical Editor of the </w:t>
      </w:r>
      <w:r>
        <w:t xml:space="preserve">ASME </w:t>
      </w:r>
      <w:r>
        <w:rPr>
          <w:i/>
        </w:rPr>
        <w:t>Journal of Thermal Science and Engineering Applications</w:t>
      </w:r>
      <w:r>
        <w:t xml:space="preserve"> (2014-2019), a Subject Editor of </w:t>
      </w:r>
      <w:r>
        <w:rPr>
          <w:i/>
          <w:iCs/>
        </w:rPr>
        <w:t>Solar Energy</w:t>
      </w:r>
      <w:r>
        <w:t xml:space="preserve"> (2004-present), and a Subject Editor Emeritus of the </w:t>
      </w:r>
      <w:r>
        <w:rPr>
          <w:i/>
        </w:rPr>
        <w:t>International Journal of Hydrogen Energy</w:t>
      </w:r>
      <w:r>
        <w:t xml:space="preserve"> (2011-present). He is a </w:t>
      </w:r>
      <w:r>
        <w:rPr>
          <w:bCs/>
        </w:rPr>
        <w:t>past</w:t>
      </w:r>
      <w:r>
        <w:t xml:space="preserve"> Associate Technical Editor of the ASME </w:t>
      </w:r>
      <w:r>
        <w:rPr>
          <w:i/>
        </w:rPr>
        <w:t>Journal of Heat Transfer</w:t>
      </w:r>
      <w:r>
        <w:t xml:space="preserve"> (7/2007-7/2011) and the ASME </w:t>
      </w:r>
      <w:r>
        <w:rPr>
          <w:i/>
        </w:rPr>
        <w:t>Journal of Thermal Science and Engineering Applications</w:t>
      </w:r>
      <w:r>
        <w:t xml:space="preserve"> (2011-2014). He is also a past Subject Editor of the </w:t>
      </w:r>
      <w:r>
        <w:rPr>
          <w:i/>
        </w:rPr>
        <w:t>International Journal of Hydrogen Energy</w:t>
      </w:r>
      <w:r>
        <w:t xml:space="preserve"> (5/2005-12/2010). He is a member of the Editorial Boards of 22 thermal science journals. He is the recipient of the E.K. Campbell Award of Merit from ASHRAE in 1997 for “outstanding service and achievement in teaching” and a “TIP” teaching award from the University of Florida in 1998. He is the recipient of the 2001 Kuwait Prize in Applied Sciences, a Heat Transfer Division 75</w:t>
      </w:r>
      <w:r>
        <w:rPr>
          <w:vertAlign w:val="superscript"/>
        </w:rPr>
        <w:t>th</w:t>
      </w:r>
      <w:r>
        <w:t xml:space="preserve"> Anniversary Medal (2013), an ASHRAE Distinguished Service Award (2003), an ASHRAE Exceptional Service Award (2010), and two Best Paper Awards, one from AIAA (2005) and another from ASME (2005), and numerous certificates of appreciation from ASME, AIAA, ASHRAE, and NASA. In 2007, he received a Superior Accomplishment Award from the University of Florida and in 2008 was elected as an ASHRAE Distinguished Lecturer. Dr. Sherif has over 400 refereed publications and two US patents.</w:t>
      </w:r>
    </w:p>
    <w:p w:rsidR="001A5140" w:rsidRDefault="001A5140"/>
    <w:sectPr w:rsidR="001A5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E36"/>
    <w:rsid w:val="001A5140"/>
    <w:rsid w:val="00A4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63651-01BD-4965-BA30-C4C9EAD8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44E36"/>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A44E3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2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Zeeshan Hussain Shah</dc:creator>
  <cp:keywords/>
  <dc:description/>
  <cp:lastModifiedBy>Syed Zeeshan Hussain Shah</cp:lastModifiedBy>
  <cp:revision>1</cp:revision>
  <dcterms:created xsi:type="dcterms:W3CDTF">2016-05-12T09:52:00Z</dcterms:created>
  <dcterms:modified xsi:type="dcterms:W3CDTF">2016-05-12T09:52:00Z</dcterms:modified>
</cp:coreProperties>
</file>