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D3" w:rsidRDefault="003A32D3" w:rsidP="003A32D3">
      <w:pPr>
        <w:jc w:val="center"/>
        <w:rPr>
          <w:rFonts w:ascii="Arial" w:hAnsi="Arial" w:cs="Arial"/>
          <w:b/>
          <w:color w:val="C00000"/>
          <w:sz w:val="24"/>
          <w:szCs w:val="15"/>
          <w:u w:val="single"/>
        </w:rPr>
      </w:pPr>
      <w:r w:rsidRPr="00735364">
        <w:rPr>
          <w:rFonts w:ascii="Arial" w:hAnsi="Arial" w:cs="Arial"/>
          <w:b/>
          <w:color w:val="C00000"/>
          <w:sz w:val="24"/>
          <w:szCs w:val="15"/>
          <w:u w:val="single"/>
        </w:rPr>
        <w:t>Perspectives on Islamic Law: Evolution and Contemporary Discourse</w:t>
      </w:r>
      <w:r w:rsidRPr="00735364">
        <w:rPr>
          <w:rFonts w:ascii="Arial" w:hAnsi="Arial" w:cs="Arial"/>
          <w:b/>
          <w:color w:val="C00000"/>
          <w:sz w:val="24"/>
          <w:szCs w:val="15"/>
          <w:u w:val="single"/>
        </w:rPr>
        <w:br/>
      </w:r>
      <w:r w:rsidRPr="00735364">
        <w:rPr>
          <w:rFonts w:ascii="Arial" w:hAnsi="Arial" w:cs="Arial"/>
          <w:b/>
          <w:color w:val="C00000"/>
          <w:sz w:val="24"/>
          <w:szCs w:val="15"/>
          <w:u w:val="single"/>
        </w:rPr>
        <w:br/>
        <w:t xml:space="preserve">A Special Series Of Lectures By Dr.  Ahmed </w:t>
      </w:r>
      <w:proofErr w:type="spellStart"/>
      <w:r w:rsidRPr="00735364">
        <w:rPr>
          <w:rFonts w:ascii="Arial" w:hAnsi="Arial" w:cs="Arial"/>
          <w:b/>
          <w:color w:val="C00000"/>
          <w:sz w:val="24"/>
          <w:szCs w:val="15"/>
          <w:u w:val="single"/>
        </w:rPr>
        <w:t>Murad</w:t>
      </w:r>
      <w:proofErr w:type="spellEnd"/>
    </w:p>
    <w:p w:rsidR="003A32D3" w:rsidRPr="00735364" w:rsidRDefault="003A32D3" w:rsidP="003A32D3">
      <w:pPr>
        <w:jc w:val="center"/>
        <w:rPr>
          <w:b/>
          <w:color w:val="C00000"/>
          <w:sz w:val="48"/>
          <w:u w:val="single"/>
        </w:rPr>
      </w:pPr>
      <w:r w:rsidRPr="003A32D3">
        <w:rPr>
          <w:b/>
          <w:color w:val="C00000"/>
          <w:sz w:val="32"/>
          <w:u w:val="single"/>
        </w:rPr>
        <w:t>Course List</w:t>
      </w:r>
    </w:p>
    <w:p w:rsidR="0068650A" w:rsidRDefault="0068650A" w:rsidP="00503CBE">
      <w:r>
        <w:t xml:space="preserve">An introductory </w:t>
      </w:r>
      <w:r w:rsidR="00156FFF">
        <w:t xml:space="preserve">level </w:t>
      </w:r>
      <w:r>
        <w:t>course for the uni</w:t>
      </w:r>
      <w:r w:rsidR="00156FFF">
        <w:t>ni</w:t>
      </w:r>
      <w:r>
        <w:t>tiated</w:t>
      </w:r>
      <w:r w:rsidR="00156FFF">
        <w:t xml:space="preserve"> providing </w:t>
      </w:r>
      <w:r w:rsidR="00F27D4F">
        <w:t>a</w:t>
      </w:r>
      <w:r w:rsidR="00156FFF">
        <w:t>n overview of</w:t>
      </w:r>
      <w:r w:rsidR="00F27D4F">
        <w:t xml:space="preserve"> sources and</w:t>
      </w:r>
      <w:r w:rsidR="00156FFF">
        <w:t xml:space="preserve"> processes involved in </w:t>
      </w:r>
      <w:r w:rsidR="00F27D4F">
        <w:t xml:space="preserve">developing religious rulings and its relationship to law and politics. </w:t>
      </w:r>
      <w:r w:rsidR="004C76B6">
        <w:t xml:space="preserve">Rethinking for the ever-changing world </w:t>
      </w:r>
      <w:r w:rsidR="00BB664B">
        <w:t xml:space="preserve">while still grounded in tradition and </w:t>
      </w:r>
      <w:r w:rsidR="00503CBE">
        <w:t>without</w:t>
      </w:r>
      <w:r w:rsidR="00BB664B">
        <w:t xml:space="preserve"> negating the basic pretexts or </w:t>
      </w:r>
      <w:r w:rsidR="00503CBE">
        <w:t xml:space="preserve">historical context. </w:t>
      </w:r>
      <w:proofErr w:type="gramStart"/>
      <w:r w:rsidR="00503CBE">
        <w:t>The concept of religious authority and who can define Islam.</w:t>
      </w:r>
      <w:bookmarkStart w:id="0" w:name="_GoBack"/>
      <w:bookmarkEnd w:id="0"/>
      <w:proofErr w:type="gramEnd"/>
    </w:p>
    <w:p w:rsidR="00542796" w:rsidRPr="008E18A0" w:rsidRDefault="008E18A0" w:rsidP="00542796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Source of Law</w:t>
      </w:r>
    </w:p>
    <w:p w:rsidR="00542796" w:rsidRDefault="00542796" w:rsidP="00542796">
      <w:pPr>
        <w:pStyle w:val="ListParagraph"/>
        <w:numPr>
          <w:ilvl w:val="1"/>
          <w:numId w:val="2"/>
        </w:numPr>
      </w:pPr>
      <w:r>
        <w:t>Quran</w:t>
      </w:r>
    </w:p>
    <w:p w:rsidR="0068650A" w:rsidRDefault="0068650A" w:rsidP="0068650A">
      <w:pPr>
        <w:pStyle w:val="ListParagraph"/>
        <w:numPr>
          <w:ilvl w:val="2"/>
          <w:numId w:val="2"/>
        </w:numPr>
        <w:spacing w:after="120" w:line="276" w:lineRule="auto"/>
      </w:pPr>
      <w:r>
        <w:t>Quran as guidance from the Creator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Man’s dependence on divine and God’s communication with man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Forms of communication… Inner person – not just chemistry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proofErr w:type="spellStart"/>
      <w:r>
        <w:t>Prophethood</w:t>
      </w:r>
      <w:proofErr w:type="spellEnd"/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proofErr w:type="spellStart"/>
      <w:r w:rsidRPr="00072154">
        <w:rPr>
          <w:i/>
          <w:iCs/>
        </w:rPr>
        <w:t>Wahi</w:t>
      </w:r>
      <w:proofErr w:type="spellEnd"/>
      <w:r>
        <w:t>– the revelation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Revelations before prophet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 xml:space="preserve">How revelation came to prophet         </w:t>
      </w:r>
    </w:p>
    <w:p w:rsidR="0068650A" w:rsidRDefault="0068650A" w:rsidP="0068650A">
      <w:pPr>
        <w:pStyle w:val="ListParagraph"/>
        <w:numPr>
          <w:ilvl w:val="2"/>
          <w:numId w:val="2"/>
        </w:numPr>
        <w:spacing w:after="120" w:line="276" w:lineRule="auto"/>
      </w:pPr>
      <w:r>
        <w:t>History of compilation  and transmission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Recordings at the time of Prophet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Recording at the Time of caliphate</w:t>
      </w:r>
    </w:p>
    <w:p w:rsidR="0068650A" w:rsidRDefault="0068650A" w:rsidP="0068650A">
      <w:pPr>
        <w:pStyle w:val="ListParagraph"/>
        <w:numPr>
          <w:ilvl w:val="2"/>
          <w:numId w:val="2"/>
        </w:numPr>
        <w:spacing w:after="120" w:line="276" w:lineRule="auto"/>
      </w:pPr>
      <w:r>
        <w:t xml:space="preserve">History of </w:t>
      </w:r>
      <w:proofErr w:type="spellStart"/>
      <w:r>
        <w:t>Quranic</w:t>
      </w:r>
      <w:proofErr w:type="spellEnd"/>
      <w:r>
        <w:t xml:space="preserve"> script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Oldest manuscripts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Modern printings</w:t>
      </w:r>
    </w:p>
    <w:p w:rsidR="0068650A" w:rsidRDefault="0068650A" w:rsidP="0068650A">
      <w:pPr>
        <w:pStyle w:val="ListParagraph"/>
        <w:numPr>
          <w:ilvl w:val="2"/>
          <w:numId w:val="2"/>
        </w:numPr>
        <w:spacing w:after="120" w:line="276" w:lineRule="auto"/>
      </w:pPr>
      <w:r>
        <w:t>Quran – structure and organization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proofErr w:type="spellStart"/>
      <w:r>
        <w:t>Surah</w:t>
      </w:r>
      <w:proofErr w:type="spellEnd"/>
      <w:r>
        <w:t xml:space="preserve">, ayah, </w:t>
      </w:r>
      <w:proofErr w:type="spellStart"/>
      <w:r>
        <w:t>juz</w:t>
      </w:r>
      <w:proofErr w:type="spellEnd"/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Is there an order and method to Quran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proofErr w:type="spellStart"/>
      <w:r>
        <w:t>Quranic</w:t>
      </w:r>
      <w:proofErr w:type="spellEnd"/>
      <w:r>
        <w:t xml:space="preserve">  text structure or random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Language of the Quran</w:t>
      </w:r>
    </w:p>
    <w:p w:rsidR="0068650A" w:rsidRDefault="0068650A" w:rsidP="0068650A">
      <w:pPr>
        <w:pStyle w:val="ListParagraph"/>
        <w:numPr>
          <w:ilvl w:val="2"/>
          <w:numId w:val="2"/>
        </w:numPr>
        <w:spacing w:after="120" w:line="276" w:lineRule="auto"/>
      </w:pPr>
      <w:r>
        <w:t>Understanding Quran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Levels of understanding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Methodology of interpretation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proofErr w:type="spellStart"/>
      <w:r>
        <w:t>Makkan&amp;Madinan</w:t>
      </w:r>
      <w:proofErr w:type="spellEnd"/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Occasions of revelation and significance of historical settings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 xml:space="preserve">Introduction to major </w:t>
      </w:r>
      <w:proofErr w:type="spellStart"/>
      <w:r>
        <w:t>tafasir</w:t>
      </w:r>
      <w:proofErr w:type="spellEnd"/>
    </w:p>
    <w:p w:rsidR="0068650A" w:rsidRDefault="0068650A" w:rsidP="0068650A">
      <w:pPr>
        <w:pStyle w:val="ListParagraph"/>
        <w:numPr>
          <w:ilvl w:val="4"/>
          <w:numId w:val="2"/>
        </w:numPr>
        <w:spacing w:after="120" w:line="276" w:lineRule="auto"/>
      </w:pPr>
      <w:r>
        <w:t xml:space="preserve">Early </w:t>
      </w:r>
      <w:proofErr w:type="spellStart"/>
      <w:r>
        <w:t>tafasir</w:t>
      </w:r>
      <w:proofErr w:type="spellEnd"/>
    </w:p>
    <w:p w:rsidR="0068650A" w:rsidRDefault="0068650A" w:rsidP="0068650A">
      <w:pPr>
        <w:pStyle w:val="ListParagraph"/>
        <w:numPr>
          <w:ilvl w:val="4"/>
          <w:numId w:val="2"/>
        </w:numPr>
        <w:spacing w:after="120" w:line="276" w:lineRule="auto"/>
      </w:pPr>
      <w:r>
        <w:t xml:space="preserve">Modern </w:t>
      </w:r>
      <w:proofErr w:type="spellStart"/>
      <w:r>
        <w:t>tafasir</w:t>
      </w:r>
      <w:proofErr w:type="spellEnd"/>
    </w:p>
    <w:p w:rsidR="0068650A" w:rsidRDefault="0068650A" w:rsidP="0068650A">
      <w:pPr>
        <w:pStyle w:val="ListParagraph"/>
        <w:numPr>
          <w:ilvl w:val="4"/>
          <w:numId w:val="2"/>
        </w:numPr>
        <w:spacing w:after="120" w:line="276" w:lineRule="auto"/>
      </w:pPr>
      <w:r>
        <w:t>Traditional vs rational</w:t>
      </w:r>
    </w:p>
    <w:p w:rsidR="0068650A" w:rsidRDefault="0068650A" w:rsidP="0068650A">
      <w:pPr>
        <w:pStyle w:val="ListParagraph"/>
        <w:numPr>
          <w:ilvl w:val="2"/>
          <w:numId w:val="2"/>
        </w:numPr>
        <w:spacing w:after="120" w:line="276" w:lineRule="auto"/>
      </w:pPr>
      <w:r>
        <w:t xml:space="preserve">Major Themes and </w:t>
      </w:r>
      <w:proofErr w:type="spellStart"/>
      <w:r>
        <w:t>Characterstics</w:t>
      </w:r>
      <w:proofErr w:type="spellEnd"/>
      <w:r>
        <w:t xml:space="preserve"> of Quran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Quran’s worldview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Quran’s Person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lastRenderedPageBreak/>
        <w:t>Quran’s ethics and morality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Quran’s charge to its recipients</w:t>
      </w:r>
    </w:p>
    <w:p w:rsidR="0068650A" w:rsidRDefault="0068650A" w:rsidP="0068650A">
      <w:pPr>
        <w:pStyle w:val="ListParagraph"/>
        <w:numPr>
          <w:ilvl w:val="2"/>
          <w:numId w:val="2"/>
        </w:numPr>
        <w:spacing w:after="120" w:line="276" w:lineRule="auto"/>
      </w:pPr>
      <w:r>
        <w:t>Special terminologies of Quran</w:t>
      </w:r>
    </w:p>
    <w:p w:rsidR="0068650A" w:rsidRPr="009159F8" w:rsidRDefault="0068650A" w:rsidP="0068650A">
      <w:pPr>
        <w:pStyle w:val="ListParagraph"/>
        <w:numPr>
          <w:ilvl w:val="3"/>
          <w:numId w:val="2"/>
        </w:numPr>
        <w:spacing w:after="120" w:line="276" w:lineRule="auto"/>
        <w:rPr>
          <w:i/>
          <w:iCs/>
        </w:rPr>
      </w:pPr>
      <w:proofErr w:type="spellStart"/>
      <w:r w:rsidRPr="009159F8">
        <w:rPr>
          <w:i/>
          <w:iCs/>
        </w:rPr>
        <w:t>Ilah</w:t>
      </w:r>
      <w:proofErr w:type="spellEnd"/>
      <w:r w:rsidRPr="009159F8">
        <w:rPr>
          <w:i/>
          <w:iCs/>
        </w:rPr>
        <w:t xml:space="preserve">, </w:t>
      </w:r>
      <w:proofErr w:type="spellStart"/>
      <w:r w:rsidRPr="009159F8">
        <w:rPr>
          <w:i/>
          <w:iCs/>
        </w:rPr>
        <w:t>rabb</w:t>
      </w:r>
      <w:proofErr w:type="spellEnd"/>
      <w:r w:rsidRPr="009159F8">
        <w:rPr>
          <w:i/>
          <w:iCs/>
        </w:rPr>
        <w:t xml:space="preserve"> , </w:t>
      </w:r>
      <w:proofErr w:type="spellStart"/>
      <w:r w:rsidRPr="009159F8">
        <w:rPr>
          <w:i/>
          <w:iCs/>
        </w:rPr>
        <w:t>ibadah</w:t>
      </w:r>
      <w:proofErr w:type="spellEnd"/>
      <w:r w:rsidRPr="009159F8">
        <w:rPr>
          <w:i/>
          <w:iCs/>
        </w:rPr>
        <w:t xml:space="preserve">, </w:t>
      </w:r>
      <w:proofErr w:type="spellStart"/>
      <w:r w:rsidRPr="009159F8">
        <w:rPr>
          <w:i/>
          <w:iCs/>
        </w:rPr>
        <w:t>deen</w:t>
      </w:r>
      <w:proofErr w:type="spellEnd"/>
    </w:p>
    <w:p w:rsidR="0068650A" w:rsidRPr="009159F8" w:rsidRDefault="0068650A" w:rsidP="0068650A">
      <w:pPr>
        <w:pStyle w:val="ListParagraph"/>
        <w:numPr>
          <w:ilvl w:val="3"/>
          <w:numId w:val="2"/>
        </w:numPr>
        <w:spacing w:after="120" w:line="276" w:lineRule="auto"/>
        <w:rPr>
          <w:i/>
          <w:iCs/>
        </w:rPr>
      </w:pPr>
      <w:proofErr w:type="spellStart"/>
      <w:r w:rsidRPr="009159F8">
        <w:rPr>
          <w:i/>
          <w:iCs/>
        </w:rPr>
        <w:t>Kafir</w:t>
      </w:r>
      <w:proofErr w:type="spellEnd"/>
      <w:r w:rsidRPr="009159F8">
        <w:rPr>
          <w:i/>
          <w:iCs/>
        </w:rPr>
        <w:t xml:space="preserve">, </w:t>
      </w:r>
      <w:proofErr w:type="spellStart"/>
      <w:r w:rsidRPr="009159F8">
        <w:rPr>
          <w:i/>
          <w:iCs/>
        </w:rPr>
        <w:t>muslim</w:t>
      </w:r>
      <w:proofErr w:type="spellEnd"/>
      <w:r w:rsidRPr="009159F8">
        <w:rPr>
          <w:i/>
          <w:iCs/>
        </w:rPr>
        <w:t xml:space="preserve">, </w:t>
      </w:r>
      <w:proofErr w:type="spellStart"/>
      <w:r w:rsidRPr="009159F8">
        <w:rPr>
          <w:i/>
          <w:iCs/>
        </w:rPr>
        <w:t>mumin</w:t>
      </w:r>
      <w:proofErr w:type="spellEnd"/>
    </w:p>
    <w:p w:rsidR="0068650A" w:rsidRPr="009159F8" w:rsidRDefault="0068650A" w:rsidP="0068650A">
      <w:pPr>
        <w:pStyle w:val="ListParagraph"/>
        <w:numPr>
          <w:ilvl w:val="3"/>
          <w:numId w:val="2"/>
        </w:numPr>
        <w:spacing w:after="120" w:line="276" w:lineRule="auto"/>
        <w:rPr>
          <w:i/>
          <w:iCs/>
        </w:rPr>
      </w:pPr>
      <w:proofErr w:type="spellStart"/>
      <w:r>
        <w:rPr>
          <w:i/>
          <w:iCs/>
        </w:rPr>
        <w:t>Taqwa</w:t>
      </w:r>
      <w:proofErr w:type="spellEnd"/>
      <w:r>
        <w:rPr>
          <w:i/>
          <w:iCs/>
        </w:rPr>
        <w:t xml:space="preserve">, </w:t>
      </w:r>
      <w:proofErr w:type="spellStart"/>
      <w:r w:rsidRPr="009159F8">
        <w:rPr>
          <w:i/>
          <w:iCs/>
        </w:rPr>
        <w:t>zikr</w:t>
      </w:r>
      <w:proofErr w:type="spellEnd"/>
      <w:r w:rsidRPr="009159F8">
        <w:rPr>
          <w:i/>
          <w:iCs/>
        </w:rPr>
        <w:t xml:space="preserve">, </w:t>
      </w:r>
      <w:proofErr w:type="spellStart"/>
      <w:r w:rsidRPr="009159F8">
        <w:rPr>
          <w:i/>
          <w:iCs/>
        </w:rPr>
        <w:t>sabr</w:t>
      </w:r>
      <w:proofErr w:type="spellEnd"/>
      <w:r w:rsidRPr="009159F8">
        <w:rPr>
          <w:i/>
          <w:iCs/>
        </w:rPr>
        <w:t xml:space="preserve">, </w:t>
      </w:r>
      <w:proofErr w:type="spellStart"/>
      <w:r w:rsidRPr="009159F8">
        <w:rPr>
          <w:i/>
          <w:iCs/>
        </w:rPr>
        <w:t>infaq</w:t>
      </w:r>
      <w:proofErr w:type="spellEnd"/>
      <w:r w:rsidRPr="009159F8">
        <w:rPr>
          <w:i/>
          <w:iCs/>
        </w:rPr>
        <w:t xml:space="preserve">, jihad, </w:t>
      </w:r>
      <w:proofErr w:type="spellStart"/>
      <w:r w:rsidRPr="009159F8">
        <w:rPr>
          <w:i/>
          <w:iCs/>
        </w:rPr>
        <w:t>qital</w:t>
      </w:r>
      <w:proofErr w:type="spellEnd"/>
    </w:p>
    <w:p w:rsidR="0068650A" w:rsidRDefault="0068650A" w:rsidP="0068650A">
      <w:pPr>
        <w:pStyle w:val="ListParagraph"/>
        <w:numPr>
          <w:ilvl w:val="2"/>
          <w:numId w:val="2"/>
        </w:numPr>
        <w:spacing w:after="120" w:line="276" w:lineRule="auto"/>
      </w:pPr>
      <w:r>
        <w:t>Old and new misconceptions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Quran and the orientalists…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Jihad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Women</w:t>
      </w:r>
    </w:p>
    <w:p w:rsidR="0068650A" w:rsidRDefault="0068650A" w:rsidP="0068650A">
      <w:pPr>
        <w:pStyle w:val="ListParagraph"/>
        <w:numPr>
          <w:ilvl w:val="3"/>
          <w:numId w:val="2"/>
        </w:numPr>
        <w:spacing w:after="120" w:line="276" w:lineRule="auto"/>
      </w:pPr>
      <w:r>
        <w:t>Politics</w:t>
      </w:r>
    </w:p>
    <w:p w:rsidR="00542796" w:rsidRDefault="00542796" w:rsidP="00542796">
      <w:pPr>
        <w:pStyle w:val="ListParagraph"/>
        <w:numPr>
          <w:ilvl w:val="1"/>
          <w:numId w:val="2"/>
        </w:numPr>
      </w:pPr>
      <w:proofErr w:type="spellStart"/>
      <w:r>
        <w:t>Sunnah</w:t>
      </w:r>
      <w:proofErr w:type="spellEnd"/>
    </w:p>
    <w:p w:rsidR="00542796" w:rsidRDefault="00542796" w:rsidP="00542796">
      <w:pPr>
        <w:pStyle w:val="ListParagraph"/>
        <w:numPr>
          <w:ilvl w:val="2"/>
          <w:numId w:val="2"/>
        </w:numPr>
      </w:pPr>
      <w:r>
        <w:t>Hadith—history and principles</w:t>
      </w:r>
    </w:p>
    <w:p w:rsidR="00542796" w:rsidRDefault="00542796" w:rsidP="00542796">
      <w:pPr>
        <w:pStyle w:val="ListParagraph"/>
        <w:numPr>
          <w:ilvl w:val="3"/>
          <w:numId w:val="2"/>
        </w:numPr>
      </w:pPr>
      <w:r>
        <w:t>Learning and transmission methods</w:t>
      </w:r>
    </w:p>
    <w:p w:rsidR="00542796" w:rsidRDefault="00542796" w:rsidP="00542796">
      <w:pPr>
        <w:pStyle w:val="ListParagraph"/>
        <w:numPr>
          <w:ilvl w:val="3"/>
          <w:numId w:val="2"/>
        </w:numPr>
      </w:pPr>
      <w:r>
        <w:t>First 200 years</w:t>
      </w:r>
    </w:p>
    <w:p w:rsidR="00542796" w:rsidRDefault="00542796" w:rsidP="00542796">
      <w:pPr>
        <w:pStyle w:val="ListParagraph"/>
        <w:numPr>
          <w:ilvl w:val="2"/>
          <w:numId w:val="2"/>
        </w:numPr>
      </w:pPr>
      <w:r>
        <w:t>Compilation of Hadith</w:t>
      </w:r>
    </w:p>
    <w:p w:rsidR="00542796" w:rsidRDefault="00542796" w:rsidP="00542796">
      <w:pPr>
        <w:pStyle w:val="ListParagraph"/>
        <w:numPr>
          <w:ilvl w:val="3"/>
          <w:numId w:val="2"/>
        </w:numPr>
      </w:pPr>
      <w:r>
        <w:t>Types</w:t>
      </w:r>
    </w:p>
    <w:p w:rsidR="00542796" w:rsidRDefault="00542796" w:rsidP="00542796">
      <w:pPr>
        <w:pStyle w:val="ListParagraph"/>
        <w:numPr>
          <w:ilvl w:val="3"/>
          <w:numId w:val="2"/>
        </w:numPr>
      </w:pPr>
      <w:r>
        <w:t>Criteria</w:t>
      </w:r>
    </w:p>
    <w:p w:rsidR="00542796" w:rsidRDefault="00542796" w:rsidP="00542796">
      <w:pPr>
        <w:pStyle w:val="ListParagraph"/>
        <w:numPr>
          <w:ilvl w:val="3"/>
          <w:numId w:val="2"/>
        </w:numPr>
      </w:pPr>
      <w:r>
        <w:t>Authentication</w:t>
      </w:r>
    </w:p>
    <w:p w:rsidR="00542796" w:rsidRDefault="00542796" w:rsidP="00542796">
      <w:pPr>
        <w:pStyle w:val="ListParagraph"/>
        <w:numPr>
          <w:ilvl w:val="2"/>
          <w:numId w:val="2"/>
        </w:numPr>
      </w:pPr>
      <w:r>
        <w:t>Hadith terminologies and classification</w:t>
      </w:r>
    </w:p>
    <w:p w:rsidR="00542796" w:rsidRDefault="00542796" w:rsidP="00542796">
      <w:pPr>
        <w:pStyle w:val="ListParagraph"/>
        <w:numPr>
          <w:ilvl w:val="3"/>
          <w:numId w:val="2"/>
        </w:numPr>
      </w:pPr>
      <w:r>
        <w:t>Reports and their paths</w:t>
      </w:r>
    </w:p>
    <w:p w:rsidR="00542796" w:rsidRDefault="00542796" w:rsidP="00542796">
      <w:pPr>
        <w:pStyle w:val="ListParagraph"/>
        <w:numPr>
          <w:ilvl w:val="3"/>
          <w:numId w:val="2"/>
        </w:numPr>
      </w:pPr>
      <w:r>
        <w:t>Authentication</w:t>
      </w:r>
    </w:p>
    <w:p w:rsidR="00542796" w:rsidRDefault="00542796" w:rsidP="00542796">
      <w:pPr>
        <w:pStyle w:val="ListParagraph"/>
        <w:numPr>
          <w:ilvl w:val="3"/>
          <w:numId w:val="2"/>
        </w:numPr>
      </w:pPr>
      <w:r>
        <w:t>Classification</w:t>
      </w:r>
    </w:p>
    <w:p w:rsidR="00542796" w:rsidRDefault="00542796" w:rsidP="00542796">
      <w:pPr>
        <w:pStyle w:val="ListParagraph"/>
        <w:numPr>
          <w:ilvl w:val="2"/>
          <w:numId w:val="2"/>
        </w:numPr>
      </w:pPr>
      <w:proofErr w:type="spellStart"/>
      <w:r>
        <w:t>Muhadditheen</w:t>
      </w:r>
      <w:proofErr w:type="spellEnd"/>
      <w:r>
        <w:t>—their life and their times</w:t>
      </w:r>
    </w:p>
    <w:p w:rsidR="00542796" w:rsidRDefault="00542796" w:rsidP="00542796">
      <w:pPr>
        <w:pStyle w:val="ListParagraph"/>
        <w:numPr>
          <w:ilvl w:val="3"/>
          <w:numId w:val="2"/>
        </w:numPr>
      </w:pPr>
      <w:r>
        <w:t>Short biographies (</w:t>
      </w:r>
      <w:proofErr w:type="spellStart"/>
      <w:r>
        <w:t>Malik</w:t>
      </w:r>
      <w:proofErr w:type="spellEnd"/>
      <w:r>
        <w:t xml:space="preserve"> b </w:t>
      </w:r>
      <w:proofErr w:type="spellStart"/>
      <w:r>
        <w:t>Anas</w:t>
      </w:r>
      <w:proofErr w:type="spellEnd"/>
      <w:r>
        <w:t xml:space="preserve">, Ahmad b </w:t>
      </w:r>
      <w:proofErr w:type="spellStart"/>
      <w:r>
        <w:t>Hanbal</w:t>
      </w:r>
      <w:proofErr w:type="spellEnd"/>
      <w:r>
        <w:t xml:space="preserve">, </w:t>
      </w:r>
      <w:proofErr w:type="spellStart"/>
      <w:r>
        <w:t>Bukhari</w:t>
      </w:r>
      <w:proofErr w:type="spellEnd"/>
      <w:r>
        <w:t>, Muslim, An-</w:t>
      </w:r>
      <w:proofErr w:type="spellStart"/>
      <w:r>
        <w:t>Nasai</w:t>
      </w:r>
      <w:proofErr w:type="spellEnd"/>
      <w:r>
        <w:t xml:space="preserve">, Abu </w:t>
      </w:r>
      <w:proofErr w:type="spellStart"/>
      <w:r>
        <w:t>Dawud</w:t>
      </w:r>
      <w:proofErr w:type="spellEnd"/>
      <w:r>
        <w:t xml:space="preserve">, </w:t>
      </w:r>
      <w:proofErr w:type="spellStart"/>
      <w:r>
        <w:t>Tirmidihi</w:t>
      </w:r>
      <w:proofErr w:type="spellEnd"/>
      <w:r>
        <w:t xml:space="preserve">, </w:t>
      </w:r>
      <w:proofErr w:type="spellStart"/>
      <w:r>
        <w:t>Ibn</w:t>
      </w:r>
      <w:proofErr w:type="spellEnd"/>
      <w:r>
        <w:t xml:space="preserve"> </w:t>
      </w:r>
      <w:proofErr w:type="spellStart"/>
      <w:r>
        <w:t>Majah</w:t>
      </w:r>
      <w:proofErr w:type="spellEnd"/>
      <w:r>
        <w:t>)</w:t>
      </w:r>
    </w:p>
    <w:p w:rsidR="00542796" w:rsidRDefault="00542796" w:rsidP="00542796">
      <w:pPr>
        <w:pStyle w:val="ListParagraph"/>
        <w:numPr>
          <w:ilvl w:val="3"/>
          <w:numId w:val="2"/>
        </w:numPr>
      </w:pPr>
      <w:r>
        <w:t>Distinctive methodologies</w:t>
      </w:r>
    </w:p>
    <w:p w:rsidR="00542796" w:rsidRDefault="00542796" w:rsidP="00542796">
      <w:pPr>
        <w:pStyle w:val="ListParagraph"/>
        <w:numPr>
          <w:ilvl w:val="2"/>
          <w:numId w:val="2"/>
        </w:numPr>
      </w:pPr>
      <w:r>
        <w:t xml:space="preserve">Features of major collections of </w:t>
      </w:r>
      <w:proofErr w:type="spellStart"/>
      <w:r>
        <w:t>ahadith</w:t>
      </w:r>
      <w:proofErr w:type="spellEnd"/>
    </w:p>
    <w:p w:rsidR="00542796" w:rsidRDefault="00542796" w:rsidP="00542796">
      <w:pPr>
        <w:pStyle w:val="ListParagraph"/>
        <w:numPr>
          <w:ilvl w:val="3"/>
          <w:numId w:val="2"/>
        </w:numPr>
      </w:pPr>
      <w:r>
        <w:t xml:space="preserve">Science of </w:t>
      </w:r>
      <w:proofErr w:type="spellStart"/>
      <w:r>
        <w:t>Munkar</w:t>
      </w:r>
      <w:proofErr w:type="spellEnd"/>
      <w:r>
        <w:t xml:space="preserve"> </w:t>
      </w:r>
      <w:proofErr w:type="spellStart"/>
      <w:r>
        <w:t>hadith</w:t>
      </w:r>
      <w:proofErr w:type="spellEnd"/>
    </w:p>
    <w:p w:rsidR="00542796" w:rsidRDefault="00542796" w:rsidP="00542796">
      <w:pPr>
        <w:pStyle w:val="ListParagraph"/>
        <w:numPr>
          <w:ilvl w:val="3"/>
          <w:numId w:val="2"/>
        </w:numPr>
      </w:pPr>
      <w:r>
        <w:t>Historical controversies</w:t>
      </w:r>
    </w:p>
    <w:p w:rsidR="00542796" w:rsidRDefault="00542796" w:rsidP="00542796">
      <w:pPr>
        <w:pStyle w:val="ListParagraph"/>
        <w:numPr>
          <w:ilvl w:val="3"/>
          <w:numId w:val="2"/>
        </w:numPr>
      </w:pPr>
      <w:r>
        <w:t>Contemporary controversies</w:t>
      </w:r>
    </w:p>
    <w:p w:rsidR="00542796" w:rsidRDefault="00542796" w:rsidP="00542796">
      <w:pPr>
        <w:pStyle w:val="ListParagraph"/>
        <w:numPr>
          <w:ilvl w:val="1"/>
          <w:numId w:val="2"/>
        </w:numPr>
      </w:pPr>
      <w:proofErr w:type="spellStart"/>
      <w:r>
        <w:t>Seerah</w:t>
      </w:r>
      <w:proofErr w:type="spellEnd"/>
    </w:p>
    <w:p w:rsidR="0068650A" w:rsidRDefault="0068650A" w:rsidP="0068650A">
      <w:pPr>
        <w:pStyle w:val="ListParagraph"/>
        <w:numPr>
          <w:ilvl w:val="2"/>
          <w:numId w:val="2"/>
        </w:numPr>
        <w:spacing w:after="120" w:line="276" w:lineRule="auto"/>
      </w:pPr>
      <w:r>
        <w:t xml:space="preserve">Early sources of </w:t>
      </w:r>
      <w:proofErr w:type="spellStart"/>
      <w:r>
        <w:t>seerah</w:t>
      </w:r>
      <w:proofErr w:type="spellEnd"/>
    </w:p>
    <w:p w:rsidR="0068650A" w:rsidRDefault="0068650A" w:rsidP="0068650A">
      <w:pPr>
        <w:pStyle w:val="ListParagraph"/>
        <w:numPr>
          <w:ilvl w:val="2"/>
          <w:numId w:val="2"/>
        </w:numPr>
        <w:spacing w:after="120" w:line="276" w:lineRule="auto"/>
      </w:pPr>
      <w:r>
        <w:t>Major works and their characteristics</w:t>
      </w:r>
    </w:p>
    <w:p w:rsidR="0068650A" w:rsidRDefault="0068650A" w:rsidP="0068650A">
      <w:pPr>
        <w:pStyle w:val="ListParagraph"/>
        <w:numPr>
          <w:ilvl w:val="2"/>
          <w:numId w:val="2"/>
        </w:numPr>
        <w:spacing w:after="120" w:line="276" w:lineRule="auto"/>
      </w:pPr>
      <w:r>
        <w:t xml:space="preserve">Major aspects of prophet’s </w:t>
      </w:r>
      <w:proofErr w:type="spellStart"/>
      <w:r>
        <w:t>seerah</w:t>
      </w:r>
      <w:proofErr w:type="spellEnd"/>
    </w:p>
    <w:p w:rsidR="0068650A" w:rsidRDefault="0068650A" w:rsidP="0068650A">
      <w:pPr>
        <w:pStyle w:val="ListParagraph"/>
        <w:numPr>
          <w:ilvl w:val="2"/>
          <w:numId w:val="2"/>
        </w:numPr>
        <w:spacing w:after="120" w:line="276" w:lineRule="auto"/>
      </w:pPr>
      <w:r>
        <w:t xml:space="preserve">Quran as a book of </w:t>
      </w:r>
      <w:proofErr w:type="spellStart"/>
      <w:r>
        <w:t>Seerah</w:t>
      </w:r>
      <w:proofErr w:type="spellEnd"/>
    </w:p>
    <w:p w:rsidR="008E18A0" w:rsidRPr="008E18A0" w:rsidRDefault="008E18A0" w:rsidP="008E18A0">
      <w:pPr>
        <w:pStyle w:val="ListParagraph"/>
        <w:numPr>
          <w:ilvl w:val="0"/>
          <w:numId w:val="2"/>
        </w:numPr>
        <w:rPr>
          <w:b/>
          <w:bCs/>
        </w:rPr>
      </w:pPr>
      <w:proofErr w:type="spellStart"/>
      <w:r w:rsidRPr="008E18A0">
        <w:rPr>
          <w:b/>
          <w:bCs/>
        </w:rPr>
        <w:t>Fiqh</w:t>
      </w:r>
      <w:r w:rsidRPr="008E18A0">
        <w:rPr>
          <w:b/>
          <w:bCs/>
        </w:rPr>
        <w:softHyphen/>
        <w:t>–Seerah</w:t>
      </w:r>
      <w:proofErr w:type="spellEnd"/>
      <w:r w:rsidRPr="008E18A0">
        <w:rPr>
          <w:b/>
          <w:bCs/>
        </w:rPr>
        <w:t xml:space="preserve"> and </w:t>
      </w:r>
      <w:proofErr w:type="spellStart"/>
      <w:r w:rsidRPr="008E18A0">
        <w:rPr>
          <w:b/>
          <w:bCs/>
        </w:rPr>
        <w:t>Sunnah</w:t>
      </w:r>
      <w:proofErr w:type="spellEnd"/>
    </w:p>
    <w:p w:rsidR="008E18A0" w:rsidRPr="00D92728" w:rsidRDefault="008E18A0" w:rsidP="00D92728">
      <w:pPr>
        <w:pStyle w:val="ListParagraph"/>
        <w:numPr>
          <w:ilvl w:val="1"/>
          <w:numId w:val="2"/>
        </w:numPr>
        <w:spacing w:after="120" w:line="276" w:lineRule="auto"/>
      </w:pPr>
      <w:proofErr w:type="spellStart"/>
      <w:r w:rsidRPr="00D92728">
        <w:t>Fiqh</w:t>
      </w:r>
      <w:proofErr w:type="spellEnd"/>
      <w:r w:rsidRPr="00D92728">
        <w:t xml:space="preserve"> is not law</w:t>
      </w:r>
    </w:p>
    <w:p w:rsidR="008E18A0" w:rsidRDefault="008E18A0" w:rsidP="00D92728">
      <w:pPr>
        <w:pStyle w:val="ListParagraph"/>
        <w:numPr>
          <w:ilvl w:val="1"/>
          <w:numId w:val="2"/>
        </w:numPr>
      </w:pPr>
      <w:r w:rsidRPr="00D92728">
        <w:t xml:space="preserve">Evolution of </w:t>
      </w:r>
      <w:proofErr w:type="spellStart"/>
      <w:r w:rsidRPr="00D92728">
        <w:t>Fiqh</w:t>
      </w:r>
      <w:proofErr w:type="spellEnd"/>
    </w:p>
    <w:p w:rsidR="00F27D4F" w:rsidRPr="00F27D4F" w:rsidRDefault="00F27D4F" w:rsidP="00F27D4F">
      <w:pPr>
        <w:pStyle w:val="ListParagraph"/>
        <w:numPr>
          <w:ilvl w:val="1"/>
          <w:numId w:val="2"/>
        </w:numPr>
      </w:pPr>
      <w:proofErr w:type="spellStart"/>
      <w:r w:rsidRPr="00F27D4F">
        <w:t>Fuqaha</w:t>
      </w:r>
      <w:proofErr w:type="spellEnd"/>
      <w:r w:rsidRPr="00F27D4F">
        <w:t>—there life and there times</w:t>
      </w:r>
    </w:p>
    <w:p w:rsidR="008E18A0" w:rsidRDefault="008E18A0" w:rsidP="008E18A0">
      <w:pPr>
        <w:pStyle w:val="ListParagraph"/>
        <w:numPr>
          <w:ilvl w:val="0"/>
          <w:numId w:val="2"/>
        </w:numPr>
        <w:rPr>
          <w:b/>
          <w:bCs/>
        </w:rPr>
      </w:pPr>
      <w:r w:rsidRPr="008E18A0">
        <w:rPr>
          <w:b/>
          <w:bCs/>
        </w:rPr>
        <w:t xml:space="preserve">Basic </w:t>
      </w:r>
      <w:r w:rsidR="00F27D4F">
        <w:rPr>
          <w:b/>
          <w:bCs/>
        </w:rPr>
        <w:t xml:space="preserve">Concepts / </w:t>
      </w:r>
      <w:r w:rsidRPr="008E18A0">
        <w:rPr>
          <w:b/>
          <w:bCs/>
        </w:rPr>
        <w:t>Terminologies</w:t>
      </w:r>
      <w:r w:rsidR="00F27D4F">
        <w:rPr>
          <w:b/>
          <w:bCs/>
        </w:rPr>
        <w:t xml:space="preserve"> / Methodologies</w:t>
      </w:r>
    </w:p>
    <w:p w:rsidR="00BB664B" w:rsidRDefault="00BB664B" w:rsidP="00BB664B">
      <w:pPr>
        <w:pStyle w:val="ListParagraph"/>
        <w:numPr>
          <w:ilvl w:val="1"/>
          <w:numId w:val="2"/>
        </w:numPr>
      </w:pPr>
      <w:proofErr w:type="spellStart"/>
      <w:r>
        <w:t>Ijma</w:t>
      </w:r>
      <w:proofErr w:type="spellEnd"/>
    </w:p>
    <w:p w:rsidR="00BB664B" w:rsidRDefault="00BB664B" w:rsidP="00BB664B">
      <w:pPr>
        <w:pStyle w:val="ListParagraph"/>
        <w:numPr>
          <w:ilvl w:val="1"/>
          <w:numId w:val="2"/>
        </w:numPr>
      </w:pPr>
      <w:proofErr w:type="spellStart"/>
      <w:r>
        <w:t>Qyas</w:t>
      </w:r>
      <w:proofErr w:type="spellEnd"/>
    </w:p>
    <w:p w:rsidR="00BB664B" w:rsidRDefault="00BB664B" w:rsidP="00BB664B">
      <w:pPr>
        <w:pStyle w:val="ListParagraph"/>
        <w:numPr>
          <w:ilvl w:val="1"/>
          <w:numId w:val="2"/>
        </w:numPr>
      </w:pPr>
      <w:proofErr w:type="spellStart"/>
      <w:r>
        <w:lastRenderedPageBreak/>
        <w:t>Istihsan</w:t>
      </w:r>
      <w:proofErr w:type="spellEnd"/>
    </w:p>
    <w:p w:rsidR="00BB664B" w:rsidRDefault="00BB664B" w:rsidP="00BB664B">
      <w:pPr>
        <w:pStyle w:val="ListParagraph"/>
        <w:numPr>
          <w:ilvl w:val="1"/>
          <w:numId w:val="2"/>
        </w:numPr>
      </w:pPr>
      <w:proofErr w:type="spellStart"/>
      <w:r>
        <w:t>Muslaha</w:t>
      </w:r>
      <w:proofErr w:type="spellEnd"/>
    </w:p>
    <w:p w:rsidR="00BB664B" w:rsidRPr="00BB664B" w:rsidRDefault="00BB664B" w:rsidP="00BB664B">
      <w:pPr>
        <w:pStyle w:val="ListParagraph"/>
        <w:numPr>
          <w:ilvl w:val="1"/>
          <w:numId w:val="2"/>
        </w:numPr>
      </w:pPr>
      <w:proofErr w:type="spellStart"/>
      <w:r>
        <w:t>Hukmsharai</w:t>
      </w:r>
      <w:proofErr w:type="spellEnd"/>
    </w:p>
    <w:p w:rsidR="00542796" w:rsidRPr="008E18A0" w:rsidRDefault="0068650A" w:rsidP="008E18A0">
      <w:pPr>
        <w:pStyle w:val="ListParagraph"/>
        <w:numPr>
          <w:ilvl w:val="0"/>
          <w:numId w:val="2"/>
        </w:numPr>
        <w:rPr>
          <w:b/>
          <w:bCs/>
        </w:rPr>
      </w:pPr>
      <w:r w:rsidRPr="008E18A0">
        <w:rPr>
          <w:b/>
          <w:bCs/>
        </w:rPr>
        <w:t xml:space="preserve">Concept of </w:t>
      </w:r>
      <w:r w:rsidR="008E18A0">
        <w:rPr>
          <w:b/>
          <w:bCs/>
        </w:rPr>
        <w:t>Authority</w:t>
      </w:r>
    </w:p>
    <w:p w:rsidR="008E18A0" w:rsidRDefault="008E18A0" w:rsidP="008E18A0">
      <w:pPr>
        <w:pStyle w:val="ListParagraph"/>
        <w:numPr>
          <w:ilvl w:val="1"/>
          <w:numId w:val="2"/>
        </w:numPr>
      </w:pPr>
      <w:r>
        <w:t>Divine vs human authority</w:t>
      </w:r>
    </w:p>
    <w:p w:rsidR="008E18A0" w:rsidRDefault="008E18A0" w:rsidP="008E18A0">
      <w:pPr>
        <w:pStyle w:val="ListParagraph"/>
        <w:numPr>
          <w:ilvl w:val="1"/>
          <w:numId w:val="2"/>
        </w:numPr>
      </w:pPr>
      <w:r>
        <w:t>Religious vs political authority</w:t>
      </w:r>
    </w:p>
    <w:p w:rsidR="008E18A0" w:rsidRDefault="008E18A0" w:rsidP="008E18A0">
      <w:pPr>
        <w:pStyle w:val="ListParagraph"/>
        <w:numPr>
          <w:ilvl w:val="0"/>
          <w:numId w:val="2"/>
        </w:numPr>
        <w:rPr>
          <w:b/>
          <w:bCs/>
        </w:rPr>
      </w:pPr>
      <w:r w:rsidRPr="008E18A0">
        <w:rPr>
          <w:b/>
          <w:bCs/>
        </w:rPr>
        <w:t>Contemporary Issues</w:t>
      </w:r>
    </w:p>
    <w:p w:rsidR="008E18A0" w:rsidRDefault="008E18A0" w:rsidP="008E18A0">
      <w:pPr>
        <w:pStyle w:val="ListParagraph"/>
        <w:numPr>
          <w:ilvl w:val="1"/>
          <w:numId w:val="2"/>
        </w:numPr>
      </w:pPr>
      <w:r w:rsidRPr="008E18A0">
        <w:t>Concept of Islamic State</w:t>
      </w:r>
    </w:p>
    <w:p w:rsidR="008E18A0" w:rsidRDefault="008E18A0" w:rsidP="008E18A0">
      <w:pPr>
        <w:pStyle w:val="ListParagraph"/>
        <w:numPr>
          <w:ilvl w:val="1"/>
          <w:numId w:val="2"/>
        </w:numPr>
      </w:pPr>
      <w:r>
        <w:t>Globalization and pluralism</w:t>
      </w:r>
    </w:p>
    <w:p w:rsidR="008E18A0" w:rsidRDefault="008E18A0" w:rsidP="008E18A0">
      <w:pPr>
        <w:pStyle w:val="ListParagraph"/>
        <w:numPr>
          <w:ilvl w:val="1"/>
          <w:numId w:val="2"/>
        </w:numPr>
      </w:pPr>
      <w:r>
        <w:t>Compulsion / reversion</w:t>
      </w:r>
    </w:p>
    <w:p w:rsidR="00F27D4F" w:rsidRDefault="00F27D4F" w:rsidP="008E18A0">
      <w:pPr>
        <w:pStyle w:val="ListParagraph"/>
        <w:numPr>
          <w:ilvl w:val="1"/>
          <w:numId w:val="2"/>
        </w:numPr>
      </w:pPr>
      <w:r>
        <w:t>Cultural evolution</w:t>
      </w:r>
    </w:p>
    <w:p w:rsidR="00F27D4F" w:rsidRPr="008E18A0" w:rsidRDefault="00F27D4F" w:rsidP="008E18A0">
      <w:pPr>
        <w:pStyle w:val="ListParagraph"/>
        <w:numPr>
          <w:ilvl w:val="1"/>
          <w:numId w:val="2"/>
        </w:numPr>
      </w:pPr>
      <w:r>
        <w:t xml:space="preserve">Concept of </w:t>
      </w:r>
      <w:proofErr w:type="spellStart"/>
      <w:r>
        <w:t>maroof</w:t>
      </w:r>
      <w:proofErr w:type="spellEnd"/>
    </w:p>
    <w:sectPr w:rsidR="00F27D4F" w:rsidRPr="008E18A0" w:rsidSect="000E33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 Uthman Taha Naskh">
    <w:altName w:val="Times New Roman"/>
    <w:charset w:val="B2"/>
    <w:family w:val="auto"/>
    <w:pitch w:val="variable"/>
    <w:sig w:usb0="00002000" w:usb1="9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B0407"/>
    <w:multiLevelType w:val="hybridMultilevel"/>
    <w:tmpl w:val="678E4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445F7"/>
    <w:multiLevelType w:val="hybridMultilevel"/>
    <w:tmpl w:val="A8124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5519D"/>
    <w:multiLevelType w:val="hybridMultilevel"/>
    <w:tmpl w:val="85DE2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00960"/>
    <w:multiLevelType w:val="hybridMultilevel"/>
    <w:tmpl w:val="F4F89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2796"/>
    <w:rsid w:val="00052399"/>
    <w:rsid w:val="000E3337"/>
    <w:rsid w:val="00156FFF"/>
    <w:rsid w:val="001732D4"/>
    <w:rsid w:val="003A32D3"/>
    <w:rsid w:val="004C76B6"/>
    <w:rsid w:val="00503CBE"/>
    <w:rsid w:val="00542796"/>
    <w:rsid w:val="0068650A"/>
    <w:rsid w:val="006B6D42"/>
    <w:rsid w:val="00806578"/>
    <w:rsid w:val="008E18A0"/>
    <w:rsid w:val="00BB664B"/>
    <w:rsid w:val="00D92728"/>
    <w:rsid w:val="00F2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D42"/>
    <w:rPr>
      <w:rFonts w:cs="KFGQPC Uthman Taha Naskh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6F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7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6F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USER</cp:lastModifiedBy>
  <cp:revision>3</cp:revision>
  <dcterms:created xsi:type="dcterms:W3CDTF">2014-01-23T06:40:00Z</dcterms:created>
  <dcterms:modified xsi:type="dcterms:W3CDTF">2014-01-23T06:54:00Z</dcterms:modified>
</cp:coreProperties>
</file>