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490A2B">
        <w:t xml:space="preserve"> </w:t>
      </w:r>
      <w:r w:rsidR="00490A2B" w:rsidRPr="00490A2B">
        <w:rPr>
          <w:u w:val="single"/>
        </w:rPr>
        <w:t>EL 410</w:t>
      </w:r>
      <w:r w:rsidR="006D51CD">
        <w:tab/>
      </w:r>
      <w:r w:rsidR="006D51CD">
        <w:tab/>
      </w:r>
      <w:r w:rsidR="006D51CD">
        <w:tab/>
      </w:r>
      <w:r w:rsidR="006D51CD">
        <w:tab/>
      </w:r>
      <w:r w:rsidR="00E73F3D">
        <w:t xml:space="preserve">                    </w:t>
      </w:r>
      <w:r w:rsidR="006D51CD">
        <w:t>Course T</w:t>
      </w:r>
      <w:r w:rsidR="00490A2B">
        <w:t>itle Communication Systems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490A2B" w:rsidP="0047125F">
            <w:r>
              <w:t>Signals and Systems</w:t>
            </w:r>
            <w:r w:rsidR="0047125F">
              <w:t xml:space="preserve"> lab</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1D47EC" w:rsidRPr="001122B9" w:rsidRDefault="00732794" w:rsidP="00C43620">
            <w:r>
              <w:t>K</w:t>
            </w:r>
            <w:r w:rsidR="00490A2B">
              <w:t>halid Ijaz</w:t>
            </w:r>
            <w:r w:rsidR="001122B9">
              <w:t xml:space="preserve">    (Section </w:t>
            </w:r>
            <w:r>
              <w:t>A</w:t>
            </w:r>
            <w:r w:rsidR="008B0164">
              <w:t>1</w:t>
            </w:r>
            <w:r>
              <w:t>,</w:t>
            </w:r>
            <w:r w:rsidR="008B0164">
              <w:t>A2,B1,</w:t>
            </w:r>
            <w:r>
              <w:t>B2,C</w:t>
            </w:r>
            <w:r w:rsidR="008B0164">
              <w:t>1</w:t>
            </w:r>
            <w:r>
              <w:t>,</w:t>
            </w:r>
            <w:r w:rsidR="008B0164">
              <w:t>C2</w:t>
            </w:r>
            <w:r w:rsidR="001122B9">
              <w:t>)</w:t>
            </w:r>
          </w:p>
          <w:p w:rsidR="001122B9" w:rsidRPr="001122B9" w:rsidRDefault="001122B9" w:rsidP="001122B9"/>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tc>
        <w:tc>
          <w:tcPr>
            <w:tcW w:w="7319" w:type="dxa"/>
          </w:tcPr>
          <w:p w:rsidR="006D6A39" w:rsidRDefault="006D6A39" w:rsidP="00C43620"/>
          <w:p w:rsidR="001122B9" w:rsidRDefault="001122B9" w:rsidP="00C43620">
            <w:r>
              <w:t xml:space="preserve">See Office </w:t>
            </w:r>
            <w:r w:rsidR="00490A2B">
              <w:t>Window</w:t>
            </w:r>
            <w:r w:rsidR="004A632A">
              <w:t xml:space="preserve"> (EE Labs)</w:t>
            </w:r>
          </w:p>
          <w:p w:rsidR="001122B9" w:rsidRDefault="001122B9" w:rsidP="00490A2B"/>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490A2B" w:rsidRDefault="008B0164" w:rsidP="00C43620">
            <w:hyperlink r:id="rId8" w:history="1">
              <w:r w:rsidRPr="00C45AE0">
                <w:rPr>
                  <w:rStyle w:val="Hyperlink"/>
                </w:rPr>
                <w:t>khalid.ijaz@umt.edu.pk</w:t>
              </w:r>
            </w:hyperlink>
          </w:p>
          <w:p w:rsidR="001122B9" w:rsidRDefault="001122B9" w:rsidP="00490A2B"/>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E73F3D" w:rsidRDefault="00E73F3D"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D55841" w:rsidRPr="00D55841" w:rsidRDefault="00D55841" w:rsidP="00D55841">
      <w:pPr>
        <w:jc w:val="both"/>
        <w:rPr>
          <w:rFonts w:asciiTheme="majorBidi" w:hAnsiTheme="majorBidi"/>
          <w:color w:val="000000"/>
          <w:spacing w:val="1"/>
          <w:sz w:val="24"/>
          <w:szCs w:val="24"/>
        </w:rPr>
      </w:pPr>
      <w:r w:rsidRPr="00D55841">
        <w:rPr>
          <w:rFonts w:asciiTheme="majorBidi" w:hAnsiTheme="majorBidi"/>
          <w:sz w:val="24"/>
          <w:szCs w:val="24"/>
        </w:rPr>
        <w:t>The goals of the communication laboratory are to allow students to perform experiments that demonstrate the theory of signals and communication systems that are discussed in course, It  introduce students to some of the electronic blocks that make up communication systems (which may not be discussed in the lecture course because of time limitations. It will make students familiarize you with proper laboratory procedure, including precise record</w:t>
      </w:r>
      <w:r w:rsidR="008B0164">
        <w:rPr>
          <w:rFonts w:asciiTheme="majorBidi" w:hAnsiTheme="majorBidi"/>
          <w:sz w:val="24"/>
          <w:szCs w:val="24"/>
        </w:rPr>
        <w:t xml:space="preserve"> </w:t>
      </w:r>
      <w:r w:rsidRPr="00D55841">
        <w:rPr>
          <w:rFonts w:asciiTheme="majorBidi" w:hAnsiTheme="majorBidi"/>
          <w:sz w:val="24"/>
          <w:szCs w:val="24"/>
        </w:rPr>
        <w:t>keeping, logical troubleshooting, safety, and learning about the capabilities and limitations of your equipment.</w:t>
      </w:r>
      <w:r w:rsidRPr="00D55841">
        <w:rPr>
          <w:rFonts w:asciiTheme="majorBidi" w:hAnsiTheme="majorBidi"/>
          <w:color w:val="000000"/>
          <w:spacing w:val="1"/>
          <w:sz w:val="24"/>
          <w:szCs w:val="24"/>
        </w:rPr>
        <w:t xml:space="preserve"> Subject areas included are Amplitude Modulation: Baseband and carrier communications, Double Sideband (DSB), Single Sideband (SSB).Angle Modulation: Instantaneous frequency, Bandwidth of FM/PM, Generation of FM/PM, Demodulation of FM/PM. </w:t>
      </w:r>
      <w:r w:rsidRPr="00D55841">
        <w:rPr>
          <w:rFonts w:asciiTheme="majorBidi" w:hAnsiTheme="majorBidi"/>
          <w:bCs/>
          <w:sz w:val="24"/>
          <w:szCs w:val="24"/>
        </w:rPr>
        <w:t xml:space="preserve">The course directly contributes to </w:t>
      </w:r>
      <w:r w:rsidRPr="00D55841">
        <w:rPr>
          <w:rFonts w:asciiTheme="majorBidi" w:hAnsiTheme="majorBidi"/>
          <w:b/>
          <w:bCs/>
          <w:sz w:val="24"/>
          <w:szCs w:val="24"/>
          <w:u w:val="single"/>
        </w:rPr>
        <w:t xml:space="preserve">objectives </w:t>
      </w:r>
      <w:r w:rsidRPr="00D55841">
        <w:rPr>
          <w:rFonts w:asciiTheme="majorBidi" w:hAnsiTheme="majorBidi"/>
          <w:bCs/>
          <w:sz w:val="24"/>
          <w:szCs w:val="24"/>
        </w:rPr>
        <w:t>a, d, e and f of the HEC Electrical Engineering Curriculum.</w:t>
      </w:r>
    </w:p>
    <w:p w:rsidR="00E73F3D" w:rsidRDefault="00D55841" w:rsidP="00E73F3D">
      <w:pPr>
        <w:rPr>
          <w:rFonts w:asciiTheme="majorBidi" w:hAnsiTheme="majorBidi"/>
          <w:bCs/>
          <w:sz w:val="24"/>
          <w:szCs w:val="24"/>
        </w:rPr>
      </w:pPr>
      <w:r w:rsidRPr="00D55841">
        <w:rPr>
          <w:rFonts w:asciiTheme="majorBidi" w:hAnsiTheme="majorBidi"/>
          <w:sz w:val="24"/>
          <w:szCs w:val="24"/>
        </w:rPr>
        <w:t xml:space="preserve">In accordance with HEC curriculum </w:t>
      </w:r>
      <w:r w:rsidRPr="00D55841">
        <w:rPr>
          <w:rFonts w:asciiTheme="majorBidi" w:hAnsiTheme="majorBidi"/>
          <w:b/>
          <w:sz w:val="24"/>
          <w:szCs w:val="24"/>
          <w:u w:val="single"/>
        </w:rPr>
        <w:t>outcomes</w:t>
      </w:r>
      <w:r w:rsidRPr="00D55841">
        <w:rPr>
          <w:rFonts w:asciiTheme="majorBidi" w:hAnsiTheme="majorBidi"/>
          <w:sz w:val="24"/>
          <w:szCs w:val="24"/>
        </w:rPr>
        <w:t xml:space="preserve"> a, b, d and e,</w:t>
      </w:r>
      <w:r w:rsidRPr="00D55841">
        <w:rPr>
          <w:rFonts w:asciiTheme="majorBidi" w:hAnsiTheme="majorBidi"/>
          <w:bCs/>
          <w:sz w:val="24"/>
          <w:szCs w:val="24"/>
        </w:rPr>
        <w:t>the  upon co</w:t>
      </w:r>
      <w:r w:rsidR="006D6A39">
        <w:rPr>
          <w:rFonts w:asciiTheme="majorBidi" w:hAnsiTheme="majorBidi"/>
          <w:bCs/>
          <w:sz w:val="24"/>
          <w:szCs w:val="24"/>
        </w:rPr>
        <w:t xml:space="preserve">mpletion, students will be able </w:t>
      </w:r>
      <w:r w:rsidR="00E73F3D">
        <w:rPr>
          <w:rFonts w:asciiTheme="majorBidi" w:hAnsiTheme="majorBidi"/>
          <w:bCs/>
          <w:sz w:val="24"/>
          <w:szCs w:val="24"/>
        </w:rPr>
        <w:t>to:</w:t>
      </w:r>
    </w:p>
    <w:p w:rsidR="00E73F3D" w:rsidRPr="00044909" w:rsidRDefault="00E73F3D" w:rsidP="002809DC">
      <w:pPr>
        <w:pStyle w:val="ListParagraph"/>
        <w:numPr>
          <w:ilvl w:val="0"/>
          <w:numId w:val="10"/>
        </w:numPr>
        <w:rPr>
          <w:rFonts w:ascii="Times New Roman" w:hAnsi="Times New Roman" w:cs="Times New Roman"/>
          <w:bCs/>
          <w:sz w:val="24"/>
          <w:szCs w:val="24"/>
        </w:rPr>
      </w:pPr>
      <w:r w:rsidRPr="00044909">
        <w:rPr>
          <w:rFonts w:ascii="Times New Roman" w:hAnsi="Times New Roman" w:cs="Times New Roman"/>
          <w:sz w:val="24"/>
          <w:szCs w:val="24"/>
        </w:rPr>
        <w:t xml:space="preserve">Familiar with various performance and design parameters of </w:t>
      </w:r>
      <w:r>
        <w:rPr>
          <w:rFonts w:ascii="Times New Roman" w:hAnsi="Times New Roman" w:cs="Times New Roman"/>
          <w:sz w:val="24"/>
          <w:szCs w:val="24"/>
        </w:rPr>
        <w:t xml:space="preserve">Analog </w:t>
      </w:r>
      <w:r w:rsidRPr="00044909">
        <w:rPr>
          <w:rFonts w:ascii="Times New Roman" w:hAnsi="Times New Roman" w:cs="Times New Roman"/>
          <w:sz w:val="24"/>
          <w:szCs w:val="24"/>
        </w:rPr>
        <w:t>Communication                           Systems.</w:t>
      </w:r>
    </w:p>
    <w:p w:rsidR="00E73F3D" w:rsidRPr="00044909" w:rsidRDefault="00E73F3D" w:rsidP="002809DC">
      <w:pPr>
        <w:pStyle w:val="ListParagraph"/>
        <w:numPr>
          <w:ilvl w:val="0"/>
          <w:numId w:val="10"/>
        </w:numPr>
        <w:spacing w:after="0" w:line="240" w:lineRule="auto"/>
        <w:jc w:val="both"/>
        <w:rPr>
          <w:rFonts w:ascii="Times New Roman" w:hAnsi="Times New Roman" w:cs="Times New Roman"/>
          <w:sz w:val="24"/>
          <w:szCs w:val="24"/>
        </w:rPr>
      </w:pPr>
      <w:r w:rsidRPr="00044909">
        <w:rPr>
          <w:rFonts w:ascii="Times New Roman" w:hAnsi="Times New Roman" w:cs="Times New Roman"/>
          <w:sz w:val="24"/>
          <w:szCs w:val="24"/>
        </w:rPr>
        <w:t>In-depth knowledge of analog modulation</w:t>
      </w:r>
      <w:r>
        <w:rPr>
          <w:rFonts w:ascii="Times New Roman" w:hAnsi="Times New Roman" w:cs="Times New Roman"/>
          <w:sz w:val="24"/>
          <w:szCs w:val="24"/>
        </w:rPr>
        <w:t xml:space="preserve"> and detection</w:t>
      </w:r>
      <w:r w:rsidRPr="00044909">
        <w:rPr>
          <w:rFonts w:ascii="Times New Roman" w:hAnsi="Times New Roman" w:cs="Times New Roman"/>
          <w:sz w:val="24"/>
          <w:szCs w:val="24"/>
        </w:rPr>
        <w:t xml:space="preserve"> schemes.</w:t>
      </w:r>
    </w:p>
    <w:p w:rsidR="00E73F3D" w:rsidRPr="00190806" w:rsidRDefault="00E73F3D" w:rsidP="002809DC">
      <w:pPr>
        <w:pStyle w:val="ListParagraph"/>
        <w:numPr>
          <w:ilvl w:val="0"/>
          <w:numId w:val="10"/>
        </w:numPr>
        <w:rPr>
          <w:rFonts w:ascii="Times New Roman" w:hAnsi="Times New Roman" w:cs="Times New Roman"/>
          <w:bCs/>
          <w:sz w:val="24"/>
          <w:szCs w:val="24"/>
        </w:rPr>
      </w:pPr>
      <w:r w:rsidRPr="00044909">
        <w:rPr>
          <w:rFonts w:ascii="Times New Roman" w:hAnsi="Times New Roman" w:cs="Times New Roman"/>
          <w:sz w:val="24"/>
          <w:szCs w:val="24"/>
        </w:rPr>
        <w:t xml:space="preserve">Understand the </w:t>
      </w:r>
      <w:r>
        <w:rPr>
          <w:rFonts w:ascii="Times New Roman" w:hAnsi="Times New Roman" w:cs="Times New Roman"/>
          <w:sz w:val="24"/>
          <w:szCs w:val="24"/>
        </w:rPr>
        <w:t>fundamental concepts</w:t>
      </w:r>
      <w:r w:rsidRPr="00044909">
        <w:rPr>
          <w:rFonts w:ascii="Times New Roman" w:hAnsi="Times New Roman" w:cs="Times New Roman"/>
          <w:sz w:val="24"/>
          <w:szCs w:val="24"/>
        </w:rPr>
        <w:t xml:space="preserve"> of Analog communication systems</w:t>
      </w:r>
      <w:r>
        <w:rPr>
          <w:rFonts w:ascii="Times New Roman" w:hAnsi="Times New Roman" w:cs="Times New Roman"/>
          <w:sz w:val="24"/>
          <w:szCs w:val="24"/>
        </w:rPr>
        <w:t>.</w:t>
      </w:r>
    </w:p>
    <w:p w:rsidR="00E73F3D" w:rsidRPr="000B5649" w:rsidRDefault="00E73F3D" w:rsidP="002809DC">
      <w:pPr>
        <w:pStyle w:val="ListParagraph"/>
        <w:numPr>
          <w:ilvl w:val="0"/>
          <w:numId w:val="10"/>
        </w:numPr>
        <w:rPr>
          <w:rFonts w:ascii="Times New Roman" w:hAnsi="Times New Roman" w:cs="Times New Roman"/>
          <w:bCs/>
          <w:sz w:val="24"/>
          <w:szCs w:val="24"/>
        </w:rPr>
      </w:pPr>
      <w:r w:rsidRPr="000B5649">
        <w:rPr>
          <w:rFonts w:ascii="Times New Roman" w:hAnsi="Times New Roman" w:cs="Times New Roman"/>
          <w:bCs/>
          <w:sz w:val="24"/>
          <w:szCs w:val="24"/>
        </w:rPr>
        <w:t>They apply these concepts to the design of contemporary</w:t>
      </w:r>
      <w:r>
        <w:rPr>
          <w:rFonts w:ascii="Times New Roman" w:hAnsi="Times New Roman" w:cs="Times New Roman"/>
          <w:bCs/>
          <w:sz w:val="24"/>
          <w:szCs w:val="24"/>
        </w:rPr>
        <w:t xml:space="preserve"> analog communication system.</w:t>
      </w:r>
    </w:p>
    <w:p w:rsidR="004E2C04" w:rsidRPr="002B77B1" w:rsidRDefault="004E2C04" w:rsidP="004E2C04">
      <w:pPr>
        <w:pStyle w:val="ListParagraph"/>
        <w:tabs>
          <w:tab w:val="left" w:pos="249"/>
          <w:tab w:val="left" w:pos="3131"/>
          <w:tab w:val="left" w:pos="5607"/>
          <w:tab w:val="left" w:pos="8082"/>
        </w:tabs>
        <w:spacing w:after="120" w:line="240" w:lineRule="auto"/>
        <w:rPr>
          <w:color w:val="000000"/>
          <w:spacing w:val="1"/>
        </w:rPr>
      </w:pPr>
    </w:p>
    <w:p w:rsidR="0076566A" w:rsidRPr="007A41FD" w:rsidRDefault="0076566A" w:rsidP="0076566A">
      <w:pPr>
        <w:rPr>
          <w:rFonts w:asciiTheme="majorBidi" w:hAnsiTheme="majorBidi"/>
          <w:sz w:val="24"/>
          <w:szCs w:val="24"/>
        </w:rPr>
      </w:pPr>
      <w:r w:rsidRPr="007A41FD">
        <w:rPr>
          <w:rFonts w:asciiTheme="majorBidi" w:hAnsiTheme="majorBidi"/>
          <w:b/>
          <w:sz w:val="24"/>
          <w:szCs w:val="24"/>
          <w:u w:val="single"/>
        </w:rPr>
        <w:t>Learning Methodology</w:t>
      </w:r>
      <w:r w:rsidR="00187C62">
        <w:rPr>
          <w:rFonts w:asciiTheme="majorBidi" w:hAnsiTheme="majorBidi"/>
          <w:b/>
          <w:sz w:val="24"/>
          <w:szCs w:val="24"/>
          <w:u w:val="single"/>
        </w:rPr>
        <w:t>:</w:t>
      </w:r>
    </w:p>
    <w:p w:rsidR="0076566A" w:rsidRPr="007A41FD" w:rsidRDefault="0076566A" w:rsidP="0076566A">
      <w:pPr>
        <w:rPr>
          <w:rFonts w:asciiTheme="majorBidi" w:hAnsiTheme="majorBidi"/>
          <w:sz w:val="24"/>
          <w:szCs w:val="24"/>
        </w:rPr>
      </w:pPr>
      <w:r>
        <w:rPr>
          <w:rFonts w:asciiTheme="majorBidi" w:hAnsiTheme="majorBidi"/>
          <w:sz w:val="24"/>
          <w:szCs w:val="24"/>
        </w:rPr>
        <w:t>P</w:t>
      </w:r>
      <w:r w:rsidRPr="007A41FD">
        <w:rPr>
          <w:rFonts w:asciiTheme="majorBidi" w:hAnsiTheme="majorBidi"/>
          <w:sz w:val="24"/>
          <w:szCs w:val="24"/>
        </w:rPr>
        <w:t>ractical, interactive, participative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Grade Evaluation Criteria</w:t>
      </w:r>
    </w:p>
    <w:p w:rsidR="0076566A" w:rsidRPr="007A41FD" w:rsidRDefault="0076566A" w:rsidP="0076566A">
      <w:pPr>
        <w:tabs>
          <w:tab w:val="left" w:pos="930"/>
        </w:tabs>
        <w:rPr>
          <w:rFonts w:asciiTheme="majorBidi" w:hAnsiTheme="majorBidi"/>
          <w:sz w:val="24"/>
          <w:szCs w:val="24"/>
        </w:rPr>
      </w:pPr>
      <w:r w:rsidRPr="007A41FD">
        <w:rPr>
          <w:rFonts w:asciiTheme="majorBidi" w:hAnsiTheme="majorBidi"/>
          <w:sz w:val="24"/>
          <w:szCs w:val="24"/>
        </w:rPr>
        <w:t>Following is the criteria for the distribution of marks to evaluate final grade in a semester.</w:t>
      </w:r>
    </w:p>
    <w:p w:rsidR="0076566A" w:rsidRPr="00187C62" w:rsidRDefault="0076566A" w:rsidP="0076566A">
      <w:pPr>
        <w:tabs>
          <w:tab w:val="left" w:pos="930"/>
        </w:tabs>
        <w:rPr>
          <w:rFonts w:asciiTheme="majorBidi" w:hAnsiTheme="majorBidi"/>
          <w:sz w:val="24"/>
          <w:szCs w:val="24"/>
        </w:rPr>
      </w:pPr>
      <w:r w:rsidRPr="00187C62">
        <w:rPr>
          <w:rFonts w:asciiTheme="majorBidi" w:hAnsiTheme="majorBidi"/>
          <w:sz w:val="24"/>
          <w:szCs w:val="24"/>
          <w:u w:val="single"/>
        </w:rPr>
        <w:t>Marks Evaluation</w:t>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u w:val="single"/>
        </w:rPr>
        <w:t>Marks in percentage</w:t>
      </w:r>
      <w:r w:rsidRPr="00187C62">
        <w:rPr>
          <w:rFonts w:asciiTheme="majorBidi" w:hAnsiTheme="majorBid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C060D" w:rsidTr="003C060D">
        <w:trPr>
          <w:trHeight w:val="395"/>
        </w:trPr>
        <w:tc>
          <w:tcPr>
            <w:tcW w:w="4788" w:type="dxa"/>
          </w:tcPr>
          <w:p w:rsidR="003C060D" w:rsidRDefault="003C060D" w:rsidP="0076566A">
            <w:pPr>
              <w:tabs>
                <w:tab w:val="left" w:pos="930"/>
              </w:tabs>
              <w:rPr>
                <w:rFonts w:asciiTheme="majorBidi" w:hAnsiTheme="majorBidi"/>
                <w:b/>
                <w:sz w:val="24"/>
                <w:szCs w:val="24"/>
              </w:rPr>
            </w:pPr>
            <w:r>
              <w:rPr>
                <w:rFonts w:asciiTheme="majorBidi" w:hAnsiTheme="majorBidi"/>
                <w:sz w:val="24"/>
                <w:szCs w:val="24"/>
              </w:rPr>
              <w:t xml:space="preserve">Lab Manuals &amp; Performance                            </w:t>
            </w:r>
          </w:p>
        </w:tc>
        <w:tc>
          <w:tcPr>
            <w:tcW w:w="4788" w:type="dxa"/>
          </w:tcPr>
          <w:p w:rsidR="003C060D" w:rsidRDefault="003C060D" w:rsidP="003C060D">
            <w:pPr>
              <w:tabs>
                <w:tab w:val="left" w:pos="930"/>
              </w:tabs>
              <w:ind w:left="432"/>
              <w:rPr>
                <w:rFonts w:asciiTheme="majorBidi" w:hAnsiTheme="majorBidi"/>
                <w:b/>
                <w:sz w:val="24"/>
                <w:szCs w:val="24"/>
              </w:rPr>
            </w:pPr>
            <w:r>
              <w:rPr>
                <w:rFonts w:asciiTheme="majorBidi" w:hAnsiTheme="majorBidi"/>
                <w:sz w:val="24"/>
                <w:szCs w:val="24"/>
              </w:rPr>
              <w:t>4</w:t>
            </w:r>
            <w:r w:rsidRPr="007A41FD">
              <w:rPr>
                <w:rFonts w:asciiTheme="majorBidi" w:hAnsiTheme="majorBidi"/>
                <w:sz w:val="24"/>
                <w:szCs w:val="24"/>
              </w:rPr>
              <w:t>0%</w:t>
            </w:r>
          </w:p>
        </w:tc>
      </w:tr>
      <w:tr w:rsidR="003C060D" w:rsidTr="003C060D">
        <w:trPr>
          <w:trHeight w:val="377"/>
        </w:trPr>
        <w:tc>
          <w:tcPr>
            <w:tcW w:w="4788" w:type="dxa"/>
          </w:tcPr>
          <w:p w:rsidR="003C060D" w:rsidRDefault="003C060D" w:rsidP="0076566A">
            <w:pPr>
              <w:tabs>
                <w:tab w:val="left" w:pos="930"/>
              </w:tabs>
              <w:rPr>
                <w:rFonts w:asciiTheme="majorBidi" w:hAnsiTheme="majorBidi"/>
                <w:b/>
                <w:sz w:val="24"/>
                <w:szCs w:val="24"/>
              </w:rPr>
            </w:pPr>
            <w:r w:rsidRPr="007A41FD">
              <w:rPr>
                <w:rFonts w:asciiTheme="majorBidi" w:hAnsiTheme="majorBidi"/>
                <w:sz w:val="24"/>
                <w:szCs w:val="24"/>
              </w:rPr>
              <w:t>Final Viva or Quiz + Performa</w:t>
            </w:r>
            <w:r>
              <w:rPr>
                <w:rFonts w:asciiTheme="majorBidi" w:hAnsiTheme="majorBidi"/>
                <w:sz w:val="24"/>
                <w:szCs w:val="24"/>
              </w:rPr>
              <w:t>nce</w:t>
            </w:r>
          </w:p>
        </w:tc>
        <w:tc>
          <w:tcPr>
            <w:tcW w:w="4788" w:type="dxa"/>
          </w:tcPr>
          <w:p w:rsidR="008B0164" w:rsidRPr="003C060D" w:rsidRDefault="008B0164" w:rsidP="008B0164">
            <w:pPr>
              <w:pStyle w:val="NoSpacing"/>
              <w:ind w:left="432"/>
              <w:rPr>
                <w:rFonts w:asciiTheme="majorBidi" w:hAnsiTheme="majorBidi"/>
                <w:sz w:val="24"/>
                <w:szCs w:val="24"/>
              </w:rPr>
            </w:pPr>
            <w:r>
              <w:rPr>
                <w:rFonts w:asciiTheme="majorBidi" w:hAnsiTheme="majorBidi"/>
                <w:sz w:val="24"/>
                <w:szCs w:val="24"/>
              </w:rPr>
              <w:t>4</w:t>
            </w:r>
            <w:r w:rsidR="003C060D" w:rsidRPr="007A41FD">
              <w:rPr>
                <w:rFonts w:asciiTheme="majorBidi" w:hAnsiTheme="majorBidi"/>
                <w:sz w:val="24"/>
                <w:szCs w:val="24"/>
              </w:rPr>
              <w:t>0</w:t>
            </w:r>
            <w:r>
              <w:rPr>
                <w:rFonts w:asciiTheme="majorBidi" w:hAnsiTheme="majorBidi"/>
                <w:sz w:val="24"/>
                <w:szCs w:val="24"/>
              </w:rPr>
              <w:t>%</w:t>
            </w:r>
          </w:p>
        </w:tc>
      </w:tr>
      <w:tr w:rsidR="003C060D" w:rsidTr="003C060D">
        <w:tc>
          <w:tcPr>
            <w:tcW w:w="4788" w:type="dxa"/>
          </w:tcPr>
          <w:p w:rsidR="008B0164" w:rsidRDefault="008B0164" w:rsidP="003C060D">
            <w:pPr>
              <w:pStyle w:val="NoSpacing"/>
              <w:rPr>
                <w:rFonts w:asciiTheme="majorBidi" w:hAnsiTheme="majorBidi"/>
                <w:sz w:val="24"/>
                <w:szCs w:val="24"/>
              </w:rPr>
            </w:pPr>
            <w:r>
              <w:rPr>
                <w:rFonts w:asciiTheme="majorBidi" w:hAnsiTheme="majorBidi"/>
                <w:sz w:val="24"/>
                <w:szCs w:val="24"/>
              </w:rPr>
              <w:t>Lab Project</w:t>
            </w:r>
          </w:p>
          <w:p w:rsidR="003C060D" w:rsidRPr="003C060D" w:rsidRDefault="003C060D" w:rsidP="003C060D">
            <w:pPr>
              <w:pStyle w:val="NoSpacing"/>
              <w:rPr>
                <w:rFonts w:asciiTheme="majorBidi" w:hAnsiTheme="majorBidi"/>
                <w:sz w:val="24"/>
                <w:szCs w:val="24"/>
              </w:rPr>
            </w:pPr>
            <w:r w:rsidRPr="007A41FD">
              <w:rPr>
                <w:rFonts w:asciiTheme="majorBidi" w:hAnsiTheme="majorBidi"/>
                <w:sz w:val="24"/>
                <w:szCs w:val="24"/>
              </w:rPr>
              <w:t>Total</w:t>
            </w:r>
            <w:r>
              <w:rPr>
                <w:rFonts w:asciiTheme="majorBidi" w:hAnsiTheme="majorBidi"/>
                <w:sz w:val="24"/>
                <w:szCs w:val="24"/>
              </w:rPr>
              <w:t xml:space="preserve">                                                                               </w:t>
            </w:r>
          </w:p>
        </w:tc>
        <w:tc>
          <w:tcPr>
            <w:tcW w:w="4788" w:type="dxa"/>
          </w:tcPr>
          <w:p w:rsidR="008B0164" w:rsidRDefault="008B0164" w:rsidP="003C060D">
            <w:pPr>
              <w:tabs>
                <w:tab w:val="left" w:pos="930"/>
              </w:tabs>
              <w:ind w:left="432"/>
              <w:rPr>
                <w:rFonts w:asciiTheme="majorBidi" w:hAnsiTheme="majorBidi"/>
                <w:sz w:val="24"/>
                <w:szCs w:val="24"/>
              </w:rPr>
            </w:pPr>
            <w:r>
              <w:rPr>
                <w:rFonts w:asciiTheme="majorBidi" w:hAnsiTheme="majorBidi"/>
                <w:sz w:val="24"/>
                <w:szCs w:val="24"/>
              </w:rPr>
              <w:t>20%</w:t>
            </w:r>
          </w:p>
          <w:p w:rsidR="003C060D" w:rsidRDefault="003C060D" w:rsidP="003C060D">
            <w:pPr>
              <w:tabs>
                <w:tab w:val="left" w:pos="930"/>
              </w:tabs>
              <w:ind w:left="432"/>
              <w:rPr>
                <w:rFonts w:asciiTheme="majorBidi" w:hAnsiTheme="majorBidi"/>
                <w:b/>
                <w:sz w:val="24"/>
                <w:szCs w:val="24"/>
              </w:rPr>
            </w:pPr>
            <w:r w:rsidRPr="007A41FD">
              <w:rPr>
                <w:rFonts w:asciiTheme="majorBidi" w:hAnsiTheme="majorBidi"/>
                <w:sz w:val="24"/>
                <w:szCs w:val="24"/>
              </w:rPr>
              <w:t>100%</w:t>
            </w:r>
          </w:p>
        </w:tc>
      </w:tr>
    </w:tbl>
    <w:p w:rsidR="0076566A" w:rsidRPr="007A41FD" w:rsidRDefault="0076566A" w:rsidP="0076566A">
      <w:pPr>
        <w:pStyle w:val="NoSpacing"/>
        <w:rPr>
          <w:rFonts w:asciiTheme="majorBidi" w:hAnsiTheme="majorBidi"/>
          <w:sz w:val="24"/>
          <w:szCs w:val="24"/>
        </w:rPr>
      </w:pPr>
      <w:r>
        <w:rPr>
          <w:rFonts w:asciiTheme="majorBidi" w:hAnsiTheme="majorBidi"/>
          <w:sz w:val="24"/>
          <w:szCs w:val="24"/>
        </w:rPr>
        <w:t xml:space="preserve">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Recommended Text Books:</w:t>
      </w:r>
    </w:p>
    <w:p w:rsidR="0076566A" w:rsidRPr="007A41FD" w:rsidRDefault="0076566A" w:rsidP="0076566A">
      <w:pPr>
        <w:autoSpaceDE w:val="0"/>
        <w:autoSpaceDN w:val="0"/>
        <w:adjustRightInd w:val="0"/>
        <w:snapToGrid w:val="0"/>
        <w:spacing w:line="240" w:lineRule="atLeast"/>
        <w:ind w:left="720" w:hanging="720"/>
        <w:rPr>
          <w:rFonts w:asciiTheme="majorBidi" w:hAnsiTheme="majorBidi"/>
          <w:b/>
          <w:bCs/>
          <w:color w:val="000000"/>
          <w:spacing w:val="1"/>
          <w:sz w:val="24"/>
          <w:szCs w:val="24"/>
        </w:rPr>
      </w:pPr>
      <w:r w:rsidRPr="007A41FD">
        <w:rPr>
          <w:rFonts w:asciiTheme="majorBidi" w:hAnsiTheme="majorBidi"/>
          <w:b/>
          <w:bCs/>
          <w:color w:val="000000"/>
          <w:spacing w:val="1"/>
          <w:sz w:val="24"/>
          <w:szCs w:val="24"/>
        </w:rPr>
        <w:t xml:space="preserve">Text book: </w:t>
      </w:r>
      <w:r>
        <w:t>Simon Haykin, "Communication Systems", John Wiley,</w:t>
      </w:r>
      <w:r w:rsidRPr="007A41FD">
        <w:rPr>
          <w:rFonts w:asciiTheme="majorBidi" w:hAnsiTheme="majorBidi"/>
          <w:color w:val="000000"/>
          <w:spacing w:val="1"/>
          <w:sz w:val="24"/>
          <w:szCs w:val="24"/>
        </w:rPr>
        <w:t>5</w:t>
      </w:r>
      <w:r w:rsidRPr="007A41FD">
        <w:rPr>
          <w:rFonts w:asciiTheme="majorBidi" w:hAnsiTheme="majorBidi"/>
          <w:color w:val="000000"/>
          <w:spacing w:val="1"/>
          <w:sz w:val="24"/>
          <w:szCs w:val="24"/>
          <w:vertAlign w:val="superscript"/>
        </w:rPr>
        <w:t>th</w:t>
      </w:r>
      <w:r w:rsidRPr="007A41FD">
        <w:rPr>
          <w:rFonts w:asciiTheme="majorBidi" w:hAnsiTheme="majorBidi"/>
          <w:color w:val="000000"/>
          <w:spacing w:val="1"/>
          <w:sz w:val="24"/>
          <w:szCs w:val="24"/>
        </w:rPr>
        <w:t xml:space="preserve"> edition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Reference Books:</w:t>
      </w:r>
    </w:p>
    <w:p w:rsidR="0076566A" w:rsidRPr="00206AE7" w:rsidRDefault="0076566A" w:rsidP="0076566A">
      <w:pPr>
        <w:pStyle w:val="ListParagraph"/>
        <w:numPr>
          <w:ilvl w:val="0"/>
          <w:numId w:val="3"/>
        </w:numPr>
        <w:spacing w:after="0" w:line="240" w:lineRule="auto"/>
      </w:pPr>
      <w:r w:rsidRPr="00206AE7">
        <w:t>B. P. Lathi, "Modern Digital and Analog Communication Systems", Oxford University Press</w:t>
      </w:r>
      <w:r>
        <w:t>, 5</w:t>
      </w:r>
      <w:r w:rsidRPr="00206AE7">
        <w:rPr>
          <w:vertAlign w:val="superscript"/>
        </w:rPr>
        <w:t>th</w:t>
      </w:r>
      <w:r>
        <w:t xml:space="preserve"> Edition</w:t>
      </w:r>
    </w:p>
    <w:p w:rsidR="0076566A" w:rsidRPr="00B16FC3" w:rsidRDefault="003C060D" w:rsidP="0076566A">
      <w:pPr>
        <w:pStyle w:val="ListParagraph"/>
        <w:numPr>
          <w:ilvl w:val="0"/>
          <w:numId w:val="3"/>
        </w:numPr>
        <w:autoSpaceDE w:val="0"/>
        <w:autoSpaceDN w:val="0"/>
        <w:adjustRightInd w:val="0"/>
        <w:snapToGrid w:val="0"/>
        <w:spacing w:line="240" w:lineRule="atLeast"/>
        <w:jc w:val="both"/>
        <w:rPr>
          <w:rFonts w:asciiTheme="majorBidi" w:hAnsiTheme="majorBidi"/>
          <w:color w:val="000000"/>
          <w:spacing w:val="1"/>
          <w:sz w:val="24"/>
          <w:szCs w:val="24"/>
        </w:rPr>
      </w:pPr>
      <w:r>
        <w:rPr>
          <w:rFonts w:asciiTheme="majorBidi" w:hAnsiTheme="majorBidi"/>
          <w:bCs/>
          <w:color w:val="000000"/>
          <w:spacing w:val="1"/>
          <w:sz w:val="24"/>
          <w:szCs w:val="24"/>
        </w:rPr>
        <w:t>J</w:t>
      </w:r>
      <w:r w:rsidR="0076566A" w:rsidRPr="007A41FD">
        <w:rPr>
          <w:rFonts w:asciiTheme="majorBidi" w:hAnsiTheme="majorBidi"/>
          <w:bCs/>
          <w:color w:val="000000"/>
          <w:spacing w:val="1"/>
          <w:sz w:val="24"/>
          <w:szCs w:val="24"/>
        </w:rPr>
        <w:t>ohn G. Proakis &amp; Masoud Salehi</w:t>
      </w:r>
      <w:r w:rsidR="0076566A">
        <w:rPr>
          <w:rFonts w:asciiTheme="majorBidi" w:hAnsiTheme="majorBidi"/>
          <w:bCs/>
          <w:color w:val="000000"/>
          <w:spacing w:val="1"/>
          <w:sz w:val="24"/>
          <w:szCs w:val="24"/>
        </w:rPr>
        <w:t xml:space="preserve">, </w:t>
      </w:r>
      <w:r w:rsidR="0076566A" w:rsidRPr="007A41FD">
        <w:rPr>
          <w:rFonts w:asciiTheme="majorBidi" w:hAnsiTheme="majorBidi"/>
          <w:bCs/>
          <w:color w:val="000000"/>
          <w:spacing w:val="1"/>
          <w:sz w:val="24"/>
          <w:szCs w:val="24"/>
        </w:rPr>
        <w:t>Communication Systems Engineering,</w:t>
      </w:r>
      <w:r w:rsidR="0076566A">
        <w:rPr>
          <w:rFonts w:asciiTheme="majorBidi" w:hAnsiTheme="majorBidi"/>
          <w:bCs/>
          <w:color w:val="000000"/>
          <w:spacing w:val="1"/>
          <w:sz w:val="24"/>
          <w:szCs w:val="24"/>
        </w:rPr>
        <w:t xml:space="preserve"> Pearson Education,  2nd Edition</w:t>
      </w:r>
    </w:p>
    <w:p w:rsid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2B77B1" w:rsidP="002B77B1">
      <w:r>
        <w:t xml:space="preserve">Course </w:t>
      </w:r>
      <w:r w:rsidR="00F24F3B">
        <w:t>C</w:t>
      </w:r>
      <w:r>
        <w:t>ode</w:t>
      </w:r>
      <w:r w:rsidR="009A40E7">
        <w:t xml:space="preserve"> : </w:t>
      </w:r>
      <w:r>
        <w:t>E</w:t>
      </w:r>
      <w:r w:rsidR="008E01FC">
        <w:t>L</w:t>
      </w:r>
      <w:r w:rsidR="009A40E7">
        <w:t>410</w:t>
      </w:r>
      <w:r>
        <w:tab/>
      </w:r>
      <w:r>
        <w:tab/>
      </w:r>
      <w:r>
        <w:tab/>
      </w:r>
      <w:r w:rsidR="00E73F3D">
        <w:t xml:space="preserve">                                    </w:t>
      </w:r>
      <w:r>
        <w:t>Course title</w:t>
      </w:r>
      <w:r w:rsidR="009A40E7">
        <w:t xml:space="preserve"> : Communication Systems Lab</w:t>
      </w:r>
    </w:p>
    <w:p w:rsidR="00E73F3D" w:rsidRDefault="00E73F3D" w:rsidP="002B77B1"/>
    <w:tbl>
      <w:tblPr>
        <w:tblStyle w:val="TableGrid"/>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3"/>
        <w:gridCol w:w="4785"/>
        <w:gridCol w:w="3780"/>
      </w:tblGrid>
      <w:tr w:rsidR="00CA405D" w:rsidTr="008C23B0">
        <w:trPr>
          <w:trHeight w:val="987"/>
        </w:trPr>
        <w:tc>
          <w:tcPr>
            <w:tcW w:w="993" w:type="dxa"/>
          </w:tcPr>
          <w:p w:rsidR="003C060D" w:rsidRDefault="003C060D" w:rsidP="008C23B0">
            <w:pPr>
              <w:jc w:val="center"/>
              <w:rPr>
                <w:b/>
              </w:rPr>
            </w:pPr>
          </w:p>
          <w:p w:rsidR="00CA405D" w:rsidRPr="00DA76E8" w:rsidRDefault="00CA405D" w:rsidP="008C23B0">
            <w:pPr>
              <w:jc w:val="center"/>
              <w:rPr>
                <w:b/>
              </w:rPr>
            </w:pPr>
            <w:r w:rsidRPr="00DA76E8">
              <w:rPr>
                <w:b/>
              </w:rPr>
              <w:t>Week</w:t>
            </w:r>
          </w:p>
        </w:tc>
        <w:tc>
          <w:tcPr>
            <w:tcW w:w="4785" w:type="dxa"/>
          </w:tcPr>
          <w:p w:rsidR="003C060D" w:rsidRDefault="003C060D" w:rsidP="008C23B0">
            <w:pPr>
              <w:jc w:val="center"/>
              <w:rPr>
                <w:b/>
              </w:rPr>
            </w:pPr>
          </w:p>
          <w:p w:rsidR="00CA405D" w:rsidRPr="00DA76E8" w:rsidRDefault="00CA405D" w:rsidP="008C23B0">
            <w:pPr>
              <w:jc w:val="center"/>
              <w:rPr>
                <w:b/>
              </w:rPr>
            </w:pPr>
            <w:r w:rsidRPr="00DA76E8">
              <w:rPr>
                <w:b/>
              </w:rPr>
              <w:t>Course Contents</w:t>
            </w:r>
          </w:p>
          <w:p w:rsidR="00CA405D" w:rsidRPr="00DA76E8" w:rsidRDefault="00CA405D" w:rsidP="008C23B0">
            <w:pPr>
              <w:tabs>
                <w:tab w:val="left" w:pos="1065"/>
              </w:tabs>
              <w:jc w:val="center"/>
              <w:rPr>
                <w:b/>
              </w:rPr>
            </w:pPr>
          </w:p>
        </w:tc>
        <w:tc>
          <w:tcPr>
            <w:tcW w:w="3780" w:type="dxa"/>
          </w:tcPr>
          <w:p w:rsidR="003C060D" w:rsidRDefault="003C060D" w:rsidP="008C23B0">
            <w:pPr>
              <w:jc w:val="center"/>
              <w:rPr>
                <w:b/>
              </w:rPr>
            </w:pPr>
          </w:p>
          <w:p w:rsidR="00CA405D" w:rsidRPr="00F24F3B" w:rsidRDefault="00F24F3B" w:rsidP="008C23B0">
            <w:pPr>
              <w:jc w:val="center"/>
              <w:rPr>
                <w:b/>
              </w:rPr>
            </w:pPr>
            <w:r>
              <w:rPr>
                <w:b/>
              </w:rPr>
              <w:t>Tools / Equipment /</w:t>
            </w:r>
            <w:r w:rsidR="00712775" w:rsidRPr="00F24F3B">
              <w:rPr>
                <w:b/>
              </w:rPr>
              <w:t>Theory Topics</w:t>
            </w:r>
          </w:p>
        </w:tc>
      </w:tr>
      <w:tr w:rsidR="00CA405D" w:rsidTr="003C060D">
        <w:trPr>
          <w:trHeight w:val="960"/>
        </w:trPr>
        <w:tc>
          <w:tcPr>
            <w:tcW w:w="993" w:type="dxa"/>
            <w:vAlign w:val="bottom"/>
          </w:tcPr>
          <w:p w:rsidR="00CA405D" w:rsidRPr="00612D54" w:rsidRDefault="00612D54" w:rsidP="00612D54">
            <w:pPr>
              <w:spacing w:line="480" w:lineRule="auto"/>
              <w:rPr>
                <w:rFonts w:asciiTheme="majorBidi" w:hAnsiTheme="majorBidi"/>
                <w:sz w:val="24"/>
                <w:szCs w:val="24"/>
              </w:rPr>
            </w:pPr>
            <w:r w:rsidRPr="00612D54">
              <w:t>1</w:t>
            </w:r>
          </w:p>
        </w:tc>
        <w:tc>
          <w:tcPr>
            <w:tcW w:w="4785" w:type="dxa"/>
            <w:vAlign w:val="center"/>
          </w:tcPr>
          <w:p w:rsidR="00CA405D" w:rsidRPr="009A40E7" w:rsidRDefault="009A40E7" w:rsidP="0059093D">
            <w:pPr>
              <w:jc w:val="both"/>
              <w:rPr>
                <w:rFonts w:asciiTheme="majorBidi" w:hAnsiTheme="majorBidi"/>
                <w:sz w:val="24"/>
                <w:szCs w:val="24"/>
              </w:rPr>
            </w:pPr>
            <w:r>
              <w:rPr>
                <w:rFonts w:asciiTheme="majorBidi" w:hAnsiTheme="majorBidi"/>
                <w:sz w:val="24"/>
                <w:szCs w:val="24"/>
              </w:rPr>
              <w:t xml:space="preserve">Introduction to </w:t>
            </w:r>
            <w:r w:rsidR="0059093D">
              <w:rPr>
                <w:rFonts w:asciiTheme="majorBidi" w:hAnsiTheme="majorBidi"/>
                <w:sz w:val="24"/>
                <w:szCs w:val="24"/>
              </w:rPr>
              <w:t>MATLAB</w:t>
            </w:r>
            <w:r w:rsidR="00F31136">
              <w:rPr>
                <w:rFonts w:asciiTheme="majorBidi" w:hAnsiTheme="majorBidi"/>
                <w:sz w:val="24"/>
                <w:szCs w:val="24"/>
              </w:rPr>
              <w:t>/SIMULINK</w:t>
            </w:r>
          </w:p>
        </w:tc>
        <w:tc>
          <w:tcPr>
            <w:tcW w:w="3780" w:type="dxa"/>
          </w:tcPr>
          <w:p w:rsidR="009A40E7" w:rsidRDefault="009A40E7" w:rsidP="00B1030B">
            <w:pPr>
              <w:pStyle w:val="ListParagraph"/>
              <w:spacing w:line="276" w:lineRule="auto"/>
              <w:ind w:left="342"/>
              <w:rPr>
                <w:rFonts w:asciiTheme="majorBidi" w:hAnsiTheme="majorBidi"/>
                <w:sz w:val="24"/>
                <w:szCs w:val="24"/>
              </w:rPr>
            </w:pPr>
          </w:p>
          <w:p w:rsidR="00CA405D" w:rsidRDefault="00F31136" w:rsidP="00B1030B">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MATLAB/SIMULINK</w:t>
            </w:r>
          </w:p>
        </w:tc>
      </w:tr>
      <w:tr w:rsidR="00CA405D" w:rsidTr="00185099">
        <w:trPr>
          <w:trHeight w:val="870"/>
        </w:trPr>
        <w:tc>
          <w:tcPr>
            <w:tcW w:w="993" w:type="dxa"/>
            <w:vAlign w:val="bottom"/>
          </w:tcPr>
          <w:p w:rsidR="00CA405D" w:rsidRPr="00612D54" w:rsidRDefault="00612D54" w:rsidP="00612D54">
            <w:pPr>
              <w:spacing w:line="480" w:lineRule="auto"/>
            </w:pPr>
            <w:r w:rsidRPr="00612D54">
              <w:t>2</w:t>
            </w:r>
          </w:p>
        </w:tc>
        <w:tc>
          <w:tcPr>
            <w:tcW w:w="4785" w:type="dxa"/>
            <w:vAlign w:val="center"/>
          </w:tcPr>
          <w:p w:rsidR="00CA405D" w:rsidRDefault="009A40E7" w:rsidP="00F31136">
            <w:pPr>
              <w:spacing w:line="276" w:lineRule="auto"/>
              <w:rPr>
                <w:rFonts w:asciiTheme="majorBidi" w:hAnsiTheme="majorBidi"/>
                <w:sz w:val="24"/>
                <w:szCs w:val="24"/>
              </w:rPr>
            </w:pPr>
            <w:r>
              <w:rPr>
                <w:rFonts w:asciiTheme="majorBidi" w:hAnsiTheme="majorBidi"/>
                <w:sz w:val="24"/>
                <w:szCs w:val="24"/>
              </w:rPr>
              <w:t xml:space="preserve">Fourier </w:t>
            </w:r>
            <w:r w:rsidR="00F31136">
              <w:rPr>
                <w:rFonts w:asciiTheme="majorBidi" w:hAnsiTheme="majorBidi"/>
                <w:sz w:val="24"/>
                <w:szCs w:val="24"/>
              </w:rPr>
              <w:t>Transform</w:t>
            </w:r>
            <w:r>
              <w:rPr>
                <w:rFonts w:asciiTheme="majorBidi" w:hAnsiTheme="majorBidi"/>
                <w:sz w:val="24"/>
                <w:szCs w:val="24"/>
              </w:rPr>
              <w:t xml:space="preserve"> </w:t>
            </w:r>
            <w:r w:rsidR="0059093D">
              <w:rPr>
                <w:rFonts w:asciiTheme="majorBidi" w:hAnsiTheme="majorBidi"/>
                <w:sz w:val="24"/>
                <w:szCs w:val="24"/>
              </w:rPr>
              <w:t>and Spectrum analyzer</w:t>
            </w:r>
          </w:p>
        </w:tc>
        <w:tc>
          <w:tcPr>
            <w:tcW w:w="3780" w:type="dxa"/>
          </w:tcPr>
          <w:p w:rsidR="003A58AB" w:rsidRDefault="003A58AB" w:rsidP="003A58AB">
            <w:pPr>
              <w:pStyle w:val="ListParagraph"/>
              <w:spacing w:line="276" w:lineRule="auto"/>
              <w:ind w:left="342"/>
              <w:rPr>
                <w:rFonts w:asciiTheme="majorBidi" w:hAnsiTheme="majorBidi"/>
                <w:sz w:val="24"/>
                <w:szCs w:val="24"/>
              </w:rPr>
            </w:pPr>
          </w:p>
          <w:p w:rsidR="00CA405D" w:rsidRDefault="0059093D" w:rsidP="0059093D">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 xml:space="preserve">GSP-810 &amp; </w:t>
            </w:r>
            <w:r>
              <w:rPr>
                <w:rFonts w:asciiTheme="majorBidi" w:hAnsiTheme="majorBidi"/>
                <w:sz w:val="24"/>
                <w:szCs w:val="24"/>
              </w:rPr>
              <w:t>MATLAB</w:t>
            </w:r>
          </w:p>
          <w:p w:rsidR="00F31136" w:rsidRDefault="00F31136" w:rsidP="0059093D">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Fourier Transform.</w:t>
            </w:r>
          </w:p>
        </w:tc>
      </w:tr>
      <w:tr w:rsidR="00CA405D" w:rsidTr="00185099">
        <w:trPr>
          <w:trHeight w:val="1230"/>
        </w:trPr>
        <w:tc>
          <w:tcPr>
            <w:tcW w:w="993" w:type="dxa"/>
            <w:vAlign w:val="bottom"/>
          </w:tcPr>
          <w:p w:rsidR="00CA405D" w:rsidRPr="00612D54" w:rsidRDefault="00F24F3B" w:rsidP="00612D54">
            <w:pPr>
              <w:spacing w:line="480" w:lineRule="auto"/>
            </w:pPr>
            <w:r w:rsidRPr="00612D54">
              <w:t>3</w:t>
            </w:r>
          </w:p>
        </w:tc>
        <w:tc>
          <w:tcPr>
            <w:tcW w:w="4785" w:type="dxa"/>
            <w:vAlign w:val="center"/>
          </w:tcPr>
          <w:p w:rsidR="00CA405D" w:rsidRDefault="00CA405D" w:rsidP="00684982">
            <w:pPr>
              <w:spacing w:line="276" w:lineRule="auto"/>
              <w:rPr>
                <w:rFonts w:asciiTheme="majorBidi" w:hAnsiTheme="majorBidi"/>
                <w:sz w:val="24"/>
                <w:szCs w:val="24"/>
              </w:rPr>
            </w:pPr>
          </w:p>
          <w:p w:rsidR="00CA405D" w:rsidRDefault="00F31136" w:rsidP="00684982">
            <w:pPr>
              <w:spacing w:line="276" w:lineRule="auto"/>
              <w:rPr>
                <w:rFonts w:asciiTheme="majorBidi" w:hAnsiTheme="majorBidi"/>
                <w:sz w:val="24"/>
                <w:szCs w:val="24"/>
              </w:rPr>
            </w:pPr>
            <w:r>
              <w:rPr>
                <w:rFonts w:asciiTheme="majorBidi" w:hAnsiTheme="majorBidi"/>
                <w:sz w:val="24"/>
                <w:szCs w:val="24"/>
              </w:rPr>
              <w:t>Analysis of Linear communication system using MATLAB</w:t>
            </w:r>
          </w:p>
        </w:tc>
        <w:tc>
          <w:tcPr>
            <w:tcW w:w="3780" w:type="dxa"/>
          </w:tcPr>
          <w:p w:rsidR="003A58AB" w:rsidRDefault="003A58AB" w:rsidP="003A58AB">
            <w:pPr>
              <w:pStyle w:val="ListParagraph"/>
              <w:spacing w:line="276" w:lineRule="auto"/>
              <w:ind w:left="342"/>
              <w:rPr>
                <w:rFonts w:asciiTheme="majorBidi" w:hAnsiTheme="majorBidi"/>
                <w:sz w:val="24"/>
                <w:szCs w:val="24"/>
              </w:rPr>
            </w:pPr>
          </w:p>
          <w:p w:rsidR="00712775" w:rsidRDefault="00F31136" w:rsidP="00927737">
            <w:pPr>
              <w:pStyle w:val="ListParagraph"/>
              <w:numPr>
                <w:ilvl w:val="0"/>
                <w:numId w:val="8"/>
              </w:numPr>
              <w:spacing w:line="276" w:lineRule="auto"/>
              <w:ind w:left="342" w:hanging="342"/>
              <w:rPr>
                <w:rFonts w:asciiTheme="majorBidi" w:hAnsiTheme="majorBidi"/>
              </w:rPr>
            </w:pPr>
            <w:r>
              <w:rPr>
                <w:rFonts w:asciiTheme="majorBidi" w:hAnsiTheme="majorBidi"/>
              </w:rPr>
              <w:t>Linear communication system</w:t>
            </w:r>
          </w:p>
          <w:p w:rsidR="00F31136" w:rsidRPr="008C23B0" w:rsidRDefault="00F31136" w:rsidP="00927737">
            <w:pPr>
              <w:pStyle w:val="ListParagraph"/>
              <w:numPr>
                <w:ilvl w:val="0"/>
                <w:numId w:val="8"/>
              </w:numPr>
              <w:spacing w:line="276" w:lineRule="auto"/>
              <w:ind w:left="342" w:hanging="342"/>
              <w:rPr>
                <w:rFonts w:asciiTheme="majorBidi" w:hAnsiTheme="majorBidi"/>
              </w:rPr>
            </w:pPr>
            <w:r>
              <w:rPr>
                <w:rFonts w:asciiTheme="majorBidi" w:hAnsiTheme="majorBidi"/>
              </w:rPr>
              <w:t>Group delay</w:t>
            </w:r>
          </w:p>
          <w:p w:rsidR="00CA405D" w:rsidRDefault="00F31136" w:rsidP="00927737">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Phase delay</w:t>
            </w:r>
            <w:r w:rsidR="00712775">
              <w:rPr>
                <w:rFonts w:asciiTheme="majorBidi" w:hAnsiTheme="majorBidi"/>
                <w:sz w:val="24"/>
                <w:szCs w:val="24"/>
              </w:rPr>
              <w:t xml:space="preserve"> </w:t>
            </w:r>
          </w:p>
        </w:tc>
      </w:tr>
      <w:tr w:rsidR="00CA405D" w:rsidTr="008C23B0">
        <w:trPr>
          <w:trHeight w:val="1590"/>
        </w:trPr>
        <w:tc>
          <w:tcPr>
            <w:tcW w:w="993" w:type="dxa"/>
            <w:vAlign w:val="bottom"/>
          </w:tcPr>
          <w:p w:rsidR="00927737" w:rsidRPr="00612D54" w:rsidRDefault="00927737" w:rsidP="00612D54">
            <w:pPr>
              <w:spacing w:line="480" w:lineRule="auto"/>
            </w:pPr>
          </w:p>
          <w:p w:rsidR="00CA405D" w:rsidRPr="00612D54" w:rsidRDefault="00CA405D" w:rsidP="00612D54">
            <w:pPr>
              <w:spacing w:line="480" w:lineRule="auto"/>
            </w:pPr>
            <w:r w:rsidRPr="00612D54">
              <w:t>4</w:t>
            </w:r>
          </w:p>
        </w:tc>
        <w:tc>
          <w:tcPr>
            <w:tcW w:w="4785" w:type="dxa"/>
            <w:vAlign w:val="center"/>
          </w:tcPr>
          <w:p w:rsidR="00CA405D" w:rsidRDefault="00F31136" w:rsidP="00684982">
            <w:pPr>
              <w:spacing w:line="276" w:lineRule="auto"/>
              <w:rPr>
                <w:rFonts w:asciiTheme="majorBidi" w:hAnsiTheme="majorBidi"/>
                <w:sz w:val="24"/>
                <w:szCs w:val="24"/>
              </w:rPr>
            </w:pPr>
            <w:r>
              <w:rPr>
                <w:rFonts w:asciiTheme="majorBidi" w:hAnsiTheme="majorBidi"/>
                <w:sz w:val="24"/>
                <w:szCs w:val="24"/>
              </w:rPr>
              <w:t>Amplitude modulation</w:t>
            </w:r>
            <w:r w:rsidR="00DA1B43">
              <w:rPr>
                <w:rFonts w:asciiTheme="majorBidi" w:hAnsiTheme="majorBidi"/>
                <w:sz w:val="24"/>
                <w:szCs w:val="24"/>
              </w:rPr>
              <w:t xml:space="preserve"> (Simulation)</w:t>
            </w:r>
          </w:p>
        </w:tc>
        <w:tc>
          <w:tcPr>
            <w:tcW w:w="3780" w:type="dxa"/>
          </w:tcPr>
          <w:p w:rsidR="003A58AB" w:rsidRDefault="003A58AB" w:rsidP="003A58AB">
            <w:pPr>
              <w:pStyle w:val="ListParagraph"/>
              <w:spacing w:line="276" w:lineRule="auto"/>
              <w:ind w:left="342"/>
              <w:rPr>
                <w:rFonts w:asciiTheme="majorBidi" w:hAnsiTheme="majorBidi"/>
                <w:sz w:val="24"/>
                <w:szCs w:val="24"/>
              </w:rPr>
            </w:pPr>
          </w:p>
          <w:p w:rsidR="00F31136" w:rsidRPr="00B1030B" w:rsidRDefault="00F31136" w:rsidP="00F31136">
            <w:pPr>
              <w:pStyle w:val="ListParagraph"/>
              <w:numPr>
                <w:ilvl w:val="0"/>
                <w:numId w:val="8"/>
              </w:numPr>
              <w:spacing w:line="276" w:lineRule="auto"/>
              <w:ind w:left="342" w:hanging="342"/>
              <w:rPr>
                <w:rFonts w:asciiTheme="majorBidi" w:hAnsiTheme="majorBidi"/>
              </w:rPr>
            </w:pPr>
            <w:r w:rsidRPr="008C23B0">
              <w:rPr>
                <w:rFonts w:asciiTheme="majorBidi" w:hAnsiTheme="majorBidi"/>
              </w:rPr>
              <w:t xml:space="preserve">Principle of Amplitude </w:t>
            </w:r>
            <w:r w:rsidRPr="00B1030B">
              <w:rPr>
                <w:rFonts w:asciiTheme="majorBidi" w:hAnsiTheme="majorBidi"/>
              </w:rPr>
              <w:t>Modulation</w:t>
            </w:r>
          </w:p>
          <w:p w:rsidR="00B1030B" w:rsidRDefault="00F31136" w:rsidP="00F31136">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DSB and its Side bands spectrum.</w:t>
            </w:r>
          </w:p>
          <w:p w:rsidR="00F31136" w:rsidRDefault="00F31136" w:rsidP="00F31136">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MATLAB/SIMULINK</w:t>
            </w:r>
          </w:p>
        </w:tc>
      </w:tr>
      <w:tr w:rsidR="00CA405D" w:rsidTr="00185099">
        <w:trPr>
          <w:trHeight w:val="1950"/>
        </w:trPr>
        <w:tc>
          <w:tcPr>
            <w:tcW w:w="993" w:type="dxa"/>
            <w:vAlign w:val="bottom"/>
          </w:tcPr>
          <w:p w:rsidR="00CA405D" w:rsidRPr="00612D54" w:rsidRDefault="00CA405D" w:rsidP="00612D54">
            <w:pPr>
              <w:spacing w:line="480" w:lineRule="auto"/>
            </w:pPr>
            <w:r w:rsidRPr="00612D54">
              <w:t>5</w:t>
            </w:r>
          </w:p>
        </w:tc>
        <w:tc>
          <w:tcPr>
            <w:tcW w:w="4785" w:type="dxa"/>
            <w:vAlign w:val="center"/>
          </w:tcPr>
          <w:p w:rsidR="00CA405D" w:rsidRDefault="00CA405D" w:rsidP="00684982">
            <w:pPr>
              <w:spacing w:line="276" w:lineRule="auto"/>
              <w:rPr>
                <w:rFonts w:asciiTheme="majorBidi" w:hAnsiTheme="majorBidi"/>
                <w:sz w:val="24"/>
                <w:szCs w:val="24"/>
              </w:rPr>
            </w:pPr>
          </w:p>
          <w:p w:rsidR="00CA405D" w:rsidRDefault="00B1030B" w:rsidP="00121982">
            <w:pPr>
              <w:spacing w:line="276" w:lineRule="auto"/>
              <w:rPr>
                <w:rFonts w:asciiTheme="majorBidi" w:hAnsiTheme="majorBidi"/>
                <w:sz w:val="24"/>
                <w:szCs w:val="24"/>
              </w:rPr>
            </w:pPr>
            <w:r>
              <w:rPr>
                <w:rFonts w:asciiTheme="majorBidi" w:hAnsiTheme="majorBidi"/>
                <w:sz w:val="24"/>
                <w:szCs w:val="24"/>
              </w:rPr>
              <w:t>Amplitude Modulation (</w:t>
            </w:r>
            <w:r w:rsidR="00F24F3B">
              <w:rPr>
                <w:rFonts w:asciiTheme="majorBidi" w:hAnsiTheme="majorBidi"/>
                <w:sz w:val="24"/>
                <w:szCs w:val="24"/>
              </w:rPr>
              <w:t>Communication Trainer</w:t>
            </w:r>
            <w:r>
              <w:rPr>
                <w:rFonts w:asciiTheme="majorBidi" w:hAnsiTheme="majorBidi"/>
                <w:sz w:val="24"/>
                <w:szCs w:val="24"/>
              </w:rPr>
              <w:t>)</w:t>
            </w:r>
          </w:p>
        </w:tc>
        <w:tc>
          <w:tcPr>
            <w:tcW w:w="3780" w:type="dxa"/>
          </w:tcPr>
          <w:p w:rsidR="003A58AB" w:rsidRPr="003A58AB" w:rsidRDefault="003A58AB" w:rsidP="003A58AB">
            <w:pPr>
              <w:pStyle w:val="ListParagraph"/>
              <w:spacing w:line="276" w:lineRule="auto"/>
              <w:ind w:left="342"/>
              <w:rPr>
                <w:rFonts w:asciiTheme="majorBidi" w:hAnsiTheme="majorBidi"/>
              </w:rPr>
            </w:pPr>
          </w:p>
          <w:p w:rsidR="00CA405D" w:rsidRPr="00B1030B" w:rsidRDefault="00F24F3B" w:rsidP="00927737">
            <w:pPr>
              <w:pStyle w:val="ListParagraph"/>
              <w:numPr>
                <w:ilvl w:val="0"/>
                <w:numId w:val="8"/>
              </w:numPr>
              <w:spacing w:line="276" w:lineRule="auto"/>
              <w:ind w:left="342" w:hanging="342"/>
              <w:rPr>
                <w:rFonts w:asciiTheme="majorBidi" w:hAnsiTheme="majorBidi"/>
              </w:rPr>
            </w:pPr>
            <w:r w:rsidRPr="008C23B0">
              <w:rPr>
                <w:rFonts w:asciiTheme="majorBidi" w:hAnsiTheme="majorBidi"/>
              </w:rPr>
              <w:t xml:space="preserve">Principle of Amplitude </w:t>
            </w:r>
            <w:r w:rsidRPr="00B1030B">
              <w:rPr>
                <w:rFonts w:asciiTheme="majorBidi" w:hAnsiTheme="majorBidi"/>
              </w:rPr>
              <w:t>Modulation</w:t>
            </w:r>
            <w:r w:rsidR="00F41A90">
              <w:rPr>
                <w:rFonts w:asciiTheme="majorBidi" w:hAnsiTheme="majorBidi"/>
              </w:rPr>
              <w:t xml:space="preserve"> and Demodulation.</w:t>
            </w:r>
          </w:p>
          <w:p w:rsidR="00F24F3B" w:rsidRPr="00B1030B" w:rsidRDefault="00F24F3B" w:rsidP="00927737">
            <w:pPr>
              <w:pStyle w:val="ListParagraph"/>
              <w:numPr>
                <w:ilvl w:val="0"/>
                <w:numId w:val="8"/>
              </w:numPr>
              <w:spacing w:line="276" w:lineRule="auto"/>
              <w:ind w:left="342" w:hanging="342"/>
              <w:rPr>
                <w:rFonts w:asciiTheme="majorBidi" w:hAnsiTheme="majorBidi"/>
              </w:rPr>
            </w:pPr>
            <w:r w:rsidRPr="00B1030B">
              <w:rPr>
                <w:rFonts w:asciiTheme="majorBidi" w:hAnsiTheme="majorBidi"/>
              </w:rPr>
              <w:t>Modulation index &amp; Side Bands Power</w:t>
            </w:r>
          </w:p>
          <w:p w:rsidR="00F24F3B" w:rsidRPr="00F41A90" w:rsidRDefault="00F24F3B" w:rsidP="00927737">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Trainer (IT-4101)</w:t>
            </w:r>
          </w:p>
          <w:p w:rsidR="008913AF" w:rsidRPr="00F24F3B" w:rsidRDefault="008913AF" w:rsidP="00927737">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Spectrum Analyzer</w:t>
            </w:r>
          </w:p>
        </w:tc>
      </w:tr>
      <w:tr w:rsidR="00CA405D" w:rsidTr="008C23B0">
        <w:trPr>
          <w:trHeight w:val="1500"/>
        </w:trPr>
        <w:tc>
          <w:tcPr>
            <w:tcW w:w="993" w:type="dxa"/>
            <w:vAlign w:val="bottom"/>
          </w:tcPr>
          <w:p w:rsidR="00CA405D" w:rsidRPr="00612D54" w:rsidRDefault="00CA405D" w:rsidP="00612D54">
            <w:pPr>
              <w:spacing w:line="480" w:lineRule="auto"/>
            </w:pPr>
            <w:r w:rsidRPr="00612D54">
              <w:t>6</w:t>
            </w:r>
          </w:p>
        </w:tc>
        <w:tc>
          <w:tcPr>
            <w:tcW w:w="4785" w:type="dxa"/>
            <w:vAlign w:val="center"/>
          </w:tcPr>
          <w:p w:rsidR="00CA405D" w:rsidRDefault="00121982" w:rsidP="00741DA1">
            <w:pPr>
              <w:spacing w:line="276" w:lineRule="auto"/>
              <w:rPr>
                <w:rFonts w:asciiTheme="majorBidi" w:hAnsiTheme="majorBidi"/>
                <w:sz w:val="24"/>
                <w:szCs w:val="24"/>
              </w:rPr>
            </w:pPr>
            <w:r w:rsidRPr="00B1030B">
              <w:rPr>
                <w:rFonts w:asciiTheme="majorBidi" w:hAnsiTheme="majorBidi"/>
                <w:sz w:val="24"/>
                <w:szCs w:val="24"/>
              </w:rPr>
              <w:t>Amplitude Demodulation  (Communication Trainer</w:t>
            </w:r>
            <w:r>
              <w:rPr>
                <w:rFonts w:asciiTheme="majorBidi" w:hAnsiTheme="majorBidi"/>
                <w:sz w:val="24"/>
                <w:szCs w:val="24"/>
              </w:rPr>
              <w:t>)</w:t>
            </w:r>
          </w:p>
        </w:tc>
        <w:tc>
          <w:tcPr>
            <w:tcW w:w="3780" w:type="dxa"/>
          </w:tcPr>
          <w:p w:rsidR="003A58AB" w:rsidRDefault="003A58AB" w:rsidP="003A58AB">
            <w:pPr>
              <w:pStyle w:val="ListParagraph"/>
              <w:spacing w:line="276" w:lineRule="auto"/>
              <w:ind w:left="342"/>
              <w:rPr>
                <w:rFonts w:asciiTheme="majorBidi" w:hAnsiTheme="majorBidi"/>
              </w:rPr>
            </w:pPr>
          </w:p>
          <w:p w:rsidR="00DA1B43" w:rsidRPr="00DA1B43" w:rsidRDefault="00DA1B43" w:rsidP="00121982">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Amplitude</w:t>
            </w:r>
            <w:r w:rsidRPr="00B1030B">
              <w:rPr>
                <w:rFonts w:asciiTheme="majorBidi" w:hAnsiTheme="majorBidi"/>
              </w:rPr>
              <w:t xml:space="preserve"> </w:t>
            </w:r>
            <w:r>
              <w:rPr>
                <w:rFonts w:asciiTheme="majorBidi" w:hAnsiTheme="majorBidi"/>
              </w:rPr>
              <w:t>Demodulation</w:t>
            </w:r>
          </w:p>
          <w:p w:rsidR="00DA1B43" w:rsidRPr="00DA1B43" w:rsidRDefault="00DA1B43" w:rsidP="00121982">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Modules KL-92001, 93002</w:t>
            </w:r>
          </w:p>
          <w:p w:rsidR="00B1030B" w:rsidRPr="00DA1B43" w:rsidRDefault="00B1030B" w:rsidP="00DA1B43">
            <w:pPr>
              <w:spacing w:line="276" w:lineRule="auto"/>
              <w:rPr>
                <w:rFonts w:asciiTheme="majorBidi" w:hAnsiTheme="majorBidi"/>
                <w:sz w:val="24"/>
                <w:szCs w:val="24"/>
              </w:rPr>
            </w:pPr>
          </w:p>
        </w:tc>
      </w:tr>
      <w:tr w:rsidR="00CA405D" w:rsidTr="008C23B0">
        <w:trPr>
          <w:trHeight w:val="1608"/>
        </w:trPr>
        <w:tc>
          <w:tcPr>
            <w:tcW w:w="993" w:type="dxa"/>
            <w:vAlign w:val="bottom"/>
          </w:tcPr>
          <w:p w:rsidR="00CA405D" w:rsidRPr="00612D54" w:rsidRDefault="00CA405D" w:rsidP="00612D54">
            <w:pPr>
              <w:spacing w:line="480" w:lineRule="auto"/>
            </w:pPr>
            <w:r w:rsidRPr="00612D54">
              <w:t>7</w:t>
            </w:r>
          </w:p>
        </w:tc>
        <w:tc>
          <w:tcPr>
            <w:tcW w:w="4785" w:type="dxa"/>
            <w:vAlign w:val="center"/>
          </w:tcPr>
          <w:p w:rsidR="00CA405D" w:rsidRDefault="00B94F41" w:rsidP="00741DA1">
            <w:pPr>
              <w:spacing w:line="276" w:lineRule="auto"/>
              <w:rPr>
                <w:rFonts w:asciiTheme="majorBidi" w:hAnsiTheme="majorBidi"/>
                <w:sz w:val="24"/>
                <w:szCs w:val="24"/>
              </w:rPr>
            </w:pPr>
            <w:r w:rsidRPr="00B94F41">
              <w:rPr>
                <w:rFonts w:asciiTheme="majorBidi" w:hAnsiTheme="majorBidi"/>
                <w:sz w:val="24"/>
                <w:szCs w:val="24"/>
              </w:rPr>
              <w:t>SSB Modulation and Demodulation (Communication Trainer)</w:t>
            </w:r>
          </w:p>
        </w:tc>
        <w:tc>
          <w:tcPr>
            <w:tcW w:w="3780" w:type="dxa"/>
          </w:tcPr>
          <w:p w:rsidR="003A58AB" w:rsidRPr="003A58AB" w:rsidRDefault="003A58AB" w:rsidP="003A58AB">
            <w:pPr>
              <w:pStyle w:val="ListParagraph"/>
              <w:spacing w:line="276" w:lineRule="auto"/>
              <w:ind w:left="342"/>
              <w:rPr>
                <w:rFonts w:asciiTheme="majorBidi" w:hAnsiTheme="majorBidi"/>
                <w:sz w:val="24"/>
                <w:szCs w:val="24"/>
              </w:rPr>
            </w:pPr>
          </w:p>
          <w:p w:rsidR="00CA405D" w:rsidRPr="00B94F41" w:rsidRDefault="00B94F41" w:rsidP="00B94F41">
            <w:pPr>
              <w:pStyle w:val="ListParagraph"/>
              <w:numPr>
                <w:ilvl w:val="0"/>
                <w:numId w:val="8"/>
              </w:numPr>
              <w:spacing w:line="276" w:lineRule="auto"/>
              <w:ind w:left="342" w:hanging="342"/>
              <w:rPr>
                <w:rFonts w:asciiTheme="majorBidi" w:hAnsiTheme="majorBidi"/>
                <w:sz w:val="24"/>
                <w:szCs w:val="24"/>
              </w:rPr>
            </w:pPr>
            <w:r w:rsidRPr="00B94F41">
              <w:rPr>
                <w:rFonts w:asciiTheme="majorBidi" w:hAnsiTheme="majorBidi"/>
              </w:rPr>
              <w:t>Principle of Single side band Modulation &amp; Demodulation</w:t>
            </w:r>
          </w:p>
          <w:p w:rsidR="00B94F41" w:rsidRDefault="00B94F41" w:rsidP="00B94F41">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Trainer (IT-4101</w:t>
            </w:r>
            <w:r>
              <w:rPr>
                <w:rFonts w:asciiTheme="majorBidi" w:hAnsiTheme="majorBidi"/>
              </w:rPr>
              <w:t>, 4102</w:t>
            </w:r>
            <w:r w:rsidRPr="00B1030B">
              <w:rPr>
                <w:rFonts w:asciiTheme="majorBidi" w:hAnsiTheme="majorBidi"/>
              </w:rPr>
              <w:t>)</w:t>
            </w:r>
          </w:p>
        </w:tc>
      </w:tr>
      <w:tr w:rsidR="00CA405D" w:rsidTr="00185099">
        <w:trPr>
          <w:trHeight w:val="690"/>
        </w:trPr>
        <w:tc>
          <w:tcPr>
            <w:tcW w:w="993" w:type="dxa"/>
            <w:vAlign w:val="bottom"/>
          </w:tcPr>
          <w:p w:rsidR="00CA405D" w:rsidRPr="00612D54" w:rsidRDefault="00CA405D" w:rsidP="00612D54">
            <w:pPr>
              <w:spacing w:line="480" w:lineRule="auto"/>
            </w:pPr>
          </w:p>
          <w:p w:rsidR="00CA405D" w:rsidRPr="00612D54" w:rsidRDefault="00CA405D" w:rsidP="00612D54">
            <w:pPr>
              <w:spacing w:line="480" w:lineRule="auto"/>
            </w:pPr>
            <w:r w:rsidRPr="00612D54">
              <w:t>8</w:t>
            </w:r>
          </w:p>
        </w:tc>
        <w:tc>
          <w:tcPr>
            <w:tcW w:w="4785" w:type="dxa"/>
            <w:vAlign w:val="center"/>
          </w:tcPr>
          <w:p w:rsidR="00185099" w:rsidRDefault="00185099" w:rsidP="00684982">
            <w:pPr>
              <w:spacing w:line="276" w:lineRule="auto"/>
              <w:rPr>
                <w:rFonts w:asciiTheme="majorBidi" w:hAnsiTheme="majorBidi"/>
                <w:sz w:val="24"/>
                <w:szCs w:val="24"/>
              </w:rPr>
            </w:pPr>
          </w:p>
          <w:p w:rsidR="00CA405D" w:rsidRDefault="001F6FDE" w:rsidP="00DA1B43">
            <w:pPr>
              <w:spacing w:line="276" w:lineRule="auto"/>
              <w:rPr>
                <w:rFonts w:asciiTheme="majorBidi" w:hAnsiTheme="majorBidi"/>
                <w:sz w:val="24"/>
                <w:szCs w:val="24"/>
              </w:rPr>
            </w:pPr>
            <w:r w:rsidRPr="001F6FDE">
              <w:rPr>
                <w:rFonts w:asciiTheme="majorBidi" w:hAnsiTheme="majorBidi"/>
                <w:sz w:val="24"/>
                <w:szCs w:val="24"/>
              </w:rPr>
              <w:t>Frequency Modulation   (</w:t>
            </w:r>
            <w:r w:rsidR="00DA1B43">
              <w:rPr>
                <w:rFonts w:asciiTheme="majorBidi" w:hAnsiTheme="majorBidi"/>
                <w:sz w:val="24"/>
                <w:szCs w:val="24"/>
              </w:rPr>
              <w:t>MATLAB</w:t>
            </w:r>
            <w:r w:rsidRPr="001F6FDE">
              <w:rPr>
                <w:rFonts w:asciiTheme="majorBidi" w:hAnsiTheme="majorBidi"/>
                <w:sz w:val="24"/>
                <w:szCs w:val="24"/>
              </w:rPr>
              <w:t>)</w:t>
            </w:r>
          </w:p>
        </w:tc>
        <w:tc>
          <w:tcPr>
            <w:tcW w:w="3780" w:type="dxa"/>
          </w:tcPr>
          <w:p w:rsidR="00185099" w:rsidRDefault="00185099" w:rsidP="00684982">
            <w:pPr>
              <w:spacing w:line="276" w:lineRule="auto"/>
              <w:rPr>
                <w:rFonts w:asciiTheme="majorBidi" w:hAnsiTheme="majorBidi"/>
                <w:sz w:val="24"/>
                <w:szCs w:val="24"/>
              </w:rPr>
            </w:pPr>
          </w:p>
          <w:p w:rsidR="00CA405D" w:rsidRPr="003A58AB" w:rsidRDefault="001F6FDE"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Principle of Frequency Modulation(FM)</w:t>
            </w:r>
          </w:p>
          <w:p w:rsidR="001F6FDE" w:rsidRDefault="001F6FDE"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Quadrature Modulator</w:t>
            </w:r>
          </w:p>
          <w:p w:rsidR="00DA1B43" w:rsidRPr="003A58AB" w:rsidRDefault="00DA1B43" w:rsidP="003A58AB">
            <w:pPr>
              <w:pStyle w:val="ListParagraph"/>
              <w:numPr>
                <w:ilvl w:val="0"/>
                <w:numId w:val="8"/>
              </w:numPr>
              <w:spacing w:line="276" w:lineRule="auto"/>
              <w:ind w:left="342" w:hanging="342"/>
              <w:rPr>
                <w:rFonts w:asciiTheme="majorBidi" w:hAnsiTheme="majorBidi"/>
              </w:rPr>
            </w:pPr>
            <w:r>
              <w:rPr>
                <w:rFonts w:asciiTheme="majorBidi" w:hAnsiTheme="majorBidi"/>
              </w:rPr>
              <w:t>MATLAB</w:t>
            </w:r>
          </w:p>
          <w:p w:rsidR="003A58AB" w:rsidRPr="00CA405D" w:rsidRDefault="003A58AB" w:rsidP="003A58AB">
            <w:pPr>
              <w:rPr>
                <w:rFonts w:asciiTheme="majorBidi" w:hAnsiTheme="majorBidi"/>
                <w:sz w:val="24"/>
                <w:szCs w:val="24"/>
              </w:rPr>
            </w:pPr>
          </w:p>
        </w:tc>
      </w:tr>
      <w:tr w:rsidR="00CA405D" w:rsidTr="00185099">
        <w:trPr>
          <w:trHeight w:val="690"/>
        </w:trPr>
        <w:tc>
          <w:tcPr>
            <w:tcW w:w="993" w:type="dxa"/>
            <w:vAlign w:val="bottom"/>
          </w:tcPr>
          <w:p w:rsidR="00CA405D" w:rsidRPr="00612D54" w:rsidRDefault="00CA405D" w:rsidP="00612D54">
            <w:pPr>
              <w:spacing w:line="480" w:lineRule="auto"/>
            </w:pPr>
            <w:r w:rsidRPr="00612D54">
              <w:t>9</w:t>
            </w:r>
          </w:p>
        </w:tc>
        <w:tc>
          <w:tcPr>
            <w:tcW w:w="4785" w:type="dxa"/>
            <w:vAlign w:val="center"/>
          </w:tcPr>
          <w:p w:rsidR="00CA405D" w:rsidRDefault="00CA405D" w:rsidP="00684982">
            <w:pPr>
              <w:spacing w:line="276" w:lineRule="auto"/>
              <w:rPr>
                <w:rFonts w:asciiTheme="majorBidi" w:hAnsiTheme="majorBidi"/>
                <w:sz w:val="24"/>
                <w:szCs w:val="24"/>
              </w:rPr>
            </w:pPr>
          </w:p>
          <w:p w:rsidR="00CA405D" w:rsidRDefault="003A58AB" w:rsidP="00684982">
            <w:pPr>
              <w:spacing w:line="276" w:lineRule="auto"/>
              <w:rPr>
                <w:rFonts w:asciiTheme="majorBidi" w:hAnsiTheme="majorBidi"/>
                <w:sz w:val="24"/>
                <w:szCs w:val="24"/>
              </w:rPr>
            </w:pPr>
            <w:r w:rsidRPr="003A58AB">
              <w:rPr>
                <w:rFonts w:asciiTheme="majorBidi" w:hAnsiTheme="majorBidi"/>
                <w:sz w:val="24"/>
                <w:szCs w:val="24"/>
              </w:rPr>
              <w:t>Frequency Modulation ( Communication Trainer)</w:t>
            </w:r>
          </w:p>
        </w:tc>
        <w:tc>
          <w:tcPr>
            <w:tcW w:w="3780" w:type="dxa"/>
          </w:tcPr>
          <w:p w:rsidR="003A58AB" w:rsidRDefault="003A58AB" w:rsidP="003A58AB">
            <w:pPr>
              <w:pStyle w:val="ListParagraph"/>
              <w:spacing w:line="276" w:lineRule="auto"/>
              <w:ind w:left="342"/>
              <w:rPr>
                <w:rFonts w:asciiTheme="majorBidi" w:hAnsiTheme="majorBidi"/>
              </w:rPr>
            </w:pPr>
          </w:p>
          <w:p w:rsidR="00CA405D" w:rsidRPr="003A58AB" w:rsidRDefault="003A58AB"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Frequency Modulation</w:t>
            </w:r>
          </w:p>
          <w:p w:rsidR="003A58AB" w:rsidRPr="003A58AB" w:rsidRDefault="003A58AB"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FM transmitter</w:t>
            </w:r>
          </w:p>
          <w:p w:rsidR="003A58AB" w:rsidRPr="003A58AB" w:rsidRDefault="003A58AB"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Principle of Varactor &amp; Reactance Modulator</w:t>
            </w:r>
          </w:p>
          <w:p w:rsidR="003A58AB" w:rsidRPr="003A58AB" w:rsidRDefault="003A58AB" w:rsidP="003A58AB">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3A58AB" w:rsidRDefault="003A58AB" w:rsidP="003A58AB">
            <w:pPr>
              <w:pStyle w:val="ListParagraph"/>
              <w:spacing w:line="276" w:lineRule="auto"/>
              <w:ind w:left="342"/>
              <w:rPr>
                <w:rFonts w:asciiTheme="majorBidi" w:hAnsiTheme="majorBidi"/>
              </w:rPr>
            </w:pPr>
            <w:r w:rsidRPr="003A58AB">
              <w:rPr>
                <w:rFonts w:asciiTheme="majorBidi" w:hAnsiTheme="majorBidi"/>
              </w:rPr>
              <w:t>IT-4103</w:t>
            </w:r>
          </w:p>
          <w:p w:rsidR="008913AF" w:rsidRPr="008913AF" w:rsidRDefault="008913AF" w:rsidP="008913AF">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w:t>
            </w:r>
          </w:p>
          <w:p w:rsidR="003A58AB" w:rsidRDefault="003A58AB" w:rsidP="00F6479D">
            <w:pPr>
              <w:spacing w:line="276" w:lineRule="auto"/>
              <w:rPr>
                <w:rFonts w:asciiTheme="majorBidi" w:hAnsiTheme="majorBidi"/>
                <w:sz w:val="24"/>
                <w:szCs w:val="24"/>
              </w:rPr>
            </w:pPr>
          </w:p>
        </w:tc>
      </w:tr>
      <w:tr w:rsidR="00CA405D" w:rsidTr="00185099">
        <w:trPr>
          <w:trHeight w:val="600"/>
        </w:trPr>
        <w:tc>
          <w:tcPr>
            <w:tcW w:w="993" w:type="dxa"/>
            <w:vAlign w:val="bottom"/>
          </w:tcPr>
          <w:p w:rsidR="00CA405D" w:rsidRPr="00612D54" w:rsidRDefault="00CA405D" w:rsidP="00612D54">
            <w:pPr>
              <w:spacing w:line="480" w:lineRule="auto"/>
            </w:pPr>
            <w:r w:rsidRPr="00612D54">
              <w:t>10</w:t>
            </w:r>
          </w:p>
        </w:tc>
        <w:tc>
          <w:tcPr>
            <w:tcW w:w="4785" w:type="dxa"/>
            <w:vAlign w:val="center"/>
          </w:tcPr>
          <w:p w:rsidR="00CA405D" w:rsidRDefault="00CA405D" w:rsidP="00684982">
            <w:pPr>
              <w:spacing w:line="276" w:lineRule="auto"/>
              <w:rPr>
                <w:rFonts w:asciiTheme="majorBidi" w:hAnsiTheme="majorBidi"/>
                <w:sz w:val="24"/>
                <w:szCs w:val="24"/>
              </w:rPr>
            </w:pPr>
          </w:p>
          <w:p w:rsidR="00CA405D" w:rsidRDefault="003A58AB" w:rsidP="00684982">
            <w:pPr>
              <w:spacing w:line="276" w:lineRule="auto"/>
              <w:rPr>
                <w:rFonts w:asciiTheme="majorBidi" w:hAnsiTheme="majorBidi"/>
                <w:sz w:val="24"/>
                <w:szCs w:val="24"/>
              </w:rPr>
            </w:pPr>
            <w:r w:rsidRPr="003A58AB">
              <w:rPr>
                <w:rFonts w:asciiTheme="majorBidi" w:hAnsiTheme="majorBidi"/>
                <w:sz w:val="24"/>
                <w:szCs w:val="24"/>
              </w:rPr>
              <w:t>Frequency Demodulation (Communication Trainer)</w:t>
            </w:r>
          </w:p>
        </w:tc>
        <w:tc>
          <w:tcPr>
            <w:tcW w:w="3780" w:type="dxa"/>
          </w:tcPr>
          <w:p w:rsidR="00FF59E9" w:rsidRDefault="00FF59E9" w:rsidP="00FF59E9">
            <w:pPr>
              <w:pStyle w:val="ListParagraph"/>
              <w:spacing w:line="276" w:lineRule="auto"/>
              <w:ind w:left="342"/>
              <w:rPr>
                <w:rFonts w:asciiTheme="majorBidi" w:hAnsiTheme="majorBidi"/>
              </w:rPr>
            </w:pPr>
          </w:p>
          <w:p w:rsidR="00CA405D" w:rsidRPr="003A58AB" w:rsidRDefault="003A58AB"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Frequency Demodulation</w:t>
            </w:r>
          </w:p>
          <w:p w:rsidR="003A58AB" w:rsidRPr="003A58AB" w:rsidRDefault="00FF59E9" w:rsidP="003A58AB">
            <w:pPr>
              <w:pStyle w:val="ListParagraph"/>
              <w:numPr>
                <w:ilvl w:val="0"/>
                <w:numId w:val="8"/>
              </w:numPr>
              <w:spacing w:line="276" w:lineRule="auto"/>
              <w:ind w:left="342" w:hanging="342"/>
              <w:rPr>
                <w:rFonts w:asciiTheme="majorBidi" w:hAnsiTheme="majorBidi"/>
              </w:rPr>
            </w:pPr>
            <w:r>
              <w:rPr>
                <w:rFonts w:asciiTheme="majorBidi" w:hAnsiTheme="majorBidi"/>
              </w:rPr>
              <w:t>Detuned R</w:t>
            </w:r>
            <w:r w:rsidR="003A58AB" w:rsidRPr="003A58AB">
              <w:rPr>
                <w:rFonts w:asciiTheme="majorBidi" w:hAnsiTheme="majorBidi"/>
              </w:rPr>
              <w:t>esonant Circuit</w:t>
            </w:r>
          </w:p>
          <w:p w:rsidR="003A58AB" w:rsidRPr="003A58AB" w:rsidRDefault="003A58AB"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Quadrature Detector</w:t>
            </w:r>
          </w:p>
          <w:p w:rsidR="003A58AB" w:rsidRPr="00FF59E9" w:rsidRDefault="003A58AB" w:rsidP="003A58AB">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Phase lock loop (PLL)</w:t>
            </w:r>
          </w:p>
          <w:p w:rsidR="00FF59E9" w:rsidRPr="003A58AB" w:rsidRDefault="00FF59E9" w:rsidP="00FF59E9">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8913AF" w:rsidRPr="008913AF" w:rsidRDefault="00FF59E9" w:rsidP="008913AF">
            <w:pPr>
              <w:pStyle w:val="ListParagraph"/>
              <w:spacing w:line="276" w:lineRule="auto"/>
              <w:ind w:left="342"/>
              <w:rPr>
                <w:rFonts w:asciiTheme="majorBidi" w:hAnsiTheme="majorBidi"/>
              </w:rPr>
            </w:pPr>
            <w:r w:rsidRPr="003A58AB">
              <w:rPr>
                <w:rFonts w:asciiTheme="majorBidi" w:hAnsiTheme="majorBidi"/>
              </w:rPr>
              <w:t>IT-4103</w:t>
            </w:r>
          </w:p>
          <w:p w:rsidR="008913AF" w:rsidRPr="008913AF" w:rsidRDefault="008913AF" w:rsidP="008913AF">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w:t>
            </w:r>
          </w:p>
          <w:p w:rsidR="00FF59E9" w:rsidRDefault="00FF59E9" w:rsidP="00FF59E9">
            <w:pPr>
              <w:pStyle w:val="ListParagraph"/>
              <w:spacing w:line="276" w:lineRule="auto"/>
              <w:ind w:left="342"/>
              <w:rPr>
                <w:rFonts w:asciiTheme="majorBidi" w:hAnsiTheme="majorBidi"/>
                <w:sz w:val="24"/>
                <w:szCs w:val="24"/>
              </w:rPr>
            </w:pPr>
          </w:p>
        </w:tc>
      </w:tr>
      <w:tr w:rsidR="00CA405D" w:rsidTr="00185099">
        <w:trPr>
          <w:trHeight w:val="825"/>
        </w:trPr>
        <w:tc>
          <w:tcPr>
            <w:tcW w:w="993" w:type="dxa"/>
            <w:vAlign w:val="bottom"/>
          </w:tcPr>
          <w:p w:rsidR="00CA405D" w:rsidRPr="00185099" w:rsidRDefault="00CA405D" w:rsidP="00185099">
            <w:pPr>
              <w:spacing w:line="480" w:lineRule="auto"/>
            </w:pPr>
            <w:r w:rsidRPr="00185099">
              <w:t>11</w:t>
            </w:r>
          </w:p>
        </w:tc>
        <w:tc>
          <w:tcPr>
            <w:tcW w:w="4785" w:type="dxa"/>
            <w:vAlign w:val="center"/>
          </w:tcPr>
          <w:p w:rsidR="00CA405D" w:rsidRDefault="00CA405D" w:rsidP="00684982">
            <w:pPr>
              <w:spacing w:line="276" w:lineRule="auto"/>
              <w:rPr>
                <w:rFonts w:asciiTheme="majorBidi" w:hAnsiTheme="majorBidi"/>
                <w:sz w:val="24"/>
                <w:szCs w:val="24"/>
              </w:rPr>
            </w:pPr>
          </w:p>
          <w:p w:rsidR="00CA405D" w:rsidRDefault="00FF59E9" w:rsidP="00684982">
            <w:pPr>
              <w:spacing w:line="276" w:lineRule="auto"/>
              <w:rPr>
                <w:rFonts w:asciiTheme="majorBidi" w:hAnsiTheme="majorBidi"/>
                <w:sz w:val="24"/>
                <w:szCs w:val="24"/>
              </w:rPr>
            </w:pPr>
            <w:r w:rsidRPr="00FF59E9">
              <w:rPr>
                <w:rFonts w:asciiTheme="majorBidi" w:hAnsiTheme="majorBidi"/>
                <w:sz w:val="24"/>
                <w:szCs w:val="24"/>
              </w:rPr>
              <w:t>Frequency Division Multiplexing (Communication Trainer)</w:t>
            </w:r>
          </w:p>
        </w:tc>
        <w:tc>
          <w:tcPr>
            <w:tcW w:w="3780" w:type="dxa"/>
          </w:tcPr>
          <w:p w:rsidR="00FF59E9" w:rsidRPr="00FF59E9" w:rsidRDefault="00FF59E9" w:rsidP="00FF59E9">
            <w:pPr>
              <w:pStyle w:val="ListParagraph"/>
              <w:numPr>
                <w:ilvl w:val="0"/>
                <w:numId w:val="8"/>
              </w:numPr>
              <w:spacing w:line="276" w:lineRule="auto"/>
              <w:ind w:left="342" w:hanging="342"/>
              <w:rPr>
                <w:rFonts w:asciiTheme="majorBidi" w:hAnsiTheme="majorBidi"/>
                <w:sz w:val="24"/>
                <w:szCs w:val="24"/>
              </w:rPr>
            </w:pPr>
            <w:r w:rsidRPr="00FF59E9">
              <w:rPr>
                <w:rFonts w:asciiTheme="majorBidi" w:hAnsiTheme="majorBidi"/>
              </w:rPr>
              <w:t xml:space="preserve">Time </w:t>
            </w:r>
            <w:r>
              <w:rPr>
                <w:rFonts w:asciiTheme="majorBidi" w:hAnsiTheme="majorBidi"/>
              </w:rPr>
              <w:t xml:space="preserve">&amp; </w:t>
            </w:r>
            <w:r w:rsidRPr="00FF59E9">
              <w:rPr>
                <w:rFonts w:asciiTheme="majorBidi" w:hAnsiTheme="majorBidi"/>
              </w:rPr>
              <w:t>Frequency Div</w:t>
            </w:r>
            <w:r>
              <w:rPr>
                <w:rFonts w:asciiTheme="majorBidi" w:hAnsiTheme="majorBidi"/>
              </w:rPr>
              <w:t>ision Multiplexing /</w:t>
            </w:r>
            <w:r w:rsidRPr="00FF59E9">
              <w:rPr>
                <w:rFonts w:asciiTheme="majorBidi" w:hAnsiTheme="majorBidi"/>
              </w:rPr>
              <w:t>Demultiplexing</w:t>
            </w:r>
          </w:p>
          <w:p w:rsidR="00FF59E9" w:rsidRDefault="00FF59E9" w:rsidP="00FF59E9">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FDMA &amp; TDMA</w:t>
            </w:r>
            <w:r>
              <w:rPr>
                <w:rFonts w:asciiTheme="majorBidi" w:hAnsiTheme="majorBidi"/>
                <w:sz w:val="24"/>
                <w:szCs w:val="24"/>
              </w:rPr>
              <w:t xml:space="preserve"> </w:t>
            </w:r>
          </w:p>
          <w:p w:rsidR="00FF59E9" w:rsidRPr="003A58AB" w:rsidRDefault="00FF59E9" w:rsidP="00FF59E9">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FF59E9" w:rsidRDefault="00FF59E9" w:rsidP="00FF59E9">
            <w:pPr>
              <w:pStyle w:val="ListParagraph"/>
              <w:spacing w:line="276" w:lineRule="auto"/>
              <w:ind w:left="342"/>
              <w:rPr>
                <w:rFonts w:asciiTheme="majorBidi" w:hAnsiTheme="majorBidi"/>
                <w:sz w:val="24"/>
                <w:szCs w:val="24"/>
              </w:rPr>
            </w:pPr>
            <w:r w:rsidRPr="003A58AB">
              <w:rPr>
                <w:rFonts w:asciiTheme="majorBidi" w:hAnsiTheme="majorBidi"/>
              </w:rPr>
              <w:t>I</w:t>
            </w:r>
            <w:r>
              <w:rPr>
                <w:rFonts w:asciiTheme="majorBidi" w:hAnsiTheme="majorBidi"/>
              </w:rPr>
              <w:t>R</w:t>
            </w:r>
            <w:r w:rsidRPr="003A58AB">
              <w:rPr>
                <w:rFonts w:asciiTheme="majorBidi" w:hAnsiTheme="majorBidi"/>
              </w:rPr>
              <w:t>-410</w:t>
            </w:r>
            <w:r>
              <w:rPr>
                <w:rFonts w:asciiTheme="majorBidi" w:hAnsiTheme="majorBidi"/>
              </w:rPr>
              <w:t>4</w:t>
            </w:r>
          </w:p>
          <w:p w:rsidR="00CA405D" w:rsidRDefault="00CA405D" w:rsidP="00EA14B0">
            <w:pPr>
              <w:pStyle w:val="ListParagraph"/>
              <w:spacing w:line="276" w:lineRule="auto"/>
              <w:ind w:left="342"/>
              <w:rPr>
                <w:rFonts w:asciiTheme="majorBidi" w:hAnsiTheme="majorBidi"/>
                <w:sz w:val="24"/>
                <w:szCs w:val="24"/>
              </w:rPr>
            </w:pPr>
          </w:p>
        </w:tc>
      </w:tr>
      <w:tr w:rsidR="00CA405D" w:rsidTr="00185099">
        <w:trPr>
          <w:trHeight w:val="690"/>
        </w:trPr>
        <w:tc>
          <w:tcPr>
            <w:tcW w:w="993" w:type="dxa"/>
            <w:vAlign w:val="bottom"/>
          </w:tcPr>
          <w:p w:rsidR="00CA405D" w:rsidRPr="00185099" w:rsidRDefault="00CA405D" w:rsidP="00185099">
            <w:pPr>
              <w:spacing w:line="480" w:lineRule="auto"/>
            </w:pPr>
            <w:r w:rsidRPr="00185099">
              <w:t>12</w:t>
            </w:r>
          </w:p>
        </w:tc>
        <w:tc>
          <w:tcPr>
            <w:tcW w:w="4785" w:type="dxa"/>
            <w:vAlign w:val="center"/>
          </w:tcPr>
          <w:p w:rsidR="00CA405D" w:rsidRDefault="00CA405D" w:rsidP="00684982">
            <w:pPr>
              <w:spacing w:line="276" w:lineRule="auto"/>
              <w:rPr>
                <w:rFonts w:asciiTheme="majorBidi" w:hAnsiTheme="majorBidi"/>
                <w:sz w:val="24"/>
                <w:szCs w:val="24"/>
              </w:rPr>
            </w:pPr>
          </w:p>
          <w:p w:rsidR="00CA405D" w:rsidRDefault="00A23C73" w:rsidP="00684982">
            <w:pPr>
              <w:spacing w:line="276" w:lineRule="auto"/>
              <w:rPr>
                <w:rFonts w:asciiTheme="majorBidi" w:hAnsiTheme="majorBidi"/>
                <w:sz w:val="24"/>
                <w:szCs w:val="24"/>
              </w:rPr>
            </w:pPr>
            <w:r>
              <w:rPr>
                <w:rFonts w:asciiTheme="majorBidi" w:hAnsiTheme="majorBidi"/>
                <w:sz w:val="24"/>
                <w:szCs w:val="24"/>
              </w:rPr>
              <w:t>Random numbers and Probability Density function</w:t>
            </w:r>
          </w:p>
        </w:tc>
        <w:tc>
          <w:tcPr>
            <w:tcW w:w="3780" w:type="dxa"/>
          </w:tcPr>
          <w:p w:rsidR="00EA14B0" w:rsidRDefault="00EA14B0" w:rsidP="00F6479D">
            <w:pPr>
              <w:spacing w:line="276" w:lineRule="auto"/>
              <w:rPr>
                <w:rFonts w:asciiTheme="majorBidi" w:hAnsiTheme="majorBidi"/>
                <w:sz w:val="24"/>
                <w:szCs w:val="24"/>
              </w:rPr>
            </w:pPr>
          </w:p>
          <w:p w:rsidR="00EA14B0" w:rsidRPr="00EA14B0" w:rsidRDefault="009E3C25" w:rsidP="00EA14B0">
            <w:pPr>
              <w:pStyle w:val="ListParagraph"/>
              <w:numPr>
                <w:ilvl w:val="0"/>
                <w:numId w:val="8"/>
              </w:numPr>
              <w:spacing w:line="276" w:lineRule="auto"/>
              <w:ind w:left="342" w:hanging="342"/>
              <w:rPr>
                <w:rFonts w:asciiTheme="majorBidi" w:hAnsiTheme="majorBidi"/>
              </w:rPr>
            </w:pPr>
            <w:r>
              <w:rPr>
                <w:rFonts w:asciiTheme="majorBidi" w:hAnsiTheme="majorBidi"/>
              </w:rPr>
              <w:t>Random numbers</w:t>
            </w:r>
          </w:p>
          <w:p w:rsidR="009E3C25" w:rsidRDefault="009E3C25" w:rsidP="00EA14B0">
            <w:pPr>
              <w:pStyle w:val="ListParagraph"/>
              <w:numPr>
                <w:ilvl w:val="0"/>
                <w:numId w:val="8"/>
              </w:numPr>
              <w:spacing w:line="276" w:lineRule="auto"/>
              <w:ind w:left="342" w:hanging="342"/>
              <w:rPr>
                <w:rFonts w:asciiTheme="majorBidi" w:hAnsiTheme="majorBidi"/>
              </w:rPr>
            </w:pPr>
            <w:r>
              <w:rPr>
                <w:rFonts w:asciiTheme="majorBidi" w:hAnsiTheme="majorBidi"/>
              </w:rPr>
              <w:t>Guassian distribution</w:t>
            </w:r>
          </w:p>
          <w:p w:rsidR="00EA14B0" w:rsidRPr="00EA14B0" w:rsidRDefault="009E3C25" w:rsidP="00EA14B0">
            <w:pPr>
              <w:pStyle w:val="ListParagraph"/>
              <w:numPr>
                <w:ilvl w:val="0"/>
                <w:numId w:val="8"/>
              </w:numPr>
              <w:spacing w:line="276" w:lineRule="auto"/>
              <w:ind w:left="342" w:hanging="342"/>
              <w:rPr>
                <w:rFonts w:asciiTheme="majorBidi" w:hAnsiTheme="majorBidi"/>
              </w:rPr>
            </w:pPr>
            <w:r>
              <w:rPr>
                <w:rFonts w:asciiTheme="majorBidi" w:hAnsiTheme="majorBidi"/>
              </w:rPr>
              <w:t>MATLAB</w:t>
            </w:r>
          </w:p>
          <w:p w:rsidR="00EA14B0" w:rsidRDefault="00EA14B0" w:rsidP="00F6479D">
            <w:pPr>
              <w:spacing w:line="276" w:lineRule="auto"/>
              <w:rPr>
                <w:rFonts w:asciiTheme="majorBidi" w:hAnsiTheme="majorBidi"/>
                <w:sz w:val="24"/>
                <w:szCs w:val="24"/>
              </w:rPr>
            </w:pPr>
          </w:p>
        </w:tc>
      </w:tr>
      <w:tr w:rsidR="00CA405D" w:rsidTr="00185099">
        <w:trPr>
          <w:trHeight w:val="960"/>
        </w:trPr>
        <w:tc>
          <w:tcPr>
            <w:tcW w:w="993" w:type="dxa"/>
            <w:vAlign w:val="bottom"/>
          </w:tcPr>
          <w:p w:rsidR="00CA405D" w:rsidRPr="00185099" w:rsidRDefault="00CA405D" w:rsidP="00185099">
            <w:pPr>
              <w:spacing w:line="480" w:lineRule="auto"/>
            </w:pPr>
            <w:r w:rsidRPr="00185099">
              <w:t>13</w:t>
            </w:r>
          </w:p>
        </w:tc>
        <w:tc>
          <w:tcPr>
            <w:tcW w:w="4785" w:type="dxa"/>
            <w:vAlign w:val="center"/>
          </w:tcPr>
          <w:p w:rsidR="00CA405D" w:rsidRDefault="00CA405D" w:rsidP="00684982">
            <w:pPr>
              <w:spacing w:line="276" w:lineRule="auto"/>
              <w:rPr>
                <w:rFonts w:asciiTheme="majorBidi" w:hAnsiTheme="majorBidi"/>
                <w:sz w:val="24"/>
                <w:szCs w:val="24"/>
              </w:rPr>
            </w:pPr>
          </w:p>
          <w:p w:rsidR="00CA405D" w:rsidRDefault="006B1A11" w:rsidP="00684982">
            <w:pPr>
              <w:spacing w:line="276" w:lineRule="auto"/>
              <w:rPr>
                <w:rFonts w:asciiTheme="majorBidi" w:hAnsiTheme="majorBidi"/>
                <w:sz w:val="24"/>
                <w:szCs w:val="24"/>
              </w:rPr>
            </w:pPr>
            <w:r>
              <w:rPr>
                <w:rFonts w:asciiTheme="majorBidi" w:hAnsiTheme="majorBidi"/>
                <w:sz w:val="24"/>
                <w:szCs w:val="24"/>
              </w:rPr>
              <w:t>ASK and FSK.</w:t>
            </w:r>
          </w:p>
        </w:tc>
        <w:tc>
          <w:tcPr>
            <w:tcW w:w="3780" w:type="dxa"/>
          </w:tcPr>
          <w:p w:rsidR="00185099" w:rsidRPr="00185099" w:rsidRDefault="006B1A11" w:rsidP="00185099">
            <w:pPr>
              <w:pStyle w:val="ListParagraph"/>
              <w:numPr>
                <w:ilvl w:val="0"/>
                <w:numId w:val="8"/>
              </w:numPr>
              <w:spacing w:line="276" w:lineRule="auto"/>
              <w:ind w:left="342" w:hanging="342"/>
              <w:rPr>
                <w:rFonts w:asciiTheme="majorBidi" w:hAnsiTheme="majorBidi"/>
              </w:rPr>
            </w:pPr>
            <w:r>
              <w:rPr>
                <w:rFonts w:asciiTheme="majorBidi" w:hAnsiTheme="majorBidi"/>
              </w:rPr>
              <w:t>Band-Pass Transmission</w:t>
            </w:r>
            <w:r w:rsidR="00185099" w:rsidRPr="00185099">
              <w:rPr>
                <w:rFonts w:asciiTheme="majorBidi" w:hAnsiTheme="majorBidi"/>
              </w:rPr>
              <w:t>.</w:t>
            </w:r>
          </w:p>
          <w:p w:rsidR="00CA405D" w:rsidRDefault="006B1A11" w:rsidP="003C060D">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ASK and FSK.</w:t>
            </w:r>
          </w:p>
          <w:p w:rsidR="006B1A11" w:rsidRDefault="006B1A11" w:rsidP="003C060D">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MATLAB</w:t>
            </w:r>
          </w:p>
        </w:tc>
      </w:tr>
      <w:tr w:rsidR="008E01FC" w:rsidTr="00185099">
        <w:trPr>
          <w:trHeight w:val="960"/>
        </w:trPr>
        <w:tc>
          <w:tcPr>
            <w:tcW w:w="993" w:type="dxa"/>
            <w:vAlign w:val="bottom"/>
          </w:tcPr>
          <w:p w:rsidR="008E01FC" w:rsidRPr="00185099" w:rsidRDefault="008E01FC" w:rsidP="00185099">
            <w:pPr>
              <w:spacing w:line="480" w:lineRule="auto"/>
            </w:pPr>
            <w:r>
              <w:t>14</w:t>
            </w:r>
          </w:p>
        </w:tc>
        <w:tc>
          <w:tcPr>
            <w:tcW w:w="4785" w:type="dxa"/>
            <w:vAlign w:val="center"/>
          </w:tcPr>
          <w:p w:rsidR="008E01FC" w:rsidRDefault="008E01FC" w:rsidP="00684982">
            <w:pPr>
              <w:spacing w:line="276" w:lineRule="auto"/>
              <w:rPr>
                <w:rFonts w:asciiTheme="majorBidi" w:hAnsiTheme="majorBidi"/>
                <w:sz w:val="24"/>
                <w:szCs w:val="24"/>
              </w:rPr>
            </w:pPr>
            <w:r>
              <w:rPr>
                <w:rFonts w:asciiTheme="majorBidi" w:hAnsiTheme="majorBidi"/>
                <w:sz w:val="24"/>
                <w:szCs w:val="24"/>
              </w:rPr>
              <w:t>Lab Project</w:t>
            </w:r>
          </w:p>
        </w:tc>
        <w:tc>
          <w:tcPr>
            <w:tcW w:w="3780" w:type="dxa"/>
          </w:tcPr>
          <w:p w:rsidR="008E01FC" w:rsidRDefault="008E01FC" w:rsidP="008E01FC">
            <w:pPr>
              <w:pStyle w:val="ListParagraph"/>
              <w:spacing w:line="276" w:lineRule="auto"/>
              <w:ind w:left="342"/>
              <w:rPr>
                <w:rFonts w:asciiTheme="majorBidi" w:hAnsiTheme="majorBidi"/>
              </w:rPr>
            </w:pPr>
          </w:p>
        </w:tc>
      </w:tr>
    </w:tbl>
    <w:p w:rsidR="00FC4377" w:rsidRPr="00FA4202" w:rsidRDefault="00FC4377" w:rsidP="00BA1B2D">
      <w:pPr>
        <w:tabs>
          <w:tab w:val="left" w:pos="3375"/>
        </w:tabs>
      </w:pPr>
    </w:p>
    <w:sectPr w:rsidR="00FC4377" w:rsidRPr="00FA4202" w:rsidSect="00E73F3D">
      <w:footerReference w:type="default" r:id="rId9"/>
      <w:pgSz w:w="12240" w:h="15840"/>
      <w:pgMar w:top="135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63" w:rsidRDefault="00464363" w:rsidP="00C43620">
      <w:pPr>
        <w:spacing w:after="0" w:line="240" w:lineRule="auto"/>
      </w:pPr>
      <w:r>
        <w:separator/>
      </w:r>
    </w:p>
  </w:endnote>
  <w:endnote w:type="continuationSeparator" w:id="1">
    <w:p w:rsidR="00464363" w:rsidRDefault="00464363"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DA3103">
      <w:fldChar w:fldCharType="begin"/>
    </w:r>
    <w:r w:rsidR="005E2095">
      <w:instrText xml:space="preserve"> PAGE   \* MERGEFORMAT </w:instrText>
    </w:r>
    <w:r w:rsidR="00DA3103">
      <w:fldChar w:fldCharType="separate"/>
    </w:r>
    <w:r w:rsidR="008E01FC">
      <w:rPr>
        <w:noProof/>
      </w:rPr>
      <w:t>4</w:t>
    </w:r>
    <w:r w:rsidR="00DA3103">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63" w:rsidRDefault="00464363" w:rsidP="00C43620">
      <w:pPr>
        <w:spacing w:after="0" w:line="240" w:lineRule="auto"/>
      </w:pPr>
      <w:r>
        <w:separator/>
      </w:r>
    </w:p>
  </w:footnote>
  <w:footnote w:type="continuationSeparator" w:id="1">
    <w:p w:rsidR="00464363" w:rsidRDefault="00464363"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B5D"/>
    <w:multiLevelType w:val="hybridMultilevel"/>
    <w:tmpl w:val="C5F0146E"/>
    <w:lvl w:ilvl="0" w:tplc="4CEA3FE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9FE"/>
    <w:multiLevelType w:val="hybridMultilevel"/>
    <w:tmpl w:val="7F5E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763E6"/>
    <w:multiLevelType w:val="hybridMultilevel"/>
    <w:tmpl w:val="77D0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62947"/>
    <w:multiLevelType w:val="hybridMultilevel"/>
    <w:tmpl w:val="69322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2DC2"/>
    <w:multiLevelType w:val="hybridMultilevel"/>
    <w:tmpl w:val="701C7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C6E28"/>
    <w:multiLevelType w:val="hybridMultilevel"/>
    <w:tmpl w:val="8732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44D7C"/>
    <w:multiLevelType w:val="hybridMultilevel"/>
    <w:tmpl w:val="C0DE7FF6"/>
    <w:lvl w:ilvl="0" w:tplc="5F98D9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F2E4CE3"/>
    <w:multiLevelType w:val="hybridMultilevel"/>
    <w:tmpl w:val="D4684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4"/>
  </w:num>
  <w:num w:numId="7">
    <w:abstractNumId w:val="0"/>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1122B9"/>
    <w:rsid w:val="00121982"/>
    <w:rsid w:val="0014107B"/>
    <w:rsid w:val="00147B78"/>
    <w:rsid w:val="00185099"/>
    <w:rsid w:val="00187C62"/>
    <w:rsid w:val="001D47EC"/>
    <w:rsid w:val="001F6FDE"/>
    <w:rsid w:val="00210B2A"/>
    <w:rsid w:val="0022737D"/>
    <w:rsid w:val="0023134B"/>
    <w:rsid w:val="00275249"/>
    <w:rsid w:val="002809DC"/>
    <w:rsid w:val="00290B81"/>
    <w:rsid w:val="002B77B1"/>
    <w:rsid w:val="003A14A3"/>
    <w:rsid w:val="003A58AB"/>
    <w:rsid w:val="003C060D"/>
    <w:rsid w:val="0045482C"/>
    <w:rsid w:val="00464363"/>
    <w:rsid w:val="0047125F"/>
    <w:rsid w:val="00490A2B"/>
    <w:rsid w:val="00497D2C"/>
    <w:rsid w:val="004A632A"/>
    <w:rsid w:val="004E2C04"/>
    <w:rsid w:val="004F0212"/>
    <w:rsid w:val="005472E1"/>
    <w:rsid w:val="00552708"/>
    <w:rsid w:val="0057151F"/>
    <w:rsid w:val="00573BE1"/>
    <w:rsid w:val="0059093D"/>
    <w:rsid w:val="0059557B"/>
    <w:rsid w:val="005A56D7"/>
    <w:rsid w:val="005A5CC2"/>
    <w:rsid w:val="005B35A9"/>
    <w:rsid w:val="005E2095"/>
    <w:rsid w:val="00612D54"/>
    <w:rsid w:val="00634E1A"/>
    <w:rsid w:val="00684982"/>
    <w:rsid w:val="006B1A11"/>
    <w:rsid w:val="006C1919"/>
    <w:rsid w:val="006D51CD"/>
    <w:rsid w:val="006D6A39"/>
    <w:rsid w:val="00712775"/>
    <w:rsid w:val="00732794"/>
    <w:rsid w:val="00757B79"/>
    <w:rsid w:val="0076566A"/>
    <w:rsid w:val="0078114A"/>
    <w:rsid w:val="00807273"/>
    <w:rsid w:val="00830C58"/>
    <w:rsid w:val="0083201A"/>
    <w:rsid w:val="00845732"/>
    <w:rsid w:val="00862937"/>
    <w:rsid w:val="00886D9B"/>
    <w:rsid w:val="008913AF"/>
    <w:rsid w:val="00892F73"/>
    <w:rsid w:val="008B0164"/>
    <w:rsid w:val="008C23B0"/>
    <w:rsid w:val="008E01FC"/>
    <w:rsid w:val="008E740A"/>
    <w:rsid w:val="008F3175"/>
    <w:rsid w:val="008F58E7"/>
    <w:rsid w:val="00927737"/>
    <w:rsid w:val="009450C6"/>
    <w:rsid w:val="009A40E7"/>
    <w:rsid w:val="009C4F70"/>
    <w:rsid w:val="009E3C25"/>
    <w:rsid w:val="00A23C73"/>
    <w:rsid w:val="00A43D98"/>
    <w:rsid w:val="00A603DE"/>
    <w:rsid w:val="00A60C59"/>
    <w:rsid w:val="00A84A9F"/>
    <w:rsid w:val="00AE1EEB"/>
    <w:rsid w:val="00AF1563"/>
    <w:rsid w:val="00AF4489"/>
    <w:rsid w:val="00B1030B"/>
    <w:rsid w:val="00B66B7F"/>
    <w:rsid w:val="00B94F41"/>
    <w:rsid w:val="00BA1B2D"/>
    <w:rsid w:val="00BE4BF3"/>
    <w:rsid w:val="00C1511C"/>
    <w:rsid w:val="00C23299"/>
    <w:rsid w:val="00C43620"/>
    <w:rsid w:val="00CA405D"/>
    <w:rsid w:val="00CD5ED7"/>
    <w:rsid w:val="00D211FE"/>
    <w:rsid w:val="00D55841"/>
    <w:rsid w:val="00D8284D"/>
    <w:rsid w:val="00DA1B43"/>
    <w:rsid w:val="00DA3103"/>
    <w:rsid w:val="00DA3373"/>
    <w:rsid w:val="00DA76E8"/>
    <w:rsid w:val="00DC3F71"/>
    <w:rsid w:val="00DC5B4C"/>
    <w:rsid w:val="00E62C51"/>
    <w:rsid w:val="00E73F3D"/>
    <w:rsid w:val="00E85E59"/>
    <w:rsid w:val="00EA14B0"/>
    <w:rsid w:val="00EB16F5"/>
    <w:rsid w:val="00F24F3B"/>
    <w:rsid w:val="00F31136"/>
    <w:rsid w:val="00F41A90"/>
    <w:rsid w:val="00F6479D"/>
    <w:rsid w:val="00FA4202"/>
    <w:rsid w:val="00FC3315"/>
    <w:rsid w:val="00FC4377"/>
    <w:rsid w:val="00FF5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character" w:customStyle="1" w:styleId="go">
    <w:name w:val="go"/>
    <w:basedOn w:val="DefaultParagraphFont"/>
    <w:rsid w:val="0049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lid.ijaz@umt.edu.p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0D67-4087-43B2-960B-BEFD804A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5190</cp:lastModifiedBy>
  <cp:revision>4</cp:revision>
  <cp:lastPrinted>2013-09-06T12:31:00Z</cp:lastPrinted>
  <dcterms:created xsi:type="dcterms:W3CDTF">2016-08-22T05:09:00Z</dcterms:created>
  <dcterms:modified xsi:type="dcterms:W3CDTF">2016-08-22T05:14:00Z</dcterms:modified>
</cp:coreProperties>
</file>