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Pr="00684AEC" w:rsidRDefault="0078114A" w:rsidP="00497D2C">
      <w:pPr>
        <w:pStyle w:val="Header"/>
        <w:rPr>
          <w:rFonts w:ascii="Times New Roman" w:hAnsi="Times New Roman" w:cs="Times New Roman"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sz w:val="28"/>
          <w:szCs w:val="28"/>
        </w:rPr>
        <w:ptab w:relativeTo="margin" w:alignment="center" w:leader="none"/>
      </w: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t>University of Management and Technology</w:t>
      </w:r>
    </w:p>
    <w:p w:rsidR="0078114A" w:rsidRPr="00684AEC" w:rsidRDefault="0078114A" w:rsidP="00497D2C">
      <w:pPr>
        <w:spacing w:line="240" w:lineRule="auto"/>
        <w:rPr>
          <w:rFonts w:ascii="Times New Roman" w:hAnsi="Times New Roman" w:cs="Times New Roman"/>
        </w:rPr>
      </w:pPr>
    </w:p>
    <w:p w:rsidR="0078114A" w:rsidRPr="00684AEC" w:rsidRDefault="00497D2C" w:rsidP="00497D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t>Course Outline</w:t>
      </w:r>
    </w:p>
    <w:p w:rsidR="00C43620" w:rsidRPr="00684AEC" w:rsidRDefault="00C43620" w:rsidP="00C43620">
      <w:pPr>
        <w:rPr>
          <w:rFonts w:ascii="Times New Roman" w:hAnsi="Times New Roman" w:cs="Times New Roman"/>
          <w:u w:val="single"/>
        </w:rPr>
      </w:pPr>
      <w:r w:rsidRPr="00684AEC">
        <w:rPr>
          <w:rFonts w:ascii="Times New Roman" w:hAnsi="Times New Roman" w:cs="Times New Roman"/>
        </w:rPr>
        <w:t>Course code</w:t>
      </w:r>
      <w:r w:rsidR="002828F1" w:rsidRPr="00684AEC">
        <w:rPr>
          <w:rFonts w:ascii="Times New Roman" w:hAnsi="Times New Roman" w:cs="Times New Roman"/>
        </w:rPr>
        <w:t xml:space="preserve">:   </w:t>
      </w:r>
      <w:r w:rsidR="00E62672">
        <w:rPr>
          <w:rFonts w:ascii="Times New Roman" w:hAnsi="Times New Roman" w:cs="Times New Roman"/>
          <w:b/>
          <w:u w:val="single"/>
        </w:rPr>
        <w:t>EE</w:t>
      </w:r>
      <w:r w:rsidR="00AA57E0">
        <w:rPr>
          <w:rFonts w:ascii="Times New Roman" w:hAnsi="Times New Roman" w:cs="Times New Roman"/>
          <w:b/>
          <w:u w:val="single"/>
        </w:rPr>
        <w:t>426</w:t>
      </w:r>
      <w:r w:rsidR="00E62672">
        <w:rPr>
          <w:rFonts w:ascii="Times New Roman" w:hAnsi="Times New Roman" w:cs="Times New Roman"/>
          <w:b/>
          <w:u w:val="single"/>
        </w:rPr>
        <w:t>L</w:t>
      </w:r>
      <w:r w:rsidRPr="00684AEC">
        <w:rPr>
          <w:rFonts w:ascii="Times New Roman" w:hAnsi="Times New Roman" w:cs="Times New Roman"/>
        </w:rPr>
        <w:tab/>
      </w:r>
      <w:r w:rsidR="002828F1" w:rsidRPr="00684AEC">
        <w:rPr>
          <w:rFonts w:ascii="Times New Roman" w:hAnsi="Times New Roman" w:cs="Times New Roman"/>
        </w:rPr>
        <w:tab/>
      </w:r>
      <w:r w:rsidR="002828F1" w:rsidRPr="00684AEC">
        <w:rPr>
          <w:rFonts w:ascii="Times New Roman" w:hAnsi="Times New Roman" w:cs="Times New Roman"/>
        </w:rPr>
        <w:tab/>
      </w:r>
      <w:r w:rsidR="002828F1" w:rsidRPr="00684AEC">
        <w:rPr>
          <w:rFonts w:ascii="Times New Roman" w:hAnsi="Times New Roman" w:cs="Times New Roman"/>
        </w:rPr>
        <w:tab/>
      </w:r>
      <w:r w:rsidR="00B11611" w:rsidRPr="00684AEC">
        <w:rPr>
          <w:rFonts w:ascii="Times New Roman" w:hAnsi="Times New Roman" w:cs="Times New Roman"/>
        </w:rPr>
        <w:tab/>
      </w:r>
      <w:r w:rsidRPr="00684AEC">
        <w:rPr>
          <w:rFonts w:ascii="Times New Roman" w:hAnsi="Times New Roman" w:cs="Times New Roman"/>
        </w:rPr>
        <w:t>Course title</w:t>
      </w:r>
      <w:r w:rsidR="002828F1" w:rsidRPr="00684AEC">
        <w:rPr>
          <w:rFonts w:ascii="Times New Roman" w:hAnsi="Times New Roman" w:cs="Times New Roman"/>
        </w:rPr>
        <w:t xml:space="preserve">: </w:t>
      </w:r>
      <w:r w:rsidR="00AA57E0">
        <w:rPr>
          <w:rFonts w:ascii="Times New Roman" w:hAnsi="Times New Roman" w:cs="Times New Roman"/>
          <w:b/>
          <w:u w:val="single"/>
        </w:rPr>
        <w:t>High Voltage Engineering</w:t>
      </w:r>
      <w:r w:rsidR="00B74058">
        <w:rPr>
          <w:rFonts w:ascii="Times New Roman" w:hAnsi="Times New Roman" w:cs="Times New Roman"/>
          <w:b/>
          <w:u w:val="single"/>
        </w:rPr>
        <w:t xml:space="preserve"> Lab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RPr="00684AEC" w:rsidTr="008F3175">
        <w:trPr>
          <w:trHeight w:val="1230"/>
        </w:trPr>
        <w:tc>
          <w:tcPr>
            <w:tcW w:w="2272" w:type="dxa"/>
          </w:tcPr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7319" w:type="dxa"/>
          </w:tcPr>
          <w:p w:rsidR="00C43620" w:rsidRPr="00684AEC" w:rsidRDefault="00C43620" w:rsidP="00C43620">
            <w:pPr>
              <w:rPr>
                <w:rFonts w:ascii="Times New Roman" w:hAnsi="Times New Roman" w:cs="Times New Roman"/>
              </w:rPr>
            </w:pPr>
          </w:p>
          <w:p w:rsidR="007B4962" w:rsidRPr="00684AEC" w:rsidRDefault="007B4962" w:rsidP="00C43620">
            <w:pPr>
              <w:rPr>
                <w:rFonts w:ascii="Times New Roman" w:hAnsi="Times New Roman" w:cs="Times New Roman"/>
              </w:rPr>
            </w:pPr>
            <w:r w:rsidRPr="00684AEC">
              <w:rPr>
                <w:rFonts w:ascii="Times New Roman" w:hAnsi="Times New Roman" w:cs="Times New Roman"/>
              </w:rPr>
              <w:t>BSEE</w:t>
            </w:r>
          </w:p>
        </w:tc>
      </w:tr>
      <w:tr w:rsidR="00C43620" w:rsidRPr="00684AEC" w:rsidTr="008F3175">
        <w:trPr>
          <w:trHeight w:val="1140"/>
        </w:trPr>
        <w:tc>
          <w:tcPr>
            <w:tcW w:w="2272" w:type="dxa"/>
          </w:tcPr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Credit Hours</w:t>
            </w:r>
          </w:p>
        </w:tc>
        <w:tc>
          <w:tcPr>
            <w:tcW w:w="7319" w:type="dxa"/>
          </w:tcPr>
          <w:p w:rsidR="007B49CE" w:rsidRPr="00684AEC" w:rsidRDefault="007B49CE" w:rsidP="00C43620">
            <w:pPr>
              <w:rPr>
                <w:rFonts w:ascii="Times New Roman" w:hAnsi="Times New Roman" w:cs="Times New Roman"/>
              </w:rPr>
            </w:pPr>
          </w:p>
          <w:p w:rsidR="00C43620" w:rsidRPr="00684AEC" w:rsidRDefault="00B74058" w:rsidP="00C43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3620" w:rsidRPr="00684AEC" w:rsidTr="008F3175">
        <w:trPr>
          <w:trHeight w:val="1140"/>
        </w:trPr>
        <w:tc>
          <w:tcPr>
            <w:tcW w:w="2272" w:type="dxa"/>
          </w:tcPr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7319" w:type="dxa"/>
          </w:tcPr>
          <w:p w:rsidR="007B49CE" w:rsidRPr="00684AEC" w:rsidRDefault="007B49CE" w:rsidP="00C37894">
            <w:pPr>
              <w:rPr>
                <w:rFonts w:ascii="Times New Roman" w:hAnsi="Times New Roman" w:cs="Times New Roman"/>
              </w:rPr>
            </w:pPr>
          </w:p>
          <w:p w:rsidR="00C43620" w:rsidRPr="00684AEC" w:rsidRDefault="007B4962" w:rsidP="00C37894">
            <w:pPr>
              <w:rPr>
                <w:rFonts w:ascii="Times New Roman" w:hAnsi="Times New Roman" w:cs="Times New Roman"/>
              </w:rPr>
            </w:pPr>
            <w:r w:rsidRPr="00684AEC">
              <w:rPr>
                <w:rFonts w:ascii="Times New Roman" w:hAnsi="Times New Roman" w:cs="Times New Roman"/>
              </w:rPr>
              <w:t xml:space="preserve">One </w:t>
            </w:r>
            <w:r w:rsidR="00C37894" w:rsidRPr="00684AEC">
              <w:rPr>
                <w:rFonts w:ascii="Times New Roman" w:hAnsi="Times New Roman" w:cs="Times New Roman"/>
              </w:rPr>
              <w:t>S</w:t>
            </w:r>
            <w:r w:rsidRPr="00684AEC">
              <w:rPr>
                <w:rFonts w:ascii="Times New Roman" w:hAnsi="Times New Roman" w:cs="Times New Roman"/>
              </w:rPr>
              <w:t>emester</w:t>
            </w:r>
          </w:p>
        </w:tc>
      </w:tr>
      <w:tr w:rsidR="00C43620" w:rsidRPr="00684AEC" w:rsidTr="008F3175">
        <w:trPr>
          <w:trHeight w:val="1230"/>
        </w:trPr>
        <w:tc>
          <w:tcPr>
            <w:tcW w:w="2272" w:type="dxa"/>
          </w:tcPr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Prerequisites</w:t>
            </w:r>
          </w:p>
        </w:tc>
        <w:tc>
          <w:tcPr>
            <w:tcW w:w="7319" w:type="dxa"/>
          </w:tcPr>
          <w:p w:rsidR="002828F1" w:rsidRDefault="002828F1" w:rsidP="00C43620">
            <w:pPr>
              <w:rPr>
                <w:rFonts w:ascii="Times New Roman" w:hAnsi="Times New Roman" w:cs="Times New Roman"/>
              </w:rPr>
            </w:pPr>
          </w:p>
          <w:p w:rsidR="00AA57E0" w:rsidRPr="00684AEC" w:rsidRDefault="00AA57E0" w:rsidP="00C43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C43620" w:rsidRPr="00684AEC" w:rsidTr="008F3175">
        <w:trPr>
          <w:trHeight w:val="1140"/>
        </w:trPr>
        <w:tc>
          <w:tcPr>
            <w:tcW w:w="2272" w:type="dxa"/>
          </w:tcPr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Resource Person</w:t>
            </w:r>
          </w:p>
        </w:tc>
        <w:tc>
          <w:tcPr>
            <w:tcW w:w="7319" w:type="dxa"/>
          </w:tcPr>
          <w:p w:rsidR="006D79A6" w:rsidRPr="00684AEC" w:rsidRDefault="006D79A6" w:rsidP="006D79A6">
            <w:pPr>
              <w:rPr>
                <w:rFonts w:ascii="Times New Roman" w:hAnsi="Times New Roman" w:cs="Times New Roman"/>
              </w:rPr>
            </w:pPr>
          </w:p>
          <w:p w:rsidR="00CA6843" w:rsidRPr="00684AEC" w:rsidRDefault="00784422" w:rsidP="006D79A6">
            <w:pPr>
              <w:rPr>
                <w:rFonts w:ascii="Times New Roman" w:hAnsi="Times New Roman" w:cs="Times New Roman"/>
              </w:rPr>
            </w:pPr>
            <w:r w:rsidRPr="00684AEC">
              <w:rPr>
                <w:rFonts w:ascii="Times New Roman" w:hAnsi="Times New Roman" w:cs="Times New Roman"/>
              </w:rPr>
              <w:t xml:space="preserve"> </w:t>
            </w:r>
            <w:r w:rsidR="00CA6843" w:rsidRPr="00684AEC">
              <w:rPr>
                <w:rFonts w:ascii="Times New Roman" w:hAnsi="Times New Roman" w:cs="Times New Roman"/>
              </w:rPr>
              <w:t>Muhammad Haris</w:t>
            </w:r>
          </w:p>
        </w:tc>
      </w:tr>
      <w:tr w:rsidR="00C43620" w:rsidRPr="00684AEC" w:rsidTr="008F3175">
        <w:trPr>
          <w:trHeight w:val="1140"/>
        </w:trPr>
        <w:tc>
          <w:tcPr>
            <w:tcW w:w="2272" w:type="dxa"/>
          </w:tcPr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Counseling Timing</w:t>
            </w: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B11611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(Office # 7, Hall # 510, SEN Building</w:t>
            </w:r>
            <w:r w:rsidR="00E80DBE" w:rsidRPr="00AA57E0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7319" w:type="dxa"/>
          </w:tcPr>
          <w:p w:rsidR="007B49CE" w:rsidRPr="00684AEC" w:rsidRDefault="007B49CE" w:rsidP="007B49CE">
            <w:pPr>
              <w:rPr>
                <w:rFonts w:ascii="Times New Roman" w:hAnsi="Times New Roman" w:cs="Times New Roman"/>
              </w:rPr>
            </w:pPr>
          </w:p>
          <w:p w:rsidR="004160C5" w:rsidRPr="00684AEC" w:rsidRDefault="00531D2E" w:rsidP="00B11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  <w:r w:rsidR="00B11611" w:rsidRPr="00684AEC">
              <w:rPr>
                <w:rFonts w:ascii="Times New Roman" w:hAnsi="Times New Roman" w:cs="Times New Roman"/>
              </w:rPr>
              <w:t xml:space="preserve"> </w:t>
            </w:r>
            <w:r w:rsidR="00CA6843" w:rsidRPr="00684AEC">
              <w:rPr>
                <w:rFonts w:ascii="Times New Roman" w:hAnsi="Times New Roman" w:cs="Times New Roman"/>
              </w:rPr>
              <w:t>(</w:t>
            </w:r>
            <w:r w:rsidR="00B11611" w:rsidRPr="00684AEC">
              <w:rPr>
                <w:rFonts w:ascii="Times New Roman" w:hAnsi="Times New Roman" w:cs="Times New Roman"/>
              </w:rPr>
              <w:t>11:00-1:00</w:t>
            </w:r>
            <w:r w:rsidR="00CA6843" w:rsidRPr="00684AEC">
              <w:rPr>
                <w:rFonts w:ascii="Times New Roman" w:hAnsi="Times New Roman" w:cs="Times New Roman"/>
              </w:rPr>
              <w:t>)</w:t>
            </w:r>
          </w:p>
        </w:tc>
      </w:tr>
      <w:tr w:rsidR="00C43620" w:rsidRPr="00684AEC" w:rsidTr="008F3175">
        <w:trPr>
          <w:trHeight w:val="1140"/>
        </w:trPr>
        <w:tc>
          <w:tcPr>
            <w:tcW w:w="2272" w:type="dxa"/>
          </w:tcPr>
          <w:p w:rsidR="0078114A" w:rsidRPr="00AA57E0" w:rsidRDefault="0078114A" w:rsidP="00C43620">
            <w:pPr>
              <w:rPr>
                <w:rFonts w:ascii="Times New Roman" w:hAnsi="Times New Roman" w:cs="Times New Roman"/>
                <w:b/>
              </w:rPr>
            </w:pPr>
          </w:p>
          <w:p w:rsidR="0078114A" w:rsidRPr="00AA57E0" w:rsidRDefault="0078114A" w:rsidP="0078114A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78114A" w:rsidP="0078114A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7319" w:type="dxa"/>
          </w:tcPr>
          <w:p w:rsidR="007B49CE" w:rsidRPr="00684AEC" w:rsidRDefault="007B49CE" w:rsidP="007B49CE">
            <w:pPr>
              <w:rPr>
                <w:rFonts w:ascii="Times New Roman" w:hAnsi="Times New Roman" w:cs="Times New Roman"/>
              </w:rPr>
            </w:pPr>
          </w:p>
          <w:p w:rsidR="00CA6843" w:rsidRPr="00684AEC" w:rsidRDefault="007B49CE" w:rsidP="007B49CE">
            <w:pPr>
              <w:rPr>
                <w:rFonts w:ascii="Times New Roman" w:hAnsi="Times New Roman" w:cs="Times New Roman"/>
              </w:rPr>
            </w:pPr>
            <w:r w:rsidRPr="00684AEC">
              <w:rPr>
                <w:rFonts w:ascii="Times New Roman" w:hAnsi="Times New Roman" w:cs="Times New Roman"/>
              </w:rPr>
              <w:t xml:space="preserve">Ext: </w:t>
            </w:r>
            <w:r w:rsidR="00B11611" w:rsidRPr="00684AEC">
              <w:rPr>
                <w:rFonts w:ascii="Times New Roman" w:hAnsi="Times New Roman" w:cs="Times New Roman"/>
              </w:rPr>
              <w:t>3663</w:t>
            </w:r>
          </w:p>
          <w:p w:rsidR="004160C5" w:rsidRPr="00684AEC" w:rsidRDefault="00B11611" w:rsidP="007B49CE">
            <w:pPr>
              <w:rPr>
                <w:rFonts w:ascii="Times New Roman" w:hAnsi="Times New Roman" w:cs="Times New Roman"/>
              </w:rPr>
            </w:pPr>
            <w:r w:rsidRPr="00684AEC">
              <w:rPr>
                <w:rFonts w:ascii="Times New Roman" w:hAnsi="Times New Roman" w:cs="Times New Roman"/>
              </w:rPr>
              <w:t>m</w:t>
            </w:r>
            <w:r w:rsidR="00CA6843" w:rsidRPr="00684AEC">
              <w:rPr>
                <w:rFonts w:ascii="Times New Roman" w:hAnsi="Times New Roman" w:cs="Times New Roman"/>
              </w:rPr>
              <w:t>uhammad.haris</w:t>
            </w:r>
            <w:r w:rsidR="007B49CE" w:rsidRPr="00684AEC">
              <w:rPr>
                <w:rFonts w:ascii="Times New Roman" w:hAnsi="Times New Roman" w:cs="Times New Roman"/>
              </w:rPr>
              <w:t>@umt.edu.pk</w:t>
            </w:r>
          </w:p>
        </w:tc>
      </w:tr>
    </w:tbl>
    <w:p w:rsidR="008F3175" w:rsidRPr="00684AEC" w:rsidRDefault="008F3175" w:rsidP="008F3175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3175" w:rsidRPr="00684AEC" w:rsidRDefault="008F3175" w:rsidP="008F3175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4AEC">
        <w:rPr>
          <w:rFonts w:ascii="Times New Roman" w:hAnsi="Times New Roman" w:cs="Times New Roman"/>
          <w:b/>
          <w:sz w:val="24"/>
          <w:szCs w:val="24"/>
        </w:rPr>
        <w:t>Chairman/Director signature………………………………….</w:t>
      </w:r>
    </w:p>
    <w:p w:rsidR="0078114A" w:rsidRPr="00684AEC" w:rsidRDefault="00684AEC" w:rsidP="00EB16F5">
      <w:pPr>
        <w:tabs>
          <w:tab w:val="left" w:pos="603"/>
        </w:tabs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Dean’s signature……………………………  </w:t>
      </w:r>
      <w:r w:rsidR="008F3175" w:rsidRPr="00684AEC">
        <w:rPr>
          <w:rFonts w:ascii="Times New Roman" w:hAnsi="Times New Roman" w:cs="Times New Roman"/>
          <w:b/>
          <w:sz w:val="24"/>
          <w:szCs w:val="24"/>
        </w:rPr>
        <w:t>Date…………………………………………</w:t>
      </w:r>
      <w:r w:rsidR="00EB16F5" w:rsidRPr="00684AEC">
        <w:rPr>
          <w:rFonts w:ascii="Times New Roman" w:hAnsi="Times New Roman" w:cs="Times New Roman"/>
          <w:b/>
          <w:sz w:val="24"/>
          <w:szCs w:val="24"/>
        </w:rPr>
        <w:t>.</w:t>
      </w:r>
    </w:p>
    <w:p w:rsidR="004160C5" w:rsidRPr="00684AEC" w:rsidRDefault="004160C5" w:rsidP="00C436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611" w:rsidRPr="00684AEC" w:rsidRDefault="00B11611" w:rsidP="00C436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Introduction:</w:t>
      </w:r>
    </w:p>
    <w:p w:rsidR="00A67C63" w:rsidRPr="00A67C63" w:rsidRDefault="00A67C63" w:rsidP="00684AEC">
      <w:pPr>
        <w:spacing w:line="360" w:lineRule="auto"/>
        <w:jc w:val="both"/>
        <w:rPr>
          <w:rFonts w:ascii="Times New Roman" w:hAnsi="Times New Roman" w:cs="Times New Roman"/>
          <w:color w:val="111111"/>
          <w:lang w:bidi="ar-SA"/>
        </w:rPr>
      </w:pPr>
      <w:r w:rsidRPr="00A67C63">
        <w:rPr>
          <w:rFonts w:ascii="Times New Roman" w:hAnsi="Times New Roman" w:cs="Times New Roman"/>
          <w:color w:val="111111"/>
          <w:lang w:bidi="ar-SA"/>
        </w:rPr>
        <w:t>The course is an advanced course on high-voltage technology and electrical insulating materials.</w:t>
      </w:r>
    </w:p>
    <w:p w:rsidR="00C43620" w:rsidRPr="00684AEC" w:rsidRDefault="00C43620" w:rsidP="00D06D38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t>Learning Objective:</w:t>
      </w:r>
    </w:p>
    <w:p w:rsidR="00632C80" w:rsidRPr="00B74058" w:rsidRDefault="00A67C63" w:rsidP="00B74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lang w:bidi="ar-SA"/>
        </w:rPr>
      </w:pPr>
      <w:r w:rsidRPr="00A67C63">
        <w:rPr>
          <w:rFonts w:ascii="Times New Roman" w:hAnsi="Times New Roman" w:cs="Times New Roman"/>
          <w:color w:val="111111"/>
          <w:lang w:bidi="ar-SA"/>
        </w:rPr>
        <w:t>The course contains the basic theories and the most important exper</w:t>
      </w:r>
      <w:r>
        <w:rPr>
          <w:rFonts w:ascii="Times New Roman" w:hAnsi="Times New Roman" w:cs="Times New Roman"/>
          <w:color w:val="111111"/>
          <w:lang w:bidi="ar-SA"/>
        </w:rPr>
        <w:t xml:space="preserve">imental methods </w:t>
      </w:r>
      <w:r w:rsidR="00B74058">
        <w:rPr>
          <w:rFonts w:ascii="Times New Roman" w:hAnsi="Times New Roman" w:cs="Times New Roman"/>
          <w:color w:val="111111"/>
          <w:lang w:bidi="ar-SA"/>
        </w:rPr>
        <w:t>related to generation and measurement of</w:t>
      </w:r>
      <w:r>
        <w:rPr>
          <w:rFonts w:ascii="Times New Roman" w:hAnsi="Times New Roman" w:cs="Times New Roman"/>
          <w:color w:val="111111"/>
          <w:lang w:bidi="ar-SA"/>
        </w:rPr>
        <w:t xml:space="preserve"> high voltage</w:t>
      </w:r>
      <w:r w:rsidR="00B74058">
        <w:rPr>
          <w:rFonts w:ascii="Times New Roman" w:hAnsi="Times New Roman" w:cs="Times New Roman"/>
          <w:color w:val="111111"/>
          <w:lang w:bidi="ar-SA"/>
        </w:rPr>
        <w:t>s</w:t>
      </w:r>
      <w:r w:rsidRPr="00A67C63">
        <w:rPr>
          <w:rFonts w:ascii="Times New Roman" w:hAnsi="Times New Roman" w:cs="Times New Roman"/>
          <w:color w:val="111111"/>
          <w:lang w:bidi="ar-SA"/>
        </w:rPr>
        <w:t>.</w:t>
      </w:r>
      <w:r w:rsidR="00B74058">
        <w:rPr>
          <w:rFonts w:ascii="Times New Roman" w:hAnsi="Times New Roman" w:cs="Times New Roman"/>
          <w:color w:val="111111"/>
          <w:lang w:bidi="ar-SA"/>
        </w:rPr>
        <w:t xml:space="preserve"> The aim of this lab is to develop understanding of high voltage generation and measurement procedures which are used extensively in the industries and research laboratories worldwide.  </w:t>
      </w:r>
    </w:p>
    <w:p w:rsidR="00C43620" w:rsidRPr="00684AEC" w:rsidRDefault="008830B4" w:rsidP="00D06D3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Teaching</w:t>
      </w:r>
      <w:r w:rsidR="00C43620" w:rsidRPr="00684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Methodology:</w:t>
      </w:r>
    </w:p>
    <w:p w:rsidR="008830B4" w:rsidRDefault="007C53FD" w:rsidP="007C53FD">
      <w:pPr>
        <w:rPr>
          <w:rFonts w:ascii="Times New Roman" w:hAnsi="Times New Roman" w:cs="Times New Roman"/>
        </w:rPr>
      </w:pPr>
      <w:r w:rsidRPr="00684AEC">
        <w:rPr>
          <w:rFonts w:ascii="Times New Roman" w:hAnsi="Times New Roman" w:cs="Times New Roman"/>
        </w:rPr>
        <w:t>Lecture</w:t>
      </w:r>
      <w:r w:rsidR="00895AD2" w:rsidRPr="00684AEC">
        <w:rPr>
          <w:rFonts w:ascii="Times New Roman" w:hAnsi="Times New Roman" w:cs="Times New Roman"/>
        </w:rPr>
        <w:t>s</w:t>
      </w:r>
      <w:r w:rsidR="008830B4">
        <w:rPr>
          <w:rFonts w:ascii="Times New Roman" w:hAnsi="Times New Roman" w:cs="Times New Roman"/>
        </w:rPr>
        <w:t xml:space="preserve"> will be used to de</w:t>
      </w:r>
      <w:r w:rsidR="00B74058">
        <w:rPr>
          <w:rFonts w:ascii="Times New Roman" w:hAnsi="Times New Roman" w:cs="Times New Roman"/>
        </w:rPr>
        <w:t>scribe and develop the concepts</w:t>
      </w:r>
      <w:r w:rsidR="008830B4">
        <w:rPr>
          <w:rFonts w:ascii="Times New Roman" w:hAnsi="Times New Roman" w:cs="Times New Roman"/>
        </w:rPr>
        <w:t>.</w:t>
      </w:r>
    </w:p>
    <w:p w:rsidR="00493CAF" w:rsidRDefault="008830B4" w:rsidP="00B74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tasks will be </w:t>
      </w:r>
      <w:r w:rsidR="004E4A37">
        <w:rPr>
          <w:rFonts w:ascii="Times New Roman" w:hAnsi="Times New Roman" w:cs="Times New Roman"/>
        </w:rPr>
        <w:t>given to enhance interactive learning.</w:t>
      </w:r>
    </w:p>
    <w:p w:rsidR="00B74058" w:rsidRDefault="00B74058" w:rsidP="00B740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Experimental setup will be </w:t>
      </w:r>
      <w:r w:rsidR="009B7DB8">
        <w:rPr>
          <w:rFonts w:ascii="Times New Roman" w:hAnsi="Times New Roman" w:cs="Times New Roman"/>
        </w:rPr>
        <w:t>utilized</w:t>
      </w:r>
      <w:r>
        <w:rPr>
          <w:rFonts w:ascii="Times New Roman" w:hAnsi="Times New Roman" w:cs="Times New Roman"/>
        </w:rPr>
        <w:t xml:space="preserve"> to analyze the test object and different measurement techniques for high voltage measurement. </w:t>
      </w:r>
    </w:p>
    <w:p w:rsidR="00290B81" w:rsidRPr="00684AEC" w:rsidRDefault="00290B81" w:rsidP="00D06D38">
      <w:pPr>
        <w:tabs>
          <w:tab w:val="left" w:pos="930"/>
        </w:tabs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t>Grade Evaluation Criteria</w:t>
      </w:r>
    </w:p>
    <w:p w:rsidR="00290B81" w:rsidRPr="00D06D38" w:rsidRDefault="00290B81" w:rsidP="00290B81">
      <w:pPr>
        <w:tabs>
          <w:tab w:val="left" w:pos="930"/>
        </w:tabs>
        <w:rPr>
          <w:rFonts w:ascii="Times New Roman" w:hAnsi="Times New Roman" w:cs="Times New Roman"/>
          <w:szCs w:val="28"/>
        </w:rPr>
      </w:pPr>
      <w:r w:rsidRPr="00D06D38">
        <w:rPr>
          <w:rFonts w:ascii="Times New Roman" w:hAnsi="Times New Roman" w:cs="Times New Roman"/>
          <w:szCs w:val="28"/>
        </w:rPr>
        <w:t>Following is the criteria for the distribution of mar</w:t>
      </w:r>
      <w:r w:rsidR="00D06D38">
        <w:rPr>
          <w:rFonts w:ascii="Times New Roman" w:hAnsi="Times New Roman" w:cs="Times New Roman"/>
          <w:szCs w:val="28"/>
        </w:rPr>
        <w:t xml:space="preserve">ks to evaluate final grade in the </w:t>
      </w:r>
      <w:r w:rsidRPr="00D06D38">
        <w:rPr>
          <w:rFonts w:ascii="Times New Roman" w:hAnsi="Times New Roman" w:cs="Times New Roman"/>
          <w:szCs w:val="28"/>
        </w:rPr>
        <w:t>semester.</w:t>
      </w:r>
    </w:p>
    <w:p w:rsidR="00290B81" w:rsidRPr="00684AEC" w:rsidRDefault="00290B81" w:rsidP="00290B8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90B81" w:rsidRPr="00684AEC" w:rsidRDefault="00290B81" w:rsidP="00290B81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 w:rsidRPr="00684AEC">
        <w:rPr>
          <w:rFonts w:ascii="Times New Roman" w:hAnsi="Times New Roman" w:cs="Times New Roman"/>
          <w:b/>
          <w:sz w:val="28"/>
          <w:szCs w:val="28"/>
        </w:rPr>
        <w:t>Marks Evaluation</w:t>
      </w:r>
      <w:r w:rsidR="00855D52" w:rsidRPr="00684AEC">
        <w:rPr>
          <w:rFonts w:ascii="Times New Roman" w:hAnsi="Times New Roman" w:cs="Times New Roman"/>
          <w:b/>
          <w:sz w:val="28"/>
          <w:szCs w:val="28"/>
        </w:rPr>
        <w:tab/>
      </w:r>
      <w:r w:rsidR="00855D52" w:rsidRPr="00684AEC">
        <w:rPr>
          <w:rFonts w:ascii="Times New Roman" w:hAnsi="Times New Roman" w:cs="Times New Roman"/>
          <w:b/>
          <w:sz w:val="28"/>
          <w:szCs w:val="28"/>
        </w:rPr>
        <w:tab/>
      </w:r>
      <w:r w:rsidR="00855D52" w:rsidRPr="00684AEC">
        <w:rPr>
          <w:rFonts w:ascii="Times New Roman" w:hAnsi="Times New Roman" w:cs="Times New Roman"/>
          <w:b/>
          <w:sz w:val="28"/>
          <w:szCs w:val="28"/>
        </w:rPr>
        <w:tab/>
      </w:r>
      <w:r w:rsidR="00855D52" w:rsidRPr="00684AEC">
        <w:rPr>
          <w:rFonts w:ascii="Times New Roman" w:hAnsi="Times New Roman" w:cs="Times New Roman"/>
          <w:b/>
          <w:sz w:val="28"/>
          <w:szCs w:val="28"/>
        </w:rPr>
        <w:tab/>
      </w:r>
      <w:r w:rsidR="00855D52" w:rsidRPr="00684AEC">
        <w:rPr>
          <w:rFonts w:ascii="Times New Roman" w:hAnsi="Times New Roman" w:cs="Times New Roman"/>
          <w:b/>
          <w:sz w:val="28"/>
          <w:szCs w:val="28"/>
        </w:rPr>
        <w:tab/>
      </w:r>
      <w:r w:rsidR="00855D52"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>Marks in percentage</w:t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</w:p>
    <w:p w:rsidR="00AE7CDE" w:rsidRDefault="00AE7CDE" w:rsidP="00AE7CDE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Lab Sessional Evaluation</w:t>
      </w:r>
      <w:r>
        <w:rPr>
          <w:sz w:val="28"/>
          <w:szCs w:val="28"/>
        </w:rPr>
        <w:tab/>
        <w:t xml:space="preserve">                                                40%</w:t>
      </w:r>
    </w:p>
    <w:p w:rsidR="00AE7CDE" w:rsidRDefault="00AE7CDE" w:rsidP="00AE7CDE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Viva Voce                                                                             60%</w:t>
      </w:r>
    </w:p>
    <w:p w:rsidR="000E742E" w:rsidRPr="00684AEC" w:rsidRDefault="00AE7CDE" w:rsidP="00290B81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8"/>
          <w:szCs w:val="28"/>
        </w:rPr>
        <w:t>Total                                                                                                100%</w:t>
      </w:r>
    </w:p>
    <w:p w:rsidR="00FC0322" w:rsidRDefault="00FC0322" w:rsidP="00290B81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0B81" w:rsidRPr="00684AEC" w:rsidRDefault="00C46B9B" w:rsidP="00290B81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Recommended Text Book</w:t>
      </w:r>
      <w:r w:rsidR="00290B81" w:rsidRPr="00684A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06B2A" w:rsidRPr="00454E76" w:rsidRDefault="006555AF" w:rsidP="00E46581">
      <w:pPr>
        <w:pStyle w:val="ListParagraph"/>
        <w:numPr>
          <w:ilvl w:val="0"/>
          <w:numId w:val="14"/>
        </w:numPr>
        <w:tabs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Cs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High Voltage Engineering</w:t>
      </w:r>
      <w:r w:rsidR="00454E76" w:rsidRPr="00454E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55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E76" w:rsidRPr="00454E7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ition</w:t>
      </w:r>
      <w:r w:rsidR="00454E76" w:rsidRPr="00454E76">
        <w:rPr>
          <w:rFonts w:ascii="Times New Roman" w:hAnsi="Times New Roman" w:cs="Times New Roman"/>
          <w:sz w:val="24"/>
          <w:szCs w:val="24"/>
        </w:rPr>
        <w:t xml:space="preserve">. </w:t>
      </w:r>
      <w:r w:rsidR="00007899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54E76" w:rsidRPr="00454E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Kuffel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W.S. </w:t>
      </w:r>
      <w:proofErr w:type="spellStart"/>
      <w:r>
        <w:rPr>
          <w:rFonts w:ascii="Times New Roman" w:hAnsi="Times New Roman" w:cs="Times New Roman"/>
          <w:sz w:val="24"/>
          <w:szCs w:val="24"/>
        </w:rPr>
        <w:t>Zaengl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Kuffel</w:t>
      </w:r>
      <w:proofErr w:type="spellEnd"/>
    </w:p>
    <w:p w:rsidR="00290B81" w:rsidRPr="00684AEC" w:rsidRDefault="00C46B9B" w:rsidP="00454E76">
      <w:pPr>
        <w:autoSpaceDE w:val="0"/>
        <w:autoSpaceDN w:val="0"/>
        <w:adjustRightInd w:val="0"/>
        <w:snapToGrid w:val="0"/>
        <w:spacing w:before="240" w:line="240" w:lineRule="atLeast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Reference Book</w:t>
      </w:r>
      <w:r w:rsidR="00290B81" w:rsidRPr="00684A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2737D" w:rsidRPr="00F0359F" w:rsidRDefault="00F0359F" w:rsidP="00290B81">
      <w:pPr>
        <w:numPr>
          <w:ilvl w:val="0"/>
          <w:numId w:val="14"/>
        </w:numPr>
        <w:tabs>
          <w:tab w:val="left" w:pos="3131"/>
          <w:tab w:val="left" w:pos="5607"/>
          <w:tab w:val="left" w:pos="8082"/>
        </w:tabs>
        <w:spacing w:after="0" w:line="240" w:lineRule="auto"/>
        <w:ind w:right="-25"/>
        <w:contextualSpacing/>
        <w:jc w:val="both"/>
        <w:rPr>
          <w:rFonts w:ascii="Times New Roman" w:eastAsia="Times New Roman" w:hAnsi="Times New Roman" w:cs="Times New Roman"/>
          <w:iCs/>
          <w:lang w:bidi="ar-SA"/>
        </w:rPr>
      </w:pPr>
      <w:r>
        <w:rPr>
          <w:rFonts w:ascii="Times New Roman" w:eastAsia="Times New Roman" w:hAnsi="Times New Roman" w:cs="Times New Roman"/>
          <w:iCs/>
          <w:lang w:bidi="ar-SA"/>
        </w:rPr>
        <w:t>High voltage Engineering, 2</w:t>
      </w:r>
      <w:r w:rsidRPr="00F0359F">
        <w:rPr>
          <w:rFonts w:ascii="Times New Roman" w:eastAsia="Times New Roman" w:hAnsi="Times New Roman" w:cs="Times New Roman"/>
          <w:iCs/>
          <w:vertAlign w:val="superscript"/>
          <w:lang w:bidi="ar-SA"/>
        </w:rPr>
        <w:t>nd</w:t>
      </w:r>
      <w:r>
        <w:rPr>
          <w:rFonts w:ascii="Times New Roman" w:eastAsia="Times New Roman" w:hAnsi="Times New Roman" w:cs="Times New Roman"/>
          <w:iCs/>
          <w:lang w:bidi="ar-SA"/>
        </w:rPr>
        <w:t xml:space="preserve"> edition, By M. S. Naidu, and V. </w:t>
      </w:r>
      <w:proofErr w:type="spellStart"/>
      <w:r>
        <w:rPr>
          <w:rFonts w:ascii="Times New Roman" w:eastAsia="Times New Roman" w:hAnsi="Times New Roman" w:cs="Times New Roman"/>
          <w:iCs/>
          <w:lang w:bidi="ar-SA"/>
        </w:rPr>
        <w:t>Kamaraju</w:t>
      </w:r>
      <w:proofErr w:type="spellEnd"/>
    </w:p>
    <w:p w:rsidR="00855D52" w:rsidRPr="00684AEC" w:rsidRDefault="00855D52" w:rsidP="00A84A9F">
      <w:pPr>
        <w:spacing w:line="48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A9F" w:rsidRPr="00684AEC" w:rsidRDefault="00A84A9F" w:rsidP="00A84A9F">
      <w:pPr>
        <w:spacing w:line="48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8E1B5F" w:rsidRPr="00684AEC" w:rsidRDefault="003436AC" w:rsidP="008E1B5F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84AEC">
        <w:rPr>
          <w:rFonts w:ascii="Times New Roman" w:hAnsi="Times New Roman" w:cs="Times New Roman"/>
        </w:rPr>
        <w:t xml:space="preserve">Course code:   </w:t>
      </w:r>
      <w:r w:rsidR="00DE4B0E">
        <w:rPr>
          <w:rFonts w:ascii="Times New Roman" w:hAnsi="Times New Roman" w:cs="Times New Roman"/>
          <w:b/>
          <w:u w:val="single"/>
        </w:rPr>
        <w:t>EL</w:t>
      </w:r>
      <w:r w:rsidR="002D0203">
        <w:rPr>
          <w:rFonts w:ascii="Times New Roman" w:hAnsi="Times New Roman" w:cs="Times New Roman"/>
          <w:b/>
          <w:u w:val="single"/>
        </w:rPr>
        <w:t>426</w:t>
      </w:r>
      <w:r w:rsidRPr="00684AEC">
        <w:rPr>
          <w:rFonts w:ascii="Times New Roman" w:hAnsi="Times New Roman" w:cs="Times New Roman"/>
        </w:rPr>
        <w:tab/>
      </w:r>
      <w:r w:rsidRPr="00684AEC">
        <w:rPr>
          <w:rFonts w:ascii="Times New Roman" w:hAnsi="Times New Roman" w:cs="Times New Roman"/>
        </w:rPr>
        <w:tab/>
      </w:r>
      <w:r w:rsidRPr="00684AEC">
        <w:rPr>
          <w:rFonts w:ascii="Times New Roman" w:hAnsi="Times New Roman" w:cs="Times New Roman"/>
        </w:rPr>
        <w:tab/>
      </w:r>
      <w:r w:rsidRPr="00684AEC">
        <w:rPr>
          <w:rFonts w:ascii="Times New Roman" w:hAnsi="Times New Roman" w:cs="Times New Roman"/>
        </w:rPr>
        <w:tab/>
      </w:r>
      <w:r w:rsidR="00E62672">
        <w:rPr>
          <w:rFonts w:ascii="Times New Roman" w:hAnsi="Times New Roman" w:cs="Times New Roman"/>
        </w:rPr>
        <w:tab/>
      </w:r>
      <w:bookmarkStart w:id="0" w:name="_GoBack"/>
      <w:bookmarkEnd w:id="0"/>
      <w:r w:rsidRPr="00684AEC">
        <w:rPr>
          <w:rFonts w:ascii="Times New Roman" w:hAnsi="Times New Roman" w:cs="Times New Roman"/>
        </w:rPr>
        <w:t xml:space="preserve">Course title: </w:t>
      </w:r>
      <w:r w:rsidR="002D0203">
        <w:rPr>
          <w:rFonts w:ascii="Times New Roman" w:hAnsi="Times New Roman" w:cs="Times New Roman"/>
          <w:b/>
          <w:u w:val="single"/>
        </w:rPr>
        <w:t>High Voltage Engineering</w:t>
      </w:r>
      <w:r w:rsidR="00DE4B0E">
        <w:rPr>
          <w:rFonts w:ascii="Times New Roman" w:hAnsi="Times New Roman" w:cs="Times New Roman"/>
          <w:b/>
          <w:u w:val="single"/>
        </w:rPr>
        <w:t xml:space="preserve"> Lab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7560"/>
        <w:gridCol w:w="1930"/>
      </w:tblGrid>
      <w:tr w:rsidR="008E1B5F" w:rsidRPr="00684AEC" w:rsidTr="009B2BA3">
        <w:trPr>
          <w:jc w:val="center"/>
        </w:trPr>
        <w:tc>
          <w:tcPr>
            <w:tcW w:w="1325" w:type="dxa"/>
            <w:shd w:val="pct20" w:color="auto" w:fill="auto"/>
            <w:vAlign w:val="center"/>
          </w:tcPr>
          <w:p w:rsidR="008E1B5F" w:rsidRPr="00684AEC" w:rsidRDefault="008D28B4" w:rsidP="008E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  <w:t>Week</w:t>
            </w:r>
          </w:p>
        </w:tc>
        <w:tc>
          <w:tcPr>
            <w:tcW w:w="7560" w:type="dxa"/>
            <w:shd w:val="pct20" w:color="auto" w:fill="auto"/>
            <w:vAlign w:val="center"/>
          </w:tcPr>
          <w:p w:rsidR="008E1B5F" w:rsidRPr="00684AEC" w:rsidRDefault="008E1B5F" w:rsidP="008E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</w:pPr>
            <w:r w:rsidRPr="00684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  <w:t>Topics</w:t>
            </w:r>
          </w:p>
        </w:tc>
        <w:tc>
          <w:tcPr>
            <w:tcW w:w="1930" w:type="dxa"/>
            <w:shd w:val="pct20" w:color="auto" w:fill="auto"/>
            <w:vAlign w:val="center"/>
          </w:tcPr>
          <w:p w:rsidR="008E1B5F" w:rsidRPr="00684AEC" w:rsidRDefault="008E1B5F" w:rsidP="008D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</w:pPr>
            <w:r w:rsidRPr="00684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  <w:t xml:space="preserve">Reference </w:t>
            </w:r>
            <w:r w:rsidR="008D28B4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  <w:t>Material</w:t>
            </w:r>
          </w:p>
        </w:tc>
      </w:tr>
      <w:tr w:rsidR="00CF5859" w:rsidRPr="00684AEC" w:rsidTr="009B2BA3">
        <w:trPr>
          <w:jc w:val="center"/>
        </w:trPr>
        <w:tc>
          <w:tcPr>
            <w:tcW w:w="1325" w:type="dxa"/>
          </w:tcPr>
          <w:p w:rsidR="00CF5859" w:rsidRPr="00C044AA" w:rsidRDefault="00CF5859" w:rsidP="00C044AA">
            <w:pPr>
              <w:pStyle w:val="ListParagraph"/>
              <w:numPr>
                <w:ilvl w:val="0"/>
                <w:numId w:val="27"/>
              </w:num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60" w:type="dxa"/>
          </w:tcPr>
          <w:p w:rsidR="00CF5859" w:rsidRDefault="00CF5859" w:rsidP="00CF5859">
            <w:r w:rsidRPr="00375FEA">
              <w:rPr>
                <w:sz w:val="28"/>
              </w:rPr>
              <w:t>To Calibrate a Sphere-Gap using its Breakdown Strength against Gap Settings</w:t>
            </w:r>
            <w:r>
              <w:rPr>
                <w:sz w:val="28"/>
              </w:rPr>
              <w:t>.</w:t>
            </w:r>
          </w:p>
        </w:tc>
        <w:tc>
          <w:tcPr>
            <w:tcW w:w="1930" w:type="dxa"/>
          </w:tcPr>
          <w:p w:rsidR="00CF5859" w:rsidRPr="00452507" w:rsidRDefault="008D28B4" w:rsidP="00452507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52507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Lab # 1</w:t>
            </w:r>
          </w:p>
        </w:tc>
      </w:tr>
      <w:tr w:rsidR="00CF5859" w:rsidRPr="00684AEC" w:rsidTr="009B2BA3">
        <w:trPr>
          <w:jc w:val="center"/>
        </w:trPr>
        <w:tc>
          <w:tcPr>
            <w:tcW w:w="1325" w:type="dxa"/>
          </w:tcPr>
          <w:p w:rsidR="00CF5859" w:rsidRPr="00C044AA" w:rsidRDefault="00CF5859" w:rsidP="00C044AA">
            <w:pPr>
              <w:pStyle w:val="ListParagraph"/>
              <w:numPr>
                <w:ilvl w:val="0"/>
                <w:numId w:val="27"/>
              </w:num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60" w:type="dxa"/>
          </w:tcPr>
          <w:p w:rsidR="00CF5859" w:rsidRDefault="00CF5859" w:rsidP="00CF5859">
            <w:r w:rsidRPr="00375FEA">
              <w:rPr>
                <w:sz w:val="28"/>
              </w:rPr>
              <w:t xml:space="preserve">To Calibrate a </w:t>
            </w:r>
            <w:r>
              <w:rPr>
                <w:sz w:val="28"/>
              </w:rPr>
              <w:t>Rod</w:t>
            </w:r>
            <w:r w:rsidRPr="00375FEA">
              <w:rPr>
                <w:sz w:val="28"/>
              </w:rPr>
              <w:t>-Gap using its Breakdown Strength against Gap Settings</w:t>
            </w:r>
            <w:r>
              <w:rPr>
                <w:sz w:val="28"/>
              </w:rPr>
              <w:t>.</w:t>
            </w:r>
          </w:p>
        </w:tc>
        <w:tc>
          <w:tcPr>
            <w:tcW w:w="1930" w:type="dxa"/>
          </w:tcPr>
          <w:p w:rsidR="00CF5859" w:rsidRPr="00684AEC" w:rsidRDefault="00452507" w:rsidP="00CF585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52507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# 2</w:t>
            </w:r>
          </w:p>
        </w:tc>
      </w:tr>
      <w:tr w:rsidR="00CF5859" w:rsidRPr="00684AEC" w:rsidTr="00CF5859">
        <w:trPr>
          <w:jc w:val="center"/>
        </w:trPr>
        <w:tc>
          <w:tcPr>
            <w:tcW w:w="1325" w:type="dxa"/>
            <w:tcBorders>
              <w:bottom w:val="single" w:sz="4" w:space="0" w:color="auto"/>
            </w:tcBorders>
          </w:tcPr>
          <w:p w:rsidR="00CF5859" w:rsidRPr="00C044AA" w:rsidRDefault="00CF5859" w:rsidP="00C044AA">
            <w:pPr>
              <w:pStyle w:val="ListParagraph"/>
              <w:numPr>
                <w:ilvl w:val="0"/>
                <w:numId w:val="27"/>
              </w:num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CF5859" w:rsidRDefault="00CF5859" w:rsidP="00CF5859">
            <w:r w:rsidRPr="00375FEA">
              <w:rPr>
                <w:sz w:val="28"/>
              </w:rPr>
              <w:t xml:space="preserve">To Calibrate a </w:t>
            </w:r>
            <w:r>
              <w:rPr>
                <w:sz w:val="28"/>
              </w:rPr>
              <w:t>Cone</w:t>
            </w:r>
            <w:r w:rsidRPr="00375FEA">
              <w:rPr>
                <w:sz w:val="28"/>
              </w:rPr>
              <w:t>-Gap using its Breakdown Strength against Gap Settings</w:t>
            </w:r>
            <w:r>
              <w:rPr>
                <w:sz w:val="28"/>
              </w:rPr>
              <w:t>.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F5859" w:rsidRPr="00684AEC" w:rsidRDefault="00452507" w:rsidP="00CF585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52507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# 3</w:t>
            </w:r>
          </w:p>
        </w:tc>
      </w:tr>
      <w:tr w:rsidR="00CF5859" w:rsidRPr="00684AEC" w:rsidTr="00CF5859">
        <w:trPr>
          <w:jc w:val="center"/>
        </w:trPr>
        <w:tc>
          <w:tcPr>
            <w:tcW w:w="1325" w:type="dxa"/>
            <w:tcBorders>
              <w:right w:val="single" w:sz="4" w:space="0" w:color="auto"/>
            </w:tcBorders>
          </w:tcPr>
          <w:p w:rsidR="00CF5859" w:rsidRPr="00C044AA" w:rsidRDefault="00CF5859" w:rsidP="00C044AA">
            <w:pPr>
              <w:pStyle w:val="ListParagraph"/>
              <w:numPr>
                <w:ilvl w:val="0"/>
                <w:numId w:val="27"/>
              </w:num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859" w:rsidRDefault="00CF5859" w:rsidP="00CF5859">
            <w:r w:rsidRPr="00375FEA">
              <w:rPr>
                <w:sz w:val="28"/>
              </w:rPr>
              <w:t xml:space="preserve">To Calibrate a </w:t>
            </w:r>
            <w:r>
              <w:rPr>
                <w:sz w:val="28"/>
              </w:rPr>
              <w:t xml:space="preserve">Flat-Surface </w:t>
            </w:r>
            <w:r w:rsidRPr="00375FEA">
              <w:rPr>
                <w:sz w:val="28"/>
              </w:rPr>
              <w:t>Gap using its Breakdown Strength against Gap Settings</w:t>
            </w:r>
            <w:r>
              <w:rPr>
                <w:sz w:val="28"/>
              </w:rPr>
              <w:t>.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CF5859" w:rsidRPr="00684AEC" w:rsidRDefault="00452507" w:rsidP="00CF585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52507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# 4</w:t>
            </w:r>
          </w:p>
        </w:tc>
      </w:tr>
      <w:tr w:rsidR="00CF5859" w:rsidRPr="00684AEC" w:rsidTr="009B2BA3">
        <w:trPr>
          <w:jc w:val="center"/>
        </w:trPr>
        <w:tc>
          <w:tcPr>
            <w:tcW w:w="1325" w:type="dxa"/>
          </w:tcPr>
          <w:p w:rsidR="00CF5859" w:rsidRPr="00C044AA" w:rsidRDefault="00CF5859" w:rsidP="00C044AA">
            <w:pPr>
              <w:pStyle w:val="ListParagraph"/>
              <w:numPr>
                <w:ilvl w:val="0"/>
                <w:numId w:val="27"/>
              </w:num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60" w:type="dxa"/>
          </w:tcPr>
          <w:p w:rsidR="00CF5859" w:rsidRDefault="00CF5859" w:rsidP="00CF5859">
            <w:r>
              <w:rPr>
                <w:sz w:val="28"/>
              </w:rPr>
              <w:t>To Calibrate Cone</w:t>
            </w:r>
            <w:r w:rsidRPr="00375FE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Flat-Surface </w:t>
            </w:r>
            <w:r w:rsidRPr="00375FEA">
              <w:rPr>
                <w:sz w:val="28"/>
              </w:rPr>
              <w:t>Gap using its Breakdown Strength against Gap Settings</w:t>
            </w:r>
            <w:r>
              <w:rPr>
                <w:sz w:val="28"/>
              </w:rPr>
              <w:t>.</w:t>
            </w:r>
          </w:p>
        </w:tc>
        <w:tc>
          <w:tcPr>
            <w:tcW w:w="1930" w:type="dxa"/>
          </w:tcPr>
          <w:p w:rsidR="00CF5859" w:rsidRPr="00684AEC" w:rsidRDefault="00452507" w:rsidP="00CF585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</w:pPr>
            <w:r w:rsidRPr="00452507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# 5</w:t>
            </w:r>
          </w:p>
        </w:tc>
      </w:tr>
      <w:tr w:rsidR="00CF5859" w:rsidRPr="00684AEC" w:rsidTr="009B2BA3">
        <w:trPr>
          <w:jc w:val="center"/>
        </w:trPr>
        <w:tc>
          <w:tcPr>
            <w:tcW w:w="1325" w:type="dxa"/>
          </w:tcPr>
          <w:p w:rsidR="00CF5859" w:rsidRPr="00C044AA" w:rsidRDefault="00CF5859" w:rsidP="00C044AA">
            <w:pPr>
              <w:pStyle w:val="ListParagraph"/>
              <w:numPr>
                <w:ilvl w:val="0"/>
                <w:numId w:val="27"/>
              </w:num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60" w:type="dxa"/>
          </w:tcPr>
          <w:p w:rsidR="00CF5859" w:rsidRDefault="00CF5859" w:rsidP="00CF5859">
            <w:r w:rsidRPr="00375FEA">
              <w:rPr>
                <w:sz w:val="28"/>
              </w:rPr>
              <w:t>To Compare the Flashover Voltages Wet and Dry for a typical Outdoor Insulator</w:t>
            </w:r>
          </w:p>
        </w:tc>
        <w:tc>
          <w:tcPr>
            <w:tcW w:w="1930" w:type="dxa"/>
          </w:tcPr>
          <w:p w:rsidR="00CF5859" w:rsidRPr="00684AEC" w:rsidRDefault="00452507" w:rsidP="00CF585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52507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# 6</w:t>
            </w:r>
          </w:p>
        </w:tc>
      </w:tr>
      <w:tr w:rsidR="00CF5859" w:rsidRPr="00684AEC" w:rsidTr="009B2BA3">
        <w:trPr>
          <w:jc w:val="center"/>
        </w:trPr>
        <w:tc>
          <w:tcPr>
            <w:tcW w:w="1325" w:type="dxa"/>
          </w:tcPr>
          <w:p w:rsidR="00CF5859" w:rsidRPr="00C044AA" w:rsidRDefault="00CF5859" w:rsidP="00C044AA">
            <w:pPr>
              <w:pStyle w:val="ListParagraph"/>
              <w:numPr>
                <w:ilvl w:val="0"/>
                <w:numId w:val="27"/>
              </w:num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60" w:type="dxa"/>
          </w:tcPr>
          <w:p w:rsidR="00CF5859" w:rsidRDefault="00CF5859" w:rsidP="00CF5859">
            <w:r w:rsidRPr="00B10AD3">
              <w:rPr>
                <w:sz w:val="28"/>
              </w:rPr>
              <w:t>To Find out the 50% Critical Impulse Flash-Over Voltages on the 11KV Pin-type Insulator with Positive &amp; Negative Impulse</w:t>
            </w:r>
          </w:p>
        </w:tc>
        <w:tc>
          <w:tcPr>
            <w:tcW w:w="1930" w:type="dxa"/>
          </w:tcPr>
          <w:p w:rsidR="00CF5859" w:rsidRPr="00684AEC" w:rsidRDefault="00452507" w:rsidP="00CF585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52507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# 7</w:t>
            </w:r>
          </w:p>
        </w:tc>
      </w:tr>
      <w:tr w:rsidR="00CF5859" w:rsidRPr="00684AEC" w:rsidTr="009B2BA3">
        <w:trPr>
          <w:jc w:val="center"/>
        </w:trPr>
        <w:tc>
          <w:tcPr>
            <w:tcW w:w="1325" w:type="dxa"/>
          </w:tcPr>
          <w:p w:rsidR="00CF5859" w:rsidRPr="00C044AA" w:rsidRDefault="00CF5859" w:rsidP="00C044AA">
            <w:pPr>
              <w:pStyle w:val="ListParagraph"/>
              <w:numPr>
                <w:ilvl w:val="0"/>
                <w:numId w:val="27"/>
              </w:num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60" w:type="dxa"/>
          </w:tcPr>
          <w:p w:rsidR="00C044AA" w:rsidRPr="00C044AA" w:rsidRDefault="00C044AA" w:rsidP="00C044AA">
            <w:pPr>
              <w:rPr>
                <w:sz w:val="28"/>
              </w:rPr>
            </w:pPr>
            <w:r w:rsidRPr="00C044AA">
              <w:rPr>
                <w:sz w:val="28"/>
              </w:rPr>
              <w:t xml:space="preserve">Study of relationship between string efficiency and the No. of insulators (units) used in a string insulator </w:t>
            </w:r>
          </w:p>
          <w:p w:rsidR="00CF5859" w:rsidRPr="00C044AA" w:rsidRDefault="00CF5859" w:rsidP="00C044AA">
            <w:pPr>
              <w:rPr>
                <w:sz w:val="28"/>
              </w:rPr>
            </w:pPr>
          </w:p>
        </w:tc>
        <w:tc>
          <w:tcPr>
            <w:tcW w:w="1930" w:type="dxa"/>
          </w:tcPr>
          <w:p w:rsidR="00CF5859" w:rsidRPr="00684AEC" w:rsidRDefault="00452507" w:rsidP="00CF585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52507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# 8</w:t>
            </w:r>
          </w:p>
        </w:tc>
      </w:tr>
      <w:tr w:rsidR="00C044AA" w:rsidRPr="00684AEC" w:rsidTr="009B2BA3">
        <w:trPr>
          <w:jc w:val="center"/>
        </w:trPr>
        <w:tc>
          <w:tcPr>
            <w:tcW w:w="1325" w:type="dxa"/>
          </w:tcPr>
          <w:p w:rsidR="00C044AA" w:rsidRPr="00C044AA" w:rsidRDefault="00C044AA" w:rsidP="00C044AA">
            <w:pPr>
              <w:pStyle w:val="ListParagraph"/>
              <w:numPr>
                <w:ilvl w:val="0"/>
                <w:numId w:val="27"/>
              </w:num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60" w:type="dxa"/>
          </w:tcPr>
          <w:p w:rsidR="00C044AA" w:rsidRPr="00C044AA" w:rsidRDefault="00C044AA" w:rsidP="00C044AA">
            <w:pPr>
              <w:rPr>
                <w:sz w:val="28"/>
              </w:rPr>
            </w:pPr>
            <w:r w:rsidRPr="00C044AA">
              <w:rPr>
                <w:sz w:val="28"/>
              </w:rPr>
              <w:t>Study of relationship between string efficiency and the No. of insulators (units) used in a string insulator with guard ring</w:t>
            </w:r>
          </w:p>
          <w:p w:rsidR="00C044AA" w:rsidRPr="00C044AA" w:rsidRDefault="00C044AA" w:rsidP="00C044AA">
            <w:pPr>
              <w:rPr>
                <w:sz w:val="28"/>
              </w:rPr>
            </w:pPr>
          </w:p>
        </w:tc>
        <w:tc>
          <w:tcPr>
            <w:tcW w:w="1930" w:type="dxa"/>
          </w:tcPr>
          <w:p w:rsidR="00C044AA" w:rsidRPr="00684AEC" w:rsidRDefault="00452507" w:rsidP="00CF585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52507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# 9</w:t>
            </w:r>
          </w:p>
        </w:tc>
      </w:tr>
      <w:tr w:rsidR="00C044AA" w:rsidRPr="00684AEC" w:rsidTr="009B2BA3">
        <w:trPr>
          <w:jc w:val="center"/>
        </w:trPr>
        <w:tc>
          <w:tcPr>
            <w:tcW w:w="1325" w:type="dxa"/>
          </w:tcPr>
          <w:p w:rsidR="00C044AA" w:rsidRPr="00C044AA" w:rsidRDefault="00C044AA" w:rsidP="00C044AA">
            <w:pPr>
              <w:pStyle w:val="ListParagraph"/>
              <w:numPr>
                <w:ilvl w:val="0"/>
                <w:numId w:val="27"/>
              </w:num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60" w:type="dxa"/>
          </w:tcPr>
          <w:p w:rsidR="00C044AA" w:rsidRPr="00C044AA" w:rsidRDefault="00C044AA" w:rsidP="00C044AA">
            <w:pPr>
              <w:rPr>
                <w:sz w:val="28"/>
              </w:rPr>
            </w:pPr>
            <w:r w:rsidRPr="00C044AA">
              <w:rPr>
                <w:sz w:val="28"/>
              </w:rPr>
              <w:t>To compare the flashover voltages wet and dry for a typical outdoor insulator</w:t>
            </w:r>
          </w:p>
        </w:tc>
        <w:tc>
          <w:tcPr>
            <w:tcW w:w="1930" w:type="dxa"/>
          </w:tcPr>
          <w:p w:rsidR="00C044AA" w:rsidRPr="00684AEC" w:rsidRDefault="00452507" w:rsidP="00CF585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52507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# 10</w:t>
            </w:r>
          </w:p>
        </w:tc>
      </w:tr>
      <w:tr w:rsidR="00C044AA" w:rsidRPr="00684AEC" w:rsidTr="009B2BA3">
        <w:trPr>
          <w:jc w:val="center"/>
        </w:trPr>
        <w:tc>
          <w:tcPr>
            <w:tcW w:w="1325" w:type="dxa"/>
          </w:tcPr>
          <w:p w:rsidR="00C044AA" w:rsidRPr="00C044AA" w:rsidRDefault="00C044AA" w:rsidP="00C044AA">
            <w:pPr>
              <w:pStyle w:val="ListParagraph"/>
              <w:numPr>
                <w:ilvl w:val="0"/>
                <w:numId w:val="27"/>
              </w:num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60" w:type="dxa"/>
          </w:tcPr>
          <w:p w:rsidR="00C044AA" w:rsidRPr="00C044AA" w:rsidRDefault="00C044AA" w:rsidP="00C044AA">
            <w:pPr>
              <w:rPr>
                <w:sz w:val="28"/>
              </w:rPr>
            </w:pPr>
            <w:r w:rsidRPr="00C044AA">
              <w:rPr>
                <w:sz w:val="28"/>
              </w:rPr>
              <w:t>To measure the ground resistance</w:t>
            </w:r>
          </w:p>
        </w:tc>
        <w:tc>
          <w:tcPr>
            <w:tcW w:w="1930" w:type="dxa"/>
          </w:tcPr>
          <w:p w:rsidR="00C044AA" w:rsidRPr="00684AEC" w:rsidRDefault="00452507" w:rsidP="00B51C9B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52507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Lab # 1</w:t>
            </w:r>
            <w:r w:rsidR="00B51C9B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1</w:t>
            </w:r>
          </w:p>
        </w:tc>
      </w:tr>
    </w:tbl>
    <w:p w:rsidR="008E1B5F" w:rsidRPr="00684AEC" w:rsidRDefault="008E1B5F" w:rsidP="009821EB">
      <w:pPr>
        <w:rPr>
          <w:rFonts w:ascii="Times New Roman" w:hAnsi="Times New Roman" w:cs="Times New Roman"/>
          <w:u w:val="single"/>
        </w:rPr>
      </w:pPr>
    </w:p>
    <w:sectPr w:rsidR="008E1B5F" w:rsidRPr="00684AEC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3F" w:rsidRDefault="00C74F3F" w:rsidP="00C43620">
      <w:pPr>
        <w:spacing w:after="0" w:line="240" w:lineRule="auto"/>
      </w:pPr>
      <w:r>
        <w:separator/>
      </w:r>
    </w:p>
  </w:endnote>
  <w:endnote w:type="continuationSeparator" w:id="0">
    <w:p w:rsidR="00C74F3F" w:rsidRDefault="00C74F3F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A3" w:rsidRDefault="009B2BA3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C361D8">
      <w:fldChar w:fldCharType="begin"/>
    </w:r>
    <w:r>
      <w:instrText xml:space="preserve"> PAGE   \* MERGEFORMAT </w:instrText>
    </w:r>
    <w:r w:rsidR="00C361D8">
      <w:fldChar w:fldCharType="separate"/>
    </w:r>
    <w:r w:rsidR="00E62672">
      <w:rPr>
        <w:noProof/>
      </w:rPr>
      <w:t>4</w:t>
    </w:r>
    <w:r w:rsidR="00C361D8">
      <w:rPr>
        <w:noProof/>
      </w:rPr>
      <w:fldChar w:fldCharType="end"/>
    </w:r>
  </w:p>
  <w:p w:rsidR="009B2BA3" w:rsidRPr="00EB16F5" w:rsidRDefault="009B2BA3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3F" w:rsidRDefault="00C74F3F" w:rsidP="00C43620">
      <w:pPr>
        <w:spacing w:after="0" w:line="240" w:lineRule="auto"/>
      </w:pPr>
      <w:r>
        <w:separator/>
      </w:r>
    </w:p>
  </w:footnote>
  <w:footnote w:type="continuationSeparator" w:id="0">
    <w:p w:rsidR="00C74F3F" w:rsidRDefault="00C74F3F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2765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365A2"/>
    <w:multiLevelType w:val="multilevel"/>
    <w:tmpl w:val="C9EAB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>
    <w:nsid w:val="0B777E87"/>
    <w:multiLevelType w:val="hybridMultilevel"/>
    <w:tmpl w:val="E4425BC2"/>
    <w:lvl w:ilvl="0" w:tplc="A4FC00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6AC"/>
    <w:multiLevelType w:val="hybridMultilevel"/>
    <w:tmpl w:val="0CA4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7448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3C3EF5"/>
    <w:multiLevelType w:val="hybridMultilevel"/>
    <w:tmpl w:val="F26C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363F3"/>
    <w:multiLevelType w:val="multilevel"/>
    <w:tmpl w:val="4A7CCE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7">
    <w:nsid w:val="38926D49"/>
    <w:multiLevelType w:val="hybridMultilevel"/>
    <w:tmpl w:val="A5D8D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8F1E04"/>
    <w:multiLevelType w:val="hybridMultilevel"/>
    <w:tmpl w:val="5D08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F637F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50150D"/>
    <w:multiLevelType w:val="hybridMultilevel"/>
    <w:tmpl w:val="FD56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568C4"/>
    <w:multiLevelType w:val="hybridMultilevel"/>
    <w:tmpl w:val="081A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4EF6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58793D"/>
    <w:multiLevelType w:val="hybridMultilevel"/>
    <w:tmpl w:val="31588512"/>
    <w:lvl w:ilvl="0" w:tplc="A4FC009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0420FA"/>
    <w:multiLevelType w:val="hybridMultilevel"/>
    <w:tmpl w:val="ADAAD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13EA4"/>
    <w:multiLevelType w:val="hybridMultilevel"/>
    <w:tmpl w:val="928A6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40BF9"/>
    <w:multiLevelType w:val="hybridMultilevel"/>
    <w:tmpl w:val="281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BC41547"/>
    <w:multiLevelType w:val="hybridMultilevel"/>
    <w:tmpl w:val="E8DC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E5C22"/>
    <w:multiLevelType w:val="hybridMultilevel"/>
    <w:tmpl w:val="9D7AF5E4"/>
    <w:lvl w:ilvl="0" w:tplc="A4FC009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C214A6"/>
    <w:multiLevelType w:val="hybridMultilevel"/>
    <w:tmpl w:val="A6E2A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514DD3"/>
    <w:multiLevelType w:val="hybridMultilevel"/>
    <w:tmpl w:val="A64AFA6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738D291F"/>
    <w:multiLevelType w:val="hybridMultilevel"/>
    <w:tmpl w:val="0FAEF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9CE2EDC"/>
    <w:multiLevelType w:val="multilevel"/>
    <w:tmpl w:val="C9EAB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5">
    <w:nsid w:val="7A4758B6"/>
    <w:multiLevelType w:val="hybridMultilevel"/>
    <w:tmpl w:val="17EAD90C"/>
    <w:lvl w:ilvl="0" w:tplc="A4FC009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561BCD"/>
    <w:multiLevelType w:val="multilevel"/>
    <w:tmpl w:val="9F9A6CB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2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24"/>
  </w:num>
  <w:num w:numId="11">
    <w:abstractNumId w:val="1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22"/>
  </w:num>
  <w:num w:numId="17">
    <w:abstractNumId w:val="2"/>
  </w:num>
  <w:num w:numId="18">
    <w:abstractNumId w:val="5"/>
  </w:num>
  <w:num w:numId="19">
    <w:abstractNumId w:val="18"/>
  </w:num>
  <w:num w:numId="20">
    <w:abstractNumId w:val="25"/>
  </w:num>
  <w:num w:numId="21">
    <w:abstractNumId w:val="10"/>
  </w:num>
  <w:num w:numId="22">
    <w:abstractNumId w:val="13"/>
  </w:num>
  <w:num w:numId="23">
    <w:abstractNumId w:val="16"/>
  </w:num>
  <w:num w:numId="24">
    <w:abstractNumId w:val="19"/>
  </w:num>
  <w:num w:numId="25">
    <w:abstractNumId w:val="21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07899"/>
    <w:rsid w:val="00024EB3"/>
    <w:rsid w:val="00027A06"/>
    <w:rsid w:val="00031BD9"/>
    <w:rsid w:val="00036DB4"/>
    <w:rsid w:val="00067BD5"/>
    <w:rsid w:val="00077555"/>
    <w:rsid w:val="00077B12"/>
    <w:rsid w:val="000A5FD8"/>
    <w:rsid w:val="000C7E2C"/>
    <w:rsid w:val="000D76E2"/>
    <w:rsid w:val="000E742E"/>
    <w:rsid w:val="00112DF0"/>
    <w:rsid w:val="0011498A"/>
    <w:rsid w:val="001724B0"/>
    <w:rsid w:val="001774BE"/>
    <w:rsid w:val="00177AD1"/>
    <w:rsid w:val="001C25F5"/>
    <w:rsid w:val="001C3938"/>
    <w:rsid w:val="001E3C0B"/>
    <w:rsid w:val="001E7FB5"/>
    <w:rsid w:val="001F2484"/>
    <w:rsid w:val="002151B0"/>
    <w:rsid w:val="00220082"/>
    <w:rsid w:val="00225BD0"/>
    <w:rsid w:val="0022737D"/>
    <w:rsid w:val="0023134B"/>
    <w:rsid w:val="00252708"/>
    <w:rsid w:val="00267BC8"/>
    <w:rsid w:val="00267F83"/>
    <w:rsid w:val="0027304F"/>
    <w:rsid w:val="00275249"/>
    <w:rsid w:val="002828F1"/>
    <w:rsid w:val="0029097E"/>
    <w:rsid w:val="00290B81"/>
    <w:rsid w:val="002A26DD"/>
    <w:rsid w:val="002A2BB7"/>
    <w:rsid w:val="002B2F24"/>
    <w:rsid w:val="002D0203"/>
    <w:rsid w:val="002E5F15"/>
    <w:rsid w:val="00301D79"/>
    <w:rsid w:val="00327C0A"/>
    <w:rsid w:val="003358BA"/>
    <w:rsid w:val="003436AC"/>
    <w:rsid w:val="0035087E"/>
    <w:rsid w:val="00372D28"/>
    <w:rsid w:val="0039151F"/>
    <w:rsid w:val="003A59B9"/>
    <w:rsid w:val="003B1467"/>
    <w:rsid w:val="003C6937"/>
    <w:rsid w:val="004033DD"/>
    <w:rsid w:val="0041539F"/>
    <w:rsid w:val="004160C5"/>
    <w:rsid w:val="00451C9C"/>
    <w:rsid w:val="00452507"/>
    <w:rsid w:val="00454E76"/>
    <w:rsid w:val="004733CF"/>
    <w:rsid w:val="004825C6"/>
    <w:rsid w:val="00484F8D"/>
    <w:rsid w:val="00493CAF"/>
    <w:rsid w:val="004948D6"/>
    <w:rsid w:val="004957D7"/>
    <w:rsid w:val="0049720B"/>
    <w:rsid w:val="00497D2C"/>
    <w:rsid w:val="004A48B3"/>
    <w:rsid w:val="004C6044"/>
    <w:rsid w:val="004E3305"/>
    <w:rsid w:val="004E4A37"/>
    <w:rsid w:val="004E5255"/>
    <w:rsid w:val="004E7D72"/>
    <w:rsid w:val="00507B08"/>
    <w:rsid w:val="00512CF4"/>
    <w:rsid w:val="00512DE5"/>
    <w:rsid w:val="0052552E"/>
    <w:rsid w:val="00531D2E"/>
    <w:rsid w:val="00532D74"/>
    <w:rsid w:val="005335A6"/>
    <w:rsid w:val="00540FB0"/>
    <w:rsid w:val="00552066"/>
    <w:rsid w:val="00557CA0"/>
    <w:rsid w:val="00563502"/>
    <w:rsid w:val="00564BA8"/>
    <w:rsid w:val="00566EE8"/>
    <w:rsid w:val="0057151F"/>
    <w:rsid w:val="00580089"/>
    <w:rsid w:val="005B481A"/>
    <w:rsid w:val="005F0806"/>
    <w:rsid w:val="00632C80"/>
    <w:rsid w:val="006505F2"/>
    <w:rsid w:val="006555AF"/>
    <w:rsid w:val="006574CD"/>
    <w:rsid w:val="00684AEC"/>
    <w:rsid w:val="00693A29"/>
    <w:rsid w:val="006A0772"/>
    <w:rsid w:val="006B4543"/>
    <w:rsid w:val="006B5737"/>
    <w:rsid w:val="006C15E3"/>
    <w:rsid w:val="006D79A6"/>
    <w:rsid w:val="00716B74"/>
    <w:rsid w:val="007214BF"/>
    <w:rsid w:val="0078114A"/>
    <w:rsid w:val="00784422"/>
    <w:rsid w:val="007B4962"/>
    <w:rsid w:val="007B49CE"/>
    <w:rsid w:val="007C1EB6"/>
    <w:rsid w:val="007C50CB"/>
    <w:rsid w:val="007C53FD"/>
    <w:rsid w:val="007C727D"/>
    <w:rsid w:val="007F611B"/>
    <w:rsid w:val="00807273"/>
    <w:rsid w:val="00807F5B"/>
    <w:rsid w:val="0083201A"/>
    <w:rsid w:val="0083263E"/>
    <w:rsid w:val="00844F96"/>
    <w:rsid w:val="00855D52"/>
    <w:rsid w:val="00862937"/>
    <w:rsid w:val="008746A0"/>
    <w:rsid w:val="008830B4"/>
    <w:rsid w:val="00892F73"/>
    <w:rsid w:val="00895AD2"/>
    <w:rsid w:val="008A03C2"/>
    <w:rsid w:val="008C1EBB"/>
    <w:rsid w:val="008D28B4"/>
    <w:rsid w:val="008D4050"/>
    <w:rsid w:val="008E1B5F"/>
    <w:rsid w:val="008E71EB"/>
    <w:rsid w:val="008F3175"/>
    <w:rsid w:val="00905E01"/>
    <w:rsid w:val="009348E2"/>
    <w:rsid w:val="00972220"/>
    <w:rsid w:val="009821EB"/>
    <w:rsid w:val="00983798"/>
    <w:rsid w:val="009B2BA3"/>
    <w:rsid w:val="009B7DB8"/>
    <w:rsid w:val="009C3CBD"/>
    <w:rsid w:val="009C4F70"/>
    <w:rsid w:val="009C5E0C"/>
    <w:rsid w:val="009E3494"/>
    <w:rsid w:val="00A23F32"/>
    <w:rsid w:val="00A26897"/>
    <w:rsid w:val="00A33732"/>
    <w:rsid w:val="00A435B7"/>
    <w:rsid w:val="00A45A83"/>
    <w:rsid w:val="00A64AB5"/>
    <w:rsid w:val="00A67C63"/>
    <w:rsid w:val="00A73720"/>
    <w:rsid w:val="00A80E5E"/>
    <w:rsid w:val="00A84A9F"/>
    <w:rsid w:val="00AA57E0"/>
    <w:rsid w:val="00AD66C9"/>
    <w:rsid w:val="00AE7CDE"/>
    <w:rsid w:val="00AF1563"/>
    <w:rsid w:val="00AF4489"/>
    <w:rsid w:val="00AF7879"/>
    <w:rsid w:val="00B06B2A"/>
    <w:rsid w:val="00B11611"/>
    <w:rsid w:val="00B15502"/>
    <w:rsid w:val="00B166AD"/>
    <w:rsid w:val="00B41F8C"/>
    <w:rsid w:val="00B4603B"/>
    <w:rsid w:val="00B51C9B"/>
    <w:rsid w:val="00B60800"/>
    <w:rsid w:val="00B66B7F"/>
    <w:rsid w:val="00B74058"/>
    <w:rsid w:val="00B75173"/>
    <w:rsid w:val="00BB3C34"/>
    <w:rsid w:val="00BB7379"/>
    <w:rsid w:val="00BD0AD8"/>
    <w:rsid w:val="00BE07F2"/>
    <w:rsid w:val="00BF3451"/>
    <w:rsid w:val="00C044AA"/>
    <w:rsid w:val="00C1511C"/>
    <w:rsid w:val="00C23299"/>
    <w:rsid w:val="00C23361"/>
    <w:rsid w:val="00C31A50"/>
    <w:rsid w:val="00C31CD5"/>
    <w:rsid w:val="00C361D8"/>
    <w:rsid w:val="00C37894"/>
    <w:rsid w:val="00C43620"/>
    <w:rsid w:val="00C46B9B"/>
    <w:rsid w:val="00C63B6D"/>
    <w:rsid w:val="00C6456A"/>
    <w:rsid w:val="00C665E0"/>
    <w:rsid w:val="00C74F3F"/>
    <w:rsid w:val="00C84A26"/>
    <w:rsid w:val="00C86E12"/>
    <w:rsid w:val="00C91046"/>
    <w:rsid w:val="00C93B99"/>
    <w:rsid w:val="00C96443"/>
    <w:rsid w:val="00CA440C"/>
    <w:rsid w:val="00CA6843"/>
    <w:rsid w:val="00CB2D4F"/>
    <w:rsid w:val="00CB6B8A"/>
    <w:rsid w:val="00CB701E"/>
    <w:rsid w:val="00CD5ED7"/>
    <w:rsid w:val="00CE3783"/>
    <w:rsid w:val="00CF5859"/>
    <w:rsid w:val="00D06D38"/>
    <w:rsid w:val="00D21A30"/>
    <w:rsid w:val="00D312E3"/>
    <w:rsid w:val="00D413AB"/>
    <w:rsid w:val="00D44AB8"/>
    <w:rsid w:val="00D67402"/>
    <w:rsid w:val="00D678D2"/>
    <w:rsid w:val="00D730B9"/>
    <w:rsid w:val="00D8284D"/>
    <w:rsid w:val="00D82C1C"/>
    <w:rsid w:val="00D84AEF"/>
    <w:rsid w:val="00D872AC"/>
    <w:rsid w:val="00D942AD"/>
    <w:rsid w:val="00DA1137"/>
    <w:rsid w:val="00DA3373"/>
    <w:rsid w:val="00DA76E8"/>
    <w:rsid w:val="00DA77D2"/>
    <w:rsid w:val="00DB5FED"/>
    <w:rsid w:val="00DC0AAB"/>
    <w:rsid w:val="00DC5B4C"/>
    <w:rsid w:val="00DC73BF"/>
    <w:rsid w:val="00DE4B0E"/>
    <w:rsid w:val="00DE5DE8"/>
    <w:rsid w:val="00E017C8"/>
    <w:rsid w:val="00E03917"/>
    <w:rsid w:val="00E13AD7"/>
    <w:rsid w:val="00E4045E"/>
    <w:rsid w:val="00E42FB3"/>
    <w:rsid w:val="00E62672"/>
    <w:rsid w:val="00E62C51"/>
    <w:rsid w:val="00E80DBE"/>
    <w:rsid w:val="00E85B1E"/>
    <w:rsid w:val="00EB16F5"/>
    <w:rsid w:val="00ED7344"/>
    <w:rsid w:val="00F0301F"/>
    <w:rsid w:val="00F0359F"/>
    <w:rsid w:val="00F05178"/>
    <w:rsid w:val="00F260B3"/>
    <w:rsid w:val="00FA4202"/>
    <w:rsid w:val="00FB10C4"/>
    <w:rsid w:val="00FC0322"/>
    <w:rsid w:val="00FC4377"/>
    <w:rsid w:val="00FE3009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9AE71-FC45-43FF-9E7F-187DDCDA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160C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Muhammad Haris</cp:lastModifiedBy>
  <cp:revision>12</cp:revision>
  <cp:lastPrinted>2014-02-17T10:53:00Z</cp:lastPrinted>
  <dcterms:created xsi:type="dcterms:W3CDTF">2015-05-26T04:50:00Z</dcterms:created>
  <dcterms:modified xsi:type="dcterms:W3CDTF">2016-03-11T07:37:00Z</dcterms:modified>
</cp:coreProperties>
</file>