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B9" w:rsidRDefault="00DF7180" w:rsidP="00DF7180">
      <w:pPr>
        <w:jc w:val="center"/>
        <w:rPr>
          <w:b/>
          <w:sz w:val="28"/>
          <w:szCs w:val="28"/>
          <w:u w:val="single"/>
        </w:rPr>
      </w:pPr>
      <w:r w:rsidRPr="00DF7180">
        <w:rPr>
          <w:b/>
          <w:sz w:val="28"/>
          <w:szCs w:val="28"/>
          <w:u w:val="single"/>
        </w:rPr>
        <w:t>Course Outline Format</w:t>
      </w:r>
    </w:p>
    <w:p w:rsidR="00DB4A3F" w:rsidRDefault="00DB4A3F" w:rsidP="00DB4A3F">
      <w:pPr>
        <w:ind w:left="4320" w:hanging="432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COURSE CODE: </w:t>
      </w:r>
      <w:r>
        <w:rPr>
          <w:b/>
          <w:sz w:val="28"/>
          <w:szCs w:val="28"/>
        </w:rPr>
        <w:t xml:space="preserve"> ME 101</w:t>
      </w:r>
    </w:p>
    <w:p w:rsidR="00DB4A3F" w:rsidRPr="00DB4A3F" w:rsidRDefault="00DB4A3F" w:rsidP="00DB4A3F">
      <w:pPr>
        <w:ind w:left="4320" w:hanging="4320"/>
        <w:rPr>
          <w:b/>
          <w:sz w:val="28"/>
          <w:szCs w:val="28"/>
        </w:rPr>
      </w:pPr>
      <w:r w:rsidRPr="00DB4A3F">
        <w:rPr>
          <w:b/>
          <w:sz w:val="28"/>
          <w:szCs w:val="28"/>
          <w:u w:val="single"/>
        </w:rPr>
        <w:t>COURSE TITLE</w:t>
      </w:r>
      <w:r>
        <w:rPr>
          <w:b/>
          <w:sz w:val="28"/>
          <w:szCs w:val="28"/>
        </w:rPr>
        <w:t>: ENGINEERING DRAWING &amp; GRAPHICS</w:t>
      </w:r>
    </w:p>
    <w:tbl>
      <w:tblPr>
        <w:tblW w:w="954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0"/>
        <w:gridCol w:w="7650"/>
      </w:tblGrid>
      <w:tr w:rsidR="00DF7180" w:rsidTr="000F2D54">
        <w:trPr>
          <w:trHeight w:val="1110"/>
        </w:trPr>
        <w:tc>
          <w:tcPr>
            <w:tcW w:w="1890" w:type="dxa"/>
          </w:tcPr>
          <w:p w:rsidR="00640F4A" w:rsidRDefault="00640F4A" w:rsidP="00640F4A">
            <w:pPr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 w:rsidRPr="00640F4A">
              <w:rPr>
                <w:sz w:val="28"/>
                <w:szCs w:val="28"/>
              </w:rPr>
              <w:t>Program</w:t>
            </w:r>
          </w:p>
        </w:tc>
        <w:tc>
          <w:tcPr>
            <w:tcW w:w="7650" w:type="dxa"/>
          </w:tcPr>
          <w:p w:rsidR="00DF7180" w:rsidRDefault="00DF7180" w:rsidP="00DB4A3F">
            <w:pPr>
              <w:tabs>
                <w:tab w:val="left" w:pos="480"/>
              </w:tabs>
              <w:rPr>
                <w:b/>
                <w:sz w:val="28"/>
                <w:szCs w:val="28"/>
              </w:rPr>
            </w:pPr>
          </w:p>
          <w:p w:rsidR="00DB4A3F" w:rsidRPr="00DB4A3F" w:rsidRDefault="00DB4A3F" w:rsidP="00DB4A3F">
            <w:pPr>
              <w:tabs>
                <w:tab w:val="left" w:pos="4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BS MECHANICAL ENGINEERING (SEN)</w:t>
            </w:r>
          </w:p>
        </w:tc>
      </w:tr>
      <w:tr w:rsidR="00DF7180" w:rsidTr="000F2D54">
        <w:trPr>
          <w:trHeight w:val="818"/>
        </w:trPr>
        <w:tc>
          <w:tcPr>
            <w:tcW w:w="189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Credit Hours</w:t>
            </w:r>
          </w:p>
        </w:tc>
        <w:tc>
          <w:tcPr>
            <w:tcW w:w="7650" w:type="dxa"/>
          </w:tcPr>
          <w:p w:rsidR="00DB4A3F" w:rsidRDefault="00DB4A3F" w:rsidP="00DB4A3F">
            <w:pPr>
              <w:rPr>
                <w:b/>
                <w:sz w:val="28"/>
                <w:szCs w:val="28"/>
                <w:u w:val="single"/>
              </w:rPr>
            </w:pPr>
          </w:p>
          <w:p w:rsidR="00DB4A3F" w:rsidRPr="00DB4A3F" w:rsidRDefault="00DB4A3F" w:rsidP="00DB4A3F">
            <w:pPr>
              <w:rPr>
                <w:b/>
                <w:sz w:val="28"/>
                <w:szCs w:val="28"/>
              </w:rPr>
            </w:pPr>
            <w:r w:rsidRPr="00DB4A3F">
              <w:rPr>
                <w:b/>
                <w:sz w:val="28"/>
                <w:szCs w:val="28"/>
              </w:rPr>
              <w:t>04</w:t>
            </w:r>
          </w:p>
        </w:tc>
      </w:tr>
      <w:tr w:rsidR="00DF7180" w:rsidTr="000F2D54">
        <w:trPr>
          <w:trHeight w:val="332"/>
        </w:trPr>
        <w:tc>
          <w:tcPr>
            <w:tcW w:w="189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Duration</w:t>
            </w:r>
          </w:p>
        </w:tc>
        <w:tc>
          <w:tcPr>
            <w:tcW w:w="7650" w:type="dxa"/>
          </w:tcPr>
          <w:p w:rsidR="00DF7180" w:rsidRDefault="00DF7180" w:rsidP="00DB4A3F">
            <w:pPr>
              <w:rPr>
                <w:b/>
                <w:sz w:val="28"/>
                <w:szCs w:val="28"/>
                <w:u w:val="single"/>
              </w:rPr>
            </w:pPr>
          </w:p>
          <w:p w:rsidR="00DB4A3F" w:rsidRPr="00DB4A3F" w:rsidRDefault="00DB4A3F" w:rsidP="00DB4A3F">
            <w:pPr>
              <w:rPr>
                <w:b/>
                <w:sz w:val="28"/>
                <w:szCs w:val="28"/>
              </w:rPr>
            </w:pPr>
            <w:r w:rsidRPr="00DB4A3F">
              <w:rPr>
                <w:b/>
                <w:sz w:val="28"/>
                <w:szCs w:val="28"/>
              </w:rPr>
              <w:t>ONE SEMESTER</w:t>
            </w:r>
          </w:p>
        </w:tc>
      </w:tr>
      <w:tr w:rsidR="00DF7180" w:rsidTr="000F2D54">
        <w:trPr>
          <w:trHeight w:val="755"/>
        </w:trPr>
        <w:tc>
          <w:tcPr>
            <w:tcW w:w="189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Prerequisites</w:t>
            </w:r>
          </w:p>
        </w:tc>
        <w:tc>
          <w:tcPr>
            <w:tcW w:w="7650" w:type="dxa"/>
          </w:tcPr>
          <w:p w:rsidR="00DF7180" w:rsidRDefault="00DF7180" w:rsidP="00DB4A3F">
            <w:pPr>
              <w:rPr>
                <w:b/>
                <w:sz w:val="28"/>
                <w:szCs w:val="28"/>
              </w:rPr>
            </w:pPr>
          </w:p>
          <w:p w:rsidR="00DB4A3F" w:rsidRPr="00DB4A3F" w:rsidRDefault="00DB4A3F" w:rsidP="00DB4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NIL</w:t>
            </w:r>
          </w:p>
        </w:tc>
      </w:tr>
      <w:tr w:rsidR="00DF7180" w:rsidTr="000F2D54">
        <w:trPr>
          <w:trHeight w:val="1140"/>
        </w:trPr>
        <w:tc>
          <w:tcPr>
            <w:tcW w:w="1890" w:type="dxa"/>
          </w:tcPr>
          <w:p w:rsidR="00DF7180" w:rsidRPr="00640F4A" w:rsidRDefault="00DF7180" w:rsidP="00640F4A">
            <w:pPr>
              <w:tabs>
                <w:tab w:val="left" w:pos="345"/>
              </w:tabs>
              <w:rPr>
                <w:sz w:val="28"/>
                <w:szCs w:val="28"/>
              </w:rPr>
            </w:pPr>
          </w:p>
          <w:p w:rsidR="00640F4A" w:rsidRDefault="00640F4A" w:rsidP="00640F4A">
            <w:pPr>
              <w:tabs>
                <w:tab w:val="left" w:pos="345"/>
              </w:tabs>
              <w:rPr>
                <w:b/>
                <w:sz w:val="28"/>
                <w:szCs w:val="28"/>
                <w:u w:val="single"/>
              </w:rPr>
            </w:pPr>
            <w:r w:rsidRPr="00640F4A">
              <w:rPr>
                <w:sz w:val="28"/>
                <w:szCs w:val="28"/>
              </w:rPr>
              <w:t>Resource Person</w:t>
            </w:r>
          </w:p>
        </w:tc>
        <w:tc>
          <w:tcPr>
            <w:tcW w:w="7650" w:type="dxa"/>
          </w:tcPr>
          <w:p w:rsidR="00DF7180" w:rsidRDefault="00DF7180" w:rsidP="00DB4A3F">
            <w:pPr>
              <w:rPr>
                <w:b/>
                <w:sz w:val="28"/>
                <w:szCs w:val="28"/>
              </w:rPr>
            </w:pPr>
          </w:p>
          <w:p w:rsidR="00DB4A3F" w:rsidRPr="00DB4A3F" w:rsidRDefault="00DB4A3F" w:rsidP="00DB4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MUHAMMAD ASIM</w:t>
            </w:r>
          </w:p>
        </w:tc>
      </w:tr>
      <w:tr w:rsidR="00DF7180" w:rsidTr="000F2D54">
        <w:trPr>
          <w:trHeight w:val="620"/>
        </w:trPr>
        <w:tc>
          <w:tcPr>
            <w:tcW w:w="189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40F4A" w:rsidRDefault="00640F4A" w:rsidP="00640F4A">
            <w:pPr>
              <w:rPr>
                <w:sz w:val="28"/>
                <w:szCs w:val="28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Counseling Timing</w:t>
            </w:r>
          </w:p>
        </w:tc>
        <w:tc>
          <w:tcPr>
            <w:tcW w:w="7650" w:type="dxa"/>
          </w:tcPr>
          <w:p w:rsidR="00DB4A3F" w:rsidRDefault="00DB4A3F" w:rsidP="00DB4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TUESDAY                   3:00 TO 5:00 PM</w:t>
            </w:r>
          </w:p>
          <w:p w:rsidR="00DB4A3F" w:rsidRDefault="00DB4A3F" w:rsidP="00DB4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THURSDAY                3:00 TO 5:00 PM</w:t>
            </w:r>
          </w:p>
          <w:p w:rsidR="00DB4A3F" w:rsidRPr="00DB4A3F" w:rsidRDefault="00DB4A3F" w:rsidP="00DB4A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FRIDAY                       3:00 TO 5:00 PM</w:t>
            </w:r>
          </w:p>
        </w:tc>
      </w:tr>
      <w:tr w:rsidR="00DF7180" w:rsidTr="000F2D54">
        <w:trPr>
          <w:trHeight w:val="1142"/>
        </w:trPr>
        <w:tc>
          <w:tcPr>
            <w:tcW w:w="1890" w:type="dxa"/>
          </w:tcPr>
          <w:p w:rsidR="00640F4A" w:rsidRDefault="00640F4A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DF7180" w:rsidRPr="00640F4A" w:rsidRDefault="00640F4A" w:rsidP="00640F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</w:t>
            </w:r>
          </w:p>
        </w:tc>
        <w:tc>
          <w:tcPr>
            <w:tcW w:w="7650" w:type="dxa"/>
          </w:tcPr>
          <w:p w:rsidR="00DF7180" w:rsidRDefault="00DF7180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E7700" w:rsidRPr="00DB4A3F" w:rsidRDefault="000E25B2" w:rsidP="00DB4A3F">
            <w:pPr>
              <w:rPr>
                <w:b/>
                <w:sz w:val="28"/>
                <w:szCs w:val="28"/>
              </w:rPr>
            </w:pPr>
            <w:hyperlink r:id="rId6" w:history="1">
              <w:r w:rsidR="00EA51D9" w:rsidRPr="008742F9">
                <w:rPr>
                  <w:rStyle w:val="Hyperlink"/>
                  <w:b/>
                  <w:sz w:val="28"/>
                  <w:szCs w:val="28"/>
                </w:rPr>
                <w:t>muhammad.asim@umt.edu.pk</w:t>
              </w:r>
            </w:hyperlink>
          </w:p>
        </w:tc>
      </w:tr>
    </w:tbl>
    <w:p w:rsidR="006743E9" w:rsidRDefault="006743E9" w:rsidP="006743E9">
      <w:pPr>
        <w:tabs>
          <w:tab w:val="left" w:pos="569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32"/>
          <w:szCs w:val="32"/>
        </w:rPr>
      </w:pPr>
      <w:r w:rsidRPr="00E54CD5">
        <w:rPr>
          <w:rFonts w:ascii="Gill Sans MT" w:eastAsia="Times New Roman" w:hAnsi="Gill Sans MT" w:cs="Arial"/>
          <w:b/>
          <w:sz w:val="24"/>
          <w:szCs w:val="24"/>
        </w:rPr>
        <w:t xml:space="preserve">Chairman/Director </w:t>
      </w:r>
      <w:proofErr w:type="spellStart"/>
      <w:r w:rsidRPr="00E54CD5">
        <w:rPr>
          <w:rFonts w:ascii="Gill Sans MT" w:eastAsia="Times New Roman" w:hAnsi="Gill Sans MT" w:cs="Arial"/>
          <w:b/>
          <w:sz w:val="24"/>
          <w:szCs w:val="24"/>
        </w:rPr>
        <w:t>Programme</w:t>
      </w:r>
      <w:proofErr w:type="spellEnd"/>
      <w:r w:rsidRPr="00E54CD5">
        <w:rPr>
          <w:rFonts w:ascii="Gill Sans MT" w:eastAsia="Times New Roman" w:hAnsi="Gill Sans MT" w:cs="Arial"/>
          <w:b/>
          <w:sz w:val="24"/>
          <w:szCs w:val="24"/>
        </w:rPr>
        <w:t xml:space="preserve"> signature</w:t>
      </w:r>
      <w:r>
        <w:rPr>
          <w:rFonts w:ascii="Gill Sans MT" w:eastAsia="Times New Roman" w:hAnsi="Gill Sans MT" w:cs="Arial"/>
          <w:b/>
          <w:sz w:val="24"/>
          <w:szCs w:val="24"/>
        </w:rPr>
        <w:t xml:space="preserve">……………….   </w:t>
      </w:r>
      <w:r w:rsidRPr="00E54CD5">
        <w:rPr>
          <w:rFonts w:ascii="Gill Sans MT" w:eastAsia="Times New Roman" w:hAnsi="Gill Sans MT" w:cs="Arial"/>
          <w:b/>
          <w:sz w:val="24"/>
          <w:szCs w:val="24"/>
        </w:rPr>
        <w:t>Dean’s signature</w:t>
      </w:r>
      <w:r>
        <w:rPr>
          <w:rFonts w:ascii="Gill Sans MT" w:eastAsia="Times New Roman" w:hAnsi="Gill Sans MT" w:cs="Arial"/>
          <w:b/>
          <w:sz w:val="24"/>
          <w:szCs w:val="24"/>
        </w:rPr>
        <w:t>…………</w:t>
      </w:r>
    </w:p>
    <w:p w:rsidR="006743E9" w:rsidRDefault="006743E9" w:rsidP="006743E9">
      <w:pPr>
        <w:tabs>
          <w:tab w:val="left" w:pos="603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  <w:r w:rsidRPr="00E54CD5">
        <w:rPr>
          <w:rFonts w:ascii="Gill Sans MT" w:eastAsia="Times New Roman" w:hAnsi="Gill Sans MT" w:cs="Arial"/>
          <w:b/>
          <w:sz w:val="24"/>
          <w:szCs w:val="24"/>
        </w:rPr>
        <w:t>Date</w:t>
      </w:r>
      <w:r>
        <w:rPr>
          <w:rFonts w:ascii="Gill Sans MT" w:eastAsia="Times New Roman" w:hAnsi="Gill Sans MT" w:cs="Arial"/>
          <w:b/>
          <w:sz w:val="24"/>
          <w:szCs w:val="24"/>
        </w:rPr>
        <w:t>………………………………….</w:t>
      </w:r>
    </w:p>
    <w:p w:rsidR="006743E9" w:rsidRPr="00E54CD5" w:rsidRDefault="006743E9" w:rsidP="006743E9">
      <w:pPr>
        <w:tabs>
          <w:tab w:val="left" w:pos="603"/>
        </w:tabs>
        <w:spacing w:before="100" w:beforeAutospacing="1" w:after="0" w:line="240" w:lineRule="auto"/>
        <w:rPr>
          <w:rFonts w:ascii="Gill Sans MT" w:eastAsia="Times New Roman" w:hAnsi="Gill Sans MT" w:cs="Arial"/>
          <w:b/>
          <w:sz w:val="24"/>
          <w:szCs w:val="24"/>
        </w:rPr>
      </w:pPr>
    </w:p>
    <w:p w:rsidR="004C3CB9" w:rsidRDefault="004C3CB9">
      <w:pPr>
        <w:jc w:val="center"/>
        <w:rPr>
          <w:b/>
          <w:sz w:val="28"/>
          <w:szCs w:val="28"/>
          <w:u w:val="single"/>
        </w:rPr>
      </w:pPr>
    </w:p>
    <w:p w:rsidR="004C3CB9" w:rsidRDefault="004C3CB9">
      <w:pPr>
        <w:jc w:val="center"/>
        <w:rPr>
          <w:b/>
          <w:sz w:val="28"/>
          <w:szCs w:val="28"/>
          <w:u w:val="single"/>
        </w:rPr>
      </w:pPr>
    </w:p>
    <w:p w:rsidR="004C3CB9" w:rsidRDefault="004C3CB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Learning Objective</w:t>
      </w:r>
    </w:p>
    <w:p w:rsidR="004C3CB9" w:rsidRPr="004573EA" w:rsidRDefault="00F94613" w:rsidP="004C3CB9">
      <w:pPr>
        <w:rPr>
          <w:sz w:val="28"/>
          <w:szCs w:val="28"/>
        </w:rPr>
      </w:pPr>
      <w:r>
        <w:rPr>
          <w:rFonts w:cs="Arial"/>
          <w:color w:val="333333"/>
          <w:sz w:val="28"/>
          <w:szCs w:val="28"/>
          <w:shd w:val="clear" w:color="auto" w:fill="FAFAFA"/>
        </w:rPr>
        <w:t>“</w:t>
      </w:r>
      <w:r w:rsidRPr="00F94613">
        <w:rPr>
          <w:rFonts w:cs="Arial"/>
          <w:color w:val="333333"/>
          <w:sz w:val="28"/>
          <w:szCs w:val="28"/>
          <w:shd w:val="clear" w:color="auto" w:fill="FAFAFA"/>
        </w:rPr>
        <w:t>Engineering Drawing is not a subject to study but it is a Graphical Language that all engineers must know about to Read, Speak and Write it</w:t>
      </w:r>
      <w:r>
        <w:rPr>
          <w:rFonts w:cs="Arial"/>
          <w:color w:val="333333"/>
          <w:sz w:val="28"/>
          <w:szCs w:val="28"/>
          <w:shd w:val="clear" w:color="auto" w:fill="FAFAFA"/>
        </w:rPr>
        <w:t>”.</w:t>
      </w:r>
    </w:p>
    <w:p w:rsidR="004C3CB9" w:rsidRPr="004573EA" w:rsidRDefault="004573EA" w:rsidP="004C3CB9">
      <w:pPr>
        <w:tabs>
          <w:tab w:val="left" w:pos="2355"/>
        </w:tabs>
        <w:rPr>
          <w:sz w:val="28"/>
          <w:szCs w:val="28"/>
        </w:rPr>
      </w:pPr>
      <w:r w:rsidRPr="004573EA">
        <w:rPr>
          <w:rFonts w:cs="Arial"/>
          <w:color w:val="333333"/>
          <w:sz w:val="28"/>
          <w:szCs w:val="28"/>
          <w:shd w:val="clear" w:color="auto" w:fill="FAFAFA"/>
        </w:rPr>
        <w:t>This course is a part of engineering foundation. It is targeted to help student visualize the basics of engineering design. It is intended for improving students approach towards conceptual design</w:t>
      </w:r>
      <w:r>
        <w:rPr>
          <w:rFonts w:cs="Arial"/>
          <w:color w:val="333333"/>
          <w:sz w:val="28"/>
          <w:szCs w:val="28"/>
          <w:shd w:val="clear" w:color="auto" w:fill="FAFAFA"/>
        </w:rPr>
        <w:t>. Orthographic projections, pictorial views and to have a concrete knowledge of drawing and understanding the concept of different mechanical parts.</w:t>
      </w:r>
      <w:r w:rsidR="004C3CB9" w:rsidRPr="004573EA">
        <w:rPr>
          <w:sz w:val="28"/>
          <w:szCs w:val="28"/>
        </w:rPr>
        <w:tab/>
      </w:r>
    </w:p>
    <w:p w:rsidR="004C3CB9" w:rsidRPr="004C3CB9" w:rsidRDefault="00983C9A" w:rsidP="00983C9A">
      <w:pPr>
        <w:jc w:val="center"/>
        <w:rPr>
          <w:sz w:val="28"/>
          <w:szCs w:val="28"/>
        </w:rPr>
      </w:pPr>
      <w:r w:rsidRPr="00983C9A">
        <w:rPr>
          <w:b/>
          <w:sz w:val="28"/>
          <w:szCs w:val="28"/>
          <w:u w:val="single"/>
        </w:rPr>
        <w:t>Learning Methodology</w:t>
      </w:r>
    </w:p>
    <w:p w:rsidR="004C3CB9" w:rsidRDefault="00B97DF5" w:rsidP="004C3CB9">
      <w:pPr>
        <w:rPr>
          <w:sz w:val="28"/>
          <w:szCs w:val="28"/>
        </w:rPr>
      </w:pPr>
      <w:r>
        <w:rPr>
          <w:sz w:val="28"/>
          <w:szCs w:val="28"/>
        </w:rPr>
        <w:t>Lectures, Interactive and participative sessions, evaluation on continuous basis</w:t>
      </w:r>
    </w:p>
    <w:p w:rsidR="004C3CB9" w:rsidRPr="004513CB" w:rsidRDefault="004C3CB9" w:rsidP="00B97DF5">
      <w:pPr>
        <w:tabs>
          <w:tab w:val="left" w:pos="1320"/>
        </w:tabs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B97DF5">
        <w:rPr>
          <w:sz w:val="28"/>
          <w:szCs w:val="28"/>
        </w:rPr>
        <w:tab/>
      </w:r>
      <w:r w:rsidR="00B97DF5">
        <w:rPr>
          <w:sz w:val="28"/>
          <w:szCs w:val="28"/>
        </w:rPr>
        <w:tab/>
      </w:r>
      <w:r w:rsidR="00B97DF5">
        <w:rPr>
          <w:sz w:val="28"/>
          <w:szCs w:val="28"/>
        </w:rPr>
        <w:tab/>
        <w:t xml:space="preserve">     </w:t>
      </w:r>
      <w:r w:rsidR="00DB7563">
        <w:rPr>
          <w:b/>
          <w:sz w:val="28"/>
          <w:szCs w:val="28"/>
          <w:u w:val="single"/>
        </w:rPr>
        <w:t>Grade Evaluation Criteria</w:t>
      </w:r>
    </w:p>
    <w:p w:rsidR="004C3CB9" w:rsidRDefault="004513CB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Following is the criteria for the distribution of marks to evaluate final grade in a semester.</w:t>
      </w:r>
    </w:p>
    <w:p w:rsidR="004C3CB9" w:rsidRDefault="004C3CB9" w:rsidP="004C3CB9">
      <w:pPr>
        <w:tabs>
          <w:tab w:val="left" w:pos="930"/>
        </w:tabs>
        <w:rPr>
          <w:sz w:val="28"/>
          <w:szCs w:val="28"/>
        </w:rPr>
      </w:pPr>
    </w:p>
    <w:p w:rsidR="00E63281" w:rsidRPr="00F13E3E" w:rsidRDefault="00F13E3E" w:rsidP="004C3CB9">
      <w:pPr>
        <w:tabs>
          <w:tab w:val="left" w:pos="930"/>
        </w:tabs>
        <w:rPr>
          <w:b/>
          <w:sz w:val="28"/>
          <w:szCs w:val="28"/>
        </w:rPr>
      </w:pPr>
      <w:r w:rsidRPr="00F13E3E">
        <w:rPr>
          <w:b/>
          <w:sz w:val="28"/>
          <w:szCs w:val="28"/>
        </w:rPr>
        <w:t>Marks Evaluation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97DF5">
        <w:rPr>
          <w:b/>
          <w:sz w:val="28"/>
          <w:szCs w:val="28"/>
        </w:rPr>
        <w:tab/>
      </w:r>
      <w:r w:rsidR="00B97DF5">
        <w:rPr>
          <w:b/>
          <w:sz w:val="28"/>
          <w:szCs w:val="28"/>
        </w:rPr>
        <w:tab/>
      </w:r>
      <w:r>
        <w:rPr>
          <w:b/>
          <w:sz w:val="28"/>
          <w:szCs w:val="28"/>
        </w:rPr>
        <w:t>Marks in percentage</w:t>
      </w:r>
      <w:r w:rsidRPr="00F13E3E">
        <w:rPr>
          <w:b/>
          <w:sz w:val="28"/>
          <w:szCs w:val="28"/>
        </w:rPr>
        <w:t xml:space="preserve"> </w:t>
      </w:r>
      <w:r w:rsidRPr="00F13E3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  <w:r w:rsidRPr="00F13E3E">
        <w:rPr>
          <w:b/>
          <w:sz w:val="28"/>
          <w:szCs w:val="28"/>
        </w:rPr>
        <w:tab/>
      </w:r>
    </w:p>
    <w:p w:rsidR="004C3CB9" w:rsidRDefault="00EA51D9" w:rsidP="004C3CB9">
      <w:pPr>
        <w:tabs>
          <w:tab w:val="left" w:pos="9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Quiz</w:t>
      </w:r>
      <w:r w:rsidR="007E55DC">
        <w:rPr>
          <w:sz w:val="28"/>
          <w:szCs w:val="28"/>
        </w:rPr>
        <w:t>es</w:t>
      </w:r>
      <w:proofErr w:type="spellEnd"/>
      <w:r w:rsidR="007E55DC">
        <w:rPr>
          <w:sz w:val="28"/>
          <w:szCs w:val="28"/>
        </w:rPr>
        <w:tab/>
      </w:r>
      <w:r w:rsidR="007E55DC">
        <w:rPr>
          <w:sz w:val="28"/>
          <w:szCs w:val="28"/>
        </w:rPr>
        <w:tab/>
      </w:r>
      <w:r w:rsidR="007E55DC">
        <w:rPr>
          <w:sz w:val="28"/>
          <w:szCs w:val="28"/>
        </w:rPr>
        <w:tab/>
      </w:r>
      <w:r w:rsidR="00B97DF5">
        <w:rPr>
          <w:sz w:val="28"/>
          <w:szCs w:val="28"/>
        </w:rPr>
        <w:tab/>
      </w:r>
      <w:r w:rsidR="00B97DF5">
        <w:rPr>
          <w:sz w:val="28"/>
          <w:szCs w:val="28"/>
        </w:rPr>
        <w:tab/>
      </w:r>
      <w:r w:rsidR="00B97DF5">
        <w:rPr>
          <w:sz w:val="28"/>
          <w:szCs w:val="28"/>
        </w:rPr>
        <w:tab/>
      </w:r>
      <w:r w:rsidR="00B97DF5">
        <w:rPr>
          <w:sz w:val="28"/>
          <w:szCs w:val="28"/>
        </w:rPr>
        <w:tab/>
        <w:t>20%</w:t>
      </w:r>
      <w:r w:rsidR="007E55DC">
        <w:rPr>
          <w:sz w:val="28"/>
          <w:szCs w:val="28"/>
        </w:rPr>
        <w:tab/>
      </w:r>
      <w:r w:rsidR="007E55DC">
        <w:rPr>
          <w:sz w:val="28"/>
          <w:szCs w:val="28"/>
        </w:rPr>
        <w:tab/>
      </w:r>
      <w:r w:rsidR="007E55DC">
        <w:rPr>
          <w:sz w:val="28"/>
          <w:szCs w:val="28"/>
        </w:rPr>
        <w:tab/>
      </w:r>
      <w:r w:rsidR="007E55DC">
        <w:rPr>
          <w:sz w:val="28"/>
          <w:szCs w:val="28"/>
        </w:rPr>
        <w:tab/>
      </w:r>
      <w:r w:rsidR="007E55DC">
        <w:rPr>
          <w:sz w:val="28"/>
          <w:szCs w:val="28"/>
        </w:rPr>
        <w:tab/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Assignments</w:t>
      </w:r>
      <w:r>
        <w:rPr>
          <w:sz w:val="28"/>
          <w:szCs w:val="28"/>
        </w:rPr>
        <w:tab/>
      </w:r>
      <w:r w:rsidR="00B97DF5">
        <w:rPr>
          <w:sz w:val="28"/>
          <w:szCs w:val="28"/>
        </w:rPr>
        <w:tab/>
      </w:r>
      <w:r w:rsidR="00B97DF5">
        <w:rPr>
          <w:sz w:val="28"/>
          <w:szCs w:val="28"/>
        </w:rPr>
        <w:tab/>
      </w:r>
      <w:r w:rsidR="00B97DF5">
        <w:rPr>
          <w:sz w:val="28"/>
          <w:szCs w:val="28"/>
        </w:rPr>
        <w:tab/>
      </w:r>
      <w:r w:rsidR="00B97DF5">
        <w:rPr>
          <w:sz w:val="28"/>
          <w:szCs w:val="28"/>
        </w:rPr>
        <w:tab/>
      </w:r>
      <w:r w:rsidR="00B97DF5">
        <w:rPr>
          <w:sz w:val="28"/>
          <w:szCs w:val="28"/>
        </w:rPr>
        <w:tab/>
        <w:t>10%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Mid Term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DF5">
        <w:rPr>
          <w:sz w:val="28"/>
          <w:szCs w:val="28"/>
        </w:rPr>
        <w:t>25%</w:t>
      </w:r>
      <w:r>
        <w:rPr>
          <w:sz w:val="28"/>
          <w:szCs w:val="28"/>
        </w:rPr>
        <w:tab/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Attendance &amp; Class Participation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7DF5">
        <w:rPr>
          <w:sz w:val="28"/>
          <w:szCs w:val="28"/>
        </w:rPr>
        <w:t>5%</w:t>
      </w:r>
      <w:r>
        <w:rPr>
          <w:sz w:val="28"/>
          <w:szCs w:val="28"/>
        </w:rPr>
        <w:tab/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  <w:r>
        <w:rPr>
          <w:sz w:val="28"/>
          <w:szCs w:val="28"/>
        </w:rPr>
        <w:t>Final exam</w:t>
      </w:r>
      <w:r w:rsidR="00B97DF5">
        <w:rPr>
          <w:sz w:val="28"/>
          <w:szCs w:val="28"/>
        </w:rPr>
        <w:tab/>
      </w:r>
      <w:r w:rsidR="00B97DF5">
        <w:rPr>
          <w:sz w:val="28"/>
          <w:szCs w:val="28"/>
        </w:rPr>
        <w:tab/>
      </w:r>
      <w:r w:rsidR="00B97DF5">
        <w:rPr>
          <w:sz w:val="28"/>
          <w:szCs w:val="28"/>
        </w:rPr>
        <w:tab/>
      </w:r>
      <w:r w:rsidR="00B97DF5">
        <w:rPr>
          <w:sz w:val="28"/>
          <w:szCs w:val="28"/>
        </w:rPr>
        <w:tab/>
      </w:r>
      <w:r w:rsidR="00B97DF5">
        <w:rPr>
          <w:sz w:val="28"/>
          <w:szCs w:val="28"/>
        </w:rPr>
        <w:tab/>
      </w:r>
      <w:r w:rsidR="00B97DF5">
        <w:rPr>
          <w:sz w:val="28"/>
          <w:szCs w:val="28"/>
        </w:rPr>
        <w:tab/>
        <w:t>40%</w:t>
      </w:r>
    </w:p>
    <w:p w:rsidR="007E55DC" w:rsidRPr="00B97DF5" w:rsidRDefault="007E55DC" w:rsidP="00B97DF5">
      <w:pPr>
        <w:tabs>
          <w:tab w:val="center" w:pos="4680"/>
        </w:tabs>
        <w:rPr>
          <w:b/>
          <w:sz w:val="28"/>
          <w:szCs w:val="28"/>
        </w:rPr>
      </w:pPr>
      <w:r>
        <w:rPr>
          <w:sz w:val="28"/>
          <w:szCs w:val="28"/>
        </w:rPr>
        <w:t>Total</w:t>
      </w:r>
      <w:r w:rsidR="00B97DF5">
        <w:rPr>
          <w:sz w:val="28"/>
          <w:szCs w:val="28"/>
        </w:rPr>
        <w:tab/>
      </w:r>
      <w:r w:rsidR="00B97DF5">
        <w:rPr>
          <w:sz w:val="28"/>
          <w:szCs w:val="28"/>
        </w:rPr>
        <w:tab/>
      </w:r>
      <w:r w:rsidR="00B97DF5" w:rsidRPr="00B97DF5">
        <w:rPr>
          <w:b/>
          <w:sz w:val="28"/>
          <w:szCs w:val="28"/>
        </w:rPr>
        <w:t>100%</w:t>
      </w:r>
    </w:p>
    <w:p w:rsidR="007E55DC" w:rsidRDefault="007E55DC" w:rsidP="004C3CB9">
      <w:pPr>
        <w:tabs>
          <w:tab w:val="left" w:pos="930"/>
        </w:tabs>
        <w:rPr>
          <w:sz w:val="28"/>
          <w:szCs w:val="28"/>
        </w:rPr>
      </w:pPr>
    </w:p>
    <w:p w:rsidR="00983C9A" w:rsidRDefault="00983C9A" w:rsidP="004C3CB9">
      <w:pPr>
        <w:tabs>
          <w:tab w:val="left" w:pos="930"/>
        </w:tabs>
        <w:rPr>
          <w:b/>
          <w:sz w:val="28"/>
          <w:szCs w:val="28"/>
          <w:u w:val="single"/>
        </w:rPr>
      </w:pPr>
    </w:p>
    <w:p w:rsidR="00A16EE8" w:rsidRPr="00A16EE8" w:rsidRDefault="00A16EE8" w:rsidP="004C3CB9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Recommended Text Books</w:t>
      </w:r>
    </w:p>
    <w:p w:rsidR="004C3CB9" w:rsidRDefault="00B97DF5" w:rsidP="00B97DF5">
      <w:pPr>
        <w:pStyle w:val="ListParagraph"/>
        <w:numPr>
          <w:ilvl w:val="0"/>
          <w:numId w:val="5"/>
        </w:numPr>
        <w:tabs>
          <w:tab w:val="left" w:pos="930"/>
        </w:tabs>
        <w:spacing w:after="360"/>
        <w:rPr>
          <w:sz w:val="28"/>
          <w:szCs w:val="28"/>
        </w:rPr>
      </w:pPr>
      <w:r>
        <w:rPr>
          <w:sz w:val="28"/>
          <w:szCs w:val="28"/>
        </w:rPr>
        <w:t>Text Book of Engineering Drawing by K Venkata Reddy</w:t>
      </w:r>
    </w:p>
    <w:p w:rsidR="00B97DF5" w:rsidRDefault="00056A9D" w:rsidP="00056A9D">
      <w:pPr>
        <w:pStyle w:val="ListParagraph"/>
        <w:numPr>
          <w:ilvl w:val="0"/>
          <w:numId w:val="5"/>
        </w:numPr>
        <w:tabs>
          <w:tab w:val="left" w:pos="930"/>
        </w:tabs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Elementary Engineering Drawing by N D Bhatt</w:t>
      </w:r>
    </w:p>
    <w:p w:rsidR="00056A9D" w:rsidRPr="00B97DF5" w:rsidRDefault="00056A9D" w:rsidP="008B75AF">
      <w:pPr>
        <w:pStyle w:val="ListParagraph"/>
        <w:numPr>
          <w:ilvl w:val="0"/>
          <w:numId w:val="5"/>
        </w:numPr>
        <w:tabs>
          <w:tab w:val="left" w:pos="930"/>
        </w:tabs>
        <w:spacing w:after="100" w:afterAutospacing="1"/>
        <w:rPr>
          <w:sz w:val="28"/>
          <w:szCs w:val="28"/>
        </w:rPr>
      </w:pPr>
      <w:r>
        <w:rPr>
          <w:sz w:val="28"/>
          <w:szCs w:val="28"/>
        </w:rPr>
        <w:t>A First Year Engineering Drawing by A C Parkinson</w:t>
      </w:r>
    </w:p>
    <w:p w:rsidR="00A16EE8" w:rsidRDefault="00A16EE8" w:rsidP="004C3CB9">
      <w:pPr>
        <w:tabs>
          <w:tab w:val="left" w:pos="930"/>
        </w:tabs>
        <w:rPr>
          <w:b/>
          <w:sz w:val="28"/>
          <w:szCs w:val="28"/>
          <w:u w:val="single"/>
        </w:rPr>
      </w:pPr>
      <w:r w:rsidRPr="00A16EE8">
        <w:rPr>
          <w:b/>
          <w:sz w:val="28"/>
          <w:szCs w:val="28"/>
          <w:u w:val="single"/>
        </w:rPr>
        <w:t>Reference Books</w:t>
      </w:r>
    </w:p>
    <w:p w:rsidR="00A16EE8" w:rsidRDefault="00A16EE8" w:rsidP="00A16EE8">
      <w:pPr>
        <w:pStyle w:val="ListParagraph"/>
        <w:ind w:left="0"/>
        <w:rPr>
          <w:sz w:val="28"/>
          <w:szCs w:val="28"/>
        </w:rPr>
      </w:pPr>
    </w:p>
    <w:p w:rsidR="00A16EE8" w:rsidRPr="008B75AF" w:rsidRDefault="00056A9D" w:rsidP="008B75AF">
      <w:pPr>
        <w:pStyle w:val="ListParagraph"/>
        <w:numPr>
          <w:ilvl w:val="0"/>
          <w:numId w:val="2"/>
        </w:numPr>
        <w:spacing w:after="120" w:line="720" w:lineRule="auto"/>
        <w:ind w:left="1080"/>
        <w:rPr>
          <w:sz w:val="28"/>
          <w:szCs w:val="28"/>
        </w:rPr>
      </w:pPr>
      <w:r w:rsidRPr="008B75AF">
        <w:rPr>
          <w:sz w:val="28"/>
          <w:szCs w:val="28"/>
        </w:rPr>
        <w:t xml:space="preserve">Engineering Drawing &amp; Graphic Technology by T E French, C J </w:t>
      </w:r>
      <w:proofErr w:type="spellStart"/>
      <w:r w:rsidRPr="008B75AF">
        <w:rPr>
          <w:sz w:val="28"/>
          <w:szCs w:val="28"/>
        </w:rPr>
        <w:t>Vierk</w:t>
      </w:r>
      <w:proofErr w:type="spellEnd"/>
      <w:r w:rsidRPr="008B75AF">
        <w:rPr>
          <w:sz w:val="28"/>
          <w:szCs w:val="28"/>
        </w:rPr>
        <w:t xml:space="preserve"> &amp; RJ Foster</w:t>
      </w:r>
    </w:p>
    <w:p w:rsidR="00056A9D" w:rsidRPr="008B75AF" w:rsidRDefault="00F70288" w:rsidP="00A16EE8">
      <w:pPr>
        <w:pStyle w:val="ListParagraph"/>
        <w:numPr>
          <w:ilvl w:val="0"/>
          <w:numId w:val="2"/>
        </w:numPr>
        <w:spacing w:line="720" w:lineRule="auto"/>
        <w:ind w:left="1080"/>
        <w:rPr>
          <w:sz w:val="28"/>
          <w:szCs w:val="28"/>
        </w:rPr>
      </w:pPr>
      <w:r w:rsidRPr="008B75AF">
        <w:rPr>
          <w:sz w:val="28"/>
          <w:szCs w:val="28"/>
        </w:rPr>
        <w:t xml:space="preserve">Engineering Drawing by A W </w:t>
      </w:r>
      <w:proofErr w:type="spellStart"/>
      <w:r w:rsidRPr="008B75AF">
        <w:rPr>
          <w:sz w:val="28"/>
          <w:szCs w:val="28"/>
        </w:rPr>
        <w:t>Boundy</w:t>
      </w:r>
      <w:proofErr w:type="spellEnd"/>
    </w:p>
    <w:p w:rsidR="007F0338" w:rsidRDefault="007F0338" w:rsidP="00A16EE8">
      <w:pPr>
        <w:spacing w:line="720" w:lineRule="auto"/>
        <w:ind w:left="720"/>
        <w:rPr>
          <w:b/>
          <w:sz w:val="32"/>
          <w:szCs w:val="32"/>
          <w:u w:val="single"/>
        </w:rPr>
      </w:pPr>
      <w:r w:rsidRPr="007F0338">
        <w:rPr>
          <w:b/>
          <w:sz w:val="32"/>
          <w:szCs w:val="32"/>
          <w:u w:val="single"/>
        </w:rPr>
        <w:t xml:space="preserve">Calendar of Course contents to be covered during semester  </w:t>
      </w:r>
    </w:p>
    <w:tbl>
      <w:tblPr>
        <w:tblW w:w="114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7005"/>
        <w:gridCol w:w="2775"/>
      </w:tblGrid>
      <w:tr w:rsidR="007F0338" w:rsidTr="00CD5D57">
        <w:trPr>
          <w:trHeight w:val="600"/>
        </w:trPr>
        <w:tc>
          <w:tcPr>
            <w:tcW w:w="1695" w:type="dxa"/>
          </w:tcPr>
          <w:p w:rsidR="007F0338" w:rsidRPr="007F0338" w:rsidRDefault="007F0338" w:rsidP="00CD5D57">
            <w:pPr>
              <w:rPr>
                <w:b/>
                <w:sz w:val="28"/>
                <w:szCs w:val="28"/>
              </w:rPr>
            </w:pPr>
            <w:r w:rsidRPr="007F0338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F0338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7005" w:type="dxa"/>
          </w:tcPr>
          <w:p w:rsidR="007F0338" w:rsidRPr="007F0338" w:rsidRDefault="007F0338" w:rsidP="00CD5D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</w:t>
            </w:r>
            <w:r w:rsidRPr="007F0338">
              <w:rPr>
                <w:b/>
                <w:sz w:val="28"/>
                <w:szCs w:val="28"/>
              </w:rPr>
              <w:t xml:space="preserve"> Activity</w:t>
            </w:r>
          </w:p>
        </w:tc>
        <w:tc>
          <w:tcPr>
            <w:tcW w:w="2775" w:type="dxa"/>
          </w:tcPr>
          <w:p w:rsidR="007F0338" w:rsidRPr="007F0338" w:rsidRDefault="007F0338" w:rsidP="00CD5D5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Reference</w:t>
            </w:r>
          </w:p>
        </w:tc>
      </w:tr>
      <w:tr w:rsidR="007F0338" w:rsidTr="00CD5D57">
        <w:trPr>
          <w:trHeight w:val="2348"/>
        </w:trPr>
        <w:tc>
          <w:tcPr>
            <w:tcW w:w="1695" w:type="dxa"/>
          </w:tcPr>
          <w:p w:rsidR="007F0338" w:rsidRDefault="007F0338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B75AF" w:rsidRDefault="008B75AF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B75AF" w:rsidRDefault="008B75AF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</w:t>
            </w:r>
          </w:p>
        </w:tc>
        <w:tc>
          <w:tcPr>
            <w:tcW w:w="7005" w:type="dxa"/>
          </w:tcPr>
          <w:p w:rsidR="007F0338" w:rsidRDefault="008B75AF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Letters, Lines &amp; Dimensioning</w:t>
            </w:r>
          </w:p>
          <w:p w:rsidR="008B75AF" w:rsidRPr="008B75AF" w:rsidRDefault="008B75AF" w:rsidP="008B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Thickness of </w:t>
            </w:r>
            <w:proofErr w:type="spellStart"/>
            <w:r>
              <w:rPr>
                <w:sz w:val="20"/>
                <w:szCs w:val="20"/>
              </w:rPr>
              <w:t>lInes</w:t>
            </w:r>
            <w:proofErr w:type="spellEnd"/>
          </w:p>
          <w:p w:rsidR="008B75AF" w:rsidRPr="008B75AF" w:rsidRDefault="008B75AF" w:rsidP="008B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Types of Lines</w:t>
            </w:r>
          </w:p>
          <w:p w:rsidR="008B75AF" w:rsidRPr="008B75AF" w:rsidRDefault="008B75AF" w:rsidP="008B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Lettering</w:t>
            </w:r>
          </w:p>
          <w:p w:rsidR="008B75AF" w:rsidRPr="008B75AF" w:rsidRDefault="008B75AF" w:rsidP="008B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Dimensioning</w:t>
            </w:r>
          </w:p>
          <w:p w:rsidR="008B75AF" w:rsidRPr="008B75AF" w:rsidRDefault="008B75AF" w:rsidP="008B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Dimensioning styles</w:t>
            </w:r>
          </w:p>
          <w:p w:rsidR="008B75AF" w:rsidRPr="008B75AF" w:rsidRDefault="008B75AF" w:rsidP="008B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Placing of Dimensioning</w:t>
            </w:r>
          </w:p>
          <w:p w:rsidR="008B75AF" w:rsidRPr="008B75AF" w:rsidRDefault="008B75AF" w:rsidP="008B75AF">
            <w:pPr>
              <w:pStyle w:val="ListParagrap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5" w:type="dxa"/>
          </w:tcPr>
          <w:p w:rsidR="007F0338" w:rsidRDefault="007F0338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F0338" w:rsidTr="00CD5D57">
        <w:trPr>
          <w:trHeight w:val="2420"/>
        </w:trPr>
        <w:tc>
          <w:tcPr>
            <w:tcW w:w="1695" w:type="dxa"/>
          </w:tcPr>
          <w:p w:rsidR="007F0338" w:rsidRDefault="007F0338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F0338" w:rsidRDefault="008B75AF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2-3</w:t>
            </w:r>
          </w:p>
        </w:tc>
        <w:tc>
          <w:tcPr>
            <w:tcW w:w="7005" w:type="dxa"/>
          </w:tcPr>
          <w:p w:rsidR="007F0338" w:rsidRDefault="008B75AF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Engineering Drawing &amp; Graphics Basics</w:t>
            </w:r>
          </w:p>
          <w:p w:rsidR="008B75AF" w:rsidRPr="008B75AF" w:rsidRDefault="008B75AF" w:rsidP="008B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B75AF">
              <w:rPr>
                <w:sz w:val="20"/>
                <w:szCs w:val="20"/>
              </w:rPr>
              <w:t>Drawing</w:t>
            </w:r>
          </w:p>
          <w:p w:rsidR="007F0338" w:rsidRPr="008B75AF" w:rsidRDefault="008B75AF" w:rsidP="008B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Engineering Drawing</w:t>
            </w:r>
          </w:p>
          <w:p w:rsidR="008B75AF" w:rsidRPr="008B75AF" w:rsidRDefault="008B75AF" w:rsidP="008B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B75AF">
              <w:rPr>
                <w:sz w:val="20"/>
                <w:szCs w:val="20"/>
              </w:rPr>
              <w:t>Engineering Graphics</w:t>
            </w:r>
          </w:p>
          <w:p w:rsidR="008B75AF" w:rsidRPr="008B75AF" w:rsidRDefault="008B75AF" w:rsidP="008B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B75AF">
              <w:rPr>
                <w:sz w:val="20"/>
                <w:szCs w:val="20"/>
              </w:rPr>
              <w:t>Projections</w:t>
            </w:r>
          </w:p>
          <w:p w:rsidR="008B75AF" w:rsidRPr="008B75AF" w:rsidRDefault="008B75AF" w:rsidP="008B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B75AF">
              <w:rPr>
                <w:sz w:val="20"/>
                <w:szCs w:val="20"/>
              </w:rPr>
              <w:t>Projectors</w:t>
            </w:r>
          </w:p>
          <w:p w:rsidR="008B75AF" w:rsidRPr="008B75AF" w:rsidRDefault="008B75AF" w:rsidP="008B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B75AF">
              <w:rPr>
                <w:sz w:val="20"/>
                <w:szCs w:val="20"/>
              </w:rPr>
              <w:t>Orthographic Projections</w:t>
            </w:r>
          </w:p>
          <w:p w:rsidR="000E25B2" w:rsidRPr="008B75AF" w:rsidRDefault="00E87FED" w:rsidP="008B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B75AF">
              <w:rPr>
                <w:sz w:val="20"/>
                <w:szCs w:val="20"/>
              </w:rPr>
              <w:t>Projection &amp; Principle of Projection</w:t>
            </w:r>
          </w:p>
          <w:p w:rsidR="000E25B2" w:rsidRPr="008B75AF" w:rsidRDefault="00E87FED" w:rsidP="008B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B75AF">
              <w:rPr>
                <w:sz w:val="20"/>
                <w:szCs w:val="20"/>
              </w:rPr>
              <w:t>Methods of Projection</w:t>
            </w:r>
          </w:p>
          <w:p w:rsidR="008B75AF" w:rsidRDefault="008B75AF" w:rsidP="008B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8B75AF">
              <w:rPr>
                <w:sz w:val="20"/>
                <w:szCs w:val="20"/>
              </w:rPr>
              <w:t>Planes of Projections</w:t>
            </w:r>
          </w:p>
          <w:p w:rsidR="008B75AF" w:rsidRDefault="008B75AF" w:rsidP="008B75AF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 of Four quadrants</w:t>
            </w:r>
          </w:p>
          <w:p w:rsidR="00E2697D" w:rsidRPr="00E2697D" w:rsidRDefault="00E2697D" w:rsidP="00E269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697D">
              <w:rPr>
                <w:sz w:val="20"/>
                <w:szCs w:val="20"/>
              </w:rPr>
              <w:t>First Angle Projection</w:t>
            </w:r>
          </w:p>
          <w:p w:rsidR="00E2697D" w:rsidRPr="008B75AF" w:rsidRDefault="00E2697D" w:rsidP="00E2697D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2697D">
              <w:rPr>
                <w:sz w:val="20"/>
                <w:szCs w:val="20"/>
              </w:rPr>
              <w:t>Third Angle Projection</w:t>
            </w:r>
          </w:p>
        </w:tc>
        <w:tc>
          <w:tcPr>
            <w:tcW w:w="2775" w:type="dxa"/>
          </w:tcPr>
          <w:p w:rsidR="007F0338" w:rsidRDefault="007F0338" w:rsidP="00CD5D57">
            <w:pPr>
              <w:rPr>
                <w:b/>
                <w:sz w:val="28"/>
                <w:szCs w:val="28"/>
                <w:u w:val="single"/>
              </w:rPr>
            </w:pPr>
          </w:p>
          <w:p w:rsidR="007F0338" w:rsidRDefault="007F0338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F0338" w:rsidTr="00CD5D57">
        <w:trPr>
          <w:trHeight w:val="2870"/>
        </w:trPr>
        <w:tc>
          <w:tcPr>
            <w:tcW w:w="1695" w:type="dxa"/>
          </w:tcPr>
          <w:p w:rsidR="007F0338" w:rsidRDefault="007F0338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B75AF" w:rsidRDefault="008B75AF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B75AF" w:rsidRDefault="008B75AF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4</w:t>
            </w:r>
            <w:r w:rsidR="005C77F5">
              <w:rPr>
                <w:b/>
                <w:sz w:val="28"/>
                <w:szCs w:val="28"/>
                <w:u w:val="single"/>
              </w:rPr>
              <w:t>-5</w:t>
            </w:r>
          </w:p>
        </w:tc>
        <w:tc>
          <w:tcPr>
            <w:tcW w:w="7005" w:type="dxa"/>
          </w:tcPr>
          <w:p w:rsidR="007F0338" w:rsidRDefault="008B75AF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Projection of a Point</w:t>
            </w:r>
          </w:p>
          <w:p w:rsidR="00E2697D" w:rsidRPr="00E2697D" w:rsidRDefault="00E2697D" w:rsidP="008B75A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2697D">
              <w:rPr>
                <w:sz w:val="20"/>
                <w:szCs w:val="20"/>
              </w:rPr>
              <w:t>Point</w:t>
            </w:r>
          </w:p>
          <w:p w:rsidR="00E2697D" w:rsidRPr="00E2697D" w:rsidRDefault="00E2697D" w:rsidP="008B75AF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2697D">
              <w:rPr>
                <w:sz w:val="20"/>
                <w:szCs w:val="20"/>
              </w:rPr>
              <w:t>Projection of a Point</w:t>
            </w:r>
          </w:p>
          <w:p w:rsidR="000E25B2" w:rsidRPr="00E2697D" w:rsidRDefault="00E87FED" w:rsidP="00E2697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2697D">
              <w:rPr>
                <w:sz w:val="20"/>
                <w:szCs w:val="20"/>
              </w:rPr>
              <w:t>Point lying Above HP and in front of VP (1st Quadrant)</w:t>
            </w:r>
          </w:p>
          <w:p w:rsidR="000E25B2" w:rsidRPr="00E2697D" w:rsidRDefault="00E87FED" w:rsidP="00E2697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2697D">
              <w:rPr>
                <w:sz w:val="20"/>
                <w:szCs w:val="20"/>
              </w:rPr>
              <w:t>Point lying Above HP and behind VP (2nd  Quadrant)</w:t>
            </w:r>
          </w:p>
          <w:p w:rsidR="000E25B2" w:rsidRPr="00E2697D" w:rsidRDefault="00E87FED" w:rsidP="00E2697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2697D">
              <w:rPr>
                <w:sz w:val="20"/>
                <w:szCs w:val="20"/>
              </w:rPr>
              <w:t>Point lying below HP and behind VP (3rd Quadrant)</w:t>
            </w:r>
          </w:p>
          <w:p w:rsidR="000E25B2" w:rsidRPr="00E2697D" w:rsidRDefault="00E87FED" w:rsidP="00E2697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2697D">
              <w:rPr>
                <w:sz w:val="20"/>
                <w:szCs w:val="20"/>
              </w:rPr>
              <w:t>Point lying below HP and in front of VP (4th Quadrant)</w:t>
            </w:r>
          </w:p>
          <w:p w:rsidR="000E25B2" w:rsidRPr="00E2697D" w:rsidRDefault="00E87FED" w:rsidP="00E2697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2697D">
              <w:rPr>
                <w:sz w:val="20"/>
                <w:szCs w:val="20"/>
              </w:rPr>
              <w:t xml:space="preserve">Point lying in HP and in front of VP </w:t>
            </w:r>
          </w:p>
          <w:p w:rsidR="000E25B2" w:rsidRPr="00E2697D" w:rsidRDefault="00E87FED" w:rsidP="00E2697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2697D">
              <w:rPr>
                <w:sz w:val="20"/>
                <w:szCs w:val="20"/>
              </w:rPr>
              <w:t>Point lying in VP and above HP</w:t>
            </w:r>
          </w:p>
          <w:p w:rsidR="00E2697D" w:rsidRDefault="00E87FED" w:rsidP="00E2697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2697D">
              <w:rPr>
                <w:sz w:val="20"/>
                <w:szCs w:val="20"/>
              </w:rPr>
              <w:t>Point lying on Reference Line</w:t>
            </w:r>
          </w:p>
          <w:p w:rsidR="005C77F5" w:rsidRPr="00E2697D" w:rsidRDefault="005C77F5" w:rsidP="00E2697D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Numerical Problem and Assignments</w:t>
            </w:r>
          </w:p>
        </w:tc>
        <w:tc>
          <w:tcPr>
            <w:tcW w:w="2775" w:type="dxa"/>
          </w:tcPr>
          <w:p w:rsidR="007F0338" w:rsidRDefault="007F0338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171B8" w:rsidTr="00E2697D">
        <w:trPr>
          <w:trHeight w:val="70"/>
        </w:trPr>
        <w:tc>
          <w:tcPr>
            <w:tcW w:w="11475" w:type="dxa"/>
            <w:gridSpan w:val="3"/>
            <w:tcBorders>
              <w:left w:val="nil"/>
              <w:right w:val="nil"/>
            </w:tcBorders>
          </w:tcPr>
          <w:p w:rsidR="000171B8" w:rsidRDefault="000171B8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F0338" w:rsidTr="00CD5D57">
        <w:trPr>
          <w:trHeight w:val="2618"/>
        </w:trPr>
        <w:tc>
          <w:tcPr>
            <w:tcW w:w="1695" w:type="dxa"/>
          </w:tcPr>
          <w:p w:rsidR="005C77F5" w:rsidRDefault="005C77F5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C77F5" w:rsidRDefault="005C77F5" w:rsidP="005C77F5">
            <w:pPr>
              <w:rPr>
                <w:sz w:val="28"/>
                <w:szCs w:val="28"/>
              </w:rPr>
            </w:pPr>
          </w:p>
          <w:p w:rsidR="007F0338" w:rsidRPr="005C77F5" w:rsidRDefault="005C77F5" w:rsidP="005C77F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77F5">
              <w:rPr>
                <w:b/>
                <w:sz w:val="28"/>
                <w:szCs w:val="28"/>
                <w:u w:val="single"/>
              </w:rPr>
              <w:t>6-7</w:t>
            </w:r>
          </w:p>
        </w:tc>
        <w:tc>
          <w:tcPr>
            <w:tcW w:w="7005" w:type="dxa"/>
          </w:tcPr>
          <w:p w:rsidR="005C77F5" w:rsidRPr="005C77F5" w:rsidRDefault="005C77F5" w:rsidP="005C77F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77F5">
              <w:rPr>
                <w:b/>
                <w:sz w:val="28"/>
                <w:szCs w:val="28"/>
                <w:u w:val="single"/>
              </w:rPr>
              <w:t>Projection of a Line</w:t>
            </w:r>
          </w:p>
          <w:p w:rsidR="007F0338" w:rsidRPr="005C77F5" w:rsidRDefault="005C77F5" w:rsidP="005C77F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C77F5">
              <w:rPr>
                <w:sz w:val="20"/>
                <w:szCs w:val="20"/>
              </w:rPr>
              <w:t>Line</w:t>
            </w:r>
          </w:p>
          <w:p w:rsidR="005C77F5" w:rsidRPr="005C77F5" w:rsidRDefault="005C77F5" w:rsidP="005C77F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C77F5">
              <w:rPr>
                <w:sz w:val="20"/>
                <w:szCs w:val="20"/>
              </w:rPr>
              <w:t>Projection of a line</w:t>
            </w:r>
          </w:p>
          <w:p w:rsidR="005C77F5" w:rsidRPr="005C77F5" w:rsidRDefault="005C77F5" w:rsidP="005C77F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C77F5">
              <w:rPr>
                <w:sz w:val="20"/>
                <w:szCs w:val="20"/>
              </w:rPr>
              <w:t>PROJECTION OF STRAIGHT LINE PARALLEL TO BOTH THE PLANES</w:t>
            </w:r>
          </w:p>
          <w:p w:rsidR="005C77F5" w:rsidRPr="005C77F5" w:rsidRDefault="005C77F5" w:rsidP="005C77F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C77F5">
              <w:rPr>
                <w:sz w:val="20"/>
                <w:szCs w:val="20"/>
              </w:rPr>
              <w:t xml:space="preserve">PROJECTION OF LINE PERPENDICULAR TO H.P AND PARALLEL TO V.P </w:t>
            </w:r>
          </w:p>
          <w:p w:rsidR="005C77F5" w:rsidRPr="005C77F5" w:rsidRDefault="005C77F5" w:rsidP="005C77F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C77F5">
              <w:rPr>
                <w:sz w:val="20"/>
                <w:szCs w:val="20"/>
              </w:rPr>
              <w:t xml:space="preserve">PROJECTION OF LINE PERPENDICULAR TO V.P AND PARALLEL TO H.P </w:t>
            </w:r>
          </w:p>
          <w:p w:rsidR="005C77F5" w:rsidRPr="005C77F5" w:rsidRDefault="005C77F5" w:rsidP="005C77F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C77F5">
              <w:rPr>
                <w:sz w:val="20"/>
                <w:szCs w:val="20"/>
              </w:rPr>
              <w:t xml:space="preserve">PROJECTION OF LINE INCLINED TO V.P AND PARALLEL TO H.P </w:t>
            </w:r>
          </w:p>
          <w:p w:rsidR="005C77F5" w:rsidRPr="005C77F5" w:rsidRDefault="005C77F5" w:rsidP="005C77F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C77F5">
              <w:rPr>
                <w:sz w:val="20"/>
                <w:szCs w:val="20"/>
              </w:rPr>
              <w:t xml:space="preserve">PROJECTION OF LINE INCLINED TO H.P AND PARALLEL TO V.P </w:t>
            </w:r>
          </w:p>
          <w:p w:rsidR="005C77F5" w:rsidRPr="005C77F5" w:rsidRDefault="005C77F5" w:rsidP="005C77F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C77F5">
              <w:rPr>
                <w:sz w:val="20"/>
                <w:szCs w:val="20"/>
              </w:rPr>
              <w:t>PROJECTION OF LINE CONTAINED BY BOTH THE PLANES</w:t>
            </w:r>
          </w:p>
          <w:p w:rsidR="005C77F5" w:rsidRPr="005C77F5" w:rsidRDefault="005C77F5" w:rsidP="005C77F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C77F5">
              <w:rPr>
                <w:sz w:val="20"/>
                <w:szCs w:val="20"/>
              </w:rPr>
              <w:t>PROJECTION OF LINE CONTAINED IN THE V.P</w:t>
            </w:r>
          </w:p>
          <w:p w:rsidR="005C77F5" w:rsidRPr="005C77F5" w:rsidRDefault="005C77F5" w:rsidP="005C77F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C77F5">
              <w:rPr>
                <w:sz w:val="20"/>
                <w:szCs w:val="20"/>
              </w:rPr>
              <w:t>PROJECTION OF LINE INCLINED TO BOTH THE PLANES</w:t>
            </w:r>
          </w:p>
          <w:p w:rsidR="005C77F5" w:rsidRPr="005C77F5" w:rsidRDefault="005C77F5" w:rsidP="005C77F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C77F5">
              <w:rPr>
                <w:sz w:val="20"/>
                <w:szCs w:val="20"/>
              </w:rPr>
              <w:t>SUMMARY OF PROJECTION OF LINES</w:t>
            </w:r>
          </w:p>
          <w:p w:rsidR="005C77F5" w:rsidRPr="005C77F5" w:rsidRDefault="005C77F5" w:rsidP="005C77F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5C77F5">
              <w:rPr>
                <w:sz w:val="20"/>
                <w:szCs w:val="20"/>
              </w:rPr>
              <w:t>Numerical Problems &amp; Assignments</w:t>
            </w:r>
          </w:p>
        </w:tc>
        <w:tc>
          <w:tcPr>
            <w:tcW w:w="2775" w:type="dxa"/>
          </w:tcPr>
          <w:p w:rsidR="007F0338" w:rsidRDefault="007F0338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7F0338" w:rsidTr="00CD5D57">
        <w:trPr>
          <w:trHeight w:val="3000"/>
        </w:trPr>
        <w:tc>
          <w:tcPr>
            <w:tcW w:w="1695" w:type="dxa"/>
          </w:tcPr>
          <w:p w:rsidR="002C69EE" w:rsidRDefault="002C69EE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C69EE" w:rsidRDefault="002C69EE" w:rsidP="002C69EE">
            <w:pPr>
              <w:rPr>
                <w:sz w:val="28"/>
                <w:szCs w:val="28"/>
              </w:rPr>
            </w:pPr>
          </w:p>
          <w:p w:rsidR="007F0338" w:rsidRPr="002C69EE" w:rsidRDefault="002C69EE" w:rsidP="002C69EE">
            <w:pPr>
              <w:jc w:val="center"/>
              <w:rPr>
                <w:sz w:val="28"/>
                <w:szCs w:val="28"/>
              </w:rPr>
            </w:pPr>
            <w:r w:rsidRPr="002C69EE">
              <w:rPr>
                <w:b/>
                <w:sz w:val="28"/>
                <w:szCs w:val="28"/>
                <w:u w:val="single"/>
              </w:rPr>
              <w:t>8</w:t>
            </w:r>
            <w:r>
              <w:rPr>
                <w:b/>
                <w:sz w:val="28"/>
                <w:szCs w:val="28"/>
                <w:u w:val="single"/>
              </w:rPr>
              <w:t>-9-10</w:t>
            </w:r>
          </w:p>
        </w:tc>
        <w:tc>
          <w:tcPr>
            <w:tcW w:w="7005" w:type="dxa"/>
          </w:tcPr>
          <w:p w:rsidR="002C69EE" w:rsidRPr="005C77F5" w:rsidRDefault="002C69EE" w:rsidP="002C69EE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C77F5">
              <w:rPr>
                <w:b/>
                <w:sz w:val="28"/>
                <w:szCs w:val="28"/>
                <w:u w:val="single"/>
              </w:rPr>
              <w:t xml:space="preserve">Projection of a </w:t>
            </w:r>
            <w:r>
              <w:rPr>
                <w:b/>
                <w:sz w:val="28"/>
                <w:szCs w:val="28"/>
                <w:u w:val="single"/>
              </w:rPr>
              <w:t>Solids</w:t>
            </w:r>
          </w:p>
          <w:p w:rsidR="007F0338" w:rsidRPr="0091442C" w:rsidRDefault="0091442C" w:rsidP="0091442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1442C">
              <w:rPr>
                <w:sz w:val="20"/>
                <w:szCs w:val="20"/>
              </w:rPr>
              <w:t>Introduction</w:t>
            </w:r>
          </w:p>
          <w:p w:rsidR="0091442C" w:rsidRPr="0091442C" w:rsidRDefault="0091442C" w:rsidP="0091442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1442C">
              <w:rPr>
                <w:sz w:val="20"/>
                <w:szCs w:val="20"/>
              </w:rPr>
              <w:t>Projection of Solids</w:t>
            </w:r>
          </w:p>
          <w:p w:rsidR="0091442C" w:rsidRPr="0091442C" w:rsidRDefault="0091442C" w:rsidP="0091442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1442C">
              <w:rPr>
                <w:sz w:val="20"/>
                <w:szCs w:val="20"/>
              </w:rPr>
              <w:t>Section of Pentagons</w:t>
            </w:r>
          </w:p>
          <w:p w:rsidR="0091442C" w:rsidRPr="0091442C" w:rsidRDefault="0091442C" w:rsidP="0091442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1442C">
              <w:rPr>
                <w:sz w:val="20"/>
                <w:szCs w:val="20"/>
              </w:rPr>
              <w:t xml:space="preserve">Section of </w:t>
            </w:r>
            <w:proofErr w:type="spellStart"/>
            <w:r w:rsidRPr="0091442C">
              <w:rPr>
                <w:sz w:val="20"/>
                <w:szCs w:val="20"/>
              </w:rPr>
              <w:t>Polyhedras</w:t>
            </w:r>
            <w:proofErr w:type="spellEnd"/>
          </w:p>
          <w:p w:rsidR="0091442C" w:rsidRPr="0091442C" w:rsidRDefault="0091442C" w:rsidP="0091442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1442C">
              <w:rPr>
                <w:sz w:val="20"/>
                <w:szCs w:val="20"/>
              </w:rPr>
              <w:t>Section of Prisms</w:t>
            </w:r>
          </w:p>
          <w:p w:rsidR="0091442C" w:rsidRPr="0091442C" w:rsidRDefault="0091442C" w:rsidP="0091442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1442C">
              <w:rPr>
                <w:sz w:val="20"/>
                <w:szCs w:val="20"/>
              </w:rPr>
              <w:t>Section of Pyramids</w:t>
            </w:r>
          </w:p>
          <w:p w:rsidR="0091442C" w:rsidRPr="0091442C" w:rsidRDefault="0091442C" w:rsidP="0091442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1442C">
              <w:rPr>
                <w:sz w:val="20"/>
                <w:szCs w:val="20"/>
              </w:rPr>
              <w:t>Section of cube</w:t>
            </w:r>
          </w:p>
          <w:p w:rsidR="0091442C" w:rsidRPr="0091442C" w:rsidRDefault="0091442C" w:rsidP="0091442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1442C">
              <w:rPr>
                <w:sz w:val="20"/>
                <w:szCs w:val="20"/>
              </w:rPr>
              <w:t>Section of hexagons</w:t>
            </w:r>
          </w:p>
          <w:p w:rsidR="0091442C" w:rsidRPr="0091442C" w:rsidRDefault="0091442C" w:rsidP="0091442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1442C">
              <w:rPr>
                <w:sz w:val="20"/>
                <w:szCs w:val="20"/>
              </w:rPr>
              <w:t>Frustum</w:t>
            </w:r>
          </w:p>
          <w:p w:rsidR="0091442C" w:rsidRPr="0091442C" w:rsidRDefault="0091442C" w:rsidP="0091442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1442C">
              <w:rPr>
                <w:sz w:val="20"/>
                <w:szCs w:val="20"/>
              </w:rPr>
              <w:t>Truncated Solids</w:t>
            </w:r>
          </w:p>
          <w:p w:rsidR="0091442C" w:rsidRPr="0091442C" w:rsidRDefault="0091442C" w:rsidP="0091442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1442C">
              <w:rPr>
                <w:sz w:val="20"/>
                <w:szCs w:val="20"/>
              </w:rPr>
              <w:t>Axis of a solid</w:t>
            </w:r>
          </w:p>
          <w:p w:rsidR="0091442C" w:rsidRPr="0091442C" w:rsidRDefault="0091442C" w:rsidP="0091442C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91442C">
              <w:rPr>
                <w:sz w:val="20"/>
                <w:szCs w:val="20"/>
              </w:rPr>
              <w:t>Apex of a solid</w:t>
            </w:r>
          </w:p>
          <w:p w:rsidR="0091442C" w:rsidRPr="0091442C" w:rsidRDefault="0091442C" w:rsidP="0091442C">
            <w:pPr>
              <w:pStyle w:val="ListParagrap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5" w:type="dxa"/>
          </w:tcPr>
          <w:p w:rsidR="007F0338" w:rsidRDefault="007F0338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CD5D57" w:rsidTr="00280203">
        <w:trPr>
          <w:trHeight w:val="2735"/>
        </w:trPr>
        <w:tc>
          <w:tcPr>
            <w:tcW w:w="1695" w:type="dxa"/>
          </w:tcPr>
          <w:p w:rsidR="00CD5D57" w:rsidRDefault="00CD5D57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D5D57" w:rsidRDefault="00E87FED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11</w:t>
            </w:r>
          </w:p>
        </w:tc>
        <w:tc>
          <w:tcPr>
            <w:tcW w:w="7005" w:type="dxa"/>
          </w:tcPr>
          <w:p w:rsidR="00E87FED" w:rsidRDefault="00E87FED" w:rsidP="00E87FE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Development of Surfaces</w:t>
            </w:r>
          </w:p>
          <w:p w:rsidR="00E87FED" w:rsidRPr="00E87FED" w:rsidRDefault="00E87FED" w:rsidP="00E87FE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87FED">
              <w:rPr>
                <w:sz w:val="20"/>
                <w:szCs w:val="20"/>
              </w:rPr>
              <w:t>Introduction</w:t>
            </w:r>
          </w:p>
          <w:p w:rsidR="00E87FED" w:rsidRPr="00E87FED" w:rsidRDefault="00E87FED" w:rsidP="00E87FE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87FED">
              <w:rPr>
                <w:sz w:val="20"/>
                <w:szCs w:val="20"/>
              </w:rPr>
              <w:t>Method of Development</w:t>
            </w:r>
          </w:p>
          <w:p w:rsidR="00E87FED" w:rsidRPr="00E87FED" w:rsidRDefault="00E87FED" w:rsidP="00E87FE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87FED">
              <w:rPr>
                <w:sz w:val="20"/>
                <w:szCs w:val="20"/>
              </w:rPr>
              <w:t>Development of Lateral surfaces of right solids</w:t>
            </w:r>
          </w:p>
          <w:p w:rsidR="00CD5D57" w:rsidRPr="00E87FED" w:rsidRDefault="00CD5D57" w:rsidP="00CD5D57">
            <w:pPr>
              <w:jc w:val="center"/>
              <w:rPr>
                <w:sz w:val="20"/>
                <w:szCs w:val="20"/>
              </w:rPr>
            </w:pPr>
          </w:p>
          <w:p w:rsidR="00CD5D57" w:rsidRDefault="00CD5D57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5" w:type="dxa"/>
          </w:tcPr>
          <w:p w:rsidR="00CD5D57" w:rsidRDefault="00CD5D57" w:rsidP="00CD5D57">
            <w:pPr>
              <w:rPr>
                <w:b/>
                <w:sz w:val="28"/>
                <w:szCs w:val="28"/>
                <w:u w:val="single"/>
              </w:rPr>
            </w:pPr>
          </w:p>
          <w:p w:rsidR="00CD5D57" w:rsidRDefault="00CD5D57" w:rsidP="00CD5D57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280203" w:rsidTr="00280203">
        <w:trPr>
          <w:trHeight w:val="2925"/>
        </w:trPr>
        <w:tc>
          <w:tcPr>
            <w:tcW w:w="1695" w:type="dxa"/>
          </w:tcPr>
          <w:p w:rsidR="00E87FED" w:rsidRDefault="00E87FED" w:rsidP="00CD5D57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</w:p>
          <w:p w:rsidR="00280203" w:rsidRPr="00E87FED" w:rsidRDefault="00E87FED" w:rsidP="00E87FED">
            <w:pPr>
              <w:jc w:val="center"/>
              <w:rPr>
                <w:sz w:val="32"/>
                <w:szCs w:val="32"/>
              </w:rPr>
            </w:pPr>
            <w:r w:rsidRPr="00E87FED">
              <w:rPr>
                <w:b/>
                <w:sz w:val="28"/>
                <w:szCs w:val="28"/>
                <w:u w:val="single"/>
              </w:rPr>
              <w:t>12</w:t>
            </w:r>
            <w:r>
              <w:rPr>
                <w:b/>
                <w:sz w:val="28"/>
                <w:szCs w:val="28"/>
                <w:u w:val="single"/>
              </w:rPr>
              <w:t>-13</w:t>
            </w:r>
          </w:p>
        </w:tc>
        <w:tc>
          <w:tcPr>
            <w:tcW w:w="7005" w:type="dxa"/>
          </w:tcPr>
          <w:p w:rsidR="00E87FED" w:rsidRDefault="00E87FED" w:rsidP="00E87FE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Fits &amp; Tolerances</w:t>
            </w:r>
          </w:p>
          <w:p w:rsidR="00E87FED" w:rsidRPr="00E87FED" w:rsidRDefault="00E87FED" w:rsidP="00E87FE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87FED">
              <w:rPr>
                <w:sz w:val="20"/>
                <w:szCs w:val="20"/>
              </w:rPr>
              <w:t>Definitions of fits &amp; tolerances</w:t>
            </w:r>
          </w:p>
          <w:p w:rsidR="00E87FED" w:rsidRPr="00E87FED" w:rsidRDefault="00E87FED" w:rsidP="00E87FE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87FED">
              <w:rPr>
                <w:sz w:val="20"/>
                <w:szCs w:val="20"/>
              </w:rPr>
              <w:t>Allowances &amp; clearances</w:t>
            </w:r>
          </w:p>
          <w:p w:rsidR="00E87FED" w:rsidRPr="00E87FED" w:rsidRDefault="00E87FED" w:rsidP="00E87FE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87FED">
              <w:rPr>
                <w:sz w:val="20"/>
                <w:szCs w:val="20"/>
              </w:rPr>
              <w:t>Size and designations</w:t>
            </w:r>
          </w:p>
          <w:p w:rsidR="00E87FED" w:rsidRPr="00E87FED" w:rsidRDefault="00E87FED" w:rsidP="00E87FE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87FED">
              <w:rPr>
                <w:sz w:val="20"/>
                <w:szCs w:val="20"/>
              </w:rPr>
              <w:t>Fits &amp; its types</w:t>
            </w:r>
          </w:p>
          <w:p w:rsidR="00E87FED" w:rsidRPr="00E87FED" w:rsidRDefault="00E87FED" w:rsidP="00E87FE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87FED">
              <w:rPr>
                <w:sz w:val="20"/>
                <w:szCs w:val="20"/>
              </w:rPr>
              <w:t>Basic hole and shaft systems</w:t>
            </w:r>
          </w:p>
          <w:p w:rsidR="00E87FED" w:rsidRPr="00E87FED" w:rsidRDefault="00E87FED" w:rsidP="00E87FE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87FED">
              <w:rPr>
                <w:sz w:val="20"/>
                <w:szCs w:val="20"/>
              </w:rPr>
              <w:t>Specification and tolerances</w:t>
            </w:r>
          </w:p>
          <w:p w:rsidR="00E87FED" w:rsidRPr="00E87FED" w:rsidRDefault="00E87FED" w:rsidP="00E87FE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87FED">
              <w:rPr>
                <w:sz w:val="20"/>
                <w:szCs w:val="20"/>
              </w:rPr>
              <w:t>International Tolerance grades</w:t>
            </w:r>
          </w:p>
          <w:p w:rsidR="00280203" w:rsidRDefault="00280203" w:rsidP="00CD5D57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2775" w:type="dxa"/>
          </w:tcPr>
          <w:p w:rsidR="00280203" w:rsidRDefault="00280203" w:rsidP="00CD5D57">
            <w:pPr>
              <w:spacing w:line="720" w:lineRule="auto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7F0338" w:rsidRDefault="007F0338" w:rsidP="00A16EE8">
      <w:pPr>
        <w:spacing w:line="720" w:lineRule="auto"/>
        <w:ind w:left="720"/>
        <w:rPr>
          <w:b/>
          <w:sz w:val="32"/>
          <w:szCs w:val="32"/>
          <w:u w:val="single"/>
        </w:rPr>
      </w:pPr>
    </w:p>
    <w:tbl>
      <w:tblPr>
        <w:tblW w:w="11475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95"/>
        <w:gridCol w:w="7005"/>
        <w:gridCol w:w="2775"/>
      </w:tblGrid>
      <w:tr w:rsidR="00952386" w:rsidTr="006743E9">
        <w:trPr>
          <w:trHeight w:val="2618"/>
        </w:trPr>
        <w:tc>
          <w:tcPr>
            <w:tcW w:w="1695" w:type="dxa"/>
          </w:tcPr>
          <w:p w:rsidR="00E87FED" w:rsidRDefault="00E87FED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87FED" w:rsidRDefault="00E87FED" w:rsidP="00E87FED">
            <w:pPr>
              <w:rPr>
                <w:sz w:val="28"/>
                <w:szCs w:val="28"/>
              </w:rPr>
            </w:pPr>
          </w:p>
          <w:p w:rsidR="00952386" w:rsidRPr="00E87FED" w:rsidRDefault="00E87FED" w:rsidP="00E87FED">
            <w:pPr>
              <w:jc w:val="center"/>
              <w:rPr>
                <w:sz w:val="28"/>
                <w:szCs w:val="28"/>
              </w:rPr>
            </w:pPr>
            <w:r w:rsidRPr="00E87FED">
              <w:rPr>
                <w:b/>
                <w:sz w:val="28"/>
                <w:szCs w:val="28"/>
                <w:u w:val="single"/>
              </w:rPr>
              <w:t>14-15</w:t>
            </w:r>
          </w:p>
        </w:tc>
        <w:tc>
          <w:tcPr>
            <w:tcW w:w="7005" w:type="dxa"/>
          </w:tcPr>
          <w:p w:rsidR="00E87FED" w:rsidRDefault="00E87FED" w:rsidP="00E87FED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Fastening &amp; Types</w:t>
            </w:r>
          </w:p>
          <w:p w:rsidR="00E87FED" w:rsidRPr="00E87FED" w:rsidRDefault="00E87FED" w:rsidP="00E87FE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7FED">
              <w:rPr>
                <w:sz w:val="20"/>
                <w:szCs w:val="20"/>
              </w:rPr>
              <w:t>Screw threads and their types</w:t>
            </w:r>
          </w:p>
          <w:p w:rsidR="00E87FED" w:rsidRPr="00E87FED" w:rsidRDefault="00E87FED" w:rsidP="00E87FE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7FED">
              <w:rPr>
                <w:sz w:val="20"/>
                <w:szCs w:val="20"/>
              </w:rPr>
              <w:t>Screw Fastenings</w:t>
            </w:r>
          </w:p>
          <w:p w:rsidR="00E87FED" w:rsidRPr="00E87FED" w:rsidRDefault="00E87FED" w:rsidP="00E87FED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E87FED">
              <w:rPr>
                <w:sz w:val="20"/>
                <w:szCs w:val="20"/>
              </w:rPr>
              <w:t>Riveted &amp; welded joints</w:t>
            </w:r>
          </w:p>
          <w:p w:rsidR="00952386" w:rsidRDefault="0095238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75" w:type="dxa"/>
          </w:tcPr>
          <w:p w:rsidR="00952386" w:rsidRDefault="00952386" w:rsidP="006743E9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952386" w:rsidRDefault="00952386" w:rsidP="00A16EE8">
      <w:pPr>
        <w:spacing w:line="720" w:lineRule="auto"/>
        <w:ind w:left="720"/>
        <w:rPr>
          <w:b/>
          <w:sz w:val="32"/>
          <w:szCs w:val="32"/>
          <w:u w:val="single"/>
        </w:rPr>
      </w:pPr>
    </w:p>
    <w:p w:rsidR="00952386" w:rsidRPr="007F0338" w:rsidRDefault="00952386" w:rsidP="00A16EE8">
      <w:pPr>
        <w:spacing w:line="720" w:lineRule="auto"/>
        <w:ind w:left="720"/>
        <w:rPr>
          <w:b/>
          <w:sz w:val="32"/>
          <w:szCs w:val="32"/>
          <w:u w:val="single"/>
        </w:rPr>
      </w:pPr>
    </w:p>
    <w:sectPr w:rsidR="00952386" w:rsidRPr="007F0338" w:rsidSect="009C4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D6011"/>
    <w:multiLevelType w:val="hybridMultilevel"/>
    <w:tmpl w:val="646CDA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92946"/>
    <w:multiLevelType w:val="hybridMultilevel"/>
    <w:tmpl w:val="F6E2FC4A"/>
    <w:lvl w:ilvl="0" w:tplc="48BA69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9B4205"/>
    <w:multiLevelType w:val="hybridMultilevel"/>
    <w:tmpl w:val="D7429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F1081"/>
    <w:multiLevelType w:val="hybridMultilevel"/>
    <w:tmpl w:val="D5D018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27C46"/>
    <w:multiLevelType w:val="hybridMultilevel"/>
    <w:tmpl w:val="9B3A8B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F3B07"/>
    <w:multiLevelType w:val="hybridMultilevel"/>
    <w:tmpl w:val="8B1EA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30C0B"/>
    <w:multiLevelType w:val="hybridMultilevel"/>
    <w:tmpl w:val="46CA36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F1EF5"/>
    <w:multiLevelType w:val="hybridMultilevel"/>
    <w:tmpl w:val="94865BE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371C6505"/>
    <w:multiLevelType w:val="hybridMultilevel"/>
    <w:tmpl w:val="695C50F2"/>
    <w:lvl w:ilvl="0" w:tplc="A9CEEE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4139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FC9F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86EA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102D0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6C1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3E7A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0CB4A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6CBDA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9E6658"/>
    <w:multiLevelType w:val="hybridMultilevel"/>
    <w:tmpl w:val="F3E8B03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BE71254"/>
    <w:multiLevelType w:val="hybridMultilevel"/>
    <w:tmpl w:val="94F03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A6ED2"/>
    <w:multiLevelType w:val="hybridMultilevel"/>
    <w:tmpl w:val="98F68F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138A7"/>
    <w:multiLevelType w:val="hybridMultilevel"/>
    <w:tmpl w:val="3314DCA8"/>
    <w:lvl w:ilvl="0" w:tplc="A98CDC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B2D26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1059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CAFC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4EAC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2EF4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22BD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C04DD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A80F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683629"/>
    <w:multiLevelType w:val="hybridMultilevel"/>
    <w:tmpl w:val="E25A2586"/>
    <w:lvl w:ilvl="0" w:tplc="E55A3D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04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02E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6B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948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BC3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9A32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BE5B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209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48011DF"/>
    <w:multiLevelType w:val="hybridMultilevel"/>
    <w:tmpl w:val="80001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F7180"/>
    <w:rsid w:val="000171B8"/>
    <w:rsid w:val="00056A9D"/>
    <w:rsid w:val="0007276F"/>
    <w:rsid w:val="000E25B2"/>
    <w:rsid w:val="000F2D54"/>
    <w:rsid w:val="00280203"/>
    <w:rsid w:val="002C69EE"/>
    <w:rsid w:val="002E6382"/>
    <w:rsid w:val="0030606E"/>
    <w:rsid w:val="00324207"/>
    <w:rsid w:val="003F03D6"/>
    <w:rsid w:val="004513CB"/>
    <w:rsid w:val="004573EA"/>
    <w:rsid w:val="004C3CB9"/>
    <w:rsid w:val="004E7700"/>
    <w:rsid w:val="005C77F5"/>
    <w:rsid w:val="00640F4A"/>
    <w:rsid w:val="006743E9"/>
    <w:rsid w:val="007E31D9"/>
    <w:rsid w:val="007E55DC"/>
    <w:rsid w:val="007F0338"/>
    <w:rsid w:val="0083201A"/>
    <w:rsid w:val="008B75AF"/>
    <w:rsid w:val="0091442C"/>
    <w:rsid w:val="00952386"/>
    <w:rsid w:val="00983C9A"/>
    <w:rsid w:val="009C4F70"/>
    <w:rsid w:val="009D67AB"/>
    <w:rsid w:val="00A074E5"/>
    <w:rsid w:val="00A16EE8"/>
    <w:rsid w:val="00B45707"/>
    <w:rsid w:val="00B66B7F"/>
    <w:rsid w:val="00B97DF5"/>
    <w:rsid w:val="00BA3719"/>
    <w:rsid w:val="00CD5D57"/>
    <w:rsid w:val="00DB4A3F"/>
    <w:rsid w:val="00DB7563"/>
    <w:rsid w:val="00DF7180"/>
    <w:rsid w:val="00E2697D"/>
    <w:rsid w:val="00E63281"/>
    <w:rsid w:val="00E87FED"/>
    <w:rsid w:val="00EA51D9"/>
    <w:rsid w:val="00F11949"/>
    <w:rsid w:val="00F13E3E"/>
    <w:rsid w:val="00F70288"/>
    <w:rsid w:val="00F94613"/>
    <w:rsid w:val="00FC16E5"/>
    <w:rsid w:val="00FF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7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870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284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5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95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21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448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123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4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6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hammad.asim@umt.edu.p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CA229-46E2-42E9-B706-7E054141B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8987</dc:creator>
  <cp:lastModifiedBy>8216</cp:lastModifiedBy>
  <cp:revision>2</cp:revision>
  <cp:lastPrinted>2014-12-04T12:51:00Z</cp:lastPrinted>
  <dcterms:created xsi:type="dcterms:W3CDTF">2014-12-04T12:53:00Z</dcterms:created>
  <dcterms:modified xsi:type="dcterms:W3CDTF">2014-12-04T12:53:00Z</dcterms:modified>
</cp:coreProperties>
</file>