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DF" w:rsidRDefault="00F006EB" w:rsidP="00372802">
      <w:pPr>
        <w:pStyle w:val="Header"/>
        <w:jc w:val="center"/>
        <w:rPr>
          <w:b/>
          <w:sz w:val="28"/>
          <w:szCs w:val="28"/>
          <w:u w:val="single"/>
        </w:rPr>
      </w:pPr>
      <w:r>
        <w:rPr>
          <w:b/>
          <w:sz w:val="28"/>
          <w:szCs w:val="28"/>
          <w:u w:val="single"/>
        </w:rPr>
        <w:t>Dr. Hasan Murad School of Management (HSM)</w:t>
      </w:r>
      <w:r w:rsidR="00372802">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8"/>
                    <a:stretch>
                      <a:fillRect/>
                    </a:stretch>
                  </pic:blipFill>
                  <pic:spPr>
                    <a:xfrm>
                      <a:off x="0" y="0"/>
                      <a:ext cx="6629400" cy="1581150"/>
                    </a:xfrm>
                    <a:prstGeom prst="rect">
                      <a:avLst/>
                    </a:prstGeom>
                  </pic:spPr>
                </pic:pic>
              </a:graphicData>
            </a:graphic>
          </wp:anchor>
        </w:drawing>
      </w:r>
    </w:p>
    <w:p w:rsidR="00372802" w:rsidRDefault="00372802" w:rsidP="00A85DDF">
      <w:pPr>
        <w:pStyle w:val="Header"/>
        <w:rPr>
          <w:b/>
          <w:sz w:val="28"/>
          <w:szCs w:val="28"/>
          <w:u w:val="single"/>
        </w:rPr>
      </w:pPr>
    </w:p>
    <w:p w:rsidR="007E0B0C" w:rsidRDefault="007E0B0C" w:rsidP="007E0B0C">
      <w:pPr>
        <w:pStyle w:val="Header"/>
        <w:rPr>
          <w:rFonts w:ascii="Times New Roman" w:hAnsi="Times New Roman" w:cs="Times New Roman"/>
          <w:sz w:val="28"/>
          <w:szCs w:val="28"/>
        </w:rPr>
      </w:pP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Course Title:</w:t>
      </w:r>
      <w:r w:rsidRPr="00FA1EA2">
        <w:rPr>
          <w:rFonts w:cs="Times New Roman"/>
          <w:sz w:val="24"/>
          <w:szCs w:val="28"/>
        </w:rPr>
        <w:t xml:space="preserve">        </w:t>
      </w:r>
      <w:r w:rsidR="00AB0A3E">
        <w:rPr>
          <w:rFonts w:cs="Times New Roman"/>
          <w:sz w:val="28"/>
          <w:szCs w:val="28"/>
        </w:rPr>
        <w:tab/>
      </w:r>
      <w:r w:rsidR="00D44302">
        <w:rPr>
          <w:rFonts w:cs="Times New Roman"/>
          <w:sz w:val="24"/>
          <w:szCs w:val="28"/>
        </w:rPr>
        <w:t>Introduction to Statistics</w:t>
      </w: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Course Code:</w:t>
      </w:r>
      <w:r w:rsidRPr="00FA1EA2">
        <w:rPr>
          <w:rFonts w:cs="Times New Roman"/>
          <w:sz w:val="24"/>
          <w:szCs w:val="28"/>
        </w:rPr>
        <w:t xml:space="preserve">       </w:t>
      </w:r>
      <w:r w:rsidR="00AB0A3E">
        <w:rPr>
          <w:rFonts w:cs="Times New Roman"/>
          <w:sz w:val="28"/>
          <w:szCs w:val="28"/>
        </w:rPr>
        <w:tab/>
      </w:r>
      <w:r w:rsidR="00BF4E77" w:rsidRPr="00AB0A3E">
        <w:rPr>
          <w:rFonts w:cs="Times New Roman"/>
          <w:sz w:val="24"/>
          <w:szCs w:val="28"/>
        </w:rPr>
        <w:t>QM-1</w:t>
      </w:r>
      <w:r w:rsidR="00D44302">
        <w:rPr>
          <w:rFonts w:cs="Times New Roman"/>
          <w:sz w:val="24"/>
          <w:szCs w:val="28"/>
        </w:rPr>
        <w:t>20</w:t>
      </w: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Resource Person:</w:t>
      </w:r>
      <w:r w:rsidRPr="00FA1EA2">
        <w:rPr>
          <w:rFonts w:cs="Times New Roman"/>
          <w:sz w:val="24"/>
          <w:szCs w:val="28"/>
        </w:rPr>
        <w:t xml:space="preserve"> </w:t>
      </w:r>
      <w:r w:rsidR="00AB0A3E">
        <w:rPr>
          <w:rFonts w:cs="Times New Roman"/>
          <w:sz w:val="28"/>
          <w:szCs w:val="28"/>
        </w:rPr>
        <w:tab/>
      </w:r>
    </w:p>
    <w:p w:rsidR="00372802" w:rsidRPr="00EC13EB" w:rsidRDefault="00EC13EB" w:rsidP="00AB0A3E">
      <w:pPr>
        <w:pStyle w:val="Header"/>
        <w:tabs>
          <w:tab w:val="clear" w:pos="4680"/>
          <w:tab w:val="clear" w:pos="9360"/>
        </w:tabs>
        <w:rPr>
          <w:sz w:val="28"/>
          <w:szCs w:val="28"/>
        </w:rPr>
      </w:pPr>
      <w:r w:rsidRPr="00AB0A3E">
        <w:rPr>
          <w:b/>
          <w:sz w:val="24"/>
          <w:szCs w:val="28"/>
        </w:rPr>
        <w:t>Department:</w:t>
      </w:r>
      <w:r w:rsidRPr="00AB0A3E">
        <w:rPr>
          <w:sz w:val="24"/>
          <w:szCs w:val="28"/>
        </w:rPr>
        <w:t xml:space="preserve">       </w:t>
      </w:r>
      <w:r w:rsidR="00BF4E77" w:rsidRPr="00AB0A3E">
        <w:rPr>
          <w:b/>
          <w:sz w:val="24"/>
          <w:szCs w:val="28"/>
        </w:rPr>
        <w:t xml:space="preserve"> </w:t>
      </w:r>
      <w:r w:rsidR="00AB0A3E">
        <w:rPr>
          <w:b/>
          <w:sz w:val="28"/>
          <w:szCs w:val="28"/>
        </w:rPr>
        <w:tab/>
      </w:r>
      <w:r w:rsidR="00A63585">
        <w:rPr>
          <w:rFonts w:cs="Times New Roman"/>
          <w:sz w:val="24"/>
          <w:szCs w:val="28"/>
        </w:rPr>
        <w:t>Economics and Statistics</w:t>
      </w:r>
      <w:r w:rsidR="00BF4E77" w:rsidRPr="00AB0A3E">
        <w:rPr>
          <w:b/>
          <w:sz w:val="24"/>
          <w:szCs w:val="28"/>
        </w:rPr>
        <w:t xml:space="preserve"> </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F006EB"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F006EB"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F006EB"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emphasize research publications in impact</w:t>
      </w:r>
      <w:r w:rsidR="00C83B3C">
        <w:t xml:space="preserve"> factor </w:t>
      </w:r>
      <w:r>
        <w:t xml:space="preserve">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F006EB">
        <w:t>HSM</w:t>
      </w:r>
      <w:r>
        <w:t xml:space="preserve"> will foster internationalization with key stakeholders and actively work to exchange best practices with business schools across Pakistan through collaborations, workshops, conferences and other means. </w:t>
      </w:r>
    </w:p>
    <w:p w:rsidR="00A85DDF" w:rsidRDefault="00480A67" w:rsidP="00A85DDF">
      <w:pPr>
        <w:rPr>
          <w:b/>
          <w:sz w:val="28"/>
          <w:szCs w:val="28"/>
          <w:u w:val="single"/>
        </w:rPr>
      </w:pPr>
      <w:r>
        <w:rPr>
          <w:b/>
          <w:sz w:val="28"/>
          <w:szCs w:val="28"/>
          <w:u w:val="single"/>
        </w:rPr>
        <w:t>Course Objectives</w:t>
      </w:r>
    </w:p>
    <w:p w:rsidR="00BF4E77" w:rsidRPr="003919DE" w:rsidRDefault="00BF4E77" w:rsidP="00FA1EA2">
      <w:pPr>
        <w:pStyle w:val="Body1"/>
        <w:spacing w:after="200"/>
        <w:jc w:val="both"/>
        <w:rPr>
          <w:rFonts w:asciiTheme="majorHAnsi" w:hAnsiTheme="majorHAnsi"/>
          <w:sz w:val="22"/>
        </w:rPr>
      </w:pPr>
      <w:r w:rsidRPr="003919DE">
        <w:rPr>
          <w:rFonts w:asciiTheme="majorHAnsi" w:hAnsiTheme="majorHAnsi"/>
          <w:sz w:val="22"/>
        </w:rPr>
        <w:t xml:space="preserve">This course is aimed to provide a review of basic </w:t>
      </w:r>
      <w:r w:rsidR="004745E7">
        <w:rPr>
          <w:rFonts w:asciiTheme="majorHAnsi" w:hAnsiTheme="majorHAnsi"/>
          <w:sz w:val="22"/>
        </w:rPr>
        <w:t>statistical</w:t>
      </w:r>
      <w:r w:rsidRPr="003919DE">
        <w:rPr>
          <w:rFonts w:asciiTheme="majorHAnsi" w:hAnsiTheme="majorHAnsi"/>
          <w:sz w:val="22"/>
        </w:rPr>
        <w:t xml:space="preserve"> concepts and tools, along with a more detailed discussion on their applications in </w:t>
      </w:r>
      <w:r w:rsidR="008C414D">
        <w:rPr>
          <w:rFonts w:asciiTheme="majorHAnsi" w:hAnsiTheme="majorHAnsi"/>
          <w:sz w:val="22"/>
        </w:rPr>
        <w:t>Social Sciences</w:t>
      </w:r>
      <w:r w:rsidRPr="003919DE">
        <w:rPr>
          <w:rFonts w:asciiTheme="majorHAnsi" w:hAnsiTheme="majorHAnsi"/>
          <w:sz w:val="22"/>
        </w:rPr>
        <w:t xml:space="preserve">. This course will also provide necessary </w:t>
      </w:r>
      <w:r w:rsidR="008C414D">
        <w:rPr>
          <w:rFonts w:asciiTheme="majorHAnsi" w:hAnsiTheme="majorHAnsi"/>
          <w:sz w:val="22"/>
        </w:rPr>
        <w:t>algebra</w:t>
      </w:r>
      <w:r w:rsidR="003919DE" w:rsidRPr="003919DE">
        <w:rPr>
          <w:rFonts w:asciiTheme="majorHAnsi" w:hAnsiTheme="majorHAnsi"/>
          <w:sz w:val="22"/>
        </w:rPr>
        <w:t xml:space="preserve"> </w:t>
      </w:r>
      <w:r w:rsidRPr="003919DE">
        <w:rPr>
          <w:rFonts w:asciiTheme="majorHAnsi" w:hAnsiTheme="majorHAnsi"/>
          <w:sz w:val="22"/>
        </w:rPr>
        <w:t xml:space="preserve">background for advance courses in the areas of </w:t>
      </w:r>
      <w:r w:rsidR="008C414D">
        <w:rPr>
          <w:rFonts w:asciiTheme="majorHAnsi" w:hAnsiTheme="majorHAnsi"/>
          <w:sz w:val="22"/>
        </w:rPr>
        <w:t>Social Sciences</w:t>
      </w:r>
      <w:r w:rsidRPr="003919DE">
        <w:rPr>
          <w:rFonts w:asciiTheme="majorHAnsi" w:hAnsiTheme="majorHAnsi"/>
          <w:sz w:val="22"/>
        </w:rPr>
        <w:t xml:space="preserve"> and </w:t>
      </w:r>
      <w:r w:rsidR="008C414D">
        <w:rPr>
          <w:rFonts w:asciiTheme="majorHAnsi" w:hAnsiTheme="majorHAnsi"/>
          <w:sz w:val="22"/>
        </w:rPr>
        <w:t>Humanities</w:t>
      </w:r>
      <w:r w:rsidRPr="003919DE">
        <w:rPr>
          <w:rFonts w:asciiTheme="majorHAnsi" w:hAnsiTheme="majorHAnsi"/>
          <w:sz w:val="22"/>
        </w:rPr>
        <w:t>.</w:t>
      </w:r>
    </w:p>
    <w:p w:rsidR="00CD2789" w:rsidRDefault="00CD2789" w:rsidP="00A85DDF">
      <w:pPr>
        <w:rPr>
          <w:b/>
          <w:sz w:val="28"/>
          <w:szCs w:val="28"/>
          <w:u w:val="single"/>
        </w:rPr>
      </w:pPr>
      <w:r>
        <w:rPr>
          <w:b/>
          <w:sz w:val="28"/>
          <w:szCs w:val="28"/>
          <w:u w:val="single"/>
        </w:rPr>
        <w:t>Learning Objectives</w:t>
      </w:r>
    </w:p>
    <w:p w:rsidR="00BF4E77" w:rsidRPr="00FA1EA2" w:rsidRDefault="00BF4E77" w:rsidP="00BF4E77">
      <w:pPr>
        <w:pStyle w:val="Body1"/>
        <w:spacing w:after="200" w:line="276" w:lineRule="auto"/>
        <w:jc w:val="both"/>
        <w:rPr>
          <w:rFonts w:asciiTheme="majorHAnsi" w:eastAsia="Helvetica" w:hAnsiTheme="majorHAnsi"/>
          <w:bCs/>
          <w:iCs/>
          <w:color w:val="auto"/>
          <w:sz w:val="22"/>
          <w:szCs w:val="24"/>
        </w:rPr>
      </w:pPr>
      <w:r w:rsidRPr="00FA1EA2">
        <w:rPr>
          <w:rFonts w:asciiTheme="majorHAnsi" w:eastAsia="Helvetica" w:hAnsiTheme="majorHAnsi"/>
          <w:bCs/>
          <w:iCs/>
          <w:color w:val="auto"/>
          <w:sz w:val="22"/>
          <w:szCs w:val="24"/>
        </w:rPr>
        <w:t xml:space="preserve">The </w:t>
      </w:r>
      <w:r w:rsidR="00631756">
        <w:rPr>
          <w:rFonts w:asciiTheme="majorHAnsi" w:eastAsia="Helvetica" w:hAnsiTheme="majorHAnsi"/>
          <w:bCs/>
          <w:iCs/>
          <w:color w:val="auto"/>
          <w:sz w:val="22"/>
          <w:szCs w:val="24"/>
        </w:rPr>
        <w:t>objectives</w:t>
      </w:r>
      <w:r w:rsidR="00631756" w:rsidRPr="00FA1EA2">
        <w:rPr>
          <w:rFonts w:asciiTheme="majorHAnsi" w:eastAsia="Helvetica" w:hAnsiTheme="majorHAnsi"/>
          <w:bCs/>
          <w:iCs/>
          <w:color w:val="auto"/>
          <w:sz w:val="22"/>
          <w:szCs w:val="24"/>
        </w:rPr>
        <w:t xml:space="preserve"> of the course are</w:t>
      </w:r>
      <w:r w:rsidR="00631756">
        <w:rPr>
          <w:rFonts w:asciiTheme="majorHAnsi" w:eastAsia="Helvetica" w:hAnsiTheme="majorHAnsi"/>
          <w:bCs/>
          <w:iCs/>
          <w:color w:val="auto"/>
          <w:sz w:val="22"/>
          <w:szCs w:val="24"/>
        </w:rPr>
        <w:t xml:space="preserve"> to gain knowledge of following topics in </w:t>
      </w:r>
      <w:r w:rsidR="00D44302">
        <w:rPr>
          <w:rFonts w:asciiTheme="majorHAnsi" w:eastAsia="Helvetica" w:hAnsiTheme="majorHAnsi"/>
          <w:bCs/>
          <w:iCs/>
          <w:color w:val="auto"/>
          <w:sz w:val="22"/>
          <w:szCs w:val="24"/>
        </w:rPr>
        <w:t>Statistics</w:t>
      </w:r>
      <w:r w:rsidR="00631756">
        <w:rPr>
          <w:rFonts w:asciiTheme="majorHAnsi" w:eastAsia="Helvetica" w:hAnsiTheme="majorHAnsi"/>
          <w:bCs/>
          <w:iCs/>
          <w:color w:val="auto"/>
          <w:sz w:val="22"/>
          <w:szCs w:val="24"/>
        </w:rPr>
        <w:t>:</w:t>
      </w:r>
    </w:p>
    <w:p w:rsidR="00631756" w:rsidRDefault="00D44302" w:rsidP="00BF4E77">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How, where</w:t>
      </w:r>
      <w:r w:rsidR="00631756">
        <w:rPr>
          <w:rFonts w:asciiTheme="majorHAnsi" w:hAnsiTheme="majorHAnsi"/>
          <w:b w:val="0"/>
          <w:i w:val="0"/>
          <w:sz w:val="22"/>
          <w:szCs w:val="24"/>
          <w:shd w:val="clear" w:color="auto" w:fill="FFFFFF"/>
        </w:rPr>
        <w:t>,</w:t>
      </w:r>
      <w:r>
        <w:rPr>
          <w:rFonts w:asciiTheme="majorHAnsi" w:hAnsiTheme="majorHAnsi"/>
          <w:b w:val="0"/>
          <w:i w:val="0"/>
          <w:sz w:val="22"/>
          <w:szCs w:val="24"/>
          <w:shd w:val="clear" w:color="auto" w:fill="FFFFFF"/>
        </w:rPr>
        <w:t xml:space="preserve"> when and why data collection,</w:t>
      </w:r>
      <w:r w:rsidR="00631756">
        <w:rPr>
          <w:rFonts w:asciiTheme="majorHAnsi" w:hAnsiTheme="majorHAnsi"/>
          <w:b w:val="0"/>
          <w:i w:val="0"/>
          <w:sz w:val="22"/>
          <w:szCs w:val="24"/>
          <w:shd w:val="clear" w:color="auto" w:fill="FFFFFF"/>
        </w:rPr>
        <w:t xml:space="preserve"> </w:t>
      </w:r>
      <w:r>
        <w:rPr>
          <w:rFonts w:asciiTheme="majorHAnsi" w:hAnsiTheme="majorHAnsi"/>
          <w:b w:val="0"/>
          <w:i w:val="0"/>
          <w:sz w:val="22"/>
          <w:szCs w:val="24"/>
          <w:shd w:val="clear" w:color="auto" w:fill="FFFFFF"/>
        </w:rPr>
        <w:t>Descriptive and Inferential Statistics.</w:t>
      </w:r>
    </w:p>
    <w:p w:rsidR="00BF4E77" w:rsidRDefault="00D44302" w:rsidP="00BF4E77">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Classifications</w:t>
      </w:r>
      <w:r w:rsidR="00631756">
        <w:rPr>
          <w:rFonts w:asciiTheme="majorHAnsi" w:hAnsiTheme="majorHAnsi"/>
          <w:b w:val="0"/>
          <w:i w:val="0"/>
          <w:sz w:val="22"/>
          <w:szCs w:val="24"/>
          <w:shd w:val="clear" w:color="auto" w:fill="FFFFFF"/>
        </w:rPr>
        <w:t xml:space="preserve">, </w:t>
      </w:r>
      <w:r>
        <w:rPr>
          <w:rFonts w:asciiTheme="majorHAnsi" w:hAnsiTheme="majorHAnsi"/>
          <w:b w:val="0"/>
          <w:i w:val="0"/>
          <w:sz w:val="22"/>
          <w:szCs w:val="24"/>
          <w:shd w:val="clear" w:color="auto" w:fill="FFFFFF"/>
        </w:rPr>
        <w:t>G</w:t>
      </w:r>
      <w:r w:rsidR="00631756">
        <w:rPr>
          <w:rFonts w:asciiTheme="majorHAnsi" w:hAnsiTheme="majorHAnsi"/>
          <w:b w:val="0"/>
          <w:i w:val="0"/>
          <w:sz w:val="22"/>
          <w:szCs w:val="24"/>
          <w:shd w:val="clear" w:color="auto" w:fill="FFFFFF"/>
        </w:rPr>
        <w:t>raphs</w:t>
      </w:r>
      <w:r>
        <w:rPr>
          <w:rFonts w:asciiTheme="majorHAnsi" w:hAnsiTheme="majorHAnsi"/>
          <w:b w:val="0"/>
          <w:i w:val="0"/>
          <w:sz w:val="22"/>
          <w:szCs w:val="24"/>
          <w:shd w:val="clear" w:color="auto" w:fill="FFFFFF"/>
        </w:rPr>
        <w:t xml:space="preserve"> and Charts, Measure of Locations and Dispersion, Sampling methodologies</w:t>
      </w:r>
    </w:p>
    <w:p w:rsidR="00631756" w:rsidRPr="000C1CAF" w:rsidRDefault="00D44302" w:rsidP="00631756">
      <w:pPr>
        <w:pStyle w:val="Body1"/>
        <w:numPr>
          <w:ilvl w:val="0"/>
          <w:numId w:val="6"/>
        </w:numPr>
        <w:rPr>
          <w:sz w:val="22"/>
        </w:rPr>
      </w:pPr>
      <w:r>
        <w:rPr>
          <w:sz w:val="22"/>
        </w:rPr>
        <w:t>Business applications in various domains, Discrete and Continues probability distributions.</w:t>
      </w:r>
    </w:p>
    <w:p w:rsidR="00631756" w:rsidRDefault="00631756" w:rsidP="00A85DDF">
      <w:pPr>
        <w:rPr>
          <w:b/>
          <w:sz w:val="28"/>
          <w:szCs w:val="28"/>
          <w:u w:val="single"/>
        </w:rPr>
      </w:pPr>
    </w:p>
    <w:p w:rsidR="00487352" w:rsidRDefault="00487352" w:rsidP="00A85DDF">
      <w:pPr>
        <w:rPr>
          <w:b/>
          <w:sz w:val="28"/>
          <w:szCs w:val="28"/>
          <w:u w:val="single"/>
        </w:rPr>
      </w:pPr>
      <w:r>
        <w:rPr>
          <w:b/>
          <w:sz w:val="28"/>
          <w:szCs w:val="28"/>
          <w:u w:val="single"/>
        </w:rPr>
        <w:t>Learning Outcome</w:t>
      </w:r>
      <w:r w:rsidR="00675A38">
        <w:rPr>
          <w:b/>
          <w:sz w:val="28"/>
          <w:szCs w:val="28"/>
          <w:u w:val="single"/>
        </w:rPr>
        <w:t>s</w:t>
      </w:r>
    </w:p>
    <w:p w:rsidR="00C83B3C" w:rsidRPr="00FA1EA2" w:rsidRDefault="00C83B3C" w:rsidP="00C83B3C">
      <w:pPr>
        <w:pStyle w:val="Body1"/>
        <w:spacing w:after="200" w:line="276" w:lineRule="auto"/>
        <w:jc w:val="both"/>
        <w:rPr>
          <w:rFonts w:asciiTheme="majorHAnsi" w:eastAsia="Helvetica" w:hAnsiTheme="majorHAnsi"/>
          <w:bCs/>
          <w:iCs/>
          <w:color w:val="auto"/>
          <w:sz w:val="22"/>
          <w:szCs w:val="24"/>
        </w:rPr>
      </w:pPr>
      <w:r w:rsidRPr="00FA1EA2">
        <w:rPr>
          <w:rFonts w:asciiTheme="majorHAnsi" w:eastAsia="Helvetica" w:hAnsiTheme="majorHAnsi"/>
          <w:bCs/>
          <w:iCs/>
          <w:color w:val="auto"/>
          <w:sz w:val="22"/>
          <w:szCs w:val="24"/>
        </w:rPr>
        <w:t>Upon successfully completing this course, the participants will be able to:</w:t>
      </w:r>
    </w:p>
    <w:p w:rsidR="00781C91" w:rsidRPr="00FA1EA2" w:rsidRDefault="00781C91" w:rsidP="00781C91">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 xml:space="preserve">Discuss and review </w:t>
      </w:r>
      <w:r>
        <w:rPr>
          <w:rFonts w:asciiTheme="majorHAnsi" w:hAnsiTheme="majorHAnsi"/>
          <w:b w:val="0"/>
          <w:i w:val="0"/>
          <w:sz w:val="22"/>
          <w:szCs w:val="24"/>
          <w:shd w:val="clear" w:color="auto" w:fill="FFFFFF"/>
        </w:rPr>
        <w:t>data collection</w:t>
      </w:r>
      <w:r w:rsidRPr="00FA1EA2">
        <w:rPr>
          <w:rFonts w:asciiTheme="majorHAnsi" w:hAnsiTheme="majorHAnsi"/>
          <w:b w:val="0"/>
          <w:i w:val="0"/>
          <w:sz w:val="22"/>
          <w:szCs w:val="24"/>
          <w:shd w:val="clear" w:color="auto" w:fill="FFFFFF"/>
        </w:rPr>
        <w:t xml:space="preserve"> concepts and tools. </w:t>
      </w:r>
    </w:p>
    <w:p w:rsidR="00781C91" w:rsidRPr="00FA1EA2" w:rsidRDefault="00781C91" w:rsidP="00781C91">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Describe how</w:t>
      </w:r>
      <w:r>
        <w:rPr>
          <w:rFonts w:asciiTheme="majorHAnsi" w:hAnsiTheme="majorHAnsi"/>
          <w:b w:val="0"/>
          <w:i w:val="0"/>
          <w:sz w:val="22"/>
          <w:szCs w:val="24"/>
          <w:shd w:val="clear" w:color="auto" w:fill="FFFFFF"/>
        </w:rPr>
        <w:t xml:space="preserve"> to apply</w:t>
      </w:r>
      <w:r w:rsidRPr="00FA1EA2">
        <w:rPr>
          <w:rFonts w:asciiTheme="majorHAnsi" w:hAnsiTheme="majorHAnsi"/>
          <w:b w:val="0"/>
          <w:i w:val="0"/>
          <w:sz w:val="22"/>
          <w:szCs w:val="24"/>
          <w:shd w:val="clear" w:color="auto" w:fill="FFFFFF"/>
        </w:rPr>
        <w:t xml:space="preserve"> different</w:t>
      </w:r>
      <w:r>
        <w:rPr>
          <w:rFonts w:asciiTheme="majorHAnsi" w:hAnsiTheme="majorHAnsi"/>
          <w:b w:val="0"/>
          <w:i w:val="0"/>
          <w:sz w:val="22"/>
          <w:szCs w:val="24"/>
          <w:shd w:val="clear" w:color="auto" w:fill="FFFFFF"/>
        </w:rPr>
        <w:t xml:space="preserve"> sampling techniques, basic statistical concepts</w:t>
      </w:r>
      <w:r w:rsidRPr="00FA1EA2">
        <w:rPr>
          <w:rFonts w:asciiTheme="majorHAnsi" w:hAnsiTheme="majorHAnsi"/>
          <w:b w:val="0"/>
          <w:i w:val="0"/>
          <w:sz w:val="22"/>
          <w:szCs w:val="24"/>
          <w:shd w:val="clear" w:color="auto" w:fill="FFFFFF"/>
        </w:rPr>
        <w:t xml:space="preserve"> and quantitative methods relate to decision making in areas of </w:t>
      </w:r>
      <w:r>
        <w:rPr>
          <w:rFonts w:asciiTheme="majorHAnsi" w:hAnsiTheme="majorHAnsi"/>
          <w:b w:val="0"/>
          <w:i w:val="0"/>
          <w:sz w:val="22"/>
          <w:szCs w:val="24"/>
          <w:shd w:val="clear" w:color="auto" w:fill="FFFFFF"/>
        </w:rPr>
        <w:t>(applied) Psychology, Social Media, Business, Finance, Marketing, Economics and other social sciences subjects by using Ms. Excel.</w:t>
      </w:r>
    </w:p>
    <w:p w:rsidR="00781C91" w:rsidRPr="00FA1EA2" w:rsidRDefault="00781C91" w:rsidP="00781C91">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 xml:space="preserve">Guide how </w:t>
      </w:r>
      <w:r>
        <w:rPr>
          <w:rFonts w:asciiTheme="majorHAnsi" w:hAnsiTheme="majorHAnsi"/>
          <w:b w:val="0"/>
          <w:i w:val="0"/>
          <w:sz w:val="22"/>
          <w:szCs w:val="24"/>
          <w:shd w:val="clear" w:color="auto" w:fill="FFFFFF"/>
        </w:rPr>
        <w:t>to apply statistics in social sciences using different</w:t>
      </w:r>
      <w:r w:rsidRPr="00FA1EA2">
        <w:rPr>
          <w:rFonts w:asciiTheme="majorHAnsi" w:hAnsiTheme="majorHAnsi"/>
          <w:b w:val="0"/>
          <w:i w:val="0"/>
          <w:sz w:val="22"/>
          <w:szCs w:val="24"/>
          <w:shd w:val="clear" w:color="auto" w:fill="FFFFFF"/>
        </w:rPr>
        <w:t xml:space="preserve"> method</w:t>
      </w:r>
      <w:r>
        <w:rPr>
          <w:rFonts w:asciiTheme="majorHAnsi" w:hAnsiTheme="majorHAnsi"/>
          <w:b w:val="0"/>
          <w:i w:val="0"/>
          <w:sz w:val="22"/>
          <w:szCs w:val="24"/>
          <w:shd w:val="clear" w:color="auto" w:fill="FFFFFF"/>
        </w:rPr>
        <w:t>s extensively in their careers.</w:t>
      </w:r>
    </w:p>
    <w:p w:rsidR="00C83B3C" w:rsidRPr="00C83B3C" w:rsidRDefault="00C83B3C" w:rsidP="00C83B3C">
      <w:pPr>
        <w:pStyle w:val="Body1"/>
      </w:pP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577103" w:rsidRPr="00FA1EA2" w:rsidRDefault="00487352" w:rsidP="00497D2C">
      <w:pPr>
        <w:pStyle w:val="Header"/>
        <w:rPr>
          <w:sz w:val="24"/>
          <w:szCs w:val="28"/>
        </w:rPr>
      </w:pPr>
      <w:r w:rsidRPr="00FA1EA2">
        <w:rPr>
          <w:sz w:val="24"/>
          <w:szCs w:val="28"/>
        </w:rPr>
        <w:t>Interactive Classes</w:t>
      </w:r>
      <w:r w:rsidR="00577103" w:rsidRPr="00FA1EA2">
        <w:rPr>
          <w:sz w:val="24"/>
          <w:szCs w:val="28"/>
        </w:rPr>
        <w:tab/>
      </w:r>
      <w:r w:rsidR="00A85DDF" w:rsidRPr="00FA1EA2">
        <w:rPr>
          <w:sz w:val="24"/>
          <w:szCs w:val="28"/>
        </w:rPr>
        <w:tab/>
      </w:r>
    </w:p>
    <w:p w:rsidR="000F018A" w:rsidRDefault="000F018A" w:rsidP="00577103">
      <w:pPr>
        <w:rPr>
          <w:b/>
          <w:sz w:val="28"/>
          <w:szCs w:val="28"/>
          <w:u w:val="single"/>
        </w:rPr>
      </w:pP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w:t>
      </w:r>
      <w:r w:rsidR="0019795D">
        <w:t xml:space="preserve"> </w:t>
      </w:r>
      <w:r w:rsidRPr="00FA7008">
        <w:t>A Student withdrawing after the 12</w:t>
      </w:r>
      <w:r w:rsidRPr="00AF747A">
        <w:t>th</w:t>
      </w:r>
      <w:r w:rsidRPr="00FA7008">
        <w:t xml:space="preserve"> week shall be automatically awarded “F” grade which shall count in the GPA.</w:t>
      </w:r>
    </w:p>
    <w:p w:rsidR="009747FF" w:rsidRDefault="009747FF" w:rsidP="007E0B0C">
      <w:pPr>
        <w:pStyle w:val="Header"/>
        <w:ind w:left="720"/>
        <w:jc w:val="both"/>
      </w:pP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9" w:history="1">
        <w:r w:rsidRPr="00AF747A">
          <w:t>http://oit.umt.edu.pk/moodle</w:t>
        </w:r>
      </w:hyperlink>
      <w:r w:rsidRPr="00AF747A">
        <w:t xml:space="preserve">. </w:t>
      </w:r>
      <w:r w:rsidR="00480A67" w:rsidRPr="00AF747A">
        <w:t xml:space="preserve">For further query send your queries to </w:t>
      </w:r>
      <w:hyperlink r:id="rId10"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C83B3C" w:rsidRDefault="00F56C9E" w:rsidP="00733583">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r w:rsidR="000F018A">
        <w:rPr>
          <w:sz w:val="28"/>
          <w:szCs w:val="28"/>
        </w:rPr>
        <w:br/>
      </w:r>
    </w:p>
    <w:p w:rsidR="00C83B3C" w:rsidRDefault="00C83B3C">
      <w:pPr>
        <w:rPr>
          <w:sz w:val="28"/>
          <w:szCs w:val="28"/>
        </w:rPr>
      </w:pPr>
      <w:r>
        <w:rPr>
          <w:sz w:val="28"/>
          <w:szCs w:val="28"/>
        </w:rPr>
        <w:br w:type="page"/>
      </w:r>
    </w:p>
    <w:p w:rsidR="008B0457" w:rsidRDefault="008B0457" w:rsidP="00733583">
      <w:pPr>
        <w:pStyle w:val="Header"/>
        <w:ind w:left="720"/>
        <w:rPr>
          <w:sz w:val="28"/>
          <w:szCs w:val="28"/>
        </w:rP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C43620">
      <w:r w:rsidRPr="00FA1EA2">
        <w:rPr>
          <w:b/>
        </w:rPr>
        <w:t xml:space="preserve">Course </w:t>
      </w:r>
      <w:r w:rsidR="00AF18F6" w:rsidRPr="00FA1EA2">
        <w:rPr>
          <w:b/>
        </w:rPr>
        <w:t>Code:</w:t>
      </w:r>
      <w:r w:rsidR="00AF18F6">
        <w:t xml:space="preserve"> QM-1</w:t>
      </w:r>
      <w:r w:rsidR="004621BA">
        <w:t>2</w:t>
      </w:r>
      <w:r w:rsidR="00AF18F6">
        <w:t>0</w:t>
      </w:r>
      <w:r>
        <w:tab/>
      </w:r>
      <w:r>
        <w:tab/>
      </w:r>
      <w:r>
        <w:tab/>
      </w:r>
      <w:r>
        <w:tab/>
      </w:r>
      <w:r w:rsidRPr="00FA1EA2">
        <w:rPr>
          <w:b/>
        </w:rPr>
        <w:t xml:space="preserve">Course </w:t>
      </w:r>
      <w:r w:rsidR="00AF18F6" w:rsidRPr="00FA1EA2">
        <w:rPr>
          <w:b/>
        </w:rPr>
        <w:t>Title</w:t>
      </w:r>
      <w:r w:rsidR="00AF18F6">
        <w:t xml:space="preserve">: </w:t>
      </w:r>
      <w:r w:rsidR="00A511BC">
        <w:t>Introduction to Statistics</w:t>
      </w:r>
      <w:r w:rsidR="00AB0A3E">
        <w:t xml:space="preserve"> </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9747FF" w:rsidRDefault="009747FF" w:rsidP="00C43620"/>
          <w:p w:rsidR="00C43620" w:rsidRDefault="009747FF" w:rsidP="00C43620">
            <w:r>
              <w:t>Under Graduate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9747FF" w:rsidRDefault="009747FF" w:rsidP="00C43620"/>
          <w:p w:rsidR="00C43620" w:rsidRDefault="00BF4E77" w:rsidP="00C43620">
            <w:r>
              <w:t>03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9747FF" w:rsidRDefault="009747FF" w:rsidP="00C43620"/>
          <w:p w:rsidR="00C43620" w:rsidRDefault="00BF4E77" w:rsidP="00C43620">
            <w:r>
              <w:t>15-Weeks</w:t>
            </w:r>
          </w:p>
        </w:tc>
      </w:tr>
      <w:tr w:rsidR="00A231A9" w:rsidTr="008F3175">
        <w:trPr>
          <w:trHeight w:val="1230"/>
        </w:trPr>
        <w:tc>
          <w:tcPr>
            <w:tcW w:w="2272" w:type="dxa"/>
          </w:tcPr>
          <w:p w:rsidR="00A231A9" w:rsidRDefault="00A231A9" w:rsidP="00C43620"/>
          <w:p w:rsidR="00A231A9" w:rsidRDefault="00A231A9" w:rsidP="00C43620">
            <w:r>
              <w:t>Prerequisites (If any)</w:t>
            </w:r>
          </w:p>
        </w:tc>
        <w:tc>
          <w:tcPr>
            <w:tcW w:w="7319" w:type="dxa"/>
          </w:tcPr>
          <w:p w:rsidR="00A231A9" w:rsidRDefault="00A231A9" w:rsidP="00757A19"/>
          <w:p w:rsidR="00A231A9" w:rsidRDefault="00A231A9" w:rsidP="00A231A9">
            <w:r>
              <w:t>Basic concepts of  Algebra</w:t>
            </w:r>
          </w:p>
        </w:tc>
      </w:tr>
      <w:tr w:rsidR="00A231A9" w:rsidTr="008F3175">
        <w:trPr>
          <w:trHeight w:val="1140"/>
        </w:trPr>
        <w:tc>
          <w:tcPr>
            <w:tcW w:w="2272" w:type="dxa"/>
          </w:tcPr>
          <w:p w:rsidR="00A231A9" w:rsidRDefault="00A231A9" w:rsidP="00C43620"/>
          <w:p w:rsidR="00A231A9" w:rsidRDefault="00A231A9" w:rsidP="00C43620">
            <w:r>
              <w:t>Resource Person</w:t>
            </w:r>
          </w:p>
          <w:p w:rsidR="00A231A9" w:rsidRDefault="00A231A9" w:rsidP="00C43620">
            <w:r>
              <w:t>Name and Email</w:t>
            </w:r>
          </w:p>
        </w:tc>
        <w:tc>
          <w:tcPr>
            <w:tcW w:w="7319" w:type="dxa"/>
          </w:tcPr>
          <w:p w:rsidR="00A231A9" w:rsidRDefault="00A231A9" w:rsidP="00757A19"/>
          <w:p w:rsidR="00A231A9" w:rsidRDefault="00A231A9" w:rsidP="00403F67"/>
        </w:tc>
      </w:tr>
      <w:tr w:rsidR="00A231A9" w:rsidTr="008F3175">
        <w:trPr>
          <w:trHeight w:val="1140"/>
        </w:trPr>
        <w:tc>
          <w:tcPr>
            <w:tcW w:w="2272" w:type="dxa"/>
          </w:tcPr>
          <w:p w:rsidR="00A231A9" w:rsidRDefault="00A231A9" w:rsidP="00C43620"/>
          <w:p w:rsidR="00A231A9" w:rsidRDefault="00A231A9" w:rsidP="00C43620">
            <w:r>
              <w:t>Counseling Timing</w:t>
            </w:r>
          </w:p>
          <w:p w:rsidR="00A231A9" w:rsidRDefault="00A231A9" w:rsidP="00AB0A3E">
            <w:r>
              <w:t>(Room#3N1)</w:t>
            </w:r>
          </w:p>
        </w:tc>
        <w:tc>
          <w:tcPr>
            <w:tcW w:w="7319" w:type="dxa"/>
          </w:tcPr>
          <w:p w:rsidR="00A231A9" w:rsidRDefault="00A231A9" w:rsidP="00757A19"/>
          <w:p w:rsidR="00A231A9" w:rsidRDefault="00A231A9" w:rsidP="00757A19"/>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9747FF" w:rsidRDefault="009747FF" w:rsidP="00C43620"/>
          <w:p w:rsidR="009747FF" w:rsidRDefault="009747FF" w:rsidP="00C43620"/>
          <w:p w:rsidR="00C43620" w:rsidRDefault="00BF4E77" w:rsidP="00C43620">
            <w:r>
              <w:t>NA</w:t>
            </w:r>
          </w:p>
        </w:tc>
      </w:tr>
      <w:tr w:rsidR="00577103" w:rsidTr="008F3175">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9747FF" w:rsidRDefault="009747FF" w:rsidP="00C43620"/>
          <w:p w:rsidR="009747FF" w:rsidRDefault="009747FF" w:rsidP="00C43620"/>
          <w:p w:rsidR="00577103" w:rsidRDefault="00BF4E77" w:rsidP="00C43620">
            <w:r>
              <w:t>NA</w:t>
            </w:r>
          </w:p>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 xml:space="preserve">Chairman/Director </w:t>
      </w:r>
      <w:proofErr w:type="spellStart"/>
      <w:r w:rsidR="008F3175" w:rsidRPr="008F3175">
        <w:rPr>
          <w:b/>
          <w:sz w:val="24"/>
          <w:szCs w:val="24"/>
        </w:rPr>
        <w:t>Programme</w:t>
      </w:r>
      <w:proofErr w:type="spellEnd"/>
      <w:r w:rsidR="008F3175" w:rsidRPr="008F3175">
        <w:rPr>
          <w:b/>
          <w:sz w:val="24"/>
          <w:szCs w:val="24"/>
        </w:rPr>
        <w:t xml:space="preserve"> signature………………</w:t>
      </w:r>
      <w:r w:rsidR="008F3175">
        <w:rPr>
          <w:b/>
          <w:sz w:val="24"/>
          <w:szCs w:val="24"/>
        </w:rPr>
        <w:t>………………….</w:t>
      </w:r>
      <w:r w:rsidR="00577103">
        <w:rPr>
          <w:b/>
          <w:sz w:val="24"/>
          <w:szCs w:val="24"/>
        </w:rPr>
        <w:t>Date……………………..</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Pr="008F3175">
        <w:rPr>
          <w:b/>
          <w:sz w:val="24"/>
          <w:szCs w:val="24"/>
        </w:rPr>
        <w:t>Date…………………………………………</w:t>
      </w:r>
      <w:r w:rsidR="00EB16F5">
        <w:rPr>
          <w:b/>
          <w:sz w:val="24"/>
          <w:szCs w:val="24"/>
        </w:rPr>
        <w:t>.</w:t>
      </w:r>
    </w:p>
    <w:p w:rsidR="00FE2EB0" w:rsidRDefault="00FE2EB0" w:rsidP="00290B81">
      <w:pPr>
        <w:tabs>
          <w:tab w:val="left" w:pos="930"/>
        </w:tabs>
        <w:rPr>
          <w:b/>
          <w:sz w:val="28"/>
          <w:szCs w:val="28"/>
          <w:u w:val="single"/>
        </w:rPr>
      </w:pPr>
    </w:p>
    <w:p w:rsidR="00A511BC" w:rsidRDefault="00A511BC"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Pr="00FA1EA2" w:rsidRDefault="00290B81" w:rsidP="00290B81">
      <w:pPr>
        <w:tabs>
          <w:tab w:val="left" w:pos="930"/>
        </w:tabs>
        <w:rPr>
          <w:szCs w:val="28"/>
        </w:rPr>
      </w:pPr>
      <w:r w:rsidRPr="00FA1EA2">
        <w:rPr>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Marks in </w:t>
      </w:r>
      <w:r w:rsidR="00E648E0">
        <w:rPr>
          <w:b/>
          <w:sz w:val="28"/>
          <w:szCs w:val="28"/>
        </w:rPr>
        <w:t>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A231A9" w:rsidRPr="00FA1EA2" w:rsidRDefault="00A231A9" w:rsidP="00A231A9">
      <w:pPr>
        <w:tabs>
          <w:tab w:val="left" w:pos="930"/>
        </w:tabs>
        <w:rPr>
          <w:szCs w:val="24"/>
        </w:rPr>
      </w:pPr>
      <w:r w:rsidRPr="00FA1EA2">
        <w:rPr>
          <w:szCs w:val="24"/>
        </w:rPr>
        <w:t>Quizzes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t>15%</w:t>
      </w:r>
    </w:p>
    <w:p w:rsidR="00A231A9" w:rsidRPr="00FA1EA2" w:rsidRDefault="00A231A9" w:rsidP="00A231A9">
      <w:pPr>
        <w:tabs>
          <w:tab w:val="left" w:pos="930"/>
        </w:tabs>
        <w:rPr>
          <w:szCs w:val="24"/>
        </w:rPr>
      </w:pPr>
      <w:r w:rsidRPr="00FA1EA2">
        <w:rPr>
          <w:szCs w:val="24"/>
        </w:rPr>
        <w:t>Assignments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DF4DE3">
        <w:rPr>
          <w:szCs w:val="24"/>
        </w:rPr>
        <w:t>15</w:t>
      </w:r>
      <w:r w:rsidRPr="00FA1EA2">
        <w:rPr>
          <w:szCs w:val="24"/>
        </w:rPr>
        <w:t>%</w:t>
      </w:r>
    </w:p>
    <w:p w:rsidR="00A231A9" w:rsidRPr="00FA1EA2" w:rsidRDefault="00A231A9" w:rsidP="00A231A9">
      <w:pPr>
        <w:tabs>
          <w:tab w:val="left" w:pos="930"/>
        </w:tabs>
        <w:rPr>
          <w:szCs w:val="24"/>
        </w:rPr>
      </w:pPr>
      <w:r w:rsidRPr="00FA1EA2">
        <w:rPr>
          <w:szCs w:val="24"/>
        </w:rPr>
        <w:t>Mid Term</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Pr>
          <w:szCs w:val="24"/>
        </w:rPr>
        <w:tab/>
      </w:r>
      <w:r w:rsidRPr="00FA1EA2">
        <w:rPr>
          <w:szCs w:val="24"/>
        </w:rPr>
        <w:t>2</w:t>
      </w:r>
      <w:r>
        <w:rPr>
          <w:szCs w:val="24"/>
        </w:rPr>
        <w:t>0</w:t>
      </w:r>
      <w:r w:rsidRPr="00FA1EA2">
        <w:rPr>
          <w:szCs w:val="24"/>
        </w:rPr>
        <w:t>%</w:t>
      </w:r>
    </w:p>
    <w:p w:rsidR="00A231A9" w:rsidRPr="00FA1EA2" w:rsidRDefault="00A231A9" w:rsidP="00A231A9">
      <w:pPr>
        <w:tabs>
          <w:tab w:val="left" w:pos="930"/>
        </w:tabs>
        <w:rPr>
          <w:szCs w:val="24"/>
        </w:rPr>
      </w:pPr>
      <w:r w:rsidRPr="00FA1EA2">
        <w:rPr>
          <w:szCs w:val="24"/>
        </w:rPr>
        <w:t xml:space="preserve">Class </w:t>
      </w:r>
      <w:r>
        <w:rPr>
          <w:szCs w:val="24"/>
        </w:rPr>
        <w:t>Activities</w:t>
      </w:r>
      <w:r>
        <w:rPr>
          <w:szCs w:val="24"/>
        </w:rPr>
        <w:tab/>
      </w:r>
      <w:r>
        <w:rPr>
          <w:szCs w:val="24"/>
        </w:rPr>
        <w:tab/>
      </w:r>
      <w:r>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Pr>
          <w:szCs w:val="24"/>
        </w:rPr>
        <w:t>0</w:t>
      </w:r>
      <w:r w:rsidR="00DF4DE3">
        <w:rPr>
          <w:szCs w:val="24"/>
        </w:rPr>
        <w:t>0</w:t>
      </w:r>
      <w:r>
        <w:rPr>
          <w:szCs w:val="24"/>
        </w:rPr>
        <w:t>%</w:t>
      </w:r>
      <w:r w:rsidRPr="00FA1EA2">
        <w:rPr>
          <w:szCs w:val="24"/>
        </w:rPr>
        <w:t xml:space="preserve"> </w:t>
      </w:r>
    </w:p>
    <w:p w:rsidR="00A231A9" w:rsidRPr="00FA1EA2" w:rsidRDefault="00A231A9" w:rsidP="00A231A9">
      <w:pPr>
        <w:tabs>
          <w:tab w:val="left" w:pos="930"/>
        </w:tabs>
        <w:rPr>
          <w:szCs w:val="24"/>
        </w:rPr>
      </w:pPr>
      <w:r w:rsidRPr="00FA1EA2">
        <w:rPr>
          <w:szCs w:val="24"/>
        </w:rPr>
        <w:t>Term Project</w:t>
      </w:r>
      <w:r>
        <w:rPr>
          <w:szCs w:val="24"/>
        </w:rPr>
        <w:t xml:space="preserve"> &amp; </w:t>
      </w:r>
      <w:r w:rsidRPr="00FA1EA2">
        <w:rPr>
          <w:szCs w:val="24"/>
        </w:rPr>
        <w:t>Presentations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t>10%</w:t>
      </w:r>
    </w:p>
    <w:p w:rsidR="00A231A9" w:rsidRPr="00FA1EA2" w:rsidRDefault="00A231A9" w:rsidP="00A231A9">
      <w:pPr>
        <w:tabs>
          <w:tab w:val="left" w:pos="930"/>
        </w:tabs>
        <w:rPr>
          <w:szCs w:val="24"/>
        </w:rPr>
      </w:pPr>
      <w:r w:rsidRPr="00FA1EA2">
        <w:rPr>
          <w:szCs w:val="24"/>
        </w:rPr>
        <w:t>Final exam</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t>40%</w:t>
      </w:r>
    </w:p>
    <w:p w:rsidR="00A231A9" w:rsidRPr="00FA1EA2" w:rsidRDefault="00A231A9" w:rsidP="00A231A9">
      <w:pPr>
        <w:tabs>
          <w:tab w:val="left" w:pos="930"/>
        </w:tabs>
        <w:rPr>
          <w:szCs w:val="24"/>
        </w:rPr>
      </w:pPr>
      <w:r w:rsidRPr="00FA1EA2">
        <w:rPr>
          <w:szCs w:val="24"/>
        </w:rPr>
        <w:t>Total</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t>100%</w:t>
      </w:r>
    </w:p>
    <w:p w:rsidR="00290B81" w:rsidRDefault="00290B81" w:rsidP="00C43620"/>
    <w:p w:rsidR="00290B81" w:rsidRPr="00A16EE8" w:rsidRDefault="00290B81" w:rsidP="00290B81">
      <w:pPr>
        <w:tabs>
          <w:tab w:val="left" w:pos="930"/>
        </w:tabs>
        <w:rPr>
          <w:b/>
          <w:sz w:val="28"/>
          <w:szCs w:val="28"/>
          <w:u w:val="single"/>
        </w:rPr>
      </w:pPr>
      <w:r w:rsidRPr="00A16EE8">
        <w:rPr>
          <w:b/>
          <w:sz w:val="28"/>
          <w:szCs w:val="28"/>
          <w:u w:val="single"/>
        </w:rPr>
        <w:t>Recommended Text Book</w:t>
      </w:r>
      <w:r>
        <w:rPr>
          <w:b/>
          <w:sz w:val="28"/>
          <w:szCs w:val="28"/>
          <w:u w:val="single"/>
        </w:rPr>
        <w:t>:</w:t>
      </w:r>
    </w:p>
    <w:p w:rsidR="00A231A9" w:rsidRDefault="00A231A9" w:rsidP="00A231A9">
      <w:pPr>
        <w:autoSpaceDE w:val="0"/>
        <w:autoSpaceDN w:val="0"/>
        <w:adjustRightInd w:val="0"/>
        <w:spacing w:after="0" w:line="240" w:lineRule="auto"/>
      </w:pPr>
      <w:r w:rsidRPr="00A231A9">
        <w:rPr>
          <w:b/>
        </w:rPr>
        <w:t>Statistics: A Decision-Making Approach</w:t>
      </w:r>
      <w:r w:rsidRPr="007E4A46">
        <w:t xml:space="preserve"> (</w:t>
      </w:r>
      <w:r>
        <w:t>8</w:t>
      </w:r>
      <w:r w:rsidRPr="007E4A46">
        <w:t>th Edition) By: David F. Groebner, Patrick W. Shannon, Phillip C. Fry, Kent D. Smith</w:t>
      </w:r>
    </w:p>
    <w:p w:rsidR="00AC229B" w:rsidRPr="00FA1EA2" w:rsidRDefault="00145517" w:rsidP="00145517">
      <w:pPr>
        <w:tabs>
          <w:tab w:val="left" w:pos="1980"/>
        </w:tabs>
      </w:pPr>
      <w:r>
        <w:tab/>
      </w:r>
    </w:p>
    <w:p w:rsidR="002955B1" w:rsidRDefault="00A06F34" w:rsidP="00D34747">
      <w:pPr>
        <w:tabs>
          <w:tab w:val="left" w:pos="930"/>
        </w:tabs>
        <w:rPr>
          <w:b/>
          <w:sz w:val="28"/>
          <w:szCs w:val="28"/>
          <w:u w:val="single"/>
        </w:rPr>
      </w:pPr>
      <w:r>
        <w:rPr>
          <w:b/>
          <w:sz w:val="28"/>
          <w:szCs w:val="28"/>
          <w:u w:val="single"/>
        </w:rPr>
        <w:t>Reference Book</w:t>
      </w:r>
      <w:r w:rsidR="00290B81">
        <w:rPr>
          <w:b/>
          <w:sz w:val="28"/>
          <w:szCs w:val="28"/>
          <w:u w:val="single"/>
        </w:rPr>
        <w:t>:</w:t>
      </w:r>
    </w:p>
    <w:p w:rsidR="00A231A9" w:rsidRDefault="00A231A9" w:rsidP="00A231A9">
      <w:pPr>
        <w:autoSpaceDE w:val="0"/>
        <w:autoSpaceDN w:val="0"/>
        <w:adjustRightInd w:val="0"/>
        <w:spacing w:after="0" w:line="240" w:lineRule="auto"/>
      </w:pPr>
      <w:r w:rsidRPr="00A231A9">
        <w:rPr>
          <w:b/>
        </w:rPr>
        <w:t>Statistical Techniques in Business and Economics (13th Edition)</w:t>
      </w:r>
      <w:r>
        <w:rPr>
          <w:b/>
        </w:rPr>
        <w:t xml:space="preserve"> </w:t>
      </w:r>
      <w:r w:rsidRPr="00EC03DC">
        <w:t xml:space="preserve">By: Douglas A. Lind, William G. </w:t>
      </w:r>
      <w:proofErr w:type="spellStart"/>
      <w:r w:rsidRPr="00EC03DC">
        <w:t>Marchal</w:t>
      </w:r>
      <w:proofErr w:type="spellEnd"/>
      <w:r w:rsidRPr="00EC03DC">
        <w:t xml:space="preserve">, and David </w:t>
      </w:r>
      <w:proofErr w:type="spellStart"/>
      <w:r w:rsidRPr="00EC03DC">
        <w:t>Wathen</w:t>
      </w:r>
      <w:proofErr w:type="spellEnd"/>
    </w:p>
    <w:p w:rsidR="00A231A9" w:rsidRPr="00F75C1B" w:rsidRDefault="00A231A9" w:rsidP="00A231A9">
      <w:pPr>
        <w:pStyle w:val="ListParagraph"/>
        <w:autoSpaceDE w:val="0"/>
        <w:autoSpaceDN w:val="0"/>
        <w:adjustRightInd w:val="0"/>
        <w:rPr>
          <w:sz w:val="16"/>
        </w:rPr>
      </w:pPr>
    </w:p>
    <w:p w:rsidR="00A231A9" w:rsidRDefault="00A231A9" w:rsidP="00A231A9">
      <w:pPr>
        <w:autoSpaceDE w:val="0"/>
        <w:autoSpaceDN w:val="0"/>
        <w:adjustRightInd w:val="0"/>
        <w:spacing w:after="0" w:line="240" w:lineRule="auto"/>
        <w:rPr>
          <w:rFonts w:eastAsia="Helvetica"/>
        </w:rPr>
      </w:pPr>
      <w:r w:rsidRPr="00A231A9">
        <w:rPr>
          <w:rFonts w:eastAsia="Helvetica"/>
          <w:b/>
        </w:rPr>
        <w:t>Essentials of Modern Business Statistics with Microsoft Excel</w:t>
      </w:r>
      <w:r w:rsidR="00A511BC">
        <w:rPr>
          <w:rFonts w:eastAsia="Helvetica"/>
          <w:b/>
        </w:rPr>
        <w:t xml:space="preserve"> </w:t>
      </w:r>
      <w:r w:rsidRPr="00A231A9">
        <w:rPr>
          <w:rFonts w:eastAsia="Helvetica"/>
        </w:rPr>
        <w:t>(3</w:t>
      </w:r>
      <w:r w:rsidRPr="00A231A9">
        <w:rPr>
          <w:rFonts w:eastAsia="Helvetica"/>
          <w:vertAlign w:val="superscript"/>
        </w:rPr>
        <w:t>rd</w:t>
      </w:r>
      <w:r w:rsidRPr="00A231A9">
        <w:rPr>
          <w:rFonts w:eastAsia="Helvetica"/>
        </w:rPr>
        <w:t xml:space="preserve"> </w:t>
      </w:r>
      <w:proofErr w:type="gramStart"/>
      <w:r w:rsidRPr="00A231A9">
        <w:rPr>
          <w:rFonts w:eastAsia="Helvetica"/>
        </w:rPr>
        <w:t>Edition)</w:t>
      </w:r>
      <w:r w:rsidRPr="00C87D89">
        <w:rPr>
          <w:rFonts w:eastAsia="Helvetica"/>
        </w:rPr>
        <w:t>By</w:t>
      </w:r>
      <w:proofErr w:type="gramEnd"/>
      <w:r>
        <w:rPr>
          <w:rFonts w:eastAsia="Helvetica"/>
        </w:rPr>
        <w:t>:</w:t>
      </w:r>
      <w:r w:rsidRPr="00C87D89">
        <w:rPr>
          <w:rFonts w:eastAsia="Helvetica"/>
        </w:rPr>
        <w:t xml:space="preserve"> Anderson and Sweeny </w:t>
      </w: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A231A9" w:rsidRDefault="00A231A9" w:rsidP="00A231A9">
      <w:pPr>
        <w:autoSpaceDE w:val="0"/>
        <w:autoSpaceDN w:val="0"/>
        <w:adjustRightInd w:val="0"/>
        <w:spacing w:after="0" w:line="240" w:lineRule="auto"/>
        <w:rPr>
          <w:rFonts w:eastAsia="Helvetica"/>
        </w:rPr>
      </w:pPr>
    </w:p>
    <w:p w:rsidR="001938B2" w:rsidRDefault="001938B2" w:rsidP="00A231A9">
      <w:pPr>
        <w:autoSpaceDE w:val="0"/>
        <w:autoSpaceDN w:val="0"/>
        <w:adjustRightInd w:val="0"/>
        <w:spacing w:after="0" w:line="240" w:lineRule="auto"/>
        <w:rPr>
          <w:rFonts w:eastAsia="Helvetica"/>
        </w:rPr>
        <w:sectPr w:rsidR="001938B2" w:rsidSect="001938B2">
          <w:footerReference w:type="default" r:id="rId11"/>
          <w:pgSz w:w="12240" w:h="15840"/>
          <w:pgMar w:top="450" w:right="990" w:bottom="1440" w:left="810" w:header="720" w:footer="720" w:gutter="0"/>
          <w:pgNumType w:chapStyle="1"/>
          <w:cols w:space="720"/>
          <w:docGrid w:linePitch="360"/>
        </w:sectPr>
      </w:pPr>
    </w:p>
    <w:p w:rsidR="002955B1" w:rsidRDefault="002955B1" w:rsidP="003B4E1A">
      <w:pPr>
        <w:spacing w:after="0" w:line="240" w:lineRule="auto"/>
        <w:rPr>
          <w:b/>
        </w:rPr>
      </w:pPr>
      <w:r w:rsidRPr="0082726D">
        <w:rPr>
          <w:rFonts w:ascii="Times New Roman" w:hAnsi="Times New Roman"/>
          <w:b/>
          <w:szCs w:val="24"/>
        </w:rPr>
        <w:lastRenderedPageBreak/>
        <w:t>Course</w:t>
      </w:r>
      <w:r w:rsidR="008A215A">
        <w:rPr>
          <w:rFonts w:ascii="Times New Roman" w:hAnsi="Times New Roman"/>
          <w:b/>
          <w:szCs w:val="24"/>
        </w:rPr>
        <w:t xml:space="preserve"> Title</w:t>
      </w:r>
      <w:r w:rsidRPr="0082726D">
        <w:rPr>
          <w:rFonts w:ascii="Times New Roman" w:hAnsi="Times New Roman"/>
          <w:b/>
          <w:szCs w:val="24"/>
        </w:rPr>
        <w:t xml:space="preserve">: </w:t>
      </w:r>
      <w:r w:rsidR="003B4E1A">
        <w:rPr>
          <w:rFonts w:ascii="Times New Roman" w:hAnsi="Times New Roman"/>
          <w:szCs w:val="24"/>
        </w:rPr>
        <w:t xml:space="preserve">Introduction </w:t>
      </w:r>
      <w:r w:rsidR="00A63585">
        <w:rPr>
          <w:rFonts w:ascii="Times New Roman" w:hAnsi="Times New Roman"/>
          <w:szCs w:val="24"/>
        </w:rPr>
        <w:t>to</w:t>
      </w:r>
      <w:r w:rsidR="008A215A" w:rsidRPr="008A215A">
        <w:rPr>
          <w:rFonts w:ascii="Times New Roman" w:hAnsi="Times New Roman"/>
          <w:szCs w:val="24"/>
        </w:rPr>
        <w:t xml:space="preserve"> </w:t>
      </w:r>
      <w:r w:rsidR="003B4E1A">
        <w:rPr>
          <w:rFonts w:ascii="Times New Roman" w:hAnsi="Times New Roman"/>
          <w:szCs w:val="24"/>
        </w:rPr>
        <w:t>Statistics</w:t>
      </w:r>
      <w:r w:rsidR="003B4E1A">
        <w:rPr>
          <w:rFonts w:ascii="Times New Roman" w:hAnsi="Times New Roman"/>
          <w:b/>
          <w:szCs w:val="24"/>
        </w:rPr>
        <w:tab/>
      </w:r>
      <w:r w:rsidR="003B4E1A">
        <w:rPr>
          <w:rFonts w:ascii="Times New Roman" w:hAnsi="Times New Roman"/>
          <w:b/>
          <w:szCs w:val="24"/>
        </w:rPr>
        <w:tab/>
      </w:r>
      <w:r w:rsidRPr="0082726D">
        <w:rPr>
          <w:rFonts w:ascii="Times New Roman" w:hAnsi="Times New Roman"/>
          <w:b/>
          <w:szCs w:val="24"/>
        </w:rPr>
        <w:t xml:space="preserve">Course </w:t>
      </w:r>
      <w:r w:rsidR="008A215A" w:rsidRPr="0082726D">
        <w:rPr>
          <w:rFonts w:ascii="Times New Roman" w:hAnsi="Times New Roman"/>
          <w:b/>
          <w:szCs w:val="24"/>
        </w:rPr>
        <w:t>Code</w:t>
      </w:r>
      <w:r w:rsidR="008A215A">
        <w:rPr>
          <w:rFonts w:ascii="Times New Roman" w:hAnsi="Times New Roman"/>
          <w:b/>
          <w:szCs w:val="24"/>
        </w:rPr>
        <w:t xml:space="preserve">: </w:t>
      </w:r>
      <w:r w:rsidR="008A215A" w:rsidRPr="008A215A">
        <w:rPr>
          <w:rFonts w:ascii="Times New Roman" w:hAnsi="Times New Roman"/>
          <w:szCs w:val="24"/>
        </w:rPr>
        <w:t>QM-1</w:t>
      </w:r>
      <w:r w:rsidR="003B4E1A">
        <w:rPr>
          <w:rFonts w:ascii="Times New Roman" w:hAnsi="Times New Roman"/>
          <w:szCs w:val="24"/>
        </w:rPr>
        <w:t>2</w:t>
      </w:r>
      <w:r w:rsidR="008A215A" w:rsidRPr="008A215A">
        <w:rPr>
          <w:rFonts w:ascii="Times New Roman" w:hAnsi="Times New Roman"/>
          <w:szCs w:val="24"/>
        </w:rPr>
        <w:t>0</w:t>
      </w:r>
      <w:r w:rsidR="008A215A">
        <w:rPr>
          <w:rFonts w:ascii="Times New Roman" w:hAnsi="Times New Roman"/>
          <w:b/>
          <w:szCs w:val="24"/>
        </w:rPr>
        <w:t xml:space="preserve"> </w:t>
      </w:r>
      <w:r w:rsidR="008A215A">
        <w:rPr>
          <w:rFonts w:ascii="Times New Roman" w:hAnsi="Times New Roman"/>
          <w:b/>
          <w:szCs w:val="24"/>
        </w:rPr>
        <w:tab/>
      </w:r>
      <w:r w:rsidR="003B4E1A">
        <w:rPr>
          <w:rFonts w:ascii="Times New Roman" w:hAnsi="Times New Roman"/>
          <w:b/>
          <w:szCs w:val="24"/>
        </w:rPr>
        <w:tab/>
      </w:r>
      <w:r w:rsidRPr="0082726D">
        <w:rPr>
          <w:rFonts w:ascii="Times New Roman" w:hAnsi="Times New Roman"/>
          <w:b/>
          <w:szCs w:val="24"/>
        </w:rPr>
        <w:t>Book</w:t>
      </w:r>
      <w:r w:rsidR="008A215A">
        <w:rPr>
          <w:rFonts w:ascii="Times New Roman" w:hAnsi="Times New Roman"/>
          <w:b/>
          <w:szCs w:val="24"/>
        </w:rPr>
        <w:t xml:space="preserve">: </w:t>
      </w:r>
      <w:r w:rsidR="003B4E1A" w:rsidRPr="003B4E1A">
        <w:t>Business Statistics: A Decision-Making Approach</w:t>
      </w:r>
    </w:p>
    <w:p w:rsidR="00F05BFE" w:rsidRPr="0082726D" w:rsidRDefault="00F05BFE" w:rsidP="005B285F">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4050"/>
        <w:gridCol w:w="2700"/>
        <w:gridCol w:w="2610"/>
        <w:gridCol w:w="1170"/>
        <w:gridCol w:w="1620"/>
        <w:gridCol w:w="1440"/>
      </w:tblGrid>
      <w:tr w:rsidR="002955B1" w:rsidRPr="0082726D" w:rsidTr="004621BA">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40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2700" w:type="dxa"/>
            <w:vAlign w:val="center"/>
          </w:tcPr>
          <w:p w:rsidR="002955B1" w:rsidRPr="0082726D" w:rsidRDefault="002955B1" w:rsidP="004621BA">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4621BA">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2610" w:type="dxa"/>
            <w:vAlign w:val="center"/>
          </w:tcPr>
          <w:p w:rsidR="002955B1" w:rsidRPr="0082726D" w:rsidRDefault="002955B1" w:rsidP="004621BA">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170" w:type="dxa"/>
            <w:vAlign w:val="center"/>
          </w:tcPr>
          <w:p w:rsidR="002955B1" w:rsidRPr="0082726D" w:rsidRDefault="002955B1" w:rsidP="004621BA">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620" w:type="dxa"/>
            <w:vAlign w:val="center"/>
          </w:tcPr>
          <w:p w:rsidR="002955B1" w:rsidRPr="0082726D" w:rsidRDefault="002955B1" w:rsidP="004621BA">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440" w:type="dxa"/>
            <w:vAlign w:val="center"/>
          </w:tcPr>
          <w:p w:rsidR="002955B1" w:rsidRPr="0082726D" w:rsidRDefault="002955B1" w:rsidP="004621BA">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09679A" w:rsidRPr="0082726D" w:rsidTr="004621BA">
        <w:trPr>
          <w:trHeight w:val="1295"/>
        </w:trPr>
        <w:tc>
          <w:tcPr>
            <w:tcW w:w="630" w:type="dxa"/>
            <w:vAlign w:val="center"/>
          </w:tcPr>
          <w:p w:rsidR="0009679A" w:rsidRPr="0082726D" w:rsidRDefault="0009679A" w:rsidP="0009679A">
            <w:pPr>
              <w:spacing w:after="0" w:line="240" w:lineRule="auto"/>
              <w:rPr>
                <w:rFonts w:ascii="Times New Roman" w:hAnsi="Times New Roman"/>
                <w:szCs w:val="24"/>
              </w:rPr>
            </w:pPr>
            <w:r w:rsidRPr="0082726D">
              <w:rPr>
                <w:rFonts w:ascii="Times New Roman" w:hAnsi="Times New Roman"/>
                <w:szCs w:val="24"/>
              </w:rPr>
              <w:t>1</w:t>
            </w:r>
          </w:p>
        </w:tc>
        <w:tc>
          <w:tcPr>
            <w:tcW w:w="4050" w:type="dxa"/>
          </w:tcPr>
          <w:p w:rsidR="0009679A" w:rsidRPr="003B4E1A" w:rsidRDefault="0009679A" w:rsidP="0009679A">
            <w:pPr>
              <w:pStyle w:val="Heading4"/>
              <w:jc w:val="left"/>
              <w:rPr>
                <w:b/>
                <w:caps w:val="0"/>
                <w:color w:val="000000"/>
              </w:rPr>
            </w:pPr>
            <w:r w:rsidRPr="003B4E1A">
              <w:rPr>
                <w:b/>
                <w:caps w:val="0"/>
                <w:color w:val="000000"/>
              </w:rPr>
              <w:t>The What, Where, Why, and How of Data Collection:</w:t>
            </w:r>
          </w:p>
          <w:p w:rsidR="0009679A" w:rsidRPr="003B4E1A" w:rsidRDefault="0009679A" w:rsidP="0009679A">
            <w:pPr>
              <w:pStyle w:val="ColorfulList-Accent11"/>
              <w:numPr>
                <w:ilvl w:val="0"/>
                <w:numId w:val="7"/>
              </w:numPr>
              <w:spacing w:after="0" w:line="240" w:lineRule="auto"/>
              <w:rPr>
                <w:rFonts w:asciiTheme="majorHAnsi" w:hAnsiTheme="majorHAnsi"/>
              </w:rPr>
            </w:pPr>
            <w:r w:rsidRPr="003B4E1A">
              <w:rPr>
                <w:rFonts w:asciiTheme="majorHAnsi" w:hAnsiTheme="majorHAnsi"/>
              </w:rPr>
              <w:t>What is the difference between Statistics and Business Statistics?</w:t>
            </w:r>
          </w:p>
          <w:p w:rsidR="0009679A" w:rsidRPr="003B4E1A" w:rsidRDefault="0009679A" w:rsidP="0009679A">
            <w:pPr>
              <w:pStyle w:val="ColorfulList-Accent11"/>
              <w:numPr>
                <w:ilvl w:val="0"/>
                <w:numId w:val="7"/>
              </w:numPr>
              <w:spacing w:after="0" w:line="240" w:lineRule="auto"/>
              <w:rPr>
                <w:rFonts w:asciiTheme="majorHAnsi" w:hAnsiTheme="majorHAnsi"/>
              </w:rPr>
            </w:pPr>
            <w:r w:rsidRPr="003B4E1A">
              <w:rPr>
                <w:rFonts w:asciiTheme="majorHAnsi" w:hAnsiTheme="majorHAnsi"/>
              </w:rPr>
              <w:t>Data &amp; its types</w:t>
            </w:r>
          </w:p>
          <w:p w:rsidR="0009679A" w:rsidRPr="003B4E1A" w:rsidRDefault="0009679A" w:rsidP="0009679A">
            <w:pPr>
              <w:pStyle w:val="ColorfulList-Accent11"/>
              <w:numPr>
                <w:ilvl w:val="0"/>
                <w:numId w:val="7"/>
              </w:numPr>
              <w:spacing w:after="0" w:line="240" w:lineRule="auto"/>
              <w:rPr>
                <w:rFonts w:asciiTheme="majorHAnsi" w:hAnsiTheme="majorHAnsi"/>
              </w:rPr>
            </w:pPr>
            <w:r w:rsidRPr="003B4E1A">
              <w:rPr>
                <w:rFonts w:asciiTheme="majorHAnsi" w:hAnsiTheme="majorHAnsi"/>
              </w:rPr>
              <w:t>Data Measurement Levels</w:t>
            </w:r>
          </w:p>
          <w:p w:rsidR="0009679A" w:rsidRPr="003B4E1A" w:rsidRDefault="0009679A" w:rsidP="0009679A">
            <w:pPr>
              <w:pStyle w:val="ColorfulList-Accent11"/>
              <w:numPr>
                <w:ilvl w:val="0"/>
                <w:numId w:val="7"/>
              </w:numPr>
              <w:spacing w:after="0" w:line="240" w:lineRule="auto"/>
              <w:rPr>
                <w:rFonts w:asciiTheme="majorHAnsi" w:hAnsiTheme="majorHAnsi"/>
              </w:rPr>
            </w:pPr>
            <w:r w:rsidRPr="003B4E1A">
              <w:rPr>
                <w:rFonts w:asciiTheme="majorHAnsi" w:hAnsiTheme="majorHAnsi"/>
              </w:rPr>
              <w:t>Data Collection Methods</w:t>
            </w:r>
          </w:p>
          <w:p w:rsidR="0009679A" w:rsidRPr="003B4E1A" w:rsidRDefault="0009679A" w:rsidP="0009679A">
            <w:pPr>
              <w:pStyle w:val="ColorfulList-Accent11"/>
              <w:numPr>
                <w:ilvl w:val="0"/>
                <w:numId w:val="7"/>
              </w:numPr>
              <w:spacing w:after="0" w:line="240" w:lineRule="auto"/>
              <w:rPr>
                <w:rFonts w:asciiTheme="majorHAnsi" w:hAnsiTheme="majorHAnsi"/>
              </w:rPr>
            </w:pPr>
            <w:r w:rsidRPr="003B4E1A">
              <w:rPr>
                <w:rFonts w:asciiTheme="majorHAnsi" w:hAnsiTheme="majorHAnsi"/>
              </w:rPr>
              <w:t>Survey &amp; Design of Sampling</w:t>
            </w:r>
          </w:p>
          <w:p w:rsidR="0009679A" w:rsidRPr="000C6DE4" w:rsidRDefault="0009679A" w:rsidP="0009679A">
            <w:pPr>
              <w:pStyle w:val="ColorfulList-Accent11"/>
              <w:numPr>
                <w:ilvl w:val="0"/>
                <w:numId w:val="7"/>
              </w:numPr>
              <w:spacing w:after="0" w:line="240" w:lineRule="auto"/>
              <w:rPr>
                <w:rFonts w:asciiTheme="majorHAnsi" w:hAnsiTheme="majorHAnsi"/>
              </w:rPr>
            </w:pPr>
            <w:r w:rsidRPr="003B4E1A">
              <w:rPr>
                <w:rFonts w:asciiTheme="majorHAnsi" w:hAnsiTheme="majorHAnsi"/>
              </w:rPr>
              <w:t>Identification of Sampling procedures</w:t>
            </w:r>
            <w:r w:rsidRPr="000C6DE4">
              <w:rPr>
                <w:rFonts w:asciiTheme="majorHAnsi" w:hAnsiTheme="majorHAnsi"/>
              </w:rPr>
              <w:t xml:space="preserve"> </w:t>
            </w:r>
          </w:p>
        </w:tc>
        <w:tc>
          <w:tcPr>
            <w:tcW w:w="2700" w:type="dxa"/>
            <w:vAlign w:val="center"/>
          </w:tcPr>
          <w:p w:rsidR="0009679A" w:rsidRPr="00E62A4B" w:rsidRDefault="0009679A" w:rsidP="004621BA">
            <w:pPr>
              <w:jc w:val="center"/>
            </w:pPr>
            <w:r>
              <w:t>To learn the importance of data in real life, how to transform data into information, the role of business statistics in terms of practical applications of statistics in Social Sciences and corporate world.</w:t>
            </w:r>
          </w:p>
        </w:tc>
        <w:tc>
          <w:tcPr>
            <w:tcW w:w="2610" w:type="dxa"/>
            <w:vAlign w:val="center"/>
          </w:tcPr>
          <w:p w:rsidR="0009679A" w:rsidRPr="000C6DE4" w:rsidRDefault="0009679A" w:rsidP="004621BA">
            <w:pPr>
              <w:spacing w:after="0" w:line="240" w:lineRule="auto"/>
              <w:jc w:val="center"/>
              <w:rPr>
                <w:rFonts w:eastAsia="Times New Roman"/>
              </w:rPr>
            </w:pPr>
            <w:r>
              <w:rPr>
                <w:rFonts w:eastAsia="Times New Roman"/>
              </w:rPr>
              <w:t>Students will understand so</w:t>
            </w:r>
            <w:r w:rsidR="00DF387B">
              <w:rPr>
                <w:rFonts w:eastAsia="Times New Roman"/>
              </w:rPr>
              <w:t>me basic background of data collection and uses of primary data</w:t>
            </w:r>
            <w:r>
              <w:rPr>
                <w:rFonts w:eastAsia="Times New Roman"/>
              </w:rPr>
              <w:t>.</w:t>
            </w:r>
          </w:p>
        </w:tc>
        <w:tc>
          <w:tcPr>
            <w:tcW w:w="1170" w:type="dxa"/>
            <w:vAlign w:val="center"/>
          </w:tcPr>
          <w:p w:rsidR="0009679A" w:rsidRPr="000C6DE4" w:rsidRDefault="0009679A" w:rsidP="004621BA">
            <w:pPr>
              <w:spacing w:after="0" w:line="240" w:lineRule="auto"/>
              <w:jc w:val="center"/>
            </w:pPr>
            <w:r w:rsidRPr="000C6DE4">
              <w:t>Lecture</w:t>
            </w:r>
          </w:p>
        </w:tc>
        <w:tc>
          <w:tcPr>
            <w:tcW w:w="1620" w:type="dxa"/>
            <w:vAlign w:val="center"/>
          </w:tcPr>
          <w:p w:rsidR="0009679A" w:rsidRPr="000C6DE4" w:rsidRDefault="0009679A" w:rsidP="004621BA">
            <w:pPr>
              <w:spacing w:after="0" w:line="240" w:lineRule="auto"/>
              <w:jc w:val="center"/>
            </w:pPr>
            <w:r w:rsidRPr="000C6DE4">
              <w:t>Assignment # 1</w:t>
            </w:r>
          </w:p>
        </w:tc>
        <w:tc>
          <w:tcPr>
            <w:tcW w:w="1440" w:type="dxa"/>
            <w:vAlign w:val="center"/>
          </w:tcPr>
          <w:p w:rsidR="00DF387B" w:rsidRPr="000C6DE4" w:rsidRDefault="0009679A" w:rsidP="004621BA">
            <w:pPr>
              <w:spacing w:after="0" w:line="240" w:lineRule="auto"/>
              <w:jc w:val="center"/>
            </w:pPr>
            <w:r w:rsidRPr="000C6DE4">
              <w:t>Within a week</w:t>
            </w:r>
          </w:p>
        </w:tc>
      </w:tr>
      <w:tr w:rsidR="0009679A" w:rsidRPr="0082726D" w:rsidTr="004621BA">
        <w:trPr>
          <w:trHeight w:val="773"/>
        </w:trPr>
        <w:tc>
          <w:tcPr>
            <w:tcW w:w="630" w:type="dxa"/>
            <w:vAlign w:val="center"/>
          </w:tcPr>
          <w:p w:rsidR="0009679A" w:rsidRPr="0082726D" w:rsidRDefault="0009679A" w:rsidP="0009679A">
            <w:pPr>
              <w:spacing w:after="0" w:line="240" w:lineRule="auto"/>
              <w:rPr>
                <w:rFonts w:ascii="Times New Roman" w:hAnsi="Times New Roman"/>
                <w:szCs w:val="24"/>
              </w:rPr>
            </w:pPr>
            <w:r w:rsidRPr="0082726D">
              <w:rPr>
                <w:rFonts w:ascii="Times New Roman" w:hAnsi="Times New Roman"/>
                <w:szCs w:val="24"/>
              </w:rPr>
              <w:t>2</w:t>
            </w:r>
          </w:p>
        </w:tc>
        <w:tc>
          <w:tcPr>
            <w:tcW w:w="4050" w:type="dxa"/>
          </w:tcPr>
          <w:p w:rsidR="0009679A" w:rsidRPr="00D77FB7" w:rsidRDefault="0009679A" w:rsidP="0009679A">
            <w:pPr>
              <w:spacing w:before="120"/>
              <w:rPr>
                <w:b/>
              </w:rPr>
            </w:pPr>
            <w:r w:rsidRPr="00D77FB7">
              <w:rPr>
                <w:b/>
                <w:color w:val="000000" w:themeColor="text1"/>
              </w:rPr>
              <w:t>Describing the Data</w:t>
            </w:r>
            <w:r w:rsidRPr="00D77FB7">
              <w:rPr>
                <w:b/>
                <w:color w:val="000000"/>
              </w:rPr>
              <w:t>:</w:t>
            </w:r>
          </w:p>
          <w:p w:rsidR="001E68F6" w:rsidRPr="00D77FB7" w:rsidRDefault="001E68F6" w:rsidP="001E68F6">
            <w:pPr>
              <w:pStyle w:val="ColorfulList-Accent11"/>
              <w:numPr>
                <w:ilvl w:val="0"/>
                <w:numId w:val="19"/>
              </w:numPr>
              <w:spacing w:before="120" w:after="0" w:line="240" w:lineRule="auto"/>
              <w:ind w:left="432"/>
              <w:rPr>
                <w:rFonts w:ascii="Times New Roman" w:hAnsi="Times New Roman"/>
              </w:rPr>
            </w:pPr>
            <w:r w:rsidRPr="00D77FB7">
              <w:rPr>
                <w:rFonts w:ascii="Times New Roman" w:hAnsi="Times New Roman"/>
              </w:rPr>
              <w:t>Frequency Distributions</w:t>
            </w:r>
            <w:r>
              <w:rPr>
                <w:rFonts w:ascii="Times New Roman" w:hAnsi="Times New Roman"/>
              </w:rPr>
              <w:t>/classification</w:t>
            </w:r>
            <w:r w:rsidRPr="00D77FB7">
              <w:rPr>
                <w:rFonts w:ascii="Times New Roman" w:hAnsi="Times New Roman"/>
              </w:rPr>
              <w:t xml:space="preserve"> </w:t>
            </w:r>
          </w:p>
          <w:p w:rsidR="001E68F6" w:rsidRPr="003B4E1A" w:rsidRDefault="001E68F6" w:rsidP="001E68F6">
            <w:pPr>
              <w:pStyle w:val="ColorfulList-Accent11"/>
              <w:numPr>
                <w:ilvl w:val="0"/>
                <w:numId w:val="19"/>
              </w:numPr>
              <w:spacing w:after="0" w:line="240" w:lineRule="auto"/>
              <w:ind w:left="432"/>
              <w:rPr>
                <w:rFonts w:asciiTheme="majorHAnsi" w:hAnsiTheme="majorHAnsi"/>
              </w:rPr>
            </w:pPr>
            <w:r w:rsidRPr="00D77FB7">
              <w:rPr>
                <w:rFonts w:ascii="Times New Roman" w:hAnsi="Times New Roman"/>
              </w:rPr>
              <w:t>Steps for constructing frequency distributions</w:t>
            </w:r>
          </w:p>
          <w:p w:rsidR="001E68F6" w:rsidRPr="00962CA8" w:rsidRDefault="001E68F6" w:rsidP="001E68F6">
            <w:pPr>
              <w:pStyle w:val="ColorfulList-Accent11"/>
              <w:numPr>
                <w:ilvl w:val="0"/>
                <w:numId w:val="19"/>
              </w:numPr>
              <w:spacing w:after="0" w:line="240" w:lineRule="auto"/>
              <w:ind w:left="432"/>
              <w:rPr>
                <w:rFonts w:asciiTheme="majorHAnsi" w:hAnsiTheme="majorHAnsi"/>
              </w:rPr>
            </w:pPr>
            <w:r w:rsidRPr="00D77FB7">
              <w:rPr>
                <w:rFonts w:ascii="Times New Roman" w:hAnsi="Times New Roman"/>
              </w:rPr>
              <w:t>Relative and Joint Frequency Distribution</w:t>
            </w:r>
          </w:p>
          <w:p w:rsidR="0009679A" w:rsidRPr="000C6DE4" w:rsidRDefault="001E68F6" w:rsidP="001E68F6">
            <w:pPr>
              <w:pStyle w:val="ColorfulList-Accent11"/>
              <w:numPr>
                <w:ilvl w:val="0"/>
                <w:numId w:val="8"/>
              </w:numPr>
              <w:spacing w:after="0" w:line="240" w:lineRule="auto"/>
              <w:rPr>
                <w:rStyle w:val="Strong"/>
                <w:rFonts w:asciiTheme="majorHAnsi" w:hAnsiTheme="majorHAnsi"/>
                <w:b w:val="0"/>
                <w:bCs w:val="0"/>
                <w:color w:val="auto"/>
                <w:spacing w:val="0"/>
              </w:rPr>
            </w:pPr>
            <w:r>
              <w:rPr>
                <w:rFonts w:ascii="Times New Roman" w:hAnsi="Times New Roman"/>
              </w:rPr>
              <w:t>cumulative Relative and cumulative frequencies</w:t>
            </w:r>
          </w:p>
        </w:tc>
        <w:tc>
          <w:tcPr>
            <w:tcW w:w="2700" w:type="dxa"/>
            <w:vAlign w:val="center"/>
          </w:tcPr>
          <w:p w:rsidR="0009679A" w:rsidRDefault="0009679A" w:rsidP="004621BA">
            <w:pPr>
              <w:jc w:val="center"/>
            </w:pPr>
            <w:r>
              <w:rPr>
                <w:color w:val="000000"/>
              </w:rPr>
              <w:t>To learn some of the most frequently used tools and techniques for describing the data.</w:t>
            </w:r>
          </w:p>
        </w:tc>
        <w:tc>
          <w:tcPr>
            <w:tcW w:w="2610" w:type="dxa"/>
            <w:vAlign w:val="center"/>
          </w:tcPr>
          <w:p w:rsidR="0009679A" w:rsidRPr="000C6DE4" w:rsidRDefault="0009679A" w:rsidP="004621BA">
            <w:pPr>
              <w:spacing w:after="0" w:line="240" w:lineRule="auto"/>
              <w:jc w:val="center"/>
              <w:rPr>
                <w:rFonts w:eastAsia="Times New Roman"/>
              </w:rPr>
            </w:pPr>
            <w:r>
              <w:rPr>
                <w:rFonts w:eastAsia="Times New Roman"/>
              </w:rPr>
              <w:t xml:space="preserve">Students will learn the </w:t>
            </w:r>
            <w:r w:rsidR="00DF387B">
              <w:rPr>
                <w:rFonts w:eastAsia="Times New Roman"/>
              </w:rPr>
              <w:t>concepts of data handling using descriptive statistics</w:t>
            </w:r>
            <w:r>
              <w:rPr>
                <w:rFonts w:eastAsia="Times New Roman"/>
              </w:rPr>
              <w:t>.</w:t>
            </w:r>
          </w:p>
        </w:tc>
        <w:tc>
          <w:tcPr>
            <w:tcW w:w="1170" w:type="dxa"/>
            <w:vAlign w:val="center"/>
          </w:tcPr>
          <w:p w:rsidR="0009679A" w:rsidRPr="000C6DE4" w:rsidRDefault="0009679A" w:rsidP="004621BA">
            <w:pPr>
              <w:jc w:val="center"/>
            </w:pPr>
            <w:r w:rsidRPr="000C6DE4">
              <w:t>Lecture</w:t>
            </w:r>
          </w:p>
        </w:tc>
        <w:tc>
          <w:tcPr>
            <w:tcW w:w="1620" w:type="dxa"/>
            <w:vAlign w:val="center"/>
          </w:tcPr>
          <w:p w:rsidR="0009679A" w:rsidRPr="000C6DE4" w:rsidRDefault="0009679A" w:rsidP="004621BA">
            <w:pPr>
              <w:spacing w:after="0" w:line="240" w:lineRule="auto"/>
              <w:jc w:val="center"/>
            </w:pPr>
            <w:r w:rsidRPr="000C6DE4">
              <w:t>Quiz # 1</w:t>
            </w:r>
          </w:p>
        </w:tc>
        <w:tc>
          <w:tcPr>
            <w:tcW w:w="1440" w:type="dxa"/>
            <w:vAlign w:val="center"/>
          </w:tcPr>
          <w:p w:rsidR="0009679A" w:rsidRPr="000C6DE4" w:rsidRDefault="0009679A" w:rsidP="004621BA">
            <w:pPr>
              <w:spacing w:after="0" w:line="240" w:lineRule="auto"/>
              <w:jc w:val="center"/>
            </w:pPr>
          </w:p>
        </w:tc>
      </w:tr>
      <w:tr w:rsidR="0009679A" w:rsidRPr="0082726D" w:rsidTr="004621BA">
        <w:trPr>
          <w:trHeight w:val="773"/>
        </w:trPr>
        <w:tc>
          <w:tcPr>
            <w:tcW w:w="630" w:type="dxa"/>
            <w:vAlign w:val="center"/>
          </w:tcPr>
          <w:p w:rsidR="0009679A" w:rsidRPr="0082726D" w:rsidRDefault="0009679A" w:rsidP="0009679A">
            <w:pPr>
              <w:spacing w:after="0" w:line="240" w:lineRule="auto"/>
              <w:rPr>
                <w:rFonts w:ascii="Times New Roman" w:hAnsi="Times New Roman"/>
                <w:szCs w:val="24"/>
              </w:rPr>
            </w:pPr>
            <w:r w:rsidRPr="0082726D">
              <w:rPr>
                <w:rFonts w:ascii="Times New Roman" w:hAnsi="Times New Roman"/>
                <w:szCs w:val="24"/>
              </w:rPr>
              <w:t>3</w:t>
            </w:r>
          </w:p>
        </w:tc>
        <w:tc>
          <w:tcPr>
            <w:tcW w:w="4050" w:type="dxa"/>
          </w:tcPr>
          <w:p w:rsidR="0009679A" w:rsidRPr="00D30C16" w:rsidRDefault="0009679A" w:rsidP="0009679A">
            <w:pPr>
              <w:spacing w:before="120"/>
              <w:rPr>
                <w:b/>
              </w:rPr>
            </w:pPr>
            <w:r w:rsidRPr="00D30C16">
              <w:rPr>
                <w:b/>
                <w:color w:val="000000" w:themeColor="text1"/>
              </w:rPr>
              <w:t>Graphical Presentation of Data</w:t>
            </w:r>
            <w:r w:rsidRPr="00D30C16">
              <w:rPr>
                <w:b/>
              </w:rPr>
              <w:t>:</w:t>
            </w:r>
          </w:p>
          <w:p w:rsidR="001E68F6" w:rsidRPr="00D30C16" w:rsidRDefault="001E68F6" w:rsidP="001E68F6">
            <w:pPr>
              <w:pStyle w:val="ColorfulList-Accent11"/>
              <w:numPr>
                <w:ilvl w:val="0"/>
                <w:numId w:val="14"/>
              </w:numPr>
              <w:spacing w:after="0" w:line="240" w:lineRule="auto"/>
              <w:ind w:left="162" w:hanging="252"/>
              <w:rPr>
                <w:rFonts w:ascii="Times New Roman" w:hAnsi="Times New Roman"/>
              </w:rPr>
            </w:pPr>
            <w:r w:rsidRPr="00D30C16">
              <w:rPr>
                <w:rFonts w:ascii="Times New Roman" w:hAnsi="Times New Roman"/>
              </w:rPr>
              <w:t>Bar Chart</w:t>
            </w:r>
            <w:r>
              <w:rPr>
                <w:rFonts w:ascii="Times New Roman" w:hAnsi="Times New Roman"/>
              </w:rPr>
              <w:t>s and</w:t>
            </w:r>
            <w:r w:rsidRPr="00D30C16">
              <w:rPr>
                <w:rFonts w:ascii="Times New Roman" w:hAnsi="Times New Roman"/>
              </w:rPr>
              <w:t xml:space="preserve"> Pie Chart</w:t>
            </w:r>
          </w:p>
          <w:p w:rsidR="001E68F6" w:rsidRPr="00D30C16" w:rsidRDefault="001E68F6" w:rsidP="001E68F6">
            <w:pPr>
              <w:pStyle w:val="ColorfulList-Accent11"/>
              <w:numPr>
                <w:ilvl w:val="0"/>
                <w:numId w:val="14"/>
              </w:numPr>
              <w:spacing w:after="0" w:line="240" w:lineRule="auto"/>
              <w:ind w:left="162" w:hanging="252"/>
              <w:rPr>
                <w:rFonts w:ascii="Times New Roman" w:hAnsi="Times New Roman"/>
              </w:rPr>
            </w:pPr>
            <w:r w:rsidRPr="00D30C16">
              <w:rPr>
                <w:rFonts w:ascii="Times New Roman" w:hAnsi="Times New Roman"/>
              </w:rPr>
              <w:t>Histogram</w:t>
            </w:r>
            <w:r>
              <w:rPr>
                <w:rFonts w:ascii="Times New Roman" w:hAnsi="Times New Roman"/>
              </w:rPr>
              <w:t xml:space="preserve"> and </w:t>
            </w:r>
            <w:r w:rsidR="00F006EB">
              <w:rPr>
                <w:rFonts w:ascii="Times New Roman" w:hAnsi="Times New Roman"/>
              </w:rPr>
              <w:t>Histogram</w:t>
            </w:r>
            <w:bookmarkStart w:id="0" w:name="_GoBack"/>
            <w:bookmarkEnd w:id="0"/>
          </w:p>
          <w:p w:rsidR="001E68F6" w:rsidRDefault="001E68F6" w:rsidP="001E68F6">
            <w:pPr>
              <w:pStyle w:val="ColorfulList-Accent11"/>
              <w:numPr>
                <w:ilvl w:val="0"/>
                <w:numId w:val="14"/>
              </w:numPr>
              <w:spacing w:after="0" w:line="240" w:lineRule="auto"/>
              <w:ind w:left="162" w:hanging="252"/>
              <w:rPr>
                <w:rFonts w:ascii="Times New Roman" w:hAnsi="Times New Roman"/>
              </w:rPr>
            </w:pPr>
            <w:r>
              <w:rPr>
                <w:rFonts w:ascii="Times New Roman" w:hAnsi="Times New Roman"/>
              </w:rPr>
              <w:t>Frequency polygon and curve</w:t>
            </w:r>
          </w:p>
          <w:p w:rsidR="001E68F6" w:rsidRPr="00D15100" w:rsidRDefault="001E68F6" w:rsidP="001E68F6">
            <w:pPr>
              <w:pStyle w:val="ColorfulList-Accent11"/>
              <w:numPr>
                <w:ilvl w:val="0"/>
                <w:numId w:val="14"/>
              </w:numPr>
              <w:spacing w:after="0" w:line="240" w:lineRule="auto"/>
              <w:ind w:left="162" w:hanging="252"/>
              <w:rPr>
                <w:rFonts w:asciiTheme="majorHAnsi" w:hAnsiTheme="majorHAnsi"/>
              </w:rPr>
            </w:pPr>
            <w:r w:rsidRPr="00D30C16">
              <w:rPr>
                <w:rFonts w:ascii="Times New Roman" w:hAnsi="Times New Roman"/>
              </w:rPr>
              <w:t>Stem and Leaf Diagrams</w:t>
            </w:r>
          </w:p>
          <w:p w:rsidR="0009679A" w:rsidRPr="000C6DE4" w:rsidRDefault="001E68F6" w:rsidP="001E68F6">
            <w:pPr>
              <w:pStyle w:val="ColorfulList-Accent11"/>
              <w:numPr>
                <w:ilvl w:val="0"/>
                <w:numId w:val="14"/>
              </w:numPr>
              <w:spacing w:after="0" w:line="240" w:lineRule="auto"/>
              <w:ind w:left="252" w:hanging="252"/>
              <w:rPr>
                <w:rStyle w:val="Strong"/>
                <w:rFonts w:asciiTheme="majorHAnsi" w:hAnsiTheme="majorHAnsi"/>
                <w:b w:val="0"/>
                <w:bCs w:val="0"/>
                <w:color w:val="auto"/>
                <w:spacing w:val="0"/>
              </w:rPr>
            </w:pPr>
            <w:r w:rsidRPr="00D30C16">
              <w:rPr>
                <w:rFonts w:ascii="Times New Roman" w:hAnsi="Times New Roman"/>
              </w:rPr>
              <w:t>Scatter Diagrams</w:t>
            </w:r>
            <w:r>
              <w:rPr>
                <w:rFonts w:ascii="Times New Roman" w:hAnsi="Times New Roman"/>
              </w:rPr>
              <w:t xml:space="preserve"> and other graphs</w:t>
            </w:r>
          </w:p>
        </w:tc>
        <w:tc>
          <w:tcPr>
            <w:tcW w:w="2700" w:type="dxa"/>
            <w:vAlign w:val="center"/>
          </w:tcPr>
          <w:p w:rsidR="0009679A" w:rsidRPr="00D77FB7" w:rsidRDefault="0009679A" w:rsidP="004621BA">
            <w:pPr>
              <w:jc w:val="center"/>
            </w:pPr>
            <w:r>
              <w:t>To construct and interpret a frequency histogram, various types of bar charts, interpreting trends trough line and scatter graphs of data.</w:t>
            </w:r>
          </w:p>
        </w:tc>
        <w:tc>
          <w:tcPr>
            <w:tcW w:w="2610" w:type="dxa"/>
            <w:vAlign w:val="center"/>
          </w:tcPr>
          <w:p w:rsidR="0009679A" w:rsidRPr="000C6DE4" w:rsidRDefault="0009679A" w:rsidP="004621BA">
            <w:pPr>
              <w:spacing w:after="0" w:line="240" w:lineRule="auto"/>
              <w:jc w:val="center"/>
              <w:rPr>
                <w:rFonts w:eastAsia="Times New Roman"/>
              </w:rPr>
            </w:pPr>
            <w:r>
              <w:rPr>
                <w:rFonts w:eastAsia="Times New Roman"/>
              </w:rPr>
              <w:t xml:space="preserve">Students will be trained the </w:t>
            </w:r>
            <w:r w:rsidR="00DF387B">
              <w:rPr>
                <w:rFonts w:eastAsia="Times New Roman"/>
              </w:rPr>
              <w:t>applications and implementations of Graphs and Charts</w:t>
            </w:r>
            <w:r>
              <w:rPr>
                <w:rFonts w:eastAsia="Times New Roman"/>
              </w:rPr>
              <w:t>.</w:t>
            </w:r>
          </w:p>
        </w:tc>
        <w:tc>
          <w:tcPr>
            <w:tcW w:w="1170" w:type="dxa"/>
            <w:vAlign w:val="center"/>
          </w:tcPr>
          <w:p w:rsidR="0009679A" w:rsidRPr="000C6DE4" w:rsidRDefault="0009679A" w:rsidP="004621BA">
            <w:pPr>
              <w:jc w:val="center"/>
            </w:pPr>
            <w:r w:rsidRPr="000C6DE4">
              <w:t>Lecture</w:t>
            </w:r>
          </w:p>
        </w:tc>
        <w:tc>
          <w:tcPr>
            <w:tcW w:w="1620" w:type="dxa"/>
            <w:vAlign w:val="center"/>
          </w:tcPr>
          <w:p w:rsidR="0009679A" w:rsidRPr="000C6DE4" w:rsidRDefault="0009679A" w:rsidP="004621BA">
            <w:pPr>
              <w:spacing w:after="0" w:line="240" w:lineRule="auto"/>
              <w:jc w:val="center"/>
            </w:pPr>
            <w:r w:rsidRPr="000C6DE4">
              <w:t>Quiz # 2</w:t>
            </w:r>
          </w:p>
        </w:tc>
        <w:tc>
          <w:tcPr>
            <w:tcW w:w="1440" w:type="dxa"/>
            <w:vAlign w:val="center"/>
          </w:tcPr>
          <w:p w:rsidR="0009679A" w:rsidRPr="000C6DE4" w:rsidRDefault="0009679A" w:rsidP="004621BA">
            <w:pPr>
              <w:spacing w:after="0" w:line="240" w:lineRule="auto"/>
              <w:jc w:val="center"/>
            </w:pPr>
          </w:p>
        </w:tc>
      </w:tr>
      <w:tr w:rsidR="005137E1" w:rsidRPr="0082726D" w:rsidTr="004621BA">
        <w:trPr>
          <w:trHeight w:val="773"/>
        </w:trPr>
        <w:tc>
          <w:tcPr>
            <w:tcW w:w="630" w:type="dxa"/>
            <w:vAlign w:val="center"/>
          </w:tcPr>
          <w:p w:rsidR="005137E1" w:rsidRPr="0082726D" w:rsidRDefault="005137E1" w:rsidP="005137E1">
            <w:pPr>
              <w:spacing w:after="0" w:line="240" w:lineRule="auto"/>
              <w:rPr>
                <w:rFonts w:ascii="Times New Roman" w:hAnsi="Times New Roman"/>
                <w:szCs w:val="24"/>
              </w:rPr>
            </w:pPr>
            <w:r w:rsidRPr="0082726D">
              <w:rPr>
                <w:rFonts w:ascii="Times New Roman" w:hAnsi="Times New Roman"/>
                <w:szCs w:val="24"/>
              </w:rPr>
              <w:t>4</w:t>
            </w:r>
          </w:p>
        </w:tc>
        <w:tc>
          <w:tcPr>
            <w:tcW w:w="4050" w:type="dxa"/>
          </w:tcPr>
          <w:p w:rsidR="005137E1" w:rsidRPr="00766BB3" w:rsidRDefault="005137E1" w:rsidP="005137E1">
            <w:pPr>
              <w:spacing w:before="120"/>
              <w:rPr>
                <w:b/>
              </w:rPr>
            </w:pPr>
            <w:r w:rsidRPr="00766BB3">
              <w:rPr>
                <w:b/>
              </w:rPr>
              <w:t>Describing Data using Numerical Measures:</w:t>
            </w:r>
          </w:p>
          <w:p w:rsidR="005137E1" w:rsidRPr="003B4E1A" w:rsidRDefault="005137E1" w:rsidP="005137E1">
            <w:pPr>
              <w:pStyle w:val="ListParagraph"/>
              <w:numPr>
                <w:ilvl w:val="0"/>
                <w:numId w:val="10"/>
              </w:numPr>
              <w:spacing w:after="0" w:line="240" w:lineRule="auto"/>
              <w:ind w:left="450"/>
              <w:rPr>
                <w:b/>
              </w:rPr>
            </w:pPr>
            <w:r w:rsidRPr="003B4E1A">
              <w:rPr>
                <w:b/>
                <w:color w:val="000000" w:themeColor="text1"/>
              </w:rPr>
              <w:t>Measures of Centre and Location:</w:t>
            </w:r>
          </w:p>
          <w:p w:rsidR="005137E1" w:rsidRPr="003B4E1A" w:rsidRDefault="005137E1" w:rsidP="005137E1">
            <w:pPr>
              <w:pStyle w:val="ListParagraph"/>
              <w:numPr>
                <w:ilvl w:val="0"/>
                <w:numId w:val="10"/>
              </w:numPr>
              <w:spacing w:after="0" w:line="240" w:lineRule="auto"/>
              <w:ind w:left="450"/>
            </w:pPr>
            <w:r w:rsidRPr="003B4E1A">
              <w:t>Parameters and Statistics</w:t>
            </w:r>
          </w:p>
          <w:p w:rsidR="005137E1" w:rsidRPr="003B4E1A" w:rsidRDefault="005137E1" w:rsidP="005137E1">
            <w:pPr>
              <w:pStyle w:val="ListParagraph"/>
              <w:numPr>
                <w:ilvl w:val="0"/>
                <w:numId w:val="10"/>
              </w:numPr>
              <w:spacing w:after="0" w:line="240" w:lineRule="auto"/>
              <w:ind w:left="450"/>
            </w:pPr>
            <w:r w:rsidRPr="003B4E1A">
              <w:lastRenderedPageBreak/>
              <w:t>Population and Sample Mean</w:t>
            </w:r>
          </w:p>
          <w:p w:rsidR="005137E1" w:rsidRPr="003B4E1A" w:rsidRDefault="005137E1" w:rsidP="005137E1">
            <w:pPr>
              <w:pStyle w:val="ListParagraph"/>
              <w:numPr>
                <w:ilvl w:val="0"/>
                <w:numId w:val="10"/>
              </w:numPr>
              <w:spacing w:after="120" w:line="240" w:lineRule="auto"/>
              <w:ind w:left="446"/>
            </w:pPr>
            <w:r w:rsidRPr="003B4E1A">
              <w:t>Median and Mode</w:t>
            </w:r>
          </w:p>
          <w:p w:rsidR="005137E1" w:rsidRPr="003B4E1A" w:rsidRDefault="005137E1" w:rsidP="005137E1">
            <w:pPr>
              <w:pStyle w:val="ListParagraph"/>
              <w:numPr>
                <w:ilvl w:val="0"/>
                <w:numId w:val="10"/>
              </w:numPr>
              <w:spacing w:after="120" w:line="240" w:lineRule="auto"/>
              <w:ind w:left="446"/>
            </w:pPr>
            <w:r w:rsidRPr="003B4E1A">
              <w:t>Weighted Mean, Percentiles, Quartiles</w:t>
            </w:r>
          </w:p>
          <w:p w:rsidR="005137E1" w:rsidRPr="000C6DE4" w:rsidRDefault="005137E1" w:rsidP="005137E1">
            <w:pPr>
              <w:pStyle w:val="NormalWeb"/>
              <w:numPr>
                <w:ilvl w:val="0"/>
                <w:numId w:val="9"/>
              </w:numPr>
              <w:shd w:val="clear" w:color="auto" w:fill="FFFFFF"/>
              <w:spacing w:before="0" w:beforeAutospacing="0" w:after="0" w:afterAutospacing="0"/>
              <w:rPr>
                <w:rStyle w:val="Strong"/>
                <w:rFonts w:asciiTheme="majorHAnsi" w:hAnsiTheme="majorHAnsi"/>
                <w:b w:val="0"/>
                <w:bCs w:val="0"/>
                <w:color w:val="auto"/>
                <w:spacing w:val="0"/>
                <w:sz w:val="22"/>
                <w:szCs w:val="22"/>
              </w:rPr>
            </w:pPr>
            <w:r w:rsidRPr="003B4E1A">
              <w:rPr>
                <w:sz w:val="22"/>
                <w:szCs w:val="22"/>
              </w:rPr>
              <w:t>Box and Whisker Plots</w:t>
            </w:r>
          </w:p>
        </w:tc>
        <w:tc>
          <w:tcPr>
            <w:tcW w:w="2700" w:type="dxa"/>
            <w:vAlign w:val="center"/>
          </w:tcPr>
          <w:p w:rsidR="005137E1" w:rsidRDefault="005137E1" w:rsidP="004621BA">
            <w:pPr>
              <w:jc w:val="center"/>
            </w:pPr>
            <w:r>
              <w:lastRenderedPageBreak/>
              <w:t xml:space="preserve">To interpret mean, median, mode, and weighted mean for a set of data and understand what these values represent, to </w:t>
            </w:r>
            <w:r>
              <w:lastRenderedPageBreak/>
              <w:t>construct box and whisker plot and interpret it.</w:t>
            </w:r>
          </w:p>
        </w:tc>
        <w:tc>
          <w:tcPr>
            <w:tcW w:w="2610" w:type="dxa"/>
            <w:vAlign w:val="center"/>
          </w:tcPr>
          <w:p w:rsidR="005137E1" w:rsidRPr="000C6DE4" w:rsidRDefault="005137E1" w:rsidP="004621BA">
            <w:pPr>
              <w:spacing w:after="0" w:line="240" w:lineRule="auto"/>
              <w:jc w:val="center"/>
              <w:rPr>
                <w:rFonts w:eastAsia="Times New Roman"/>
              </w:rPr>
            </w:pPr>
            <w:r>
              <w:rPr>
                <w:rFonts w:eastAsia="Times New Roman"/>
              </w:rPr>
              <w:lastRenderedPageBreak/>
              <w:t xml:space="preserve">Students will recognize the </w:t>
            </w:r>
            <w:r w:rsidR="00DF387B">
              <w:rPr>
                <w:rFonts w:eastAsia="Times New Roman"/>
              </w:rPr>
              <w:t>numerical Measures with respect to location and will able to identify outlier in any given data</w:t>
            </w:r>
          </w:p>
        </w:tc>
        <w:tc>
          <w:tcPr>
            <w:tcW w:w="1170" w:type="dxa"/>
            <w:vAlign w:val="center"/>
          </w:tcPr>
          <w:p w:rsidR="005137E1" w:rsidRPr="000C6DE4" w:rsidRDefault="005137E1" w:rsidP="004621BA">
            <w:pPr>
              <w:jc w:val="center"/>
            </w:pPr>
            <w:r w:rsidRPr="000C6DE4">
              <w:t>Lecture</w:t>
            </w:r>
          </w:p>
        </w:tc>
        <w:tc>
          <w:tcPr>
            <w:tcW w:w="1620" w:type="dxa"/>
            <w:vAlign w:val="center"/>
          </w:tcPr>
          <w:p w:rsidR="005137E1" w:rsidRPr="000C6DE4" w:rsidRDefault="005137E1" w:rsidP="004621BA">
            <w:pPr>
              <w:spacing w:after="0" w:line="240" w:lineRule="auto"/>
              <w:jc w:val="center"/>
            </w:pPr>
            <w:r w:rsidRPr="000C6DE4">
              <w:t>Assignment # 2</w:t>
            </w:r>
          </w:p>
        </w:tc>
        <w:tc>
          <w:tcPr>
            <w:tcW w:w="1440" w:type="dxa"/>
            <w:vAlign w:val="center"/>
          </w:tcPr>
          <w:p w:rsidR="005137E1" w:rsidRPr="000C6DE4" w:rsidRDefault="005137E1" w:rsidP="004621BA">
            <w:pPr>
              <w:spacing w:after="0" w:line="240" w:lineRule="auto"/>
              <w:jc w:val="center"/>
            </w:pPr>
            <w:r w:rsidRPr="000C6DE4">
              <w:t>Within a week</w:t>
            </w:r>
          </w:p>
        </w:tc>
      </w:tr>
      <w:tr w:rsidR="005137E1" w:rsidRPr="0082726D" w:rsidTr="004621BA">
        <w:trPr>
          <w:trHeight w:val="773"/>
        </w:trPr>
        <w:tc>
          <w:tcPr>
            <w:tcW w:w="630" w:type="dxa"/>
            <w:vAlign w:val="center"/>
          </w:tcPr>
          <w:p w:rsidR="005137E1" w:rsidRPr="0082726D" w:rsidRDefault="005137E1" w:rsidP="005137E1">
            <w:pPr>
              <w:spacing w:after="0" w:line="240" w:lineRule="auto"/>
              <w:rPr>
                <w:rFonts w:ascii="Times New Roman" w:hAnsi="Times New Roman"/>
                <w:szCs w:val="24"/>
              </w:rPr>
            </w:pPr>
            <w:r w:rsidRPr="0082726D">
              <w:rPr>
                <w:rFonts w:ascii="Times New Roman" w:hAnsi="Times New Roman"/>
                <w:szCs w:val="24"/>
              </w:rPr>
              <w:t>5</w:t>
            </w:r>
          </w:p>
        </w:tc>
        <w:tc>
          <w:tcPr>
            <w:tcW w:w="4050" w:type="dxa"/>
          </w:tcPr>
          <w:p w:rsidR="005137E1" w:rsidRPr="003B4E1A" w:rsidRDefault="005137E1" w:rsidP="005137E1">
            <w:pPr>
              <w:pStyle w:val="ColorfulList-Accent11"/>
              <w:spacing w:after="0" w:line="240" w:lineRule="auto"/>
              <w:ind w:left="0"/>
              <w:rPr>
                <w:rFonts w:asciiTheme="majorHAnsi" w:hAnsiTheme="majorHAnsi"/>
              </w:rPr>
            </w:pPr>
            <w:r w:rsidRPr="00A40121">
              <w:rPr>
                <w:b/>
              </w:rPr>
              <w:t>Describing Data using Numerical Measures:</w:t>
            </w:r>
          </w:p>
          <w:p w:rsidR="005137E1" w:rsidRPr="003B4E1A" w:rsidRDefault="005137E1" w:rsidP="005137E1">
            <w:pPr>
              <w:pStyle w:val="ListParagraph"/>
              <w:numPr>
                <w:ilvl w:val="0"/>
                <w:numId w:val="10"/>
              </w:numPr>
              <w:spacing w:after="0" w:line="240" w:lineRule="auto"/>
              <w:ind w:left="450"/>
              <w:rPr>
                <w:b/>
              </w:rPr>
            </w:pPr>
            <w:r w:rsidRPr="003B4E1A">
              <w:rPr>
                <w:b/>
              </w:rPr>
              <w:t>Measures of Variation:</w:t>
            </w:r>
          </w:p>
          <w:p w:rsidR="005137E1" w:rsidRPr="00A40121" w:rsidRDefault="005137E1" w:rsidP="005137E1">
            <w:pPr>
              <w:pStyle w:val="ColorfulList-Accent11"/>
              <w:numPr>
                <w:ilvl w:val="0"/>
                <w:numId w:val="10"/>
              </w:numPr>
              <w:spacing w:after="0" w:line="240" w:lineRule="auto"/>
              <w:ind w:left="450"/>
              <w:rPr>
                <w:rFonts w:ascii="Times New Roman" w:eastAsia="Times New Roman" w:hAnsi="Times New Roman"/>
              </w:rPr>
            </w:pPr>
            <w:r w:rsidRPr="00A40121">
              <w:rPr>
                <w:rFonts w:ascii="Times New Roman" w:eastAsia="Times New Roman" w:hAnsi="Times New Roman"/>
              </w:rPr>
              <w:t xml:space="preserve">Range and </w:t>
            </w:r>
            <w:r>
              <w:rPr>
                <w:rFonts w:ascii="Times New Roman" w:eastAsia="Times New Roman" w:hAnsi="Times New Roman"/>
              </w:rPr>
              <w:t xml:space="preserve">Interquartile </w:t>
            </w:r>
            <w:r w:rsidRPr="00A40121">
              <w:rPr>
                <w:rFonts w:ascii="Times New Roman" w:eastAsia="Times New Roman" w:hAnsi="Times New Roman"/>
              </w:rPr>
              <w:t>Range</w:t>
            </w:r>
          </w:p>
          <w:p w:rsidR="005137E1" w:rsidRPr="00A40121" w:rsidRDefault="005137E1" w:rsidP="005137E1">
            <w:pPr>
              <w:pStyle w:val="ColorfulList-Accent11"/>
              <w:numPr>
                <w:ilvl w:val="0"/>
                <w:numId w:val="10"/>
              </w:numPr>
              <w:spacing w:after="0" w:line="240" w:lineRule="auto"/>
              <w:ind w:left="450"/>
              <w:rPr>
                <w:rFonts w:ascii="Times New Roman" w:eastAsia="Times New Roman" w:hAnsi="Times New Roman"/>
              </w:rPr>
            </w:pPr>
            <w:r w:rsidRPr="00A40121">
              <w:rPr>
                <w:rFonts w:ascii="Times New Roman" w:eastAsia="Times New Roman" w:hAnsi="Times New Roman"/>
              </w:rPr>
              <w:t>Quartile Deviation</w:t>
            </w:r>
          </w:p>
          <w:p w:rsidR="005137E1" w:rsidRPr="00A40121" w:rsidRDefault="005137E1" w:rsidP="005137E1">
            <w:pPr>
              <w:pStyle w:val="ColorfulList-Accent11"/>
              <w:numPr>
                <w:ilvl w:val="0"/>
                <w:numId w:val="10"/>
              </w:numPr>
              <w:spacing w:after="0" w:line="240" w:lineRule="auto"/>
              <w:ind w:left="450"/>
              <w:rPr>
                <w:rFonts w:ascii="Times New Roman" w:eastAsia="Times New Roman" w:hAnsi="Times New Roman"/>
              </w:rPr>
            </w:pPr>
            <w:r w:rsidRPr="00A40121">
              <w:rPr>
                <w:rFonts w:ascii="Times New Roman" w:eastAsia="Times New Roman" w:hAnsi="Times New Roman"/>
              </w:rPr>
              <w:t>Population Variance &amp; Standard Deviation</w:t>
            </w:r>
          </w:p>
          <w:p w:rsidR="005137E1" w:rsidRPr="00A40121" w:rsidRDefault="005137E1" w:rsidP="005137E1">
            <w:pPr>
              <w:pStyle w:val="ColorfulList-Accent11"/>
              <w:numPr>
                <w:ilvl w:val="0"/>
                <w:numId w:val="10"/>
              </w:numPr>
              <w:spacing w:after="0" w:line="240" w:lineRule="auto"/>
              <w:ind w:left="450"/>
              <w:rPr>
                <w:rFonts w:ascii="Times New Roman" w:eastAsia="Times New Roman" w:hAnsi="Times New Roman"/>
              </w:rPr>
            </w:pPr>
            <w:r w:rsidRPr="00A40121">
              <w:rPr>
                <w:rFonts w:ascii="Times New Roman" w:eastAsia="Times New Roman" w:hAnsi="Times New Roman"/>
              </w:rPr>
              <w:t>Sample Variance &amp; Standard Deviation</w:t>
            </w:r>
          </w:p>
          <w:p w:rsidR="005137E1" w:rsidRPr="00A40121" w:rsidRDefault="005137E1" w:rsidP="005137E1">
            <w:pPr>
              <w:pStyle w:val="ColorfulList-Accent11"/>
              <w:numPr>
                <w:ilvl w:val="0"/>
                <w:numId w:val="10"/>
              </w:numPr>
              <w:spacing w:after="0" w:line="240" w:lineRule="auto"/>
              <w:ind w:left="450"/>
              <w:rPr>
                <w:rFonts w:ascii="Times New Roman" w:eastAsia="Times New Roman" w:hAnsi="Times New Roman"/>
              </w:rPr>
            </w:pPr>
            <w:r w:rsidRPr="00A40121">
              <w:rPr>
                <w:rFonts w:ascii="Times New Roman" w:eastAsia="Times New Roman" w:hAnsi="Times New Roman"/>
              </w:rPr>
              <w:t>Coefficient of Variation</w:t>
            </w:r>
          </w:p>
          <w:p w:rsidR="005137E1" w:rsidRPr="00A40121" w:rsidRDefault="005137E1" w:rsidP="005137E1">
            <w:pPr>
              <w:pStyle w:val="ColorfulList-Accent11"/>
              <w:numPr>
                <w:ilvl w:val="0"/>
                <w:numId w:val="10"/>
              </w:numPr>
              <w:spacing w:after="0" w:line="240" w:lineRule="auto"/>
              <w:ind w:left="450"/>
              <w:rPr>
                <w:rFonts w:ascii="Times New Roman" w:eastAsia="Times New Roman" w:hAnsi="Times New Roman"/>
              </w:rPr>
            </w:pPr>
            <w:r w:rsidRPr="00A40121">
              <w:rPr>
                <w:rFonts w:ascii="Times New Roman" w:eastAsia="Times New Roman" w:hAnsi="Times New Roman"/>
              </w:rPr>
              <w:t>The Empirical Rule</w:t>
            </w:r>
          </w:p>
          <w:p w:rsidR="005137E1" w:rsidRPr="00A40121" w:rsidRDefault="005137E1" w:rsidP="005137E1">
            <w:pPr>
              <w:pStyle w:val="ColorfulList-Accent11"/>
              <w:numPr>
                <w:ilvl w:val="0"/>
                <w:numId w:val="10"/>
              </w:numPr>
              <w:spacing w:after="0" w:line="240" w:lineRule="auto"/>
              <w:ind w:left="450"/>
              <w:rPr>
                <w:rFonts w:ascii="Times New Roman" w:eastAsia="Times New Roman" w:hAnsi="Times New Roman"/>
              </w:rPr>
            </w:pPr>
            <w:r w:rsidRPr="00A40121">
              <w:rPr>
                <w:rFonts w:ascii="Times New Roman" w:hAnsi="Times New Roman"/>
              </w:rPr>
              <w:t>Tchebysheff’s Theorem</w:t>
            </w:r>
          </w:p>
          <w:p w:rsidR="005137E1" w:rsidRPr="00D17965" w:rsidRDefault="005137E1" w:rsidP="005137E1">
            <w:pPr>
              <w:pStyle w:val="ColorfulList-Accent11"/>
              <w:numPr>
                <w:ilvl w:val="0"/>
                <w:numId w:val="10"/>
              </w:numPr>
              <w:spacing w:after="0" w:line="240" w:lineRule="auto"/>
              <w:ind w:left="450"/>
              <w:rPr>
                <w:rFonts w:ascii="Times New Roman" w:eastAsia="Times New Roman" w:hAnsi="Times New Roman"/>
                <w:sz w:val="24"/>
                <w:szCs w:val="24"/>
              </w:rPr>
            </w:pPr>
            <w:r w:rsidRPr="00A40121">
              <w:rPr>
                <w:rFonts w:ascii="Times New Roman" w:hAnsi="Times New Roman"/>
              </w:rPr>
              <w:t>Standardized Data Values</w:t>
            </w:r>
          </w:p>
          <w:p w:rsidR="005137E1" w:rsidRPr="000C6DE4" w:rsidRDefault="005137E1" w:rsidP="005137E1">
            <w:pPr>
              <w:pStyle w:val="ColorfulList-Accent11"/>
              <w:numPr>
                <w:ilvl w:val="0"/>
                <w:numId w:val="9"/>
              </w:numPr>
              <w:spacing w:after="0" w:line="240" w:lineRule="auto"/>
              <w:rPr>
                <w:rStyle w:val="Strong"/>
                <w:rFonts w:asciiTheme="majorHAnsi" w:hAnsiTheme="majorHAnsi"/>
                <w:b w:val="0"/>
                <w:bCs w:val="0"/>
                <w:color w:val="auto"/>
                <w:spacing w:val="0"/>
              </w:rPr>
            </w:pPr>
          </w:p>
        </w:tc>
        <w:tc>
          <w:tcPr>
            <w:tcW w:w="2700" w:type="dxa"/>
            <w:vAlign w:val="center"/>
          </w:tcPr>
          <w:p w:rsidR="005137E1" w:rsidRPr="002940B3" w:rsidRDefault="005137E1" w:rsidP="004621BA">
            <w:pPr>
              <w:jc w:val="center"/>
            </w:pPr>
            <w:r>
              <w:t>To compute the r</w:t>
            </w:r>
            <w:r w:rsidRPr="00A40121">
              <w:t>ange</w:t>
            </w:r>
            <w:r>
              <w:t>, interquartile r</w:t>
            </w:r>
            <w:r w:rsidRPr="00A40121">
              <w:t>ange</w:t>
            </w:r>
            <w:r>
              <w:t>, variance, variance, and standard deviation and know what these values mean, to compute a z score and the coefficient of variation and understand how they are applied in decision making situations.</w:t>
            </w:r>
          </w:p>
        </w:tc>
        <w:tc>
          <w:tcPr>
            <w:tcW w:w="2610" w:type="dxa"/>
            <w:vAlign w:val="center"/>
          </w:tcPr>
          <w:p w:rsidR="00DF387B" w:rsidRDefault="005137E1" w:rsidP="004621BA">
            <w:pPr>
              <w:spacing w:after="0" w:line="240" w:lineRule="auto"/>
              <w:jc w:val="center"/>
              <w:rPr>
                <w:rFonts w:eastAsia="Times New Roman"/>
              </w:rPr>
            </w:pPr>
            <w:r>
              <w:rPr>
                <w:rFonts w:eastAsia="Times New Roman"/>
              </w:rPr>
              <w:t xml:space="preserve">Students will become skilled at the use of different types of </w:t>
            </w:r>
            <w:r w:rsidR="00DF387B">
              <w:rPr>
                <w:rFonts w:eastAsia="Times New Roman"/>
              </w:rPr>
              <w:t>measure of dispersions.</w:t>
            </w:r>
          </w:p>
          <w:p w:rsidR="005137E1" w:rsidRPr="000C6DE4" w:rsidRDefault="00DF387B" w:rsidP="004621BA">
            <w:pPr>
              <w:spacing w:after="0" w:line="240" w:lineRule="auto"/>
              <w:jc w:val="center"/>
              <w:rPr>
                <w:rFonts w:eastAsia="Times New Roman"/>
              </w:rPr>
            </w:pPr>
            <w:r>
              <w:rPr>
                <w:rFonts w:eastAsia="Times New Roman"/>
              </w:rPr>
              <w:t>Students will be able to check data variation and to check normality of the data.</w:t>
            </w:r>
          </w:p>
        </w:tc>
        <w:tc>
          <w:tcPr>
            <w:tcW w:w="1170" w:type="dxa"/>
            <w:vAlign w:val="center"/>
          </w:tcPr>
          <w:p w:rsidR="005137E1" w:rsidRPr="000C6DE4" w:rsidRDefault="005137E1" w:rsidP="004621BA">
            <w:pPr>
              <w:jc w:val="center"/>
            </w:pPr>
            <w:r w:rsidRPr="000C6DE4">
              <w:t>Lecture</w:t>
            </w:r>
          </w:p>
        </w:tc>
        <w:tc>
          <w:tcPr>
            <w:tcW w:w="1620" w:type="dxa"/>
            <w:vAlign w:val="center"/>
          </w:tcPr>
          <w:p w:rsidR="005137E1" w:rsidRPr="000C6DE4" w:rsidRDefault="005D3CA9" w:rsidP="004621BA">
            <w:pPr>
              <w:spacing w:after="0" w:line="240" w:lineRule="auto"/>
              <w:jc w:val="center"/>
            </w:pPr>
            <w:r w:rsidRPr="000C6DE4">
              <w:t xml:space="preserve">Quiz # </w:t>
            </w:r>
            <w:r>
              <w:t>3</w:t>
            </w:r>
          </w:p>
        </w:tc>
        <w:tc>
          <w:tcPr>
            <w:tcW w:w="1440" w:type="dxa"/>
            <w:vAlign w:val="center"/>
          </w:tcPr>
          <w:p w:rsidR="005137E1" w:rsidRPr="000C6DE4" w:rsidRDefault="005137E1" w:rsidP="004621BA">
            <w:pPr>
              <w:spacing w:after="0" w:line="240" w:lineRule="auto"/>
              <w:jc w:val="center"/>
            </w:pPr>
          </w:p>
        </w:tc>
      </w:tr>
      <w:tr w:rsidR="005D3CA9" w:rsidRPr="0082726D" w:rsidTr="004621BA">
        <w:trPr>
          <w:trHeight w:val="773"/>
        </w:trPr>
        <w:tc>
          <w:tcPr>
            <w:tcW w:w="630" w:type="dxa"/>
            <w:vAlign w:val="center"/>
          </w:tcPr>
          <w:p w:rsidR="005D3CA9" w:rsidRPr="0082726D" w:rsidRDefault="005D3CA9" w:rsidP="005137E1">
            <w:pPr>
              <w:spacing w:after="0" w:line="240" w:lineRule="auto"/>
              <w:rPr>
                <w:rFonts w:ascii="Times New Roman" w:hAnsi="Times New Roman"/>
                <w:szCs w:val="24"/>
              </w:rPr>
            </w:pPr>
            <w:r w:rsidRPr="0082726D">
              <w:rPr>
                <w:rFonts w:ascii="Times New Roman" w:hAnsi="Times New Roman"/>
                <w:szCs w:val="24"/>
              </w:rPr>
              <w:t>6</w:t>
            </w:r>
          </w:p>
        </w:tc>
        <w:tc>
          <w:tcPr>
            <w:tcW w:w="4050" w:type="dxa"/>
          </w:tcPr>
          <w:p w:rsidR="005D3CA9" w:rsidRPr="005B56FF" w:rsidRDefault="005D3CA9" w:rsidP="005137E1">
            <w:pPr>
              <w:rPr>
                <w:b/>
              </w:rPr>
            </w:pPr>
            <w:r w:rsidRPr="005B56FF">
              <w:rPr>
                <w:b/>
              </w:rPr>
              <w:t>Probability and Probability Distributions:</w:t>
            </w:r>
          </w:p>
          <w:p w:rsidR="005D3CA9" w:rsidRPr="005B56FF" w:rsidRDefault="005D3CA9" w:rsidP="005137E1">
            <w:pPr>
              <w:pStyle w:val="ListParagraph"/>
              <w:numPr>
                <w:ilvl w:val="0"/>
                <w:numId w:val="11"/>
              </w:numPr>
              <w:spacing w:after="0" w:line="240" w:lineRule="auto"/>
              <w:rPr>
                <w:b/>
              </w:rPr>
            </w:pPr>
            <w:r w:rsidRPr="005B56FF">
              <w:rPr>
                <w:b/>
              </w:rPr>
              <w:t>The Basics of Probability</w:t>
            </w:r>
          </w:p>
          <w:p w:rsidR="005D3CA9" w:rsidRPr="005B56FF" w:rsidRDefault="005D3CA9" w:rsidP="005137E1">
            <w:pPr>
              <w:pStyle w:val="ListParagraph"/>
              <w:numPr>
                <w:ilvl w:val="0"/>
                <w:numId w:val="11"/>
              </w:numPr>
              <w:spacing w:after="0" w:line="240" w:lineRule="auto"/>
              <w:rPr>
                <w:b/>
              </w:rPr>
            </w:pPr>
            <w:r w:rsidRPr="005B56FF">
              <w:t>Important Probability Terms</w:t>
            </w:r>
          </w:p>
          <w:p w:rsidR="005D3CA9" w:rsidRPr="000C530D" w:rsidRDefault="005D3CA9" w:rsidP="000C530D">
            <w:pPr>
              <w:pStyle w:val="ListParagraph"/>
              <w:numPr>
                <w:ilvl w:val="0"/>
                <w:numId w:val="11"/>
              </w:numPr>
              <w:spacing w:after="0" w:line="240" w:lineRule="auto"/>
              <w:rPr>
                <w:rStyle w:val="Strong"/>
                <w:bCs w:val="0"/>
                <w:color w:val="auto"/>
                <w:spacing w:val="0"/>
              </w:rPr>
            </w:pPr>
            <w:r w:rsidRPr="005B56FF">
              <w:t>Methods of Assigning Probability</w:t>
            </w:r>
          </w:p>
        </w:tc>
        <w:tc>
          <w:tcPr>
            <w:tcW w:w="2700" w:type="dxa"/>
            <w:vAlign w:val="center"/>
          </w:tcPr>
          <w:p w:rsidR="005D3CA9" w:rsidRPr="0020057C" w:rsidRDefault="005D3CA9" w:rsidP="004621BA">
            <w:pPr>
              <w:widowControl w:val="0"/>
              <w:autoSpaceDE w:val="0"/>
              <w:autoSpaceDN w:val="0"/>
              <w:adjustRightInd w:val="0"/>
              <w:jc w:val="center"/>
            </w:pPr>
          </w:p>
          <w:p w:rsidR="005D3CA9" w:rsidRPr="0020057C" w:rsidRDefault="005D3CA9" w:rsidP="004621BA">
            <w:pPr>
              <w:widowControl w:val="0"/>
              <w:autoSpaceDE w:val="0"/>
              <w:autoSpaceDN w:val="0"/>
              <w:adjustRightInd w:val="0"/>
              <w:jc w:val="center"/>
            </w:pPr>
            <w:r>
              <w:t>To understand three approaches to assigning probabilities</w:t>
            </w:r>
          </w:p>
        </w:tc>
        <w:tc>
          <w:tcPr>
            <w:tcW w:w="2610" w:type="dxa"/>
            <w:vAlign w:val="center"/>
          </w:tcPr>
          <w:p w:rsidR="005D3CA9" w:rsidRPr="000C6DE4" w:rsidRDefault="005D3CA9" w:rsidP="004621BA">
            <w:pPr>
              <w:shd w:val="clear" w:color="auto" w:fill="FFFFFF"/>
              <w:spacing w:after="0" w:line="240" w:lineRule="auto"/>
              <w:jc w:val="center"/>
            </w:pPr>
            <w:r>
              <w:rPr>
                <w:rFonts w:eastAsia="Times New Roman"/>
              </w:rPr>
              <w:t>Students will become skilled at the use of Probability, Rules and applications of basic probability.</w:t>
            </w:r>
          </w:p>
        </w:tc>
        <w:tc>
          <w:tcPr>
            <w:tcW w:w="1170" w:type="dxa"/>
            <w:vAlign w:val="center"/>
          </w:tcPr>
          <w:p w:rsidR="005D3CA9" w:rsidRPr="000C6DE4" w:rsidRDefault="005D3CA9" w:rsidP="004621BA">
            <w:pPr>
              <w:jc w:val="center"/>
            </w:pPr>
            <w:r w:rsidRPr="000C6DE4">
              <w:t>Lecture</w:t>
            </w:r>
          </w:p>
        </w:tc>
        <w:tc>
          <w:tcPr>
            <w:tcW w:w="1620" w:type="dxa"/>
            <w:vAlign w:val="center"/>
          </w:tcPr>
          <w:p w:rsidR="005D3CA9" w:rsidRPr="000C6DE4" w:rsidRDefault="005D3CA9" w:rsidP="004621BA">
            <w:pPr>
              <w:jc w:val="center"/>
            </w:pPr>
            <w:r w:rsidRPr="000C6DE4">
              <w:t>Assignment # 3</w:t>
            </w:r>
          </w:p>
          <w:p w:rsidR="005D3CA9" w:rsidRPr="000C6DE4" w:rsidRDefault="005D3CA9" w:rsidP="004621BA">
            <w:pPr>
              <w:spacing w:after="0" w:line="240" w:lineRule="auto"/>
              <w:jc w:val="center"/>
            </w:pPr>
          </w:p>
        </w:tc>
        <w:tc>
          <w:tcPr>
            <w:tcW w:w="1440" w:type="dxa"/>
            <w:vAlign w:val="center"/>
          </w:tcPr>
          <w:p w:rsidR="005D3CA9" w:rsidRPr="000C6DE4" w:rsidRDefault="005D3CA9" w:rsidP="004621BA">
            <w:pPr>
              <w:spacing w:after="0" w:line="240" w:lineRule="auto"/>
              <w:jc w:val="center"/>
            </w:pPr>
            <w:r w:rsidRPr="000C6DE4">
              <w:t>Within a week</w:t>
            </w:r>
          </w:p>
        </w:tc>
      </w:tr>
      <w:tr w:rsidR="005D3CA9" w:rsidRPr="0082726D" w:rsidTr="004621BA">
        <w:trPr>
          <w:trHeight w:val="773"/>
        </w:trPr>
        <w:tc>
          <w:tcPr>
            <w:tcW w:w="630" w:type="dxa"/>
            <w:vAlign w:val="center"/>
          </w:tcPr>
          <w:p w:rsidR="005D3CA9" w:rsidRPr="0082726D" w:rsidRDefault="005D3CA9" w:rsidP="005137E1">
            <w:pPr>
              <w:spacing w:after="0" w:line="240" w:lineRule="auto"/>
              <w:rPr>
                <w:rFonts w:ascii="Times New Roman" w:hAnsi="Times New Roman"/>
                <w:szCs w:val="24"/>
              </w:rPr>
            </w:pPr>
            <w:r w:rsidRPr="0082726D">
              <w:rPr>
                <w:rFonts w:ascii="Times New Roman" w:hAnsi="Times New Roman"/>
                <w:szCs w:val="24"/>
              </w:rPr>
              <w:t>7</w:t>
            </w:r>
          </w:p>
        </w:tc>
        <w:tc>
          <w:tcPr>
            <w:tcW w:w="4050" w:type="dxa"/>
          </w:tcPr>
          <w:p w:rsidR="005D3CA9" w:rsidRPr="005B56FF" w:rsidRDefault="005D3CA9" w:rsidP="000C530D">
            <w:pPr>
              <w:rPr>
                <w:b/>
              </w:rPr>
            </w:pPr>
            <w:r w:rsidRPr="005B56FF">
              <w:rPr>
                <w:b/>
              </w:rPr>
              <w:t>Probability and Probability Distributions:</w:t>
            </w:r>
          </w:p>
          <w:p w:rsidR="005D3CA9" w:rsidRPr="005B56FF" w:rsidRDefault="005D3CA9" w:rsidP="000C530D">
            <w:pPr>
              <w:pStyle w:val="ListParagraph"/>
              <w:numPr>
                <w:ilvl w:val="0"/>
                <w:numId w:val="11"/>
              </w:numPr>
              <w:spacing w:after="0" w:line="240" w:lineRule="auto"/>
              <w:rPr>
                <w:b/>
              </w:rPr>
            </w:pPr>
            <w:r w:rsidRPr="005B56FF">
              <w:t>The Rules of  Probability</w:t>
            </w:r>
          </w:p>
          <w:p w:rsidR="005D3CA9" w:rsidRPr="005B56FF" w:rsidRDefault="005D3CA9" w:rsidP="000C530D">
            <w:pPr>
              <w:pStyle w:val="ListParagraph"/>
              <w:numPr>
                <w:ilvl w:val="0"/>
                <w:numId w:val="11"/>
              </w:numPr>
              <w:spacing w:after="0" w:line="240" w:lineRule="auto"/>
              <w:rPr>
                <w:b/>
              </w:rPr>
            </w:pPr>
            <w:r w:rsidRPr="005B56FF">
              <w:t>Addition Rules</w:t>
            </w:r>
          </w:p>
          <w:p w:rsidR="005D3CA9" w:rsidRPr="005B56FF" w:rsidRDefault="005D3CA9" w:rsidP="000C530D">
            <w:pPr>
              <w:pStyle w:val="ListParagraph"/>
              <w:numPr>
                <w:ilvl w:val="0"/>
                <w:numId w:val="11"/>
              </w:numPr>
              <w:spacing w:after="0" w:line="240" w:lineRule="auto"/>
              <w:rPr>
                <w:b/>
              </w:rPr>
            </w:pPr>
            <w:r w:rsidRPr="005B56FF">
              <w:t>Measuring  Probability</w:t>
            </w:r>
          </w:p>
          <w:p w:rsidR="005D3CA9" w:rsidRPr="005B56FF" w:rsidRDefault="005D3CA9" w:rsidP="000C530D">
            <w:pPr>
              <w:pStyle w:val="ListParagraph"/>
              <w:numPr>
                <w:ilvl w:val="0"/>
                <w:numId w:val="11"/>
              </w:numPr>
              <w:spacing w:after="0" w:line="240" w:lineRule="auto"/>
              <w:rPr>
                <w:b/>
              </w:rPr>
            </w:pPr>
            <w:r w:rsidRPr="005B56FF">
              <w:t>Conditional  Probability</w:t>
            </w:r>
          </w:p>
          <w:p w:rsidR="005D3CA9" w:rsidRPr="000C530D" w:rsidRDefault="005D3CA9" w:rsidP="000C530D">
            <w:pPr>
              <w:pStyle w:val="ListParagraph"/>
              <w:numPr>
                <w:ilvl w:val="0"/>
                <w:numId w:val="9"/>
              </w:numPr>
              <w:spacing w:after="0" w:line="240" w:lineRule="auto"/>
              <w:rPr>
                <w:rStyle w:val="Strong"/>
                <w:b w:val="0"/>
                <w:bCs w:val="0"/>
                <w:color w:val="auto"/>
                <w:spacing w:val="0"/>
              </w:rPr>
            </w:pPr>
            <w:r w:rsidRPr="005B56FF">
              <w:t>Multiplication Rules</w:t>
            </w:r>
          </w:p>
        </w:tc>
        <w:tc>
          <w:tcPr>
            <w:tcW w:w="2700" w:type="dxa"/>
            <w:vAlign w:val="center"/>
          </w:tcPr>
          <w:p w:rsidR="005D3CA9" w:rsidRPr="0020057C" w:rsidRDefault="005D3CA9" w:rsidP="004621BA">
            <w:pPr>
              <w:widowControl w:val="0"/>
              <w:autoSpaceDE w:val="0"/>
              <w:autoSpaceDN w:val="0"/>
              <w:adjustRightInd w:val="0"/>
              <w:jc w:val="center"/>
            </w:pPr>
            <w:r>
              <w:t xml:space="preserve">To understand the conditions where addition and multiplication rules are applied, to understand and interpret the conditional </w:t>
            </w:r>
            <w:r w:rsidRPr="00B9310D">
              <w:t>probability</w:t>
            </w:r>
            <w:r>
              <w:t>.</w:t>
            </w:r>
          </w:p>
        </w:tc>
        <w:tc>
          <w:tcPr>
            <w:tcW w:w="2610" w:type="dxa"/>
            <w:vAlign w:val="center"/>
          </w:tcPr>
          <w:p w:rsidR="005D3CA9" w:rsidRPr="000C6DE4" w:rsidRDefault="005D3CA9" w:rsidP="004621BA">
            <w:pPr>
              <w:shd w:val="clear" w:color="auto" w:fill="FFFFFF"/>
              <w:spacing w:after="0" w:line="240" w:lineRule="auto"/>
              <w:jc w:val="center"/>
            </w:pPr>
            <w:r>
              <w:rPr>
                <w:rFonts w:eastAsia="Times New Roman"/>
              </w:rPr>
              <w:t>Students will become skilled at the use of Probability, Rules and applications of basic rules of probability.</w:t>
            </w:r>
          </w:p>
        </w:tc>
        <w:tc>
          <w:tcPr>
            <w:tcW w:w="1170" w:type="dxa"/>
            <w:vAlign w:val="center"/>
          </w:tcPr>
          <w:p w:rsidR="005D3CA9" w:rsidRPr="000C6DE4" w:rsidRDefault="00DA347D" w:rsidP="004621BA">
            <w:pPr>
              <w:jc w:val="center"/>
            </w:pPr>
            <w:r w:rsidRPr="000C6DE4">
              <w:t>Lecture</w:t>
            </w:r>
          </w:p>
        </w:tc>
        <w:tc>
          <w:tcPr>
            <w:tcW w:w="1620" w:type="dxa"/>
            <w:vAlign w:val="center"/>
          </w:tcPr>
          <w:p w:rsidR="005D3CA9" w:rsidRPr="000C6DE4" w:rsidRDefault="005D3CA9" w:rsidP="004621BA">
            <w:pPr>
              <w:spacing w:after="0" w:line="240" w:lineRule="auto"/>
              <w:jc w:val="center"/>
            </w:pPr>
            <w:r w:rsidRPr="000C6DE4">
              <w:t xml:space="preserve">Quiz # </w:t>
            </w:r>
            <w:r>
              <w:t>4</w:t>
            </w:r>
          </w:p>
        </w:tc>
        <w:tc>
          <w:tcPr>
            <w:tcW w:w="1440" w:type="dxa"/>
            <w:vAlign w:val="center"/>
          </w:tcPr>
          <w:p w:rsidR="005D3CA9" w:rsidRPr="000C6DE4" w:rsidRDefault="005D3CA9" w:rsidP="004621BA">
            <w:pPr>
              <w:spacing w:after="0" w:line="240" w:lineRule="auto"/>
              <w:jc w:val="center"/>
            </w:pPr>
          </w:p>
        </w:tc>
      </w:tr>
      <w:tr w:rsidR="005D3CA9" w:rsidRPr="0082726D" w:rsidTr="004621BA">
        <w:trPr>
          <w:trHeight w:val="773"/>
        </w:trPr>
        <w:tc>
          <w:tcPr>
            <w:tcW w:w="630" w:type="dxa"/>
            <w:vAlign w:val="center"/>
          </w:tcPr>
          <w:p w:rsidR="005D3CA9" w:rsidRPr="0082726D" w:rsidRDefault="005D3CA9" w:rsidP="003B4940">
            <w:pPr>
              <w:spacing w:after="0" w:line="240" w:lineRule="auto"/>
              <w:rPr>
                <w:rFonts w:ascii="Times New Roman" w:hAnsi="Times New Roman"/>
                <w:szCs w:val="24"/>
              </w:rPr>
            </w:pPr>
            <w:r w:rsidRPr="0082726D">
              <w:rPr>
                <w:rFonts w:ascii="Times New Roman" w:hAnsi="Times New Roman"/>
                <w:szCs w:val="24"/>
              </w:rPr>
              <w:t>8</w:t>
            </w:r>
          </w:p>
        </w:tc>
        <w:tc>
          <w:tcPr>
            <w:tcW w:w="4050" w:type="dxa"/>
          </w:tcPr>
          <w:p w:rsidR="005D3CA9" w:rsidRDefault="005D3CA9" w:rsidP="00660F13">
            <w:pPr>
              <w:rPr>
                <w:b/>
              </w:rPr>
            </w:pPr>
            <w:r>
              <w:rPr>
                <w:b/>
              </w:rPr>
              <w:t>Discrete</w:t>
            </w:r>
            <w:r w:rsidRPr="005B56FF">
              <w:rPr>
                <w:b/>
              </w:rPr>
              <w:t xml:space="preserve"> Probability Distributions:</w:t>
            </w:r>
          </w:p>
          <w:p w:rsidR="005D3CA9" w:rsidRPr="00814EE2" w:rsidRDefault="005D3CA9" w:rsidP="00826F32">
            <w:pPr>
              <w:pStyle w:val="ListParagraph"/>
              <w:numPr>
                <w:ilvl w:val="0"/>
                <w:numId w:val="9"/>
              </w:numPr>
              <w:spacing w:after="0" w:line="240" w:lineRule="auto"/>
            </w:pPr>
            <w:r w:rsidRPr="00814EE2">
              <w:t>Binomial Distribution</w:t>
            </w:r>
          </w:p>
          <w:p w:rsidR="005D3CA9" w:rsidRPr="00814EE2" w:rsidRDefault="005D3CA9" w:rsidP="00826F32">
            <w:pPr>
              <w:pStyle w:val="ListParagraph"/>
              <w:numPr>
                <w:ilvl w:val="0"/>
                <w:numId w:val="9"/>
              </w:numPr>
              <w:spacing w:after="0" w:line="240" w:lineRule="auto"/>
            </w:pPr>
            <w:r w:rsidRPr="00814EE2">
              <w:t>Poisson Distribution</w:t>
            </w:r>
          </w:p>
          <w:p w:rsidR="005D3CA9" w:rsidRPr="000C530D" w:rsidRDefault="005D3CA9" w:rsidP="00826F32">
            <w:pPr>
              <w:pStyle w:val="ListParagraph"/>
              <w:numPr>
                <w:ilvl w:val="0"/>
                <w:numId w:val="9"/>
              </w:numPr>
              <w:spacing w:after="0" w:line="240" w:lineRule="auto"/>
              <w:rPr>
                <w:rStyle w:val="Strong"/>
                <w:b w:val="0"/>
                <w:bCs w:val="0"/>
                <w:color w:val="auto"/>
                <w:spacing w:val="0"/>
              </w:rPr>
            </w:pPr>
            <w:r w:rsidRPr="00896B78">
              <w:lastRenderedPageBreak/>
              <w:t>Hyper geometric Distribution</w:t>
            </w:r>
          </w:p>
        </w:tc>
        <w:tc>
          <w:tcPr>
            <w:tcW w:w="2700" w:type="dxa"/>
            <w:vAlign w:val="center"/>
          </w:tcPr>
          <w:p w:rsidR="005D3CA9" w:rsidRPr="00BB311A" w:rsidRDefault="005D3CA9" w:rsidP="004621BA">
            <w:pPr>
              <w:jc w:val="center"/>
            </w:pPr>
            <w:r>
              <w:lastRenderedPageBreak/>
              <w:t xml:space="preserve">To understand and deal with application situations where random </w:t>
            </w:r>
            <w:r>
              <w:lastRenderedPageBreak/>
              <w:t>variable is continuous instead of discrete.</w:t>
            </w:r>
          </w:p>
        </w:tc>
        <w:tc>
          <w:tcPr>
            <w:tcW w:w="2610" w:type="dxa"/>
            <w:vAlign w:val="center"/>
          </w:tcPr>
          <w:p w:rsidR="005D3CA9" w:rsidRPr="000C6DE4" w:rsidRDefault="005D3CA9" w:rsidP="004621BA">
            <w:pPr>
              <w:spacing w:after="0" w:line="240" w:lineRule="auto"/>
              <w:jc w:val="center"/>
              <w:rPr>
                <w:rFonts w:eastAsia="Times New Roman"/>
              </w:rPr>
            </w:pPr>
            <w:r>
              <w:rPr>
                <w:rFonts w:eastAsia="Times New Roman"/>
              </w:rPr>
              <w:lastRenderedPageBreak/>
              <w:t>Students will understand the applications of d</w:t>
            </w:r>
            <w:r w:rsidRPr="001A2D42">
              <w:rPr>
                <w:rFonts w:eastAsia="Times New Roman"/>
              </w:rPr>
              <w:t xml:space="preserve">iscrete </w:t>
            </w:r>
            <w:r>
              <w:rPr>
                <w:rFonts w:eastAsia="Times New Roman"/>
              </w:rPr>
              <w:t>p</w:t>
            </w:r>
            <w:r w:rsidRPr="001A2D42">
              <w:rPr>
                <w:rFonts w:eastAsia="Times New Roman"/>
              </w:rPr>
              <w:t xml:space="preserve">robability </w:t>
            </w:r>
            <w:r>
              <w:rPr>
                <w:rFonts w:eastAsia="Times New Roman"/>
              </w:rPr>
              <w:t>d</w:t>
            </w:r>
            <w:r w:rsidRPr="001A2D42">
              <w:rPr>
                <w:rFonts w:eastAsia="Times New Roman"/>
              </w:rPr>
              <w:t>istributions.</w:t>
            </w:r>
          </w:p>
        </w:tc>
        <w:tc>
          <w:tcPr>
            <w:tcW w:w="1170" w:type="dxa"/>
            <w:vAlign w:val="center"/>
          </w:tcPr>
          <w:p w:rsidR="005D3CA9" w:rsidRPr="000C6DE4" w:rsidRDefault="005D3CA9" w:rsidP="004621BA">
            <w:pPr>
              <w:jc w:val="center"/>
            </w:pPr>
            <w:r w:rsidRPr="000C6DE4">
              <w:t>Lecture</w:t>
            </w:r>
          </w:p>
        </w:tc>
        <w:tc>
          <w:tcPr>
            <w:tcW w:w="1620" w:type="dxa"/>
            <w:vAlign w:val="center"/>
          </w:tcPr>
          <w:p w:rsidR="005D3CA9" w:rsidRPr="000C6DE4" w:rsidRDefault="005D3CA9" w:rsidP="004621BA">
            <w:pPr>
              <w:jc w:val="center"/>
            </w:pPr>
            <w:r w:rsidRPr="000C6DE4">
              <w:t>Assignment # 4</w:t>
            </w:r>
          </w:p>
          <w:p w:rsidR="005D3CA9" w:rsidRPr="000C6DE4" w:rsidRDefault="005D3CA9" w:rsidP="004621BA">
            <w:pPr>
              <w:spacing w:after="0" w:line="240" w:lineRule="auto"/>
              <w:jc w:val="center"/>
            </w:pPr>
          </w:p>
        </w:tc>
        <w:tc>
          <w:tcPr>
            <w:tcW w:w="1440" w:type="dxa"/>
            <w:vAlign w:val="center"/>
          </w:tcPr>
          <w:p w:rsidR="005D3CA9" w:rsidRPr="000C6DE4" w:rsidRDefault="005D3CA9" w:rsidP="004621BA">
            <w:pPr>
              <w:spacing w:after="0" w:line="240" w:lineRule="auto"/>
              <w:jc w:val="center"/>
            </w:pPr>
            <w:r w:rsidRPr="000C6DE4">
              <w:t>Within a week</w:t>
            </w:r>
          </w:p>
        </w:tc>
      </w:tr>
      <w:tr w:rsidR="005D3CA9" w:rsidRPr="0082726D" w:rsidTr="004621BA">
        <w:trPr>
          <w:trHeight w:val="773"/>
        </w:trPr>
        <w:tc>
          <w:tcPr>
            <w:tcW w:w="630" w:type="dxa"/>
            <w:vAlign w:val="center"/>
          </w:tcPr>
          <w:p w:rsidR="005D3CA9" w:rsidRPr="0082726D" w:rsidRDefault="005D3CA9" w:rsidP="003B4940">
            <w:pPr>
              <w:spacing w:after="0" w:line="240" w:lineRule="auto"/>
              <w:rPr>
                <w:rFonts w:ascii="Times New Roman" w:hAnsi="Times New Roman"/>
                <w:szCs w:val="24"/>
              </w:rPr>
            </w:pPr>
            <w:r w:rsidRPr="0082726D">
              <w:rPr>
                <w:rFonts w:ascii="Times New Roman" w:hAnsi="Times New Roman"/>
                <w:szCs w:val="24"/>
              </w:rPr>
              <w:t>9</w:t>
            </w:r>
          </w:p>
        </w:tc>
        <w:tc>
          <w:tcPr>
            <w:tcW w:w="4050" w:type="dxa"/>
          </w:tcPr>
          <w:p w:rsidR="005D3CA9" w:rsidRPr="000C6DE4" w:rsidRDefault="005D3CA9" w:rsidP="000C6DE4">
            <w:pPr>
              <w:pStyle w:val="NormalWeb"/>
              <w:shd w:val="clear" w:color="auto" w:fill="FFFFFF"/>
              <w:spacing w:before="0" w:beforeAutospacing="0" w:after="0" w:afterAutospacing="0"/>
              <w:rPr>
                <w:rStyle w:val="Strong"/>
                <w:rFonts w:asciiTheme="majorHAnsi" w:hAnsiTheme="majorHAnsi"/>
                <w:b w:val="0"/>
                <w:bCs w:val="0"/>
                <w:color w:val="auto"/>
                <w:sz w:val="22"/>
                <w:szCs w:val="22"/>
              </w:rPr>
            </w:pPr>
            <w:r w:rsidRPr="000C6DE4">
              <w:rPr>
                <w:rFonts w:asciiTheme="majorHAnsi" w:hAnsiTheme="majorHAnsi"/>
                <w:b/>
                <w:sz w:val="22"/>
                <w:szCs w:val="22"/>
              </w:rPr>
              <w:t>Mid Term</w:t>
            </w:r>
          </w:p>
        </w:tc>
        <w:tc>
          <w:tcPr>
            <w:tcW w:w="2700" w:type="dxa"/>
            <w:vAlign w:val="center"/>
          </w:tcPr>
          <w:p w:rsidR="005D3CA9" w:rsidRPr="000C6DE4" w:rsidRDefault="005D3CA9" w:rsidP="004621BA">
            <w:pPr>
              <w:pStyle w:val="NormalWeb"/>
              <w:shd w:val="clear" w:color="auto" w:fill="FFFFFF"/>
              <w:spacing w:before="0" w:beforeAutospacing="0" w:after="0" w:afterAutospacing="0"/>
              <w:ind w:left="720"/>
              <w:jc w:val="center"/>
              <w:rPr>
                <w:rFonts w:asciiTheme="majorHAnsi" w:hAnsiTheme="majorHAnsi"/>
                <w:bCs/>
                <w:spacing w:val="5"/>
                <w:sz w:val="22"/>
                <w:szCs w:val="22"/>
              </w:rPr>
            </w:pPr>
          </w:p>
        </w:tc>
        <w:tc>
          <w:tcPr>
            <w:tcW w:w="2610" w:type="dxa"/>
            <w:vAlign w:val="center"/>
          </w:tcPr>
          <w:p w:rsidR="005D3CA9" w:rsidRPr="000C6DE4" w:rsidRDefault="005D3CA9" w:rsidP="004621BA">
            <w:pPr>
              <w:spacing w:after="0" w:line="240" w:lineRule="auto"/>
              <w:jc w:val="center"/>
              <w:rPr>
                <w:rFonts w:eastAsia="Times New Roman"/>
              </w:rPr>
            </w:pPr>
          </w:p>
        </w:tc>
        <w:tc>
          <w:tcPr>
            <w:tcW w:w="1170" w:type="dxa"/>
            <w:vAlign w:val="center"/>
          </w:tcPr>
          <w:p w:rsidR="005D3CA9" w:rsidRPr="000C6DE4" w:rsidRDefault="005D3CA9" w:rsidP="004621BA">
            <w:pPr>
              <w:jc w:val="center"/>
            </w:pPr>
          </w:p>
        </w:tc>
        <w:tc>
          <w:tcPr>
            <w:tcW w:w="1620" w:type="dxa"/>
            <w:vAlign w:val="center"/>
          </w:tcPr>
          <w:p w:rsidR="005D3CA9" w:rsidRPr="000C6DE4" w:rsidRDefault="005D3CA9" w:rsidP="004621BA">
            <w:pPr>
              <w:spacing w:after="0" w:line="240" w:lineRule="auto"/>
              <w:jc w:val="center"/>
            </w:pPr>
          </w:p>
        </w:tc>
        <w:tc>
          <w:tcPr>
            <w:tcW w:w="1440" w:type="dxa"/>
            <w:vAlign w:val="center"/>
          </w:tcPr>
          <w:p w:rsidR="005D3CA9" w:rsidRPr="000C6DE4" w:rsidRDefault="005D3CA9" w:rsidP="004621BA">
            <w:pPr>
              <w:spacing w:after="0" w:line="240" w:lineRule="auto"/>
              <w:jc w:val="center"/>
            </w:pPr>
          </w:p>
        </w:tc>
      </w:tr>
      <w:tr w:rsidR="00DA347D" w:rsidRPr="0082726D" w:rsidTr="004621BA">
        <w:trPr>
          <w:trHeight w:val="773"/>
        </w:trPr>
        <w:tc>
          <w:tcPr>
            <w:tcW w:w="630" w:type="dxa"/>
            <w:vAlign w:val="center"/>
          </w:tcPr>
          <w:p w:rsidR="00DA347D" w:rsidRPr="0082726D" w:rsidRDefault="00DA347D" w:rsidP="003B4940">
            <w:pPr>
              <w:spacing w:after="0" w:line="240" w:lineRule="auto"/>
              <w:rPr>
                <w:rFonts w:ascii="Times New Roman" w:hAnsi="Times New Roman"/>
                <w:szCs w:val="24"/>
              </w:rPr>
            </w:pPr>
            <w:r w:rsidRPr="0082726D">
              <w:rPr>
                <w:rFonts w:ascii="Times New Roman" w:hAnsi="Times New Roman"/>
                <w:szCs w:val="24"/>
              </w:rPr>
              <w:t>10</w:t>
            </w:r>
          </w:p>
        </w:tc>
        <w:tc>
          <w:tcPr>
            <w:tcW w:w="4050" w:type="dxa"/>
          </w:tcPr>
          <w:p w:rsidR="00DA347D" w:rsidRDefault="00DA347D" w:rsidP="000C530D">
            <w:pPr>
              <w:spacing w:after="0" w:line="240" w:lineRule="auto"/>
              <w:rPr>
                <w:b/>
              </w:rPr>
            </w:pPr>
            <w:r w:rsidRPr="000C530D">
              <w:rPr>
                <w:b/>
              </w:rPr>
              <w:t>Continuous  Probability Distributions</w:t>
            </w:r>
            <w:r>
              <w:rPr>
                <w:b/>
              </w:rPr>
              <w:t>:</w:t>
            </w:r>
          </w:p>
          <w:p w:rsidR="00DA347D" w:rsidRPr="000C530D" w:rsidRDefault="00DA347D" w:rsidP="000C530D">
            <w:pPr>
              <w:spacing w:after="0" w:line="240" w:lineRule="auto"/>
              <w:rPr>
                <w:b/>
              </w:rPr>
            </w:pPr>
          </w:p>
          <w:p w:rsidR="00DA347D" w:rsidRPr="009371B9" w:rsidRDefault="00DA347D" w:rsidP="000C530D">
            <w:pPr>
              <w:pStyle w:val="ListParagraph"/>
              <w:numPr>
                <w:ilvl w:val="0"/>
                <w:numId w:val="9"/>
              </w:numPr>
              <w:spacing w:after="0" w:line="240" w:lineRule="auto"/>
              <w:rPr>
                <w:b/>
              </w:rPr>
            </w:pPr>
            <w:r>
              <w:t xml:space="preserve">The Normal </w:t>
            </w:r>
            <w:r w:rsidRPr="00B461DE">
              <w:t>Probability Distribution</w:t>
            </w:r>
          </w:p>
          <w:p w:rsidR="00DA347D" w:rsidRPr="00BB311A" w:rsidRDefault="00DA347D" w:rsidP="000C530D">
            <w:pPr>
              <w:pStyle w:val="ListParagraph"/>
              <w:numPr>
                <w:ilvl w:val="0"/>
                <w:numId w:val="9"/>
              </w:numPr>
              <w:spacing w:after="0" w:line="240" w:lineRule="auto"/>
              <w:rPr>
                <w:b/>
              </w:rPr>
            </w:pPr>
            <w:r>
              <w:t xml:space="preserve">The Standard  Normal </w:t>
            </w:r>
            <w:r w:rsidRPr="00B461DE">
              <w:t>Probability Distribution</w:t>
            </w:r>
          </w:p>
          <w:p w:rsidR="00DA347D" w:rsidRPr="000C6DE4" w:rsidRDefault="00DA347D" w:rsidP="000C530D">
            <w:pPr>
              <w:pStyle w:val="ListParagraph"/>
              <w:numPr>
                <w:ilvl w:val="0"/>
                <w:numId w:val="18"/>
              </w:numPr>
              <w:spacing w:after="0" w:line="240" w:lineRule="auto"/>
              <w:rPr>
                <w:rStyle w:val="Strong"/>
                <w:color w:val="auto"/>
              </w:rPr>
            </w:pPr>
            <w:r>
              <w:t>Approximate Area under the Normal Curve</w:t>
            </w:r>
          </w:p>
        </w:tc>
        <w:tc>
          <w:tcPr>
            <w:tcW w:w="2700" w:type="dxa"/>
            <w:vAlign w:val="center"/>
          </w:tcPr>
          <w:p w:rsidR="00DA347D" w:rsidRPr="000C6DE4" w:rsidRDefault="00DA347D" w:rsidP="004621BA">
            <w:pPr>
              <w:spacing w:after="0" w:line="240" w:lineRule="auto"/>
              <w:jc w:val="center"/>
            </w:pPr>
            <w:r>
              <w:t>To determine the probabilities using the standard normal distribution, and to calculate the probabilities</w:t>
            </w:r>
          </w:p>
        </w:tc>
        <w:tc>
          <w:tcPr>
            <w:tcW w:w="2610" w:type="dxa"/>
            <w:vAlign w:val="center"/>
          </w:tcPr>
          <w:p w:rsidR="00DA347D" w:rsidRPr="000C6DE4" w:rsidRDefault="00DA347D" w:rsidP="004621BA">
            <w:pPr>
              <w:spacing w:after="0" w:line="240" w:lineRule="auto"/>
              <w:jc w:val="center"/>
              <w:rPr>
                <w:rFonts w:eastAsia="Times New Roman"/>
              </w:rPr>
            </w:pPr>
            <w:r>
              <w:rPr>
                <w:rFonts w:eastAsia="Times New Roman"/>
              </w:rPr>
              <w:t>Students will understand the applications of c</w:t>
            </w:r>
            <w:r w:rsidRPr="001A2D42">
              <w:rPr>
                <w:rFonts w:eastAsia="Times New Roman"/>
              </w:rPr>
              <w:t xml:space="preserve">ontinuous </w:t>
            </w:r>
            <w:r>
              <w:rPr>
                <w:rFonts w:eastAsia="Times New Roman"/>
              </w:rPr>
              <w:t>p</w:t>
            </w:r>
            <w:r w:rsidRPr="001A2D42">
              <w:rPr>
                <w:rFonts w:eastAsia="Times New Roman"/>
              </w:rPr>
              <w:t xml:space="preserve">robability </w:t>
            </w:r>
            <w:r>
              <w:rPr>
                <w:rFonts w:eastAsia="Times New Roman"/>
              </w:rPr>
              <w:t>d</w:t>
            </w:r>
            <w:r w:rsidRPr="001A2D42">
              <w:rPr>
                <w:rFonts w:eastAsia="Times New Roman"/>
              </w:rPr>
              <w:t>istributions</w:t>
            </w:r>
            <w:r>
              <w:rPr>
                <w:rFonts w:eastAsia="Times New Roman"/>
              </w:rPr>
              <w:t>.</w:t>
            </w:r>
          </w:p>
        </w:tc>
        <w:tc>
          <w:tcPr>
            <w:tcW w:w="1170" w:type="dxa"/>
            <w:vAlign w:val="center"/>
          </w:tcPr>
          <w:p w:rsidR="00DA347D" w:rsidRDefault="00DA347D" w:rsidP="004621BA">
            <w:pPr>
              <w:jc w:val="center"/>
            </w:pPr>
            <w:r w:rsidRPr="00C2619A">
              <w:t>Lecture</w:t>
            </w:r>
          </w:p>
        </w:tc>
        <w:tc>
          <w:tcPr>
            <w:tcW w:w="1620" w:type="dxa"/>
            <w:vAlign w:val="center"/>
          </w:tcPr>
          <w:p w:rsidR="00DA347D" w:rsidRPr="000C6DE4" w:rsidRDefault="00DA347D" w:rsidP="004621BA">
            <w:pPr>
              <w:jc w:val="center"/>
            </w:pPr>
            <w:r w:rsidRPr="000C6DE4">
              <w:t xml:space="preserve">Assignment # </w:t>
            </w:r>
            <w:r>
              <w:t>5</w:t>
            </w:r>
          </w:p>
          <w:p w:rsidR="00DA347D" w:rsidRPr="000C6DE4" w:rsidRDefault="00DA347D" w:rsidP="004621BA">
            <w:pPr>
              <w:spacing w:after="0" w:line="240" w:lineRule="auto"/>
              <w:jc w:val="center"/>
            </w:pPr>
          </w:p>
        </w:tc>
        <w:tc>
          <w:tcPr>
            <w:tcW w:w="1440" w:type="dxa"/>
            <w:vAlign w:val="center"/>
          </w:tcPr>
          <w:p w:rsidR="00DA347D" w:rsidRPr="000C6DE4" w:rsidRDefault="00DA347D" w:rsidP="004621BA">
            <w:pPr>
              <w:spacing w:after="0" w:line="240" w:lineRule="auto"/>
              <w:jc w:val="center"/>
            </w:pPr>
            <w:r w:rsidRPr="000C6DE4">
              <w:t>Within a week</w:t>
            </w:r>
          </w:p>
        </w:tc>
      </w:tr>
      <w:tr w:rsidR="00DA347D" w:rsidRPr="0082726D" w:rsidTr="004621BA">
        <w:trPr>
          <w:trHeight w:val="773"/>
        </w:trPr>
        <w:tc>
          <w:tcPr>
            <w:tcW w:w="630" w:type="dxa"/>
            <w:vAlign w:val="center"/>
          </w:tcPr>
          <w:p w:rsidR="00DA347D" w:rsidRPr="0082726D" w:rsidRDefault="00DA347D" w:rsidP="003B4940">
            <w:pPr>
              <w:spacing w:after="0" w:line="240" w:lineRule="auto"/>
              <w:rPr>
                <w:rFonts w:ascii="Times New Roman" w:hAnsi="Times New Roman"/>
                <w:szCs w:val="24"/>
              </w:rPr>
            </w:pPr>
            <w:r w:rsidRPr="0082726D">
              <w:rPr>
                <w:rFonts w:ascii="Times New Roman" w:hAnsi="Times New Roman"/>
                <w:szCs w:val="24"/>
              </w:rPr>
              <w:t>11</w:t>
            </w:r>
          </w:p>
        </w:tc>
        <w:tc>
          <w:tcPr>
            <w:tcW w:w="4050" w:type="dxa"/>
          </w:tcPr>
          <w:p w:rsidR="00DA347D" w:rsidRPr="000C530D" w:rsidRDefault="00DA347D" w:rsidP="00660F13">
            <w:pPr>
              <w:spacing w:after="0" w:line="240" w:lineRule="auto"/>
              <w:rPr>
                <w:b/>
              </w:rPr>
            </w:pPr>
            <w:r w:rsidRPr="000C530D">
              <w:rPr>
                <w:b/>
              </w:rPr>
              <w:t>Continuous  Probability Distributions</w:t>
            </w:r>
            <w:r>
              <w:rPr>
                <w:b/>
              </w:rPr>
              <w:t>:</w:t>
            </w:r>
          </w:p>
          <w:p w:rsidR="00DA347D" w:rsidRPr="00660F13" w:rsidRDefault="00DA347D" w:rsidP="00660F13">
            <w:pPr>
              <w:spacing w:after="0" w:line="240" w:lineRule="auto"/>
              <w:rPr>
                <w:b/>
              </w:rPr>
            </w:pPr>
          </w:p>
          <w:p w:rsidR="00DA347D" w:rsidRPr="00BB311A" w:rsidRDefault="00DA347D" w:rsidP="00660F13">
            <w:pPr>
              <w:pStyle w:val="ListParagraph"/>
              <w:numPr>
                <w:ilvl w:val="0"/>
                <w:numId w:val="9"/>
              </w:numPr>
              <w:spacing w:after="0" w:line="240" w:lineRule="auto"/>
              <w:rPr>
                <w:b/>
              </w:rPr>
            </w:pPr>
            <w:r>
              <w:t xml:space="preserve">The Standard  Normal </w:t>
            </w:r>
            <w:r w:rsidRPr="00B461DE">
              <w:t>Probability Distribution</w:t>
            </w:r>
          </w:p>
          <w:p w:rsidR="00DA347D" w:rsidRPr="00660F13" w:rsidRDefault="00DA347D" w:rsidP="00660F13">
            <w:pPr>
              <w:pStyle w:val="ColorfulList-Accent11"/>
              <w:numPr>
                <w:ilvl w:val="0"/>
                <w:numId w:val="11"/>
              </w:numPr>
              <w:spacing w:after="0" w:line="240" w:lineRule="auto"/>
              <w:rPr>
                <w:rFonts w:asciiTheme="majorHAnsi" w:eastAsia="Times New Roman" w:hAnsiTheme="majorHAnsi"/>
              </w:rPr>
            </w:pPr>
            <w:r>
              <w:t>Approximate Area under the Normal Curve</w:t>
            </w:r>
          </w:p>
          <w:p w:rsidR="00DA347D" w:rsidRPr="000C6DE4" w:rsidRDefault="00DA347D" w:rsidP="00660F13">
            <w:pPr>
              <w:pStyle w:val="ColorfulList-Accent11"/>
              <w:numPr>
                <w:ilvl w:val="0"/>
                <w:numId w:val="11"/>
              </w:numPr>
              <w:spacing w:after="0" w:line="240" w:lineRule="auto"/>
              <w:rPr>
                <w:rStyle w:val="Strong"/>
                <w:rFonts w:asciiTheme="majorHAnsi" w:eastAsia="Times New Roman" w:hAnsiTheme="majorHAnsi"/>
                <w:b w:val="0"/>
                <w:bCs w:val="0"/>
                <w:color w:val="auto"/>
                <w:spacing w:val="0"/>
              </w:rPr>
            </w:pPr>
            <w:r>
              <w:t>Real Life Applications</w:t>
            </w:r>
          </w:p>
        </w:tc>
        <w:tc>
          <w:tcPr>
            <w:tcW w:w="2700" w:type="dxa"/>
            <w:vAlign w:val="center"/>
          </w:tcPr>
          <w:p w:rsidR="00DA347D" w:rsidRPr="000C6DE4" w:rsidRDefault="00DA347D" w:rsidP="004621BA">
            <w:pPr>
              <w:spacing w:after="0" w:line="240" w:lineRule="auto"/>
              <w:jc w:val="center"/>
            </w:pPr>
            <w:r>
              <w:t xml:space="preserve">To determine the probabilities using the standard </w:t>
            </w:r>
            <w:r w:rsidR="00DC4573">
              <w:t>normal distribution</w:t>
            </w:r>
            <w:r>
              <w:t xml:space="preserve"> and to calculate the probabilities</w:t>
            </w:r>
          </w:p>
        </w:tc>
        <w:tc>
          <w:tcPr>
            <w:tcW w:w="2610" w:type="dxa"/>
            <w:vAlign w:val="center"/>
          </w:tcPr>
          <w:p w:rsidR="00DA347D" w:rsidRPr="000C6DE4" w:rsidRDefault="00DA347D" w:rsidP="004621BA">
            <w:pPr>
              <w:spacing w:after="0" w:line="240" w:lineRule="auto"/>
              <w:jc w:val="center"/>
              <w:rPr>
                <w:rFonts w:eastAsia="Times New Roman"/>
              </w:rPr>
            </w:pPr>
            <w:r>
              <w:rPr>
                <w:rFonts w:eastAsia="Times New Roman"/>
              </w:rPr>
              <w:t>Students will understand the applications of c</w:t>
            </w:r>
            <w:r w:rsidRPr="001A2D42">
              <w:rPr>
                <w:rFonts w:eastAsia="Times New Roman"/>
              </w:rPr>
              <w:t xml:space="preserve">ontinuous </w:t>
            </w:r>
            <w:r>
              <w:rPr>
                <w:rFonts w:eastAsia="Times New Roman"/>
              </w:rPr>
              <w:t>p</w:t>
            </w:r>
            <w:r w:rsidRPr="001A2D42">
              <w:rPr>
                <w:rFonts w:eastAsia="Times New Roman"/>
              </w:rPr>
              <w:t xml:space="preserve">robability </w:t>
            </w:r>
            <w:r>
              <w:rPr>
                <w:rFonts w:eastAsia="Times New Roman"/>
              </w:rPr>
              <w:t>d</w:t>
            </w:r>
            <w:r w:rsidRPr="001A2D42">
              <w:rPr>
                <w:rFonts w:eastAsia="Times New Roman"/>
              </w:rPr>
              <w:t>istributions</w:t>
            </w:r>
            <w:r>
              <w:rPr>
                <w:rFonts w:eastAsia="Times New Roman"/>
              </w:rPr>
              <w:t>.</w:t>
            </w:r>
          </w:p>
        </w:tc>
        <w:tc>
          <w:tcPr>
            <w:tcW w:w="1170" w:type="dxa"/>
            <w:vAlign w:val="center"/>
          </w:tcPr>
          <w:p w:rsidR="00DA347D" w:rsidRDefault="00DA347D" w:rsidP="004621BA">
            <w:pPr>
              <w:jc w:val="center"/>
            </w:pPr>
            <w:r w:rsidRPr="00C2619A">
              <w:t>Lecture</w:t>
            </w:r>
          </w:p>
        </w:tc>
        <w:tc>
          <w:tcPr>
            <w:tcW w:w="1620" w:type="dxa"/>
            <w:vAlign w:val="center"/>
          </w:tcPr>
          <w:p w:rsidR="00DA347D" w:rsidRPr="000C6DE4" w:rsidRDefault="00DA347D" w:rsidP="004621BA">
            <w:pPr>
              <w:spacing w:after="0" w:line="240" w:lineRule="auto"/>
              <w:jc w:val="center"/>
            </w:pPr>
            <w:r w:rsidRPr="000C6DE4">
              <w:t xml:space="preserve">Quiz # </w:t>
            </w:r>
            <w:r>
              <w:t>5</w:t>
            </w:r>
          </w:p>
        </w:tc>
        <w:tc>
          <w:tcPr>
            <w:tcW w:w="1440" w:type="dxa"/>
            <w:vAlign w:val="center"/>
          </w:tcPr>
          <w:p w:rsidR="00DA347D" w:rsidRPr="000C6DE4" w:rsidRDefault="00DA347D" w:rsidP="004621BA">
            <w:pPr>
              <w:spacing w:after="0" w:line="240" w:lineRule="auto"/>
              <w:jc w:val="center"/>
            </w:pPr>
          </w:p>
        </w:tc>
      </w:tr>
      <w:tr w:rsidR="00DA347D" w:rsidRPr="0082726D" w:rsidTr="004621BA">
        <w:trPr>
          <w:trHeight w:val="773"/>
        </w:trPr>
        <w:tc>
          <w:tcPr>
            <w:tcW w:w="630" w:type="dxa"/>
            <w:vAlign w:val="center"/>
          </w:tcPr>
          <w:p w:rsidR="00DA347D" w:rsidRPr="0082726D" w:rsidRDefault="00DA347D" w:rsidP="003B4940">
            <w:pPr>
              <w:spacing w:after="0" w:line="240" w:lineRule="auto"/>
              <w:rPr>
                <w:rFonts w:ascii="Times New Roman" w:hAnsi="Times New Roman"/>
                <w:szCs w:val="24"/>
              </w:rPr>
            </w:pPr>
            <w:r>
              <w:rPr>
                <w:rFonts w:ascii="Times New Roman" w:hAnsi="Times New Roman"/>
                <w:szCs w:val="24"/>
              </w:rPr>
              <w:t>12</w:t>
            </w:r>
          </w:p>
        </w:tc>
        <w:tc>
          <w:tcPr>
            <w:tcW w:w="4050" w:type="dxa"/>
          </w:tcPr>
          <w:p w:rsidR="00DA347D" w:rsidRDefault="00DA347D" w:rsidP="00660F13">
            <w:pPr>
              <w:spacing w:after="0" w:line="240" w:lineRule="auto"/>
              <w:rPr>
                <w:b/>
              </w:rPr>
            </w:pPr>
            <w:r w:rsidRPr="00660F13">
              <w:rPr>
                <w:b/>
              </w:rPr>
              <w:t>Point of Confidence Interval Estimates for a Population Mean:</w:t>
            </w:r>
          </w:p>
          <w:p w:rsidR="00DA347D" w:rsidRPr="00660F13" w:rsidRDefault="00DA347D" w:rsidP="00660F13">
            <w:pPr>
              <w:spacing w:after="0" w:line="240" w:lineRule="auto"/>
              <w:rPr>
                <w:b/>
              </w:rPr>
            </w:pPr>
          </w:p>
          <w:p w:rsidR="00DA347D" w:rsidRPr="00B9310D" w:rsidRDefault="00DA347D" w:rsidP="001A2D42">
            <w:pPr>
              <w:pStyle w:val="ListParagraph"/>
              <w:numPr>
                <w:ilvl w:val="0"/>
                <w:numId w:val="8"/>
              </w:numPr>
              <w:spacing w:after="0" w:line="240" w:lineRule="auto"/>
            </w:pPr>
            <w:r w:rsidRPr="00B9310D">
              <w:t>Points Estimates and Confidence Intervals</w:t>
            </w:r>
          </w:p>
          <w:p w:rsidR="00DA347D" w:rsidRPr="00B9310D" w:rsidRDefault="00DA347D" w:rsidP="001A2D42">
            <w:pPr>
              <w:pStyle w:val="ListParagraph"/>
              <w:numPr>
                <w:ilvl w:val="0"/>
                <w:numId w:val="8"/>
              </w:numPr>
              <w:spacing w:after="0" w:line="240" w:lineRule="auto"/>
            </w:pPr>
            <w:r w:rsidRPr="00B9310D">
              <w:t xml:space="preserve">Confidence Interval Estimate for the </w:t>
            </w:r>
            <w:r w:rsidR="00F32DD9">
              <w:t>Population Mean, σ Known</w:t>
            </w:r>
            <w:r w:rsidRPr="00B9310D">
              <w:t xml:space="preserve"> Confidence Interval Calculation</w:t>
            </w:r>
          </w:p>
          <w:p w:rsidR="00DA347D" w:rsidRPr="001A2D42" w:rsidRDefault="00DA347D" w:rsidP="001A2D42">
            <w:pPr>
              <w:pStyle w:val="ListParagraph"/>
              <w:numPr>
                <w:ilvl w:val="0"/>
                <w:numId w:val="8"/>
              </w:numPr>
              <w:spacing w:after="0" w:line="240" w:lineRule="auto"/>
            </w:pPr>
            <w:r w:rsidRPr="00B9310D">
              <w:t>Impact of the Confidence Level on the Interval Estimate</w:t>
            </w:r>
          </w:p>
        </w:tc>
        <w:tc>
          <w:tcPr>
            <w:tcW w:w="2700" w:type="dxa"/>
            <w:vAlign w:val="center"/>
          </w:tcPr>
          <w:p w:rsidR="00DA347D" w:rsidRPr="000C6DE4" w:rsidRDefault="00DA347D" w:rsidP="004621BA">
            <w:pPr>
              <w:spacing w:after="0" w:line="240" w:lineRule="auto"/>
              <w:jc w:val="center"/>
            </w:pPr>
            <w:r w:rsidRPr="00B9310D">
              <w:t>These topics</w:t>
            </w:r>
            <w:r>
              <w:t xml:space="preserve"> </w:t>
            </w:r>
            <w:r w:rsidRPr="00B9310D">
              <w:t>intend to discuss the difference between point estimates and confidence intervals</w:t>
            </w:r>
            <w:r>
              <w:t>.</w:t>
            </w:r>
          </w:p>
        </w:tc>
        <w:tc>
          <w:tcPr>
            <w:tcW w:w="2610" w:type="dxa"/>
            <w:vAlign w:val="center"/>
          </w:tcPr>
          <w:p w:rsidR="00DA347D" w:rsidRPr="000C6DE4" w:rsidRDefault="00DA347D" w:rsidP="004621BA">
            <w:pPr>
              <w:spacing w:after="0" w:line="240" w:lineRule="auto"/>
              <w:jc w:val="center"/>
              <w:rPr>
                <w:rFonts w:eastAsia="Times New Roman"/>
              </w:rPr>
            </w:pPr>
            <w:r>
              <w:rPr>
                <w:rFonts w:eastAsia="Times New Roman"/>
              </w:rPr>
              <w:t xml:space="preserve">Students will become skilled at the applications of industrial </w:t>
            </w:r>
            <w:r>
              <w:t xml:space="preserve">quality control </w:t>
            </w:r>
            <w:r>
              <w:rPr>
                <w:rFonts w:eastAsia="Times New Roman"/>
              </w:rPr>
              <w:t>confidence limit for population parameter using sample information.</w:t>
            </w:r>
          </w:p>
        </w:tc>
        <w:tc>
          <w:tcPr>
            <w:tcW w:w="1170" w:type="dxa"/>
            <w:vAlign w:val="center"/>
          </w:tcPr>
          <w:p w:rsidR="00DA347D" w:rsidRDefault="00DA347D" w:rsidP="004621BA">
            <w:pPr>
              <w:jc w:val="center"/>
            </w:pPr>
            <w:r w:rsidRPr="00C2619A">
              <w:t>Lecture</w:t>
            </w:r>
          </w:p>
        </w:tc>
        <w:tc>
          <w:tcPr>
            <w:tcW w:w="1620" w:type="dxa"/>
            <w:vAlign w:val="center"/>
          </w:tcPr>
          <w:p w:rsidR="00DA347D" w:rsidRPr="000C6DE4" w:rsidRDefault="00DA347D" w:rsidP="004621BA">
            <w:pPr>
              <w:jc w:val="center"/>
            </w:pPr>
            <w:r w:rsidRPr="000C6DE4">
              <w:t xml:space="preserve">Assignment # </w:t>
            </w:r>
            <w:r>
              <w:t>6</w:t>
            </w:r>
          </w:p>
          <w:p w:rsidR="00DA347D" w:rsidRPr="000C6DE4" w:rsidRDefault="00DA347D" w:rsidP="004621BA">
            <w:pPr>
              <w:spacing w:after="0" w:line="240" w:lineRule="auto"/>
              <w:jc w:val="center"/>
            </w:pPr>
          </w:p>
        </w:tc>
        <w:tc>
          <w:tcPr>
            <w:tcW w:w="1440" w:type="dxa"/>
            <w:vAlign w:val="center"/>
          </w:tcPr>
          <w:p w:rsidR="00DA347D" w:rsidRPr="000C6DE4" w:rsidRDefault="00DA347D" w:rsidP="004621BA">
            <w:pPr>
              <w:spacing w:after="0" w:line="240" w:lineRule="auto"/>
              <w:jc w:val="center"/>
            </w:pPr>
            <w:r w:rsidRPr="000C6DE4">
              <w:t>Within a week</w:t>
            </w:r>
          </w:p>
        </w:tc>
      </w:tr>
      <w:tr w:rsidR="005D3CA9" w:rsidRPr="0082726D" w:rsidTr="004621BA">
        <w:trPr>
          <w:trHeight w:val="773"/>
        </w:trPr>
        <w:tc>
          <w:tcPr>
            <w:tcW w:w="630" w:type="dxa"/>
            <w:vAlign w:val="center"/>
          </w:tcPr>
          <w:p w:rsidR="005D3CA9" w:rsidRPr="0082726D" w:rsidRDefault="005D3CA9" w:rsidP="003B4940">
            <w:pPr>
              <w:spacing w:after="0" w:line="240" w:lineRule="auto"/>
              <w:rPr>
                <w:rFonts w:ascii="Times New Roman" w:hAnsi="Times New Roman"/>
                <w:szCs w:val="24"/>
              </w:rPr>
            </w:pPr>
            <w:r>
              <w:rPr>
                <w:rFonts w:ascii="Times New Roman" w:hAnsi="Times New Roman"/>
                <w:szCs w:val="24"/>
              </w:rPr>
              <w:t>13</w:t>
            </w:r>
          </w:p>
        </w:tc>
        <w:tc>
          <w:tcPr>
            <w:tcW w:w="4050" w:type="dxa"/>
          </w:tcPr>
          <w:p w:rsidR="005D3CA9" w:rsidRPr="00660F13" w:rsidRDefault="005D3CA9" w:rsidP="00660F13">
            <w:pPr>
              <w:spacing w:after="0" w:line="240" w:lineRule="auto"/>
              <w:rPr>
                <w:b/>
              </w:rPr>
            </w:pPr>
            <w:r w:rsidRPr="00660F13">
              <w:rPr>
                <w:b/>
              </w:rPr>
              <w:t>Point of Confidence Interval Estimates for a Population Mean:</w:t>
            </w:r>
          </w:p>
          <w:p w:rsidR="005D3CA9" w:rsidRDefault="005D3CA9" w:rsidP="00660F13">
            <w:pPr>
              <w:spacing w:after="0" w:line="240" w:lineRule="auto"/>
            </w:pPr>
          </w:p>
          <w:p w:rsidR="005D3CA9" w:rsidRPr="00B9310D" w:rsidRDefault="005D3CA9" w:rsidP="001A2D42">
            <w:pPr>
              <w:pStyle w:val="ListParagraph"/>
              <w:numPr>
                <w:ilvl w:val="0"/>
                <w:numId w:val="8"/>
              </w:numPr>
              <w:spacing w:after="0" w:line="240" w:lineRule="auto"/>
            </w:pPr>
            <w:r w:rsidRPr="00B9310D">
              <w:t>Impact of the sample size on the Interval Estimate</w:t>
            </w:r>
          </w:p>
          <w:p w:rsidR="005D3CA9" w:rsidRPr="00B9310D" w:rsidRDefault="005D3CA9" w:rsidP="001A2D42">
            <w:pPr>
              <w:pStyle w:val="ListParagraph"/>
              <w:numPr>
                <w:ilvl w:val="0"/>
                <w:numId w:val="8"/>
              </w:numPr>
              <w:spacing w:after="0" w:line="240" w:lineRule="auto"/>
            </w:pPr>
            <w:r w:rsidRPr="00B9310D">
              <w:lastRenderedPageBreak/>
              <w:t>Confidence Interval Estimates for a Population Mean, σ Unknown student’s t-distribution</w:t>
            </w:r>
          </w:p>
          <w:p w:rsidR="005D3CA9" w:rsidRPr="000C6DE4" w:rsidRDefault="005D3CA9" w:rsidP="001A2D42">
            <w:pPr>
              <w:pStyle w:val="ListParagraph"/>
              <w:numPr>
                <w:ilvl w:val="0"/>
                <w:numId w:val="11"/>
              </w:numPr>
              <w:spacing w:after="0" w:line="240" w:lineRule="auto"/>
            </w:pPr>
            <w:r w:rsidRPr="00B9310D">
              <w:t>Estimation with Larger Sample Size</w:t>
            </w:r>
          </w:p>
        </w:tc>
        <w:tc>
          <w:tcPr>
            <w:tcW w:w="2700" w:type="dxa"/>
            <w:vAlign w:val="center"/>
          </w:tcPr>
          <w:p w:rsidR="005D3CA9" w:rsidRPr="000C6DE4" w:rsidRDefault="005D3CA9" w:rsidP="004621BA">
            <w:pPr>
              <w:spacing w:after="0" w:line="240" w:lineRule="auto"/>
              <w:jc w:val="center"/>
            </w:pPr>
            <w:r>
              <w:lastRenderedPageBreak/>
              <w:t>How</w:t>
            </w:r>
            <w:r w:rsidRPr="00B9310D">
              <w:t xml:space="preserve"> these concepts ar</w:t>
            </w:r>
            <w:r>
              <w:t xml:space="preserve">e helpful for quality control and in </w:t>
            </w:r>
            <w:r w:rsidRPr="00B9310D">
              <w:t>decision making</w:t>
            </w:r>
            <w:r>
              <w:t>.</w:t>
            </w:r>
          </w:p>
        </w:tc>
        <w:tc>
          <w:tcPr>
            <w:tcW w:w="2610" w:type="dxa"/>
            <w:vAlign w:val="center"/>
          </w:tcPr>
          <w:p w:rsidR="005D3CA9" w:rsidRPr="000C6DE4" w:rsidRDefault="005D3CA9" w:rsidP="004621BA">
            <w:pPr>
              <w:spacing w:after="0" w:line="240" w:lineRule="auto"/>
              <w:jc w:val="center"/>
              <w:rPr>
                <w:rFonts w:eastAsia="Times New Roman"/>
              </w:rPr>
            </w:pPr>
            <w:r>
              <w:rPr>
                <w:rFonts w:eastAsia="Times New Roman"/>
              </w:rPr>
              <w:t xml:space="preserve">Students will become skilled at the applications of industrial </w:t>
            </w:r>
            <w:r>
              <w:t xml:space="preserve">quality control </w:t>
            </w:r>
            <w:r>
              <w:rPr>
                <w:rFonts w:eastAsia="Times New Roman"/>
              </w:rPr>
              <w:t xml:space="preserve">confidence limit for </w:t>
            </w:r>
            <w:r>
              <w:rPr>
                <w:rFonts w:eastAsia="Times New Roman"/>
              </w:rPr>
              <w:lastRenderedPageBreak/>
              <w:t>population parameter using sample information.</w:t>
            </w:r>
          </w:p>
        </w:tc>
        <w:tc>
          <w:tcPr>
            <w:tcW w:w="1170" w:type="dxa"/>
            <w:vAlign w:val="center"/>
          </w:tcPr>
          <w:p w:rsidR="005D3CA9" w:rsidRPr="000C6DE4" w:rsidRDefault="00DA347D" w:rsidP="004621BA">
            <w:pPr>
              <w:jc w:val="center"/>
            </w:pPr>
            <w:r w:rsidRPr="000C6DE4">
              <w:lastRenderedPageBreak/>
              <w:t>Lecture</w:t>
            </w:r>
          </w:p>
        </w:tc>
        <w:tc>
          <w:tcPr>
            <w:tcW w:w="1620" w:type="dxa"/>
            <w:vAlign w:val="center"/>
          </w:tcPr>
          <w:p w:rsidR="005D3CA9" w:rsidRPr="000C6DE4" w:rsidRDefault="005D3CA9" w:rsidP="004621BA">
            <w:pPr>
              <w:spacing w:after="0" w:line="240" w:lineRule="auto"/>
              <w:jc w:val="center"/>
            </w:pPr>
            <w:r w:rsidRPr="000C6DE4">
              <w:t xml:space="preserve">Quiz # </w:t>
            </w:r>
            <w:r>
              <w:t>6</w:t>
            </w:r>
          </w:p>
        </w:tc>
        <w:tc>
          <w:tcPr>
            <w:tcW w:w="1440" w:type="dxa"/>
            <w:vAlign w:val="center"/>
          </w:tcPr>
          <w:p w:rsidR="005D3CA9" w:rsidRPr="000C6DE4" w:rsidRDefault="005D3CA9" w:rsidP="004621BA">
            <w:pPr>
              <w:spacing w:after="0" w:line="240" w:lineRule="auto"/>
              <w:jc w:val="center"/>
            </w:pPr>
          </w:p>
        </w:tc>
      </w:tr>
      <w:tr w:rsidR="005D3CA9" w:rsidRPr="0082726D" w:rsidTr="004621BA">
        <w:trPr>
          <w:trHeight w:val="773"/>
        </w:trPr>
        <w:tc>
          <w:tcPr>
            <w:tcW w:w="630" w:type="dxa"/>
            <w:vAlign w:val="center"/>
          </w:tcPr>
          <w:p w:rsidR="005D3CA9" w:rsidRDefault="005D3CA9" w:rsidP="003B4940">
            <w:pPr>
              <w:spacing w:after="0" w:line="240" w:lineRule="auto"/>
              <w:rPr>
                <w:rFonts w:ascii="Times New Roman" w:hAnsi="Times New Roman"/>
                <w:szCs w:val="24"/>
              </w:rPr>
            </w:pPr>
            <w:r>
              <w:rPr>
                <w:rFonts w:ascii="Times New Roman" w:hAnsi="Times New Roman"/>
                <w:szCs w:val="24"/>
              </w:rPr>
              <w:t>14</w:t>
            </w:r>
          </w:p>
        </w:tc>
        <w:tc>
          <w:tcPr>
            <w:tcW w:w="4050" w:type="dxa"/>
          </w:tcPr>
          <w:p w:rsidR="005D3CA9" w:rsidRPr="00290A0E" w:rsidRDefault="005D3CA9" w:rsidP="001A2D42">
            <w:pPr>
              <w:spacing w:before="120"/>
              <w:rPr>
                <w:b/>
              </w:rPr>
            </w:pPr>
            <w:r>
              <w:rPr>
                <w:b/>
              </w:rPr>
              <w:t>Introduction to Hypothesis T</w:t>
            </w:r>
            <w:r w:rsidRPr="00290A0E">
              <w:rPr>
                <w:b/>
              </w:rPr>
              <w:t>esting:</w:t>
            </w:r>
          </w:p>
          <w:p w:rsidR="005D3CA9" w:rsidRPr="00290A0E" w:rsidRDefault="005D3CA9" w:rsidP="001A2D42">
            <w:pPr>
              <w:pStyle w:val="ListParagraph"/>
              <w:numPr>
                <w:ilvl w:val="0"/>
                <w:numId w:val="18"/>
              </w:numPr>
              <w:spacing w:after="0" w:line="240" w:lineRule="auto"/>
              <w:rPr>
                <w:b/>
              </w:rPr>
            </w:pPr>
            <w:r w:rsidRPr="00290A0E">
              <w:rPr>
                <w:b/>
              </w:rPr>
              <w:t>Hypothesis Tests for Means:</w:t>
            </w:r>
          </w:p>
          <w:p w:rsidR="005D3CA9" w:rsidRPr="00290A0E" w:rsidRDefault="005D3CA9" w:rsidP="001A2D42">
            <w:pPr>
              <w:pStyle w:val="ListParagraph"/>
              <w:numPr>
                <w:ilvl w:val="0"/>
                <w:numId w:val="18"/>
              </w:numPr>
              <w:spacing w:after="0" w:line="240" w:lineRule="auto"/>
              <w:rPr>
                <w:b/>
              </w:rPr>
            </w:pPr>
            <w:r w:rsidRPr="00290A0E">
              <w:t>Formulating the Hypothesis</w:t>
            </w:r>
          </w:p>
          <w:p w:rsidR="005D3CA9" w:rsidRPr="00290A0E" w:rsidRDefault="005D3CA9" w:rsidP="001A2D42">
            <w:pPr>
              <w:pStyle w:val="ListParagraph"/>
              <w:numPr>
                <w:ilvl w:val="0"/>
                <w:numId w:val="18"/>
              </w:numPr>
              <w:spacing w:after="0" w:line="240" w:lineRule="auto"/>
              <w:rPr>
                <w:b/>
              </w:rPr>
            </w:pPr>
            <w:r w:rsidRPr="00290A0E">
              <w:t>Null and Alternative Hypothesis</w:t>
            </w:r>
          </w:p>
          <w:p w:rsidR="005D3CA9" w:rsidRPr="00290A0E" w:rsidRDefault="005D3CA9" w:rsidP="001A2D42">
            <w:pPr>
              <w:pStyle w:val="ListParagraph"/>
              <w:numPr>
                <w:ilvl w:val="0"/>
                <w:numId w:val="18"/>
              </w:numPr>
              <w:spacing w:after="0" w:line="240" w:lineRule="auto"/>
            </w:pPr>
            <w:r>
              <w:t xml:space="preserve">Why </w:t>
            </w:r>
            <w:r w:rsidRPr="00290A0E">
              <w:t>Testing</w:t>
            </w:r>
            <w:r>
              <w:t xml:space="preserve"> of Hypothesis</w:t>
            </w:r>
            <w:r w:rsidRPr="00290A0E">
              <w:t xml:space="preserve"> </w:t>
            </w:r>
          </w:p>
          <w:p w:rsidR="005D3CA9" w:rsidRPr="00290A0E" w:rsidRDefault="005D3CA9" w:rsidP="001A2D42">
            <w:pPr>
              <w:pStyle w:val="ListParagraph"/>
              <w:numPr>
                <w:ilvl w:val="0"/>
                <w:numId w:val="18"/>
              </w:numPr>
              <w:spacing w:after="0" w:line="240" w:lineRule="auto"/>
            </w:pPr>
            <w:r w:rsidRPr="00290A0E">
              <w:t xml:space="preserve">Testing a Research Hypothesis </w:t>
            </w:r>
          </w:p>
          <w:p w:rsidR="005D3CA9" w:rsidRPr="00290A0E" w:rsidRDefault="005D3CA9" w:rsidP="001A2D42">
            <w:pPr>
              <w:pStyle w:val="ListParagraph"/>
              <w:numPr>
                <w:ilvl w:val="0"/>
                <w:numId w:val="18"/>
              </w:numPr>
              <w:spacing w:after="0" w:line="240" w:lineRule="auto"/>
            </w:pPr>
            <w:r w:rsidRPr="00290A0E">
              <w:t>Types of Statistical Errors</w:t>
            </w:r>
          </w:p>
          <w:p w:rsidR="005D3CA9" w:rsidRPr="001A2D42" w:rsidRDefault="005D3CA9" w:rsidP="001A2D42">
            <w:pPr>
              <w:pStyle w:val="ListParagraph"/>
              <w:numPr>
                <w:ilvl w:val="0"/>
                <w:numId w:val="18"/>
              </w:numPr>
              <w:spacing w:after="0" w:line="240" w:lineRule="auto"/>
            </w:pPr>
            <w:r w:rsidRPr="00290A0E">
              <w:t>Significance Level and Critical values</w:t>
            </w:r>
          </w:p>
        </w:tc>
        <w:tc>
          <w:tcPr>
            <w:tcW w:w="2700" w:type="dxa"/>
            <w:vAlign w:val="center"/>
          </w:tcPr>
          <w:p w:rsidR="005D3CA9" w:rsidRPr="000C6DE4" w:rsidRDefault="005D3CA9" w:rsidP="004621BA">
            <w:pPr>
              <w:spacing w:after="0" w:line="240" w:lineRule="auto"/>
              <w:jc w:val="center"/>
            </w:pPr>
            <w:r w:rsidRPr="00EB4123">
              <w:t xml:space="preserve">This topic </w:t>
            </w:r>
            <w:r>
              <w:t xml:space="preserve">plans </w:t>
            </w:r>
            <w:r w:rsidRPr="00EB4123">
              <w:t>to d</w:t>
            </w:r>
            <w:r>
              <w:t>iscuss</w:t>
            </w:r>
            <w:r w:rsidRPr="00EB4123">
              <w:t xml:space="preserve"> the </w:t>
            </w:r>
            <w:r>
              <w:t>most important feature of inferential statistics which is hypothesis testing, the situations under which it is used.</w:t>
            </w:r>
          </w:p>
        </w:tc>
        <w:tc>
          <w:tcPr>
            <w:tcW w:w="2610" w:type="dxa"/>
            <w:vAlign w:val="center"/>
          </w:tcPr>
          <w:p w:rsidR="005D3CA9" w:rsidRPr="000C6DE4" w:rsidRDefault="005D3CA9" w:rsidP="004621BA">
            <w:pPr>
              <w:spacing w:after="0" w:line="240" w:lineRule="auto"/>
              <w:jc w:val="center"/>
              <w:rPr>
                <w:rFonts w:eastAsia="Times New Roman"/>
              </w:rPr>
            </w:pPr>
            <w:r>
              <w:rPr>
                <w:rFonts w:eastAsia="Times New Roman"/>
              </w:rPr>
              <w:t>Students will become skilled towards decision making.</w:t>
            </w:r>
          </w:p>
        </w:tc>
        <w:tc>
          <w:tcPr>
            <w:tcW w:w="1170" w:type="dxa"/>
            <w:vAlign w:val="center"/>
          </w:tcPr>
          <w:p w:rsidR="005D3CA9" w:rsidRPr="000C6DE4" w:rsidRDefault="005D3CA9" w:rsidP="004621BA">
            <w:pPr>
              <w:jc w:val="center"/>
            </w:pPr>
            <w:r w:rsidRPr="000C6DE4">
              <w:t>Lecture</w:t>
            </w:r>
          </w:p>
        </w:tc>
        <w:tc>
          <w:tcPr>
            <w:tcW w:w="1620" w:type="dxa"/>
            <w:vAlign w:val="center"/>
          </w:tcPr>
          <w:p w:rsidR="005D3CA9" w:rsidRPr="000C6DE4" w:rsidRDefault="00B50E64" w:rsidP="004621BA">
            <w:pPr>
              <w:jc w:val="center"/>
            </w:pPr>
            <w:r w:rsidRPr="000C6DE4">
              <w:t xml:space="preserve">Assignment # </w:t>
            </w:r>
            <w:r>
              <w:t>7</w:t>
            </w:r>
          </w:p>
        </w:tc>
        <w:tc>
          <w:tcPr>
            <w:tcW w:w="1440" w:type="dxa"/>
            <w:vAlign w:val="center"/>
          </w:tcPr>
          <w:p w:rsidR="005D3CA9" w:rsidRPr="000C6DE4" w:rsidRDefault="00B50E64" w:rsidP="004621BA">
            <w:pPr>
              <w:spacing w:after="0" w:line="240" w:lineRule="auto"/>
              <w:jc w:val="center"/>
            </w:pPr>
            <w:r w:rsidRPr="000C6DE4">
              <w:t>Within a week</w:t>
            </w:r>
          </w:p>
        </w:tc>
      </w:tr>
      <w:tr w:rsidR="005D3CA9" w:rsidRPr="0082726D" w:rsidTr="004621BA">
        <w:trPr>
          <w:trHeight w:val="773"/>
        </w:trPr>
        <w:tc>
          <w:tcPr>
            <w:tcW w:w="630" w:type="dxa"/>
            <w:vAlign w:val="center"/>
          </w:tcPr>
          <w:p w:rsidR="005D3CA9" w:rsidRDefault="005D3CA9" w:rsidP="003B4940">
            <w:pPr>
              <w:spacing w:after="0" w:line="240" w:lineRule="auto"/>
              <w:rPr>
                <w:rFonts w:ascii="Times New Roman" w:hAnsi="Times New Roman"/>
                <w:szCs w:val="24"/>
              </w:rPr>
            </w:pPr>
            <w:r>
              <w:rPr>
                <w:rFonts w:ascii="Times New Roman" w:hAnsi="Times New Roman"/>
                <w:szCs w:val="24"/>
              </w:rPr>
              <w:t>15</w:t>
            </w:r>
          </w:p>
        </w:tc>
        <w:tc>
          <w:tcPr>
            <w:tcW w:w="4050" w:type="dxa"/>
          </w:tcPr>
          <w:p w:rsidR="005D3CA9" w:rsidRPr="00290A0E" w:rsidRDefault="005D3CA9" w:rsidP="00660F13">
            <w:pPr>
              <w:spacing w:before="120"/>
              <w:rPr>
                <w:b/>
              </w:rPr>
            </w:pPr>
            <w:r>
              <w:rPr>
                <w:b/>
              </w:rPr>
              <w:t>Introduction to Hypothesis T</w:t>
            </w:r>
            <w:r w:rsidRPr="00290A0E">
              <w:rPr>
                <w:b/>
              </w:rPr>
              <w:t>esting:</w:t>
            </w:r>
          </w:p>
          <w:p w:rsidR="005D3CA9" w:rsidRPr="00290A0E" w:rsidRDefault="005D3CA9" w:rsidP="001A2D42">
            <w:pPr>
              <w:pStyle w:val="ListParagraph"/>
              <w:numPr>
                <w:ilvl w:val="0"/>
                <w:numId w:val="18"/>
              </w:numPr>
              <w:spacing w:after="0" w:line="240" w:lineRule="auto"/>
            </w:pPr>
            <w:r w:rsidRPr="00290A0E">
              <w:t xml:space="preserve">Hypothesis test for </w:t>
            </w:r>
            <m:oMath>
              <m:r>
                <w:rPr>
                  <w:rFonts w:ascii="Cambria Math" w:hAnsi="Cambria Math"/>
                </w:rPr>
                <m:t>µ</m:t>
              </m:r>
            </m:oMath>
            <w:r w:rsidRPr="00290A0E">
              <w:t>, σ Known</w:t>
            </w:r>
          </w:p>
          <w:p w:rsidR="005D3CA9" w:rsidRPr="00290A0E" w:rsidRDefault="005D3CA9" w:rsidP="001A2D42">
            <w:pPr>
              <w:pStyle w:val="ListParagraph"/>
              <w:numPr>
                <w:ilvl w:val="0"/>
                <w:numId w:val="18"/>
              </w:numPr>
              <w:spacing w:after="0" w:line="240" w:lineRule="auto"/>
            </w:pPr>
            <w:r w:rsidRPr="00290A0E">
              <w:t>Calculating Critical Values</w:t>
            </w:r>
          </w:p>
          <w:p w:rsidR="005D3CA9" w:rsidRDefault="005D3CA9" w:rsidP="001A2D42">
            <w:pPr>
              <w:pStyle w:val="ListParagraph"/>
              <w:numPr>
                <w:ilvl w:val="0"/>
                <w:numId w:val="18"/>
              </w:numPr>
              <w:spacing w:after="0" w:line="240" w:lineRule="auto"/>
            </w:pPr>
            <w:r w:rsidRPr="00290A0E">
              <w:t>Decision Rules and Test Statistics</w:t>
            </w:r>
          </w:p>
          <w:p w:rsidR="005D3CA9" w:rsidRPr="000C6DE4" w:rsidRDefault="005D3CA9" w:rsidP="001A2D42">
            <w:pPr>
              <w:pStyle w:val="ListParagraph"/>
              <w:numPr>
                <w:ilvl w:val="0"/>
                <w:numId w:val="18"/>
              </w:numPr>
              <w:spacing w:after="0" w:line="240" w:lineRule="auto"/>
            </w:pPr>
            <w:r w:rsidRPr="00290A0E">
              <w:t xml:space="preserve">Hypothesis test for </w:t>
            </w:r>
            <m:oMath>
              <m:r>
                <w:rPr>
                  <w:rFonts w:ascii="Cambria Math" w:hAnsi="Cambria Math"/>
                </w:rPr>
                <m:t xml:space="preserve"> µ</m:t>
              </m:r>
            </m:oMath>
            <w:r w:rsidRPr="00290A0E">
              <w:t>, σ Unknown</w:t>
            </w:r>
          </w:p>
        </w:tc>
        <w:tc>
          <w:tcPr>
            <w:tcW w:w="2700" w:type="dxa"/>
            <w:vAlign w:val="center"/>
          </w:tcPr>
          <w:p w:rsidR="005D3CA9" w:rsidRPr="000C6DE4" w:rsidRDefault="005D3CA9" w:rsidP="004621BA">
            <w:pPr>
              <w:spacing w:after="0" w:line="240" w:lineRule="auto"/>
              <w:jc w:val="center"/>
            </w:pPr>
            <w:r>
              <w:t>How it is used in decision making and its significance in terms of completing and carrying out different research projects.</w:t>
            </w:r>
          </w:p>
        </w:tc>
        <w:tc>
          <w:tcPr>
            <w:tcW w:w="2610" w:type="dxa"/>
            <w:vAlign w:val="center"/>
          </w:tcPr>
          <w:p w:rsidR="005D3CA9" w:rsidRPr="000C6DE4" w:rsidRDefault="005D3CA9" w:rsidP="004621BA">
            <w:pPr>
              <w:spacing w:after="0" w:line="240" w:lineRule="auto"/>
              <w:jc w:val="center"/>
              <w:rPr>
                <w:rFonts w:eastAsia="Times New Roman"/>
              </w:rPr>
            </w:pPr>
            <w:r>
              <w:rPr>
                <w:rFonts w:eastAsia="Times New Roman"/>
              </w:rPr>
              <w:t>Students will become skilled towards decision making.</w:t>
            </w:r>
          </w:p>
        </w:tc>
        <w:tc>
          <w:tcPr>
            <w:tcW w:w="1170" w:type="dxa"/>
            <w:vAlign w:val="center"/>
          </w:tcPr>
          <w:p w:rsidR="005D3CA9" w:rsidRPr="000C6DE4" w:rsidRDefault="005D3CA9" w:rsidP="004621BA">
            <w:pPr>
              <w:jc w:val="center"/>
            </w:pPr>
            <w:r w:rsidRPr="000C6DE4">
              <w:t>Lecture</w:t>
            </w:r>
          </w:p>
        </w:tc>
        <w:tc>
          <w:tcPr>
            <w:tcW w:w="1620" w:type="dxa"/>
            <w:vAlign w:val="center"/>
          </w:tcPr>
          <w:p w:rsidR="005D3CA9" w:rsidRPr="000C6DE4" w:rsidRDefault="00B50E64" w:rsidP="004621BA">
            <w:pPr>
              <w:jc w:val="center"/>
            </w:pPr>
            <w:r w:rsidRPr="000C6DE4">
              <w:t xml:space="preserve">Quiz # </w:t>
            </w:r>
            <w:r>
              <w:t>7</w:t>
            </w:r>
          </w:p>
          <w:p w:rsidR="005D3CA9" w:rsidRPr="000C6DE4" w:rsidRDefault="005D3CA9" w:rsidP="004621BA">
            <w:pPr>
              <w:spacing w:after="0" w:line="240" w:lineRule="auto"/>
              <w:jc w:val="center"/>
            </w:pPr>
          </w:p>
        </w:tc>
        <w:tc>
          <w:tcPr>
            <w:tcW w:w="1440" w:type="dxa"/>
            <w:vAlign w:val="center"/>
          </w:tcPr>
          <w:p w:rsidR="005D3CA9" w:rsidRPr="000C6DE4" w:rsidRDefault="005D3CA9" w:rsidP="004621BA">
            <w:pPr>
              <w:spacing w:after="0" w:line="240" w:lineRule="auto"/>
              <w:jc w:val="center"/>
            </w:pP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0D" w:rsidRDefault="00C94F0D" w:rsidP="00C43620">
      <w:pPr>
        <w:spacing w:after="0" w:line="240" w:lineRule="auto"/>
      </w:pPr>
      <w:r>
        <w:separator/>
      </w:r>
    </w:p>
  </w:endnote>
  <w:endnote w:type="continuationSeparator" w:id="0">
    <w:p w:rsidR="00C94F0D" w:rsidRDefault="00C94F0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EF72CC">
      <w:fldChar w:fldCharType="begin"/>
    </w:r>
    <w:r w:rsidR="005F0467">
      <w:instrText xml:space="preserve"> PAGE   \* MERGEFORMAT </w:instrText>
    </w:r>
    <w:r w:rsidR="00EF72CC">
      <w:fldChar w:fldCharType="separate"/>
    </w:r>
    <w:r w:rsidR="00D01A10">
      <w:rPr>
        <w:noProof/>
      </w:rPr>
      <w:t>9</w:t>
    </w:r>
    <w:r w:rsidR="00EF72CC">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0D" w:rsidRDefault="00C94F0D" w:rsidP="00C43620">
      <w:pPr>
        <w:spacing w:after="0" w:line="240" w:lineRule="auto"/>
      </w:pPr>
      <w:r>
        <w:separator/>
      </w:r>
    </w:p>
  </w:footnote>
  <w:footnote w:type="continuationSeparator" w:id="0">
    <w:p w:rsidR="00C94F0D" w:rsidRDefault="00C94F0D"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8A7"/>
    <w:multiLevelType w:val="hybridMultilevel"/>
    <w:tmpl w:val="D0F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FE0"/>
    <w:multiLevelType w:val="hybridMultilevel"/>
    <w:tmpl w:val="FB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689F"/>
    <w:multiLevelType w:val="hybridMultilevel"/>
    <w:tmpl w:val="1EB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06B9"/>
    <w:multiLevelType w:val="hybridMultilevel"/>
    <w:tmpl w:val="BEE86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38D8"/>
    <w:multiLevelType w:val="hybridMultilevel"/>
    <w:tmpl w:val="A81E01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11F65"/>
    <w:multiLevelType w:val="hybridMultilevel"/>
    <w:tmpl w:val="169E25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2902452"/>
    <w:multiLevelType w:val="hybridMultilevel"/>
    <w:tmpl w:val="B79E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D2A07"/>
    <w:multiLevelType w:val="hybridMultilevel"/>
    <w:tmpl w:val="00B808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8E17DC8"/>
    <w:multiLevelType w:val="hybridMultilevel"/>
    <w:tmpl w:val="66BE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68D7"/>
    <w:multiLevelType w:val="hybridMultilevel"/>
    <w:tmpl w:val="89CC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FB6B44"/>
    <w:multiLevelType w:val="hybridMultilevel"/>
    <w:tmpl w:val="CE983D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032626E"/>
    <w:multiLevelType w:val="hybridMultilevel"/>
    <w:tmpl w:val="4FD861A4"/>
    <w:lvl w:ilvl="0" w:tplc="6BC26FE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84B2D"/>
    <w:multiLevelType w:val="hybridMultilevel"/>
    <w:tmpl w:val="095C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FB94AD5"/>
    <w:multiLevelType w:val="hybridMultilevel"/>
    <w:tmpl w:val="09DC8B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5"/>
  </w:num>
  <w:num w:numId="4">
    <w:abstractNumId w:val="11"/>
  </w:num>
  <w:num w:numId="5">
    <w:abstractNumId w:val="18"/>
  </w:num>
  <w:num w:numId="6">
    <w:abstractNumId w:val="0"/>
  </w:num>
  <w:num w:numId="7">
    <w:abstractNumId w:val="12"/>
  </w:num>
  <w:num w:numId="8">
    <w:abstractNumId w:val="15"/>
  </w:num>
  <w:num w:numId="9">
    <w:abstractNumId w:val="4"/>
  </w:num>
  <w:num w:numId="10">
    <w:abstractNumId w:val="8"/>
  </w:num>
  <w:num w:numId="11">
    <w:abstractNumId w:val="13"/>
  </w:num>
  <w:num w:numId="12">
    <w:abstractNumId w:val="9"/>
  </w:num>
  <w:num w:numId="13">
    <w:abstractNumId w:val="14"/>
  </w:num>
  <w:num w:numId="14">
    <w:abstractNumId w:val="3"/>
  </w:num>
  <w:num w:numId="15">
    <w:abstractNumId w:val="7"/>
  </w:num>
  <w:num w:numId="16">
    <w:abstractNumId w:val="10"/>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0"/>
    <w:rsid w:val="000026DF"/>
    <w:rsid w:val="0009679A"/>
    <w:rsid w:val="00097791"/>
    <w:rsid w:val="000A168A"/>
    <w:rsid w:val="000A3470"/>
    <w:rsid w:val="000B7243"/>
    <w:rsid w:val="000C1CAF"/>
    <w:rsid w:val="000C530D"/>
    <w:rsid w:val="000C5EB2"/>
    <w:rsid w:val="000C6DE4"/>
    <w:rsid w:val="000D6EF3"/>
    <w:rsid w:val="000F018A"/>
    <w:rsid w:val="0011218D"/>
    <w:rsid w:val="001240A7"/>
    <w:rsid w:val="00125022"/>
    <w:rsid w:val="00145517"/>
    <w:rsid w:val="001518F5"/>
    <w:rsid w:val="001938B2"/>
    <w:rsid w:val="001967DD"/>
    <w:rsid w:val="0019795D"/>
    <w:rsid w:val="001A2D42"/>
    <w:rsid w:val="001B2A7C"/>
    <w:rsid w:val="001E68F6"/>
    <w:rsid w:val="001F5297"/>
    <w:rsid w:val="0022737D"/>
    <w:rsid w:val="0023134B"/>
    <w:rsid w:val="0026684B"/>
    <w:rsid w:val="00286B40"/>
    <w:rsid w:val="00290B81"/>
    <w:rsid w:val="002955B1"/>
    <w:rsid w:val="002B0DAF"/>
    <w:rsid w:val="002E0936"/>
    <w:rsid w:val="00312462"/>
    <w:rsid w:val="003140B5"/>
    <w:rsid w:val="0031447E"/>
    <w:rsid w:val="0031778C"/>
    <w:rsid w:val="00372802"/>
    <w:rsid w:val="003919DE"/>
    <w:rsid w:val="003B3B08"/>
    <w:rsid w:val="003B4E1A"/>
    <w:rsid w:val="003B77B6"/>
    <w:rsid w:val="00403F67"/>
    <w:rsid w:val="0041211B"/>
    <w:rsid w:val="004621BA"/>
    <w:rsid w:val="004628D0"/>
    <w:rsid w:val="00464E9C"/>
    <w:rsid w:val="00471468"/>
    <w:rsid w:val="004745E7"/>
    <w:rsid w:val="00476C0F"/>
    <w:rsid w:val="00480A67"/>
    <w:rsid w:val="00487352"/>
    <w:rsid w:val="0049691C"/>
    <w:rsid w:val="00497D2C"/>
    <w:rsid w:val="004B4544"/>
    <w:rsid w:val="004C1B74"/>
    <w:rsid w:val="004F125D"/>
    <w:rsid w:val="004F6340"/>
    <w:rsid w:val="005137E1"/>
    <w:rsid w:val="005402B1"/>
    <w:rsid w:val="00552218"/>
    <w:rsid w:val="0057151F"/>
    <w:rsid w:val="0057389A"/>
    <w:rsid w:val="00576CD9"/>
    <w:rsid w:val="00577103"/>
    <w:rsid w:val="00593EBF"/>
    <w:rsid w:val="00595575"/>
    <w:rsid w:val="005A7C55"/>
    <w:rsid w:val="005B285F"/>
    <w:rsid w:val="005C6902"/>
    <w:rsid w:val="005D3CA9"/>
    <w:rsid w:val="005D7616"/>
    <w:rsid w:val="005D7BD4"/>
    <w:rsid w:val="005F0467"/>
    <w:rsid w:val="006063D5"/>
    <w:rsid w:val="00617330"/>
    <w:rsid w:val="00621DFF"/>
    <w:rsid w:val="00631756"/>
    <w:rsid w:val="00647E88"/>
    <w:rsid w:val="00660F13"/>
    <w:rsid w:val="00675A38"/>
    <w:rsid w:val="00677A11"/>
    <w:rsid w:val="006950E8"/>
    <w:rsid w:val="007152C4"/>
    <w:rsid w:val="00733583"/>
    <w:rsid w:val="007360B4"/>
    <w:rsid w:val="0078114A"/>
    <w:rsid w:val="00781C91"/>
    <w:rsid w:val="00784E0E"/>
    <w:rsid w:val="007C2A59"/>
    <w:rsid w:val="007E09E0"/>
    <w:rsid w:val="007E0B0C"/>
    <w:rsid w:val="007F726D"/>
    <w:rsid w:val="00807273"/>
    <w:rsid w:val="00830931"/>
    <w:rsid w:val="0083201A"/>
    <w:rsid w:val="00841499"/>
    <w:rsid w:val="00845321"/>
    <w:rsid w:val="0084557B"/>
    <w:rsid w:val="00862937"/>
    <w:rsid w:val="00881E70"/>
    <w:rsid w:val="008A215A"/>
    <w:rsid w:val="008B0457"/>
    <w:rsid w:val="008C414D"/>
    <w:rsid w:val="008C6DC7"/>
    <w:rsid w:val="008F3175"/>
    <w:rsid w:val="00915A46"/>
    <w:rsid w:val="009529FB"/>
    <w:rsid w:val="009747FF"/>
    <w:rsid w:val="00977DEE"/>
    <w:rsid w:val="009B6BE1"/>
    <w:rsid w:val="009C4F70"/>
    <w:rsid w:val="009D6001"/>
    <w:rsid w:val="009E7C20"/>
    <w:rsid w:val="00A06D8B"/>
    <w:rsid w:val="00A06F34"/>
    <w:rsid w:val="00A231A9"/>
    <w:rsid w:val="00A43A1F"/>
    <w:rsid w:val="00A511BC"/>
    <w:rsid w:val="00A56AC4"/>
    <w:rsid w:val="00A63585"/>
    <w:rsid w:val="00A84A9F"/>
    <w:rsid w:val="00A85DDF"/>
    <w:rsid w:val="00A922F4"/>
    <w:rsid w:val="00AB0A3E"/>
    <w:rsid w:val="00AB2EB0"/>
    <w:rsid w:val="00AC229B"/>
    <w:rsid w:val="00AF1563"/>
    <w:rsid w:val="00AF18F6"/>
    <w:rsid w:val="00AF747A"/>
    <w:rsid w:val="00B23411"/>
    <w:rsid w:val="00B50E64"/>
    <w:rsid w:val="00B66B7F"/>
    <w:rsid w:val="00B966F1"/>
    <w:rsid w:val="00BB0C5B"/>
    <w:rsid w:val="00BF4E77"/>
    <w:rsid w:val="00C1511C"/>
    <w:rsid w:val="00C23299"/>
    <w:rsid w:val="00C43620"/>
    <w:rsid w:val="00C47A48"/>
    <w:rsid w:val="00C52D74"/>
    <w:rsid w:val="00C73BA3"/>
    <w:rsid w:val="00C83B3C"/>
    <w:rsid w:val="00C93BC5"/>
    <w:rsid w:val="00C94815"/>
    <w:rsid w:val="00C94F0D"/>
    <w:rsid w:val="00CA0068"/>
    <w:rsid w:val="00CB366D"/>
    <w:rsid w:val="00CD2789"/>
    <w:rsid w:val="00CD5ED7"/>
    <w:rsid w:val="00CF6233"/>
    <w:rsid w:val="00D01A10"/>
    <w:rsid w:val="00D16532"/>
    <w:rsid w:val="00D26F6C"/>
    <w:rsid w:val="00D34747"/>
    <w:rsid w:val="00D44302"/>
    <w:rsid w:val="00D8284D"/>
    <w:rsid w:val="00D94F8C"/>
    <w:rsid w:val="00DA347D"/>
    <w:rsid w:val="00DA76E8"/>
    <w:rsid w:val="00DB25C0"/>
    <w:rsid w:val="00DC1EE7"/>
    <w:rsid w:val="00DC4573"/>
    <w:rsid w:val="00DE6AFA"/>
    <w:rsid w:val="00DF387B"/>
    <w:rsid w:val="00DF4DE3"/>
    <w:rsid w:val="00E27415"/>
    <w:rsid w:val="00E62C51"/>
    <w:rsid w:val="00E648E0"/>
    <w:rsid w:val="00E67405"/>
    <w:rsid w:val="00E86416"/>
    <w:rsid w:val="00E95847"/>
    <w:rsid w:val="00EB16F5"/>
    <w:rsid w:val="00EB473D"/>
    <w:rsid w:val="00EC13EB"/>
    <w:rsid w:val="00EC42A4"/>
    <w:rsid w:val="00EF72CC"/>
    <w:rsid w:val="00F006EB"/>
    <w:rsid w:val="00F05BFE"/>
    <w:rsid w:val="00F11CFF"/>
    <w:rsid w:val="00F32DD9"/>
    <w:rsid w:val="00F56C9E"/>
    <w:rsid w:val="00F7697A"/>
    <w:rsid w:val="00FA1EA2"/>
    <w:rsid w:val="00FA7008"/>
    <w:rsid w:val="00FC4377"/>
    <w:rsid w:val="00FE2EB0"/>
    <w:rsid w:val="00FE7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B183"/>
  <w15:docId w15:val="{C369F303-2416-466A-BFEA-7027B072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Body1">
    <w:name w:val="Body 1"/>
    <w:rsid w:val="00BF4E77"/>
    <w:pPr>
      <w:spacing w:after="0" w:line="240" w:lineRule="auto"/>
      <w:outlineLvl w:val="0"/>
    </w:pPr>
    <w:rPr>
      <w:rFonts w:ascii="Times New Roman" w:eastAsia="ヒラギノ角ゴ Pro W3" w:hAnsi="Times New Roman" w:cs="Times New Roman"/>
      <w:color w:val="000000"/>
      <w:sz w:val="24"/>
      <w:szCs w:val="20"/>
      <w:lang w:bidi="ar-SA"/>
    </w:rPr>
  </w:style>
  <w:style w:type="paragraph" w:customStyle="1" w:styleId="Heading31">
    <w:name w:val="Heading 31"/>
    <w:next w:val="Body1"/>
    <w:qFormat/>
    <w:rsid w:val="00BF4E77"/>
    <w:pPr>
      <w:keepNext/>
      <w:spacing w:after="0" w:line="240" w:lineRule="auto"/>
      <w:jc w:val="both"/>
      <w:outlineLvl w:val="2"/>
    </w:pPr>
    <w:rPr>
      <w:rFonts w:ascii="Times New Roman" w:eastAsia="ヒラギノ角ゴ Pro W3" w:hAnsi="Times New Roman" w:cs="Times New Roman"/>
      <w:b/>
      <w:i/>
      <w:color w:val="000000"/>
      <w:sz w:val="20"/>
      <w:szCs w:val="20"/>
      <w:lang w:bidi="ar-SA"/>
    </w:rPr>
  </w:style>
  <w:style w:type="paragraph" w:customStyle="1" w:styleId="ColorfulList-Accent11">
    <w:name w:val="Colorful List - Accent 11"/>
    <w:basedOn w:val="Normal"/>
    <w:uiPriority w:val="34"/>
    <w:qFormat/>
    <w:rsid w:val="00C73BA3"/>
    <w:pPr>
      <w:spacing w:line="276" w:lineRule="auto"/>
      <w:ind w:left="720"/>
      <w:contextualSpacing/>
    </w:pPr>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oit.umt.edu.pk/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1850-E78E-4E1C-8983-85FBDCC7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Naima Shehzadi</cp:lastModifiedBy>
  <cp:revision>7</cp:revision>
  <cp:lastPrinted>2017-05-17T07:33:00Z</cp:lastPrinted>
  <dcterms:created xsi:type="dcterms:W3CDTF">2018-09-12T04:06:00Z</dcterms:created>
  <dcterms:modified xsi:type="dcterms:W3CDTF">2021-08-02T10:43:00Z</dcterms:modified>
</cp:coreProperties>
</file>