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9B7AF">
      <w:pPr>
        <w:pStyle w:val="6"/>
        <w:jc w:val="left"/>
        <w:rPr>
          <w:sz w:val="20"/>
        </w:rPr>
      </w:pPr>
    </w:p>
    <w:p w14:paraId="35611158">
      <w:pPr>
        <w:pStyle w:val="6"/>
        <w:jc w:val="left"/>
        <w:rPr>
          <w:sz w:val="20"/>
        </w:rPr>
      </w:pPr>
    </w:p>
    <w:p w14:paraId="06A2C60D">
      <w:pPr>
        <w:pStyle w:val="6"/>
        <w:spacing w:before="25"/>
        <w:jc w:val="left"/>
        <w:rPr>
          <w:sz w:val="20"/>
        </w:rPr>
      </w:pPr>
    </w:p>
    <w:p w14:paraId="75B2EFEA">
      <w:pPr>
        <w:pStyle w:val="6"/>
        <w:ind w:left="1065"/>
        <w:jc w:val="left"/>
        <w:rPr>
          <w:sz w:val="20"/>
        </w:rPr>
      </w:pPr>
      <w:r>
        <w:rPr>
          <w:sz w:val="20"/>
        </w:rPr>
        <w:drawing>
          <wp:inline distT="0" distB="0" distL="0" distR="0">
            <wp:extent cx="4609465" cy="1529715"/>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609701" cy="1530191"/>
                    </a:xfrm>
                    <a:prstGeom prst="rect">
                      <a:avLst/>
                    </a:prstGeom>
                  </pic:spPr>
                </pic:pic>
              </a:graphicData>
            </a:graphic>
          </wp:inline>
        </w:drawing>
      </w:r>
    </w:p>
    <w:p w14:paraId="50CA2DCE">
      <w:pPr>
        <w:pStyle w:val="7"/>
      </w:pPr>
      <w:r>
        <w:t>THESIS-WRITING</w:t>
      </w:r>
      <w:r>
        <w:rPr>
          <w:spacing w:val="-14"/>
        </w:rPr>
        <w:t xml:space="preserve"> </w:t>
      </w:r>
      <w:r>
        <w:rPr>
          <w:spacing w:val="-2"/>
        </w:rPr>
        <w:t>FORMAT</w:t>
      </w:r>
    </w:p>
    <w:p w14:paraId="3F7DE33C">
      <w:pPr>
        <w:pStyle w:val="6"/>
        <w:jc w:val="left"/>
        <w:rPr>
          <w:b/>
          <w:sz w:val="32"/>
        </w:rPr>
      </w:pPr>
    </w:p>
    <w:p w14:paraId="219B7E84">
      <w:pPr>
        <w:pStyle w:val="2"/>
        <w:ind w:left="2048" w:right="2046" w:hanging="6"/>
        <w:jc w:val="center"/>
      </w:pPr>
      <w:r>
        <w:t>For MPhil English Literature Candidates Department</w:t>
      </w:r>
      <w:r>
        <w:rPr>
          <w:spacing w:val="-8"/>
        </w:rPr>
        <w:t xml:space="preserve"> </w:t>
      </w:r>
      <w:r>
        <w:t>of</w:t>
      </w:r>
      <w:r>
        <w:rPr>
          <w:spacing w:val="-8"/>
        </w:rPr>
        <w:t xml:space="preserve"> </w:t>
      </w:r>
      <w:r>
        <w:t>English</w:t>
      </w:r>
      <w:r>
        <w:rPr>
          <w:spacing w:val="-8"/>
        </w:rPr>
        <w:t xml:space="preserve"> </w:t>
      </w:r>
      <w:r>
        <w:t>and</w:t>
      </w:r>
      <w:r>
        <w:rPr>
          <w:spacing w:val="-8"/>
        </w:rPr>
        <w:t xml:space="preserve"> </w:t>
      </w:r>
      <w:r>
        <w:t>Literary</w:t>
      </w:r>
      <w:r>
        <w:rPr>
          <w:spacing w:val="-8"/>
        </w:rPr>
        <w:t xml:space="preserve"> </w:t>
      </w:r>
      <w:r>
        <w:t>Studies</w:t>
      </w:r>
    </w:p>
    <w:p w14:paraId="11282BD1">
      <w:pPr>
        <w:pStyle w:val="6"/>
        <w:jc w:val="left"/>
        <w:rPr>
          <w:b/>
          <w:sz w:val="28"/>
        </w:rPr>
      </w:pPr>
    </w:p>
    <w:p w14:paraId="7ED42518">
      <w:pPr>
        <w:spacing w:before="0"/>
        <w:ind w:left="0" w:right="8" w:firstLine="0"/>
        <w:jc w:val="center"/>
        <w:rPr>
          <w:b/>
          <w:i/>
          <w:sz w:val="28"/>
        </w:rPr>
      </w:pPr>
      <w:r>
        <w:rPr>
          <w:rFonts w:hint="default"/>
          <w:b/>
          <w:i/>
          <w:sz w:val="28"/>
          <w:lang w:val="en-US"/>
        </w:rPr>
        <w:t>School</w:t>
      </w:r>
      <w:bookmarkStart w:id="0" w:name="_GoBack"/>
      <w:bookmarkEnd w:id="0"/>
      <w:r>
        <w:rPr>
          <w:b/>
          <w:i/>
          <w:spacing w:val="-7"/>
          <w:sz w:val="28"/>
        </w:rPr>
        <w:t xml:space="preserve"> </w:t>
      </w:r>
      <w:r>
        <w:rPr>
          <w:b/>
          <w:i/>
          <w:sz w:val="28"/>
        </w:rPr>
        <w:t>of</w:t>
      </w:r>
      <w:r>
        <w:rPr>
          <w:b/>
          <w:i/>
          <w:spacing w:val="-6"/>
          <w:sz w:val="28"/>
        </w:rPr>
        <w:t xml:space="preserve"> </w:t>
      </w:r>
      <w:r>
        <w:rPr>
          <w:b/>
          <w:i/>
          <w:sz w:val="28"/>
        </w:rPr>
        <w:t>Liberal</w:t>
      </w:r>
      <w:r>
        <w:rPr>
          <w:b/>
          <w:i/>
          <w:spacing w:val="-15"/>
          <w:sz w:val="28"/>
        </w:rPr>
        <w:t xml:space="preserve"> </w:t>
      </w:r>
      <w:r>
        <w:rPr>
          <w:b/>
          <w:i/>
          <w:spacing w:val="-4"/>
          <w:sz w:val="28"/>
        </w:rPr>
        <w:t>Arts</w:t>
      </w:r>
    </w:p>
    <w:p w14:paraId="645E1EB6">
      <w:pPr>
        <w:pStyle w:val="6"/>
        <w:jc w:val="left"/>
        <w:rPr>
          <w:b/>
          <w:i/>
          <w:sz w:val="28"/>
        </w:rPr>
      </w:pPr>
    </w:p>
    <w:p w14:paraId="67B24F10">
      <w:pPr>
        <w:pStyle w:val="6"/>
        <w:spacing w:before="92"/>
        <w:jc w:val="left"/>
        <w:rPr>
          <w:b/>
          <w:i/>
          <w:sz w:val="28"/>
        </w:rPr>
      </w:pPr>
    </w:p>
    <w:p w14:paraId="6B30983F">
      <w:pPr>
        <w:spacing w:before="0" w:line="480" w:lineRule="auto"/>
        <w:ind w:left="0" w:right="0" w:firstLine="0"/>
        <w:jc w:val="both"/>
        <w:rPr>
          <w:i/>
          <w:sz w:val="24"/>
        </w:rPr>
      </w:pPr>
      <w:r>
        <w:rPr>
          <w:i/>
          <w:sz w:val="24"/>
        </w:rPr>
        <w:t>This document aims at recommending a standardized practice for writing the compulsory</w:t>
      </w:r>
      <w:r>
        <w:rPr>
          <w:i/>
          <w:spacing w:val="-4"/>
          <w:sz w:val="24"/>
        </w:rPr>
        <w:t xml:space="preserve"> </w:t>
      </w:r>
      <w:r>
        <w:rPr>
          <w:i/>
          <w:sz w:val="24"/>
        </w:rPr>
        <w:t xml:space="preserve">thesis in partial fulfilment of the requirements of the degree of Master of Philosophy in English Literature at the Department of English and Literary Studies, Institute of Liberal Arts, UMT, </w:t>
      </w:r>
      <w:r>
        <w:rPr>
          <w:i/>
          <w:spacing w:val="-2"/>
          <w:sz w:val="24"/>
        </w:rPr>
        <w:t>Lahore.</w:t>
      </w:r>
    </w:p>
    <w:p w14:paraId="7416A249">
      <w:pPr>
        <w:pStyle w:val="2"/>
        <w:numPr>
          <w:ilvl w:val="0"/>
          <w:numId w:val="1"/>
        </w:numPr>
        <w:tabs>
          <w:tab w:val="left" w:pos="278"/>
        </w:tabs>
        <w:spacing w:before="0" w:after="0" w:line="240" w:lineRule="auto"/>
        <w:ind w:left="278" w:right="0" w:hanging="278"/>
        <w:jc w:val="both"/>
      </w:pPr>
      <w:r>
        <w:t>Manual</w:t>
      </w:r>
      <w:r>
        <w:rPr>
          <w:spacing w:val="-4"/>
        </w:rPr>
        <w:t xml:space="preserve"> </w:t>
      </w:r>
      <w:r>
        <w:t>of</w:t>
      </w:r>
      <w:r>
        <w:rPr>
          <w:spacing w:val="-4"/>
        </w:rPr>
        <w:t xml:space="preserve"> </w:t>
      </w:r>
      <w:r>
        <w:rPr>
          <w:spacing w:val="-2"/>
        </w:rPr>
        <w:t>Style:</w:t>
      </w:r>
    </w:p>
    <w:p w14:paraId="3E8536D9">
      <w:pPr>
        <w:pStyle w:val="6"/>
        <w:jc w:val="left"/>
        <w:rPr>
          <w:b/>
          <w:sz w:val="28"/>
        </w:rPr>
      </w:pPr>
    </w:p>
    <w:p w14:paraId="32DEB2BA">
      <w:pPr>
        <w:pStyle w:val="6"/>
        <w:spacing w:line="480" w:lineRule="auto"/>
        <w:ind w:firstLine="720"/>
      </w:pPr>
      <w:r>
        <w:t>The officially sanctioned manual of style for formatting and referencing the content of relevant theses is the latest edition of MLA (i.e., the eighth edition), which, compared with its earlier editions, has especially been designed to allow the researchers / supervisors sufficient freedom to set their preferences about certain issues.</w:t>
      </w:r>
    </w:p>
    <w:p w14:paraId="1069D635">
      <w:pPr>
        <w:pStyle w:val="3"/>
        <w:ind w:firstLine="0"/>
      </w:pPr>
      <w:r>
        <w:t xml:space="preserve">Recommended Font </w:t>
      </w:r>
      <w:r>
        <w:rPr>
          <w:spacing w:val="-2"/>
        </w:rPr>
        <w:t>Style:</w:t>
      </w:r>
    </w:p>
    <w:p w14:paraId="1F1A669B">
      <w:pPr>
        <w:pStyle w:val="6"/>
        <w:jc w:val="left"/>
        <w:rPr>
          <w:b/>
        </w:rPr>
      </w:pPr>
    </w:p>
    <w:p w14:paraId="129283DF">
      <w:pPr>
        <w:pStyle w:val="6"/>
        <w:ind w:right="6780"/>
        <w:jc w:val="right"/>
      </w:pPr>
      <w:r>
        <w:t>Times</w:t>
      </w:r>
      <w:r>
        <w:rPr>
          <w:spacing w:val="-5"/>
        </w:rPr>
        <w:t xml:space="preserve"> </w:t>
      </w:r>
      <w:r>
        <w:t>New</w:t>
      </w:r>
      <w:r>
        <w:rPr>
          <w:spacing w:val="-4"/>
        </w:rPr>
        <w:t xml:space="preserve"> </w:t>
      </w:r>
      <w:r>
        <w:rPr>
          <w:spacing w:val="-2"/>
        </w:rPr>
        <w:t>Roman</w:t>
      </w:r>
    </w:p>
    <w:p w14:paraId="63E2E093">
      <w:pPr>
        <w:pStyle w:val="6"/>
        <w:jc w:val="left"/>
      </w:pPr>
    </w:p>
    <w:p w14:paraId="0D17915D">
      <w:pPr>
        <w:pStyle w:val="3"/>
        <w:ind w:right="6745" w:firstLine="0"/>
        <w:jc w:val="right"/>
      </w:pPr>
      <w:r>
        <w:t xml:space="preserve">Recommended Font </w:t>
      </w:r>
      <w:r>
        <w:rPr>
          <w:spacing w:val="-2"/>
        </w:rPr>
        <w:t>Size:</w:t>
      </w:r>
    </w:p>
    <w:p w14:paraId="64C89714">
      <w:pPr>
        <w:pStyle w:val="3"/>
        <w:spacing w:after="0"/>
        <w:jc w:val="right"/>
        <w:sectPr>
          <w:headerReference r:id="rId5" w:type="default"/>
          <w:type w:val="continuous"/>
          <w:pgSz w:w="12240" w:h="15840"/>
          <w:pgMar w:top="1360" w:right="1440" w:bottom="280" w:left="1440" w:header="730" w:footer="0" w:gutter="0"/>
          <w:pgNumType w:start="1"/>
          <w:cols w:space="720" w:num="1"/>
        </w:sectPr>
      </w:pPr>
    </w:p>
    <w:p w14:paraId="488F70D6">
      <w:pPr>
        <w:pStyle w:val="6"/>
        <w:spacing w:before="80" w:line="480" w:lineRule="auto"/>
        <w:ind w:left="720"/>
      </w:pPr>
      <w:r>
        <w:t>12 (excepting chapter titles, headings and supplementary material like endnotes, for which the supervisor may provide guidance in accordance with MLA rules). It is preferable that the thesis title is 16 and chapter headings are 14.</w:t>
      </w:r>
    </w:p>
    <w:p w14:paraId="0CFF66CE">
      <w:pPr>
        <w:pStyle w:val="3"/>
        <w:ind w:firstLine="0"/>
      </w:pPr>
      <w:r>
        <w:t xml:space="preserve">Recommended Page </w:t>
      </w:r>
      <w:r>
        <w:rPr>
          <w:spacing w:val="-2"/>
        </w:rPr>
        <w:t>Layout:</w:t>
      </w:r>
    </w:p>
    <w:p w14:paraId="290588B8">
      <w:pPr>
        <w:pStyle w:val="6"/>
        <w:spacing w:before="275" w:line="480" w:lineRule="auto"/>
        <w:ind w:right="4" w:firstLine="720"/>
      </w:pPr>
      <w:r>
        <w:t>All the basic MLA rules for page layout should be followed assiduously. For example,</w:t>
      </w:r>
      <w:r>
        <w:rPr>
          <w:spacing w:val="40"/>
        </w:rPr>
        <w:t xml:space="preserve"> </w:t>
      </w:r>
      <w:r>
        <w:t>the text should be double-spaced, left-aligned, with one-inch margins on all four sides,</w:t>
      </w:r>
      <w:r>
        <w:rPr>
          <w:spacing w:val="-3"/>
        </w:rPr>
        <w:t xml:space="preserve"> </w:t>
      </w:r>
      <w:r>
        <w:t>the</w:t>
      </w:r>
      <w:r>
        <w:rPr>
          <w:spacing w:val="-3"/>
        </w:rPr>
        <w:t xml:space="preserve"> </w:t>
      </w:r>
      <w:r>
        <w:t>page number and researcher’s surname should be inserted in the upper right-hand corner of the</w:t>
      </w:r>
      <w:r>
        <w:rPr>
          <w:spacing w:val="-3"/>
        </w:rPr>
        <w:t xml:space="preserve"> </w:t>
      </w:r>
      <w:r>
        <w:t>page, etc.The preliminary pages should be paginated in i. ii, ii….style; while Chapter 1 onwards 1, 2, 3…style should be followed.</w:t>
      </w:r>
    </w:p>
    <w:p w14:paraId="01C308BE">
      <w:pPr>
        <w:pStyle w:val="2"/>
        <w:numPr>
          <w:ilvl w:val="0"/>
          <w:numId w:val="1"/>
        </w:numPr>
        <w:tabs>
          <w:tab w:val="left" w:pos="278"/>
        </w:tabs>
        <w:spacing w:before="0" w:after="0" w:line="240" w:lineRule="auto"/>
        <w:ind w:left="278" w:right="0" w:hanging="278"/>
        <w:jc w:val="both"/>
      </w:pPr>
      <w:r>
        <w:t>Documents</w:t>
      </w:r>
      <w:r>
        <w:rPr>
          <w:spacing w:val="-9"/>
        </w:rPr>
        <w:t xml:space="preserve"> </w:t>
      </w:r>
      <w:r>
        <w:t>Denoting</w:t>
      </w:r>
      <w:r>
        <w:rPr>
          <w:spacing w:val="-8"/>
        </w:rPr>
        <w:t xml:space="preserve"> </w:t>
      </w:r>
      <w:r>
        <w:rPr>
          <w:spacing w:val="-2"/>
        </w:rPr>
        <w:t>Declarations:</w:t>
      </w:r>
    </w:p>
    <w:p w14:paraId="0448FE76">
      <w:pPr>
        <w:pStyle w:val="6"/>
        <w:jc w:val="left"/>
        <w:rPr>
          <w:b/>
          <w:sz w:val="28"/>
        </w:rPr>
      </w:pPr>
    </w:p>
    <w:p w14:paraId="322071EA">
      <w:pPr>
        <w:pStyle w:val="6"/>
        <w:spacing w:line="480" w:lineRule="auto"/>
        <w:ind w:right="6" w:firstLine="720"/>
      </w:pPr>
      <w:r>
        <w:t>Copies of the following three documents must be attached in the final, hard-bound version of the thesis submitted to the relevant authorities after the candidate has successfully defended his/her thesis before an external examiner:</w:t>
      </w:r>
    </w:p>
    <w:p w14:paraId="52BC752A">
      <w:pPr>
        <w:pStyle w:val="9"/>
        <w:numPr>
          <w:ilvl w:val="1"/>
          <w:numId w:val="1"/>
        </w:numPr>
        <w:tabs>
          <w:tab w:val="left" w:pos="301"/>
        </w:tabs>
        <w:spacing w:before="0" w:after="0" w:line="480" w:lineRule="auto"/>
        <w:ind w:left="0" w:right="6" w:firstLine="0"/>
        <w:jc w:val="left"/>
        <w:rPr>
          <w:sz w:val="24"/>
        </w:rPr>
      </w:pPr>
      <w:r>
        <w:rPr>
          <w:sz w:val="24"/>
        </w:rPr>
        <w:t>Anti-plagiarism Report for the thesis, generated by a software</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UMT</w:t>
      </w:r>
      <w:r>
        <w:rPr>
          <w:spacing w:val="-3"/>
          <w:sz w:val="24"/>
        </w:rPr>
        <w:t xml:space="preserve"> </w:t>
      </w:r>
      <w:r>
        <w:rPr>
          <w:sz w:val="24"/>
        </w:rPr>
        <w:t>rules and duly signed by the Chief Library Officer,</w:t>
      </w:r>
    </w:p>
    <w:p w14:paraId="66CBA596">
      <w:pPr>
        <w:pStyle w:val="9"/>
        <w:numPr>
          <w:ilvl w:val="1"/>
          <w:numId w:val="1"/>
        </w:numPr>
        <w:tabs>
          <w:tab w:val="left" w:pos="398"/>
        </w:tabs>
        <w:spacing w:before="0" w:after="0" w:line="480" w:lineRule="auto"/>
        <w:ind w:left="0" w:right="2" w:firstLine="0"/>
        <w:jc w:val="left"/>
        <w:rPr>
          <w:sz w:val="24"/>
        </w:rPr>
      </w:pPr>
      <w:r>
        <w:rPr>
          <w:sz w:val="24"/>
        </w:rPr>
        <w:t>Certificate</w:t>
      </w:r>
      <w:r>
        <w:rPr>
          <w:spacing w:val="40"/>
          <w:sz w:val="24"/>
        </w:rPr>
        <w:t xml:space="preserve"> </w:t>
      </w:r>
      <w:r>
        <w:rPr>
          <w:sz w:val="24"/>
        </w:rPr>
        <w:t>of</w:t>
      </w:r>
      <w:r>
        <w:rPr>
          <w:spacing w:val="40"/>
          <w:sz w:val="24"/>
        </w:rPr>
        <w:t xml:space="preserve"> </w:t>
      </w:r>
      <w:r>
        <w:rPr>
          <w:sz w:val="24"/>
        </w:rPr>
        <w:t>Approval,</w:t>
      </w:r>
      <w:r>
        <w:rPr>
          <w:spacing w:val="40"/>
          <w:sz w:val="24"/>
        </w:rPr>
        <w:t xml:space="preserve"> </w:t>
      </w:r>
      <w:r>
        <w:rPr>
          <w:sz w:val="24"/>
        </w:rPr>
        <w:t>duly</w:t>
      </w:r>
      <w:r>
        <w:rPr>
          <w:spacing w:val="40"/>
          <w:sz w:val="24"/>
        </w:rPr>
        <w:t xml:space="preserve"> </w:t>
      </w:r>
      <w:r>
        <w:rPr>
          <w:sz w:val="24"/>
        </w:rPr>
        <w:t>signed</w:t>
      </w:r>
      <w:r>
        <w:rPr>
          <w:spacing w:val="40"/>
          <w:sz w:val="24"/>
        </w:rPr>
        <w:t xml:space="preserve"> </w:t>
      </w:r>
      <w:r>
        <w:rPr>
          <w:sz w:val="24"/>
        </w:rPr>
        <w:t>by</w:t>
      </w:r>
      <w:r>
        <w:rPr>
          <w:spacing w:val="40"/>
          <w:sz w:val="24"/>
        </w:rPr>
        <w:t xml:space="preserve"> </w:t>
      </w:r>
      <w:r>
        <w:rPr>
          <w:sz w:val="24"/>
        </w:rPr>
        <w:t>the</w:t>
      </w:r>
      <w:r>
        <w:rPr>
          <w:spacing w:val="26"/>
          <w:sz w:val="24"/>
        </w:rPr>
        <w:t xml:space="preserve"> </w:t>
      </w:r>
      <w:r>
        <w:rPr>
          <w:sz w:val="24"/>
        </w:rPr>
        <w:t>relevant</w:t>
      </w:r>
      <w:r>
        <w:rPr>
          <w:spacing w:val="26"/>
          <w:sz w:val="24"/>
        </w:rPr>
        <w:t xml:space="preserve"> </w:t>
      </w:r>
      <w:r>
        <w:rPr>
          <w:sz w:val="24"/>
        </w:rPr>
        <w:t>competent</w:t>
      </w:r>
      <w:r>
        <w:rPr>
          <w:spacing w:val="26"/>
          <w:sz w:val="24"/>
        </w:rPr>
        <w:t xml:space="preserve"> </w:t>
      </w:r>
      <w:r>
        <w:rPr>
          <w:sz w:val="24"/>
        </w:rPr>
        <w:t>authorities,</w:t>
      </w:r>
      <w:r>
        <w:rPr>
          <w:spacing w:val="26"/>
          <w:sz w:val="24"/>
        </w:rPr>
        <w:t xml:space="preserve"> </w:t>
      </w:r>
      <w:r>
        <w:rPr>
          <w:sz w:val="24"/>
        </w:rPr>
        <w:t>in</w:t>
      </w:r>
      <w:r>
        <w:rPr>
          <w:spacing w:val="26"/>
          <w:sz w:val="24"/>
        </w:rPr>
        <w:t xml:space="preserve"> </w:t>
      </w:r>
      <w:r>
        <w:rPr>
          <w:sz w:val="24"/>
        </w:rPr>
        <w:t>accordance with the Department’s rules,</w:t>
      </w:r>
    </w:p>
    <w:p w14:paraId="68F59E2C">
      <w:pPr>
        <w:pStyle w:val="9"/>
        <w:numPr>
          <w:ilvl w:val="1"/>
          <w:numId w:val="1"/>
        </w:numPr>
        <w:tabs>
          <w:tab w:val="left" w:pos="464"/>
        </w:tabs>
        <w:spacing w:before="0" w:after="0" w:line="480" w:lineRule="auto"/>
        <w:ind w:left="0" w:right="11" w:firstLine="0"/>
        <w:jc w:val="left"/>
        <w:rPr>
          <w:sz w:val="24"/>
        </w:rPr>
      </w:pPr>
      <w:r>
        <w:rPr>
          <w:sz w:val="24"/>
        </w:rPr>
        <w:t>The</w:t>
      </w:r>
      <w:r>
        <w:rPr>
          <w:spacing w:val="40"/>
          <w:sz w:val="24"/>
        </w:rPr>
        <w:t xml:space="preserve"> </w:t>
      </w:r>
      <w:r>
        <w:rPr>
          <w:sz w:val="24"/>
        </w:rPr>
        <w:t>researcher’s</w:t>
      </w:r>
      <w:r>
        <w:rPr>
          <w:spacing w:val="40"/>
          <w:sz w:val="24"/>
        </w:rPr>
        <w:t xml:space="preserve"> </w:t>
      </w:r>
      <w:r>
        <w:rPr>
          <w:sz w:val="24"/>
        </w:rPr>
        <w:t>declaration,</w:t>
      </w:r>
      <w:r>
        <w:rPr>
          <w:spacing w:val="40"/>
          <w:sz w:val="24"/>
        </w:rPr>
        <w:t xml:space="preserve"> </w:t>
      </w:r>
      <w:r>
        <w:rPr>
          <w:sz w:val="24"/>
        </w:rPr>
        <w:t>duly</w:t>
      </w:r>
      <w:r>
        <w:rPr>
          <w:spacing w:val="25"/>
          <w:sz w:val="24"/>
        </w:rPr>
        <w:t xml:space="preserve"> </w:t>
      </w:r>
      <w:r>
        <w:rPr>
          <w:sz w:val="24"/>
        </w:rPr>
        <w:t>signed</w:t>
      </w:r>
      <w:r>
        <w:rPr>
          <w:spacing w:val="25"/>
          <w:sz w:val="24"/>
        </w:rPr>
        <w:t xml:space="preserve"> </w:t>
      </w:r>
      <w:r>
        <w:rPr>
          <w:sz w:val="24"/>
        </w:rPr>
        <w:t>by</w:t>
      </w:r>
      <w:r>
        <w:rPr>
          <w:spacing w:val="25"/>
          <w:sz w:val="24"/>
        </w:rPr>
        <w:t xml:space="preserve"> </w:t>
      </w:r>
      <w:r>
        <w:rPr>
          <w:sz w:val="24"/>
        </w:rPr>
        <w:t>him/her,</w:t>
      </w:r>
      <w:r>
        <w:rPr>
          <w:spacing w:val="25"/>
          <w:sz w:val="24"/>
        </w:rPr>
        <w:t xml:space="preserve"> </w:t>
      </w:r>
      <w:r>
        <w:rPr>
          <w:sz w:val="24"/>
        </w:rPr>
        <w:t>that</w:t>
      </w:r>
      <w:r>
        <w:rPr>
          <w:spacing w:val="25"/>
          <w:sz w:val="24"/>
        </w:rPr>
        <w:t xml:space="preserve"> </w:t>
      </w:r>
      <w:r>
        <w:rPr>
          <w:sz w:val="24"/>
        </w:rPr>
        <w:t>the</w:t>
      </w:r>
      <w:r>
        <w:rPr>
          <w:spacing w:val="25"/>
          <w:sz w:val="24"/>
        </w:rPr>
        <w:t xml:space="preserve"> </w:t>
      </w:r>
      <w:r>
        <w:rPr>
          <w:sz w:val="24"/>
        </w:rPr>
        <w:t>research</w:t>
      </w:r>
      <w:r>
        <w:rPr>
          <w:spacing w:val="25"/>
          <w:sz w:val="24"/>
        </w:rPr>
        <w:t xml:space="preserve"> </w:t>
      </w:r>
      <w:r>
        <w:rPr>
          <w:sz w:val="24"/>
        </w:rPr>
        <w:t>is</w:t>
      </w:r>
      <w:r>
        <w:rPr>
          <w:spacing w:val="25"/>
          <w:sz w:val="24"/>
        </w:rPr>
        <w:t xml:space="preserve"> </w:t>
      </w:r>
      <w:r>
        <w:rPr>
          <w:sz w:val="24"/>
        </w:rPr>
        <w:t>his/her</w:t>
      </w:r>
      <w:r>
        <w:rPr>
          <w:spacing w:val="25"/>
          <w:sz w:val="24"/>
        </w:rPr>
        <w:t xml:space="preserve"> </w:t>
      </w:r>
      <w:r>
        <w:rPr>
          <w:sz w:val="24"/>
        </w:rPr>
        <w:t>original work, and has not been submitted elsewhere for the acquisition of any other degree, etc.</w:t>
      </w:r>
    </w:p>
    <w:p w14:paraId="51BC1750">
      <w:pPr>
        <w:pStyle w:val="2"/>
        <w:numPr>
          <w:ilvl w:val="0"/>
          <w:numId w:val="1"/>
        </w:numPr>
        <w:tabs>
          <w:tab w:val="left" w:pos="278"/>
        </w:tabs>
        <w:spacing w:before="0" w:after="0" w:line="240" w:lineRule="auto"/>
        <w:ind w:left="278" w:right="0" w:hanging="278"/>
        <w:jc w:val="left"/>
      </w:pPr>
      <w:r>
        <w:t>Dedication</w:t>
      </w:r>
      <w:r>
        <w:rPr>
          <w:spacing w:val="-17"/>
        </w:rPr>
        <w:t xml:space="preserve"> </w:t>
      </w:r>
      <w:r>
        <w:t>and</w:t>
      </w:r>
      <w:r>
        <w:rPr>
          <w:spacing w:val="-17"/>
        </w:rPr>
        <w:t xml:space="preserve"> </w:t>
      </w:r>
      <w:r>
        <w:t>Acknowledgements</w:t>
      </w:r>
      <w:r>
        <w:rPr>
          <w:spacing w:val="-10"/>
        </w:rPr>
        <w:t xml:space="preserve"> </w:t>
      </w:r>
      <w:r>
        <w:rPr>
          <w:spacing w:val="-2"/>
        </w:rPr>
        <w:t>(optional):</w:t>
      </w:r>
    </w:p>
    <w:p w14:paraId="599E195C">
      <w:pPr>
        <w:pStyle w:val="6"/>
        <w:jc w:val="left"/>
        <w:rPr>
          <w:b/>
          <w:sz w:val="28"/>
        </w:rPr>
      </w:pPr>
    </w:p>
    <w:p w14:paraId="5ECCDB3C">
      <w:pPr>
        <w:pStyle w:val="6"/>
        <w:spacing w:line="480" w:lineRule="auto"/>
        <w:ind w:right="10" w:firstLine="720"/>
      </w:pPr>
      <w:r>
        <w:t>Most researchers like to dedicate their theses to someone, and also acknowledge the assistance of different people in the course of different stages of completing the thesis.</w:t>
      </w:r>
    </w:p>
    <w:p w14:paraId="41B8B490">
      <w:pPr>
        <w:pStyle w:val="2"/>
        <w:numPr>
          <w:ilvl w:val="0"/>
          <w:numId w:val="1"/>
        </w:numPr>
        <w:tabs>
          <w:tab w:val="left" w:pos="273"/>
        </w:tabs>
        <w:spacing w:before="0" w:after="0" w:line="240" w:lineRule="auto"/>
        <w:ind w:left="273" w:right="0" w:hanging="273"/>
        <w:jc w:val="left"/>
      </w:pPr>
      <w:r>
        <w:t>Table</w:t>
      </w:r>
      <w:r>
        <w:rPr>
          <w:spacing w:val="-16"/>
        </w:rPr>
        <w:t xml:space="preserve"> </w:t>
      </w:r>
      <w:r>
        <w:t>of</w:t>
      </w:r>
      <w:r>
        <w:rPr>
          <w:spacing w:val="-16"/>
        </w:rPr>
        <w:t xml:space="preserve"> </w:t>
      </w:r>
      <w:r>
        <w:rPr>
          <w:spacing w:val="-2"/>
        </w:rPr>
        <w:t>Contents:</w:t>
      </w:r>
    </w:p>
    <w:p w14:paraId="2BCB3D3F">
      <w:pPr>
        <w:pStyle w:val="2"/>
        <w:spacing w:after="0" w:line="240" w:lineRule="auto"/>
        <w:jc w:val="left"/>
        <w:sectPr>
          <w:pgSz w:w="12240" w:h="15840"/>
          <w:pgMar w:top="1360" w:right="1440" w:bottom="280" w:left="1440" w:header="730" w:footer="0" w:gutter="0"/>
          <w:cols w:space="720" w:num="1"/>
        </w:sectPr>
      </w:pPr>
    </w:p>
    <w:p w14:paraId="1B699682">
      <w:pPr>
        <w:pStyle w:val="6"/>
        <w:spacing w:before="80" w:line="480" w:lineRule="auto"/>
        <w:ind w:right="3" w:firstLine="720"/>
      </w:pPr>
      <w:r>
        <w:t>The table of contents should be designed in an easy-to-read style. For this purpose, a researcher may improvise with respect to font size, italicization, etc., in accordance with the guidance of the supervisor.</w:t>
      </w:r>
    </w:p>
    <w:p w14:paraId="641A4243">
      <w:pPr>
        <w:pStyle w:val="2"/>
        <w:numPr>
          <w:ilvl w:val="0"/>
          <w:numId w:val="1"/>
        </w:numPr>
        <w:tabs>
          <w:tab w:val="left" w:pos="263"/>
        </w:tabs>
        <w:spacing w:before="0" w:after="0" w:line="240" w:lineRule="auto"/>
        <w:ind w:left="263" w:right="0" w:hanging="263"/>
        <w:jc w:val="both"/>
      </w:pPr>
      <w:r>
        <w:rPr>
          <w:spacing w:val="-2"/>
        </w:rPr>
        <w:t>Abstract:</w:t>
      </w:r>
    </w:p>
    <w:p w14:paraId="30B15869">
      <w:pPr>
        <w:pStyle w:val="6"/>
        <w:spacing w:before="321" w:line="480" w:lineRule="auto"/>
        <w:ind w:right="1" w:firstLine="720"/>
      </w:pPr>
      <w:r>
        <w:t>The maximum length of the abstract should be one printed side of a page with 12 font</w:t>
      </w:r>
      <w:r>
        <w:rPr>
          <w:spacing w:val="40"/>
        </w:rPr>
        <w:t xml:space="preserve"> </w:t>
      </w:r>
      <w:r>
        <w:t>size of Times New Roman style and double line</w:t>
      </w:r>
      <w:r>
        <w:rPr>
          <w:spacing w:val="-3"/>
        </w:rPr>
        <w:t xml:space="preserve"> </w:t>
      </w:r>
      <w:r>
        <w:t>spacing.</w:t>
      </w:r>
      <w:r>
        <w:rPr>
          <w:spacing w:val="-3"/>
        </w:rPr>
        <w:t xml:space="preserve"> </w:t>
      </w:r>
      <w:r>
        <w:t>It</w:t>
      </w:r>
      <w:r>
        <w:rPr>
          <w:spacing w:val="-3"/>
        </w:rPr>
        <w:t xml:space="preserve"> </w:t>
      </w:r>
      <w:r>
        <w:t>should</w:t>
      </w:r>
      <w:r>
        <w:rPr>
          <w:spacing w:val="-3"/>
        </w:rPr>
        <w:t xml:space="preserve"> </w:t>
      </w:r>
      <w:r>
        <w:t>constitute</w:t>
      </w:r>
      <w:r>
        <w:rPr>
          <w:spacing w:val="-3"/>
        </w:rPr>
        <w:t xml:space="preserve"> </w:t>
      </w:r>
      <w:r>
        <w:t>a</w:t>
      </w:r>
      <w:r>
        <w:rPr>
          <w:spacing w:val="-3"/>
        </w:rPr>
        <w:t xml:space="preserve"> </w:t>
      </w:r>
      <w:r>
        <w:t>single</w:t>
      </w:r>
      <w:r>
        <w:rPr>
          <w:spacing w:val="-3"/>
        </w:rPr>
        <w:t xml:space="preserve"> </w:t>
      </w:r>
      <w:r>
        <w:t>paragraph. Its</w:t>
      </w:r>
      <w:r>
        <w:rPr>
          <w:spacing w:val="-4"/>
        </w:rPr>
        <w:t xml:space="preserve"> </w:t>
      </w:r>
      <w:r>
        <w:t>content</w:t>
      </w:r>
      <w:r>
        <w:rPr>
          <w:spacing w:val="-4"/>
        </w:rPr>
        <w:t xml:space="preserve"> </w:t>
      </w:r>
      <w:r>
        <w:t>should</w:t>
      </w:r>
      <w:r>
        <w:rPr>
          <w:spacing w:val="-4"/>
        </w:rPr>
        <w:t xml:space="preserve"> </w:t>
      </w:r>
      <w:r>
        <w:t>summarize</w:t>
      </w:r>
      <w:r>
        <w:rPr>
          <w:spacing w:val="-4"/>
        </w:rPr>
        <w:t xml:space="preserve"> </w:t>
      </w:r>
      <w:r>
        <w:t>the</w:t>
      </w:r>
      <w:r>
        <w:rPr>
          <w:spacing w:val="-4"/>
        </w:rPr>
        <w:t xml:space="preserve"> </w:t>
      </w:r>
      <w:r>
        <w:t>aim</w:t>
      </w:r>
      <w:r>
        <w:rPr>
          <w:spacing w:val="-4"/>
        </w:rPr>
        <w:t xml:space="preserve"> </w:t>
      </w:r>
      <w:r>
        <w:t>of</w:t>
      </w:r>
      <w:r>
        <w:rPr>
          <w:spacing w:val="-4"/>
        </w:rPr>
        <w:t xml:space="preserve"> </w:t>
      </w:r>
      <w:r>
        <w:t>the</w:t>
      </w:r>
      <w:r>
        <w:rPr>
          <w:spacing w:val="-4"/>
        </w:rPr>
        <w:t xml:space="preserve"> </w:t>
      </w:r>
      <w:r>
        <w:t>study,</w:t>
      </w:r>
      <w:r>
        <w:rPr>
          <w:spacing w:val="-4"/>
        </w:rPr>
        <w:t xml:space="preserve"> </w:t>
      </w:r>
      <w:r>
        <w:t>the</w:t>
      </w:r>
      <w:r>
        <w:rPr>
          <w:spacing w:val="-4"/>
        </w:rPr>
        <w:t xml:space="preserve"> </w:t>
      </w:r>
      <w:r>
        <w:t>method/approach</w:t>
      </w:r>
      <w:r>
        <w:rPr>
          <w:spacing w:val="-4"/>
        </w:rPr>
        <w:t xml:space="preserve"> </w:t>
      </w:r>
      <w:r>
        <w:t>to</w:t>
      </w:r>
      <w:r>
        <w:rPr>
          <w:spacing w:val="-4"/>
        </w:rPr>
        <w:t xml:space="preserve"> </w:t>
      </w:r>
      <w:r>
        <w:t>analysis/interpretation it uses, the theoretical framework it employs, and its contribution to the field of study it deals with, followed by five to eight keywords that</w:t>
      </w:r>
      <w:r>
        <w:rPr>
          <w:spacing w:val="-3"/>
        </w:rPr>
        <w:t xml:space="preserve"> </w:t>
      </w:r>
      <w:r>
        <w:t>may</w:t>
      </w:r>
      <w:r>
        <w:rPr>
          <w:spacing w:val="-3"/>
        </w:rPr>
        <w:t xml:space="preserve"> </w:t>
      </w:r>
      <w:r>
        <w:t>help</w:t>
      </w:r>
      <w:r>
        <w:rPr>
          <w:spacing w:val="-3"/>
        </w:rPr>
        <w:t xml:space="preserve"> </w:t>
      </w:r>
      <w:r>
        <w:t>future</w:t>
      </w:r>
      <w:r>
        <w:rPr>
          <w:spacing w:val="-3"/>
        </w:rPr>
        <w:t xml:space="preserve"> </w:t>
      </w:r>
      <w:r>
        <w:t>researchers</w:t>
      </w:r>
      <w:r>
        <w:rPr>
          <w:spacing w:val="-3"/>
        </w:rPr>
        <w:t xml:space="preserve"> </w:t>
      </w:r>
      <w:r>
        <w:t>in</w:t>
      </w:r>
      <w:r>
        <w:rPr>
          <w:spacing w:val="-3"/>
        </w:rPr>
        <w:t xml:space="preserve"> </w:t>
      </w:r>
      <w:r>
        <w:t>locating,</w:t>
      </w:r>
      <w:r>
        <w:rPr>
          <w:spacing w:val="-3"/>
        </w:rPr>
        <w:t xml:space="preserve"> </w:t>
      </w:r>
      <w:r>
        <w:t>cataloging and consulting the research as required.</w:t>
      </w:r>
    </w:p>
    <w:p w14:paraId="2C420F4C">
      <w:pPr>
        <w:pStyle w:val="2"/>
        <w:numPr>
          <w:ilvl w:val="0"/>
          <w:numId w:val="1"/>
        </w:numPr>
        <w:tabs>
          <w:tab w:val="left" w:pos="278"/>
        </w:tabs>
        <w:spacing w:before="0" w:after="0" w:line="240" w:lineRule="auto"/>
        <w:ind w:left="278" w:right="0" w:hanging="278"/>
        <w:jc w:val="both"/>
      </w:pPr>
      <w:r>
        <w:t>List</w:t>
      </w:r>
      <w:r>
        <w:rPr>
          <w:spacing w:val="-4"/>
        </w:rPr>
        <w:t xml:space="preserve"> </w:t>
      </w:r>
      <w:r>
        <w:t>of</w:t>
      </w:r>
      <w:r>
        <w:rPr>
          <w:spacing w:val="-17"/>
        </w:rPr>
        <w:t xml:space="preserve"> </w:t>
      </w:r>
      <w:r>
        <w:rPr>
          <w:spacing w:val="-2"/>
        </w:rPr>
        <w:t>Abbreviations:</w:t>
      </w:r>
    </w:p>
    <w:p w14:paraId="06D50583">
      <w:pPr>
        <w:pStyle w:val="6"/>
        <w:jc w:val="left"/>
        <w:rPr>
          <w:b/>
          <w:sz w:val="28"/>
        </w:rPr>
      </w:pPr>
    </w:p>
    <w:p w14:paraId="1758D621">
      <w:pPr>
        <w:pStyle w:val="6"/>
        <w:spacing w:line="480" w:lineRule="auto"/>
        <w:ind w:right="-15" w:firstLine="720"/>
      </w:pPr>
      <w:r>
        <w:t>A list of abbreviations used, if any, in the thesis by the researcher should precede the ‘Introduction.’ This list should include only abbreviations operationally devised by the researchers for the purpose of the thesis.</w:t>
      </w:r>
    </w:p>
    <w:p w14:paraId="6A28E62B">
      <w:pPr>
        <w:pStyle w:val="2"/>
        <w:numPr>
          <w:ilvl w:val="0"/>
          <w:numId w:val="1"/>
        </w:numPr>
        <w:tabs>
          <w:tab w:val="left" w:pos="278"/>
        </w:tabs>
        <w:spacing w:before="0" w:after="0" w:line="240" w:lineRule="auto"/>
        <w:ind w:left="278" w:right="0" w:hanging="278"/>
        <w:jc w:val="both"/>
      </w:pPr>
      <w:r>
        <w:rPr>
          <w:spacing w:val="-2"/>
        </w:rPr>
        <w:t>Introduction:</w:t>
      </w:r>
    </w:p>
    <w:p w14:paraId="30456C4E">
      <w:pPr>
        <w:pStyle w:val="6"/>
        <w:jc w:val="left"/>
        <w:rPr>
          <w:b/>
          <w:sz w:val="28"/>
        </w:rPr>
      </w:pPr>
    </w:p>
    <w:p w14:paraId="225022C7">
      <w:pPr>
        <w:pStyle w:val="6"/>
        <w:spacing w:line="480" w:lineRule="auto"/>
        <w:ind w:right="1" w:firstLine="720"/>
      </w:pPr>
      <w:r>
        <w:t>The first chapter should be titled ‘Introduction.’ Its opening paragraphs should incorporate the thesis statement and provide an elaboration of the abstract, together with any other relevant information that may comprehensively introduce the topic of the research to the reader. In most cases, it should throw some introductory light on author(s) whose works constitute the study’s primary resources.</w:t>
      </w:r>
    </w:p>
    <w:p w14:paraId="4483DFBC">
      <w:pPr>
        <w:pStyle w:val="6"/>
        <w:ind w:left="720"/>
      </w:pPr>
      <w:r>
        <w:t>The</w:t>
      </w:r>
      <w:r>
        <w:rPr>
          <w:spacing w:val="28"/>
        </w:rPr>
        <w:t xml:space="preserve"> </w:t>
      </w:r>
      <w:r>
        <w:t>introductory</w:t>
      </w:r>
      <w:r>
        <w:rPr>
          <w:spacing w:val="30"/>
        </w:rPr>
        <w:t xml:space="preserve"> </w:t>
      </w:r>
      <w:r>
        <w:t>chapter</w:t>
      </w:r>
      <w:r>
        <w:rPr>
          <w:spacing w:val="30"/>
        </w:rPr>
        <w:t xml:space="preserve"> </w:t>
      </w:r>
      <w:r>
        <w:t>should</w:t>
      </w:r>
      <w:r>
        <w:rPr>
          <w:spacing w:val="30"/>
        </w:rPr>
        <w:t xml:space="preserve"> </w:t>
      </w:r>
      <w:r>
        <w:t>have</w:t>
      </w:r>
      <w:r>
        <w:rPr>
          <w:spacing w:val="30"/>
        </w:rPr>
        <w:t xml:space="preserve"> </w:t>
      </w:r>
      <w:r>
        <w:t>some</w:t>
      </w:r>
      <w:r>
        <w:rPr>
          <w:spacing w:val="30"/>
        </w:rPr>
        <w:t xml:space="preserve"> </w:t>
      </w:r>
      <w:r>
        <w:t>sub-divisions,</w:t>
      </w:r>
      <w:r>
        <w:rPr>
          <w:spacing w:val="30"/>
        </w:rPr>
        <w:t xml:space="preserve"> </w:t>
      </w:r>
      <w:r>
        <w:t>of</w:t>
      </w:r>
      <w:r>
        <w:rPr>
          <w:spacing w:val="30"/>
        </w:rPr>
        <w:t xml:space="preserve"> </w:t>
      </w:r>
      <w:r>
        <w:t>which</w:t>
      </w:r>
      <w:r>
        <w:rPr>
          <w:spacing w:val="15"/>
        </w:rPr>
        <w:t xml:space="preserve"> </w:t>
      </w:r>
      <w:r>
        <w:t>the</w:t>
      </w:r>
      <w:r>
        <w:rPr>
          <w:spacing w:val="15"/>
        </w:rPr>
        <w:t xml:space="preserve"> </w:t>
      </w:r>
      <w:r>
        <w:t>most</w:t>
      </w:r>
      <w:r>
        <w:rPr>
          <w:spacing w:val="15"/>
        </w:rPr>
        <w:t xml:space="preserve"> </w:t>
      </w:r>
      <w:r>
        <w:rPr>
          <w:spacing w:val="-2"/>
        </w:rPr>
        <w:t>important</w:t>
      </w:r>
    </w:p>
    <w:p w14:paraId="1F6BD37B">
      <w:pPr>
        <w:pStyle w:val="6"/>
        <w:jc w:val="left"/>
      </w:pPr>
    </w:p>
    <w:p w14:paraId="2076EDD9">
      <w:pPr>
        <w:pStyle w:val="6"/>
        <w:jc w:val="left"/>
      </w:pPr>
      <w:r>
        <w:rPr>
          <w:spacing w:val="-4"/>
        </w:rPr>
        <w:t>are:</w:t>
      </w:r>
    </w:p>
    <w:p w14:paraId="3E62D2E3">
      <w:pPr>
        <w:pStyle w:val="6"/>
        <w:jc w:val="left"/>
      </w:pPr>
    </w:p>
    <w:p w14:paraId="70B2F5B9">
      <w:pPr>
        <w:pStyle w:val="3"/>
        <w:numPr>
          <w:ilvl w:val="1"/>
          <w:numId w:val="1"/>
        </w:numPr>
        <w:tabs>
          <w:tab w:val="left" w:pos="286"/>
        </w:tabs>
        <w:spacing w:before="0" w:after="0" w:line="240" w:lineRule="auto"/>
        <w:ind w:left="286" w:right="0" w:hanging="286"/>
        <w:jc w:val="left"/>
      </w:pPr>
      <w:r>
        <w:t>Research</w:t>
      </w:r>
      <w:r>
        <w:rPr>
          <w:spacing w:val="-3"/>
        </w:rPr>
        <w:t xml:space="preserve"> </w:t>
      </w:r>
      <w:r>
        <w:t>Objectives</w:t>
      </w:r>
      <w:r>
        <w:rPr>
          <w:spacing w:val="-2"/>
        </w:rPr>
        <w:t xml:space="preserve"> </w:t>
      </w:r>
      <w:r>
        <w:t>/</w:t>
      </w:r>
      <w:r>
        <w:rPr>
          <w:spacing w:val="-3"/>
        </w:rPr>
        <w:t xml:space="preserve"> </w:t>
      </w:r>
      <w:r>
        <w:t>Research</w:t>
      </w:r>
      <w:r>
        <w:rPr>
          <w:spacing w:val="-2"/>
        </w:rPr>
        <w:t xml:space="preserve"> Questions:</w:t>
      </w:r>
    </w:p>
    <w:p w14:paraId="5B3F0939">
      <w:pPr>
        <w:pStyle w:val="3"/>
        <w:spacing w:after="0" w:line="240" w:lineRule="auto"/>
        <w:jc w:val="left"/>
        <w:sectPr>
          <w:pgSz w:w="12240" w:h="15840"/>
          <w:pgMar w:top="1360" w:right="1440" w:bottom="280" w:left="1440" w:header="730" w:footer="0" w:gutter="0"/>
          <w:cols w:space="720" w:num="1"/>
        </w:sectPr>
      </w:pPr>
    </w:p>
    <w:p w14:paraId="3C7F7617">
      <w:pPr>
        <w:pStyle w:val="6"/>
        <w:spacing w:before="80" w:line="480" w:lineRule="auto"/>
        <w:ind w:right="1" w:firstLine="720"/>
      </w:pPr>
      <w:r>
        <w:t>The statement of Research Objectives is essential for ascertaining</w:t>
      </w:r>
      <w:r>
        <w:rPr>
          <w:spacing w:val="-3"/>
        </w:rPr>
        <w:t xml:space="preserve"> </w:t>
      </w:r>
      <w:r>
        <w:t>that</w:t>
      </w:r>
      <w:r>
        <w:rPr>
          <w:spacing w:val="-3"/>
        </w:rPr>
        <w:t xml:space="preserve"> </w:t>
      </w:r>
      <w:r>
        <w:t>the</w:t>
      </w:r>
      <w:r>
        <w:rPr>
          <w:spacing w:val="-3"/>
        </w:rPr>
        <w:t xml:space="preserve"> </w:t>
      </w:r>
      <w:r>
        <w:t>researchers</w:t>
      </w:r>
      <w:r>
        <w:rPr>
          <w:spacing w:val="-3"/>
        </w:rPr>
        <w:t xml:space="preserve"> </w:t>
      </w:r>
      <w:r>
        <w:t>do not</w:t>
      </w:r>
      <w:r>
        <w:rPr>
          <w:spacing w:val="-3"/>
        </w:rPr>
        <w:t xml:space="preserve"> </w:t>
      </w:r>
      <w:r>
        <w:t>at</w:t>
      </w:r>
      <w:r>
        <w:rPr>
          <w:spacing w:val="-3"/>
        </w:rPr>
        <w:t xml:space="preserve"> </w:t>
      </w:r>
      <w:r>
        <w:t>any</w:t>
      </w:r>
      <w:r>
        <w:rPr>
          <w:spacing w:val="-3"/>
        </w:rPr>
        <w:t xml:space="preserve"> </w:t>
      </w:r>
      <w:r>
        <w:t>stage</w:t>
      </w:r>
      <w:r>
        <w:rPr>
          <w:spacing w:val="-3"/>
        </w:rPr>
        <w:t xml:space="preserve"> </w:t>
      </w:r>
      <w:r>
        <w:t>lose</w:t>
      </w:r>
      <w:r>
        <w:rPr>
          <w:spacing w:val="-3"/>
        </w:rPr>
        <w:t xml:space="preserve"> </w:t>
      </w:r>
      <w:r>
        <w:t>their</w:t>
      </w:r>
      <w:r>
        <w:rPr>
          <w:spacing w:val="-3"/>
        </w:rPr>
        <w:t xml:space="preserve"> </w:t>
      </w:r>
      <w:r>
        <w:t>focus</w:t>
      </w:r>
      <w:r>
        <w:rPr>
          <w:spacing w:val="-3"/>
        </w:rPr>
        <w:t xml:space="preserve"> </w:t>
      </w:r>
      <w:r>
        <w:t>in</w:t>
      </w:r>
      <w:r>
        <w:rPr>
          <w:spacing w:val="-3"/>
        </w:rPr>
        <w:t xml:space="preserve"> </w:t>
      </w:r>
      <w:r>
        <w:t>the</w:t>
      </w:r>
      <w:r>
        <w:rPr>
          <w:spacing w:val="-3"/>
        </w:rPr>
        <w:t xml:space="preserve"> </w:t>
      </w:r>
      <w:r>
        <w:t>long</w:t>
      </w:r>
      <w:r>
        <w:rPr>
          <w:spacing w:val="-3"/>
        </w:rPr>
        <w:t xml:space="preserve"> </w:t>
      </w:r>
      <w:r>
        <w:t>winding</w:t>
      </w:r>
      <w:r>
        <w:rPr>
          <w:spacing w:val="-3"/>
        </w:rPr>
        <w:t xml:space="preserve"> </w:t>
      </w:r>
      <w:r>
        <w:t>task</w:t>
      </w:r>
      <w:r>
        <w:rPr>
          <w:spacing w:val="-3"/>
        </w:rPr>
        <w:t xml:space="preserve"> </w:t>
      </w:r>
      <w:r>
        <w:t>of</w:t>
      </w:r>
      <w:r>
        <w:rPr>
          <w:spacing w:val="-3"/>
        </w:rPr>
        <w:t xml:space="preserve"> </w:t>
      </w:r>
      <w:r>
        <w:t>writing</w:t>
      </w:r>
      <w:r>
        <w:rPr>
          <w:spacing w:val="-3"/>
        </w:rPr>
        <w:t xml:space="preserve"> </w:t>
      </w:r>
      <w:r>
        <w:t>one</w:t>
      </w:r>
      <w:r>
        <w:rPr>
          <w:spacing w:val="-3"/>
        </w:rPr>
        <w:t xml:space="preserve"> </w:t>
      </w:r>
      <w:r>
        <w:t>chapter</w:t>
      </w:r>
      <w:r>
        <w:rPr>
          <w:spacing w:val="-3"/>
        </w:rPr>
        <w:t xml:space="preserve"> </w:t>
      </w:r>
      <w:r>
        <w:t>after</w:t>
      </w:r>
      <w:r>
        <w:rPr>
          <w:spacing w:val="-3"/>
        </w:rPr>
        <w:t xml:space="preserve"> </w:t>
      </w:r>
      <w:r>
        <w:t>another.</w:t>
      </w:r>
      <w:r>
        <w:rPr>
          <w:spacing w:val="-3"/>
        </w:rPr>
        <w:t xml:space="preserve"> </w:t>
      </w:r>
      <w:r>
        <w:t>The supervisor should especially check Research Objectives to ensure that the researcher has not unnecessarily repeated a point and that each of the stated objectives is precisely phrased. Even though international practices vary immensely about whether or not these objectives should be stated in a numbered list / bullet points, this style is recommended in the light of the fact that most Pakistani examiners are likely to favour it.</w:t>
      </w:r>
    </w:p>
    <w:p w14:paraId="0CF6EE42">
      <w:pPr>
        <w:pStyle w:val="6"/>
        <w:spacing w:line="480" w:lineRule="auto"/>
        <w:ind w:right="1" w:firstLine="720"/>
      </w:pPr>
      <w:r>
        <w:t>A separate subsection titled ‘Research Questions’ may follow ‘Research Objectives’ in case the supervisor feels the former are conceptually distinct from the latter to the degree of adding something meaningful to the reader’s clarity of vision and for</w:t>
      </w:r>
      <w:r>
        <w:rPr>
          <w:spacing w:val="-3"/>
        </w:rPr>
        <w:t xml:space="preserve"> </w:t>
      </w:r>
      <w:r>
        <w:t>setting</w:t>
      </w:r>
      <w:r>
        <w:rPr>
          <w:spacing w:val="-3"/>
        </w:rPr>
        <w:t xml:space="preserve"> </w:t>
      </w:r>
      <w:r>
        <w:t>the</w:t>
      </w:r>
      <w:r>
        <w:rPr>
          <w:spacing w:val="-3"/>
        </w:rPr>
        <w:t xml:space="preserve"> </w:t>
      </w:r>
      <w:r>
        <w:t>direction</w:t>
      </w:r>
      <w:r>
        <w:rPr>
          <w:spacing w:val="-3"/>
        </w:rPr>
        <w:t xml:space="preserve"> </w:t>
      </w:r>
      <w:r>
        <w:t>of</w:t>
      </w:r>
      <w:r>
        <w:rPr>
          <w:spacing w:val="-3"/>
        </w:rPr>
        <w:t xml:space="preserve"> </w:t>
      </w:r>
      <w:r>
        <w:t>the study along clearer lines for</w:t>
      </w:r>
      <w:r>
        <w:rPr>
          <w:spacing w:val="-4"/>
        </w:rPr>
        <w:t xml:space="preserve"> </w:t>
      </w:r>
      <w:r>
        <w:t>the</w:t>
      </w:r>
      <w:r>
        <w:rPr>
          <w:spacing w:val="-4"/>
        </w:rPr>
        <w:t xml:space="preserve"> </w:t>
      </w:r>
      <w:r>
        <w:t>researcher’s</w:t>
      </w:r>
      <w:r>
        <w:rPr>
          <w:spacing w:val="-4"/>
        </w:rPr>
        <w:t xml:space="preserve"> </w:t>
      </w:r>
      <w:r>
        <w:t>own</w:t>
      </w:r>
      <w:r>
        <w:rPr>
          <w:spacing w:val="-4"/>
        </w:rPr>
        <w:t xml:space="preserve"> </w:t>
      </w:r>
      <w:r>
        <w:t>benefit.</w:t>
      </w:r>
      <w:r>
        <w:rPr>
          <w:spacing w:val="-4"/>
        </w:rPr>
        <w:t xml:space="preserve"> </w:t>
      </w:r>
      <w:r>
        <w:t>The</w:t>
      </w:r>
      <w:r>
        <w:rPr>
          <w:spacing w:val="-4"/>
        </w:rPr>
        <w:t xml:space="preserve"> </w:t>
      </w:r>
      <w:r>
        <w:t>practice</w:t>
      </w:r>
      <w:r>
        <w:rPr>
          <w:spacing w:val="-4"/>
        </w:rPr>
        <w:t xml:space="preserve"> </w:t>
      </w:r>
      <w:r>
        <w:t>of</w:t>
      </w:r>
      <w:r>
        <w:rPr>
          <w:spacing w:val="-4"/>
        </w:rPr>
        <w:t xml:space="preserve"> </w:t>
      </w:r>
      <w:r>
        <w:t>replicating</w:t>
      </w:r>
      <w:r>
        <w:rPr>
          <w:spacing w:val="-4"/>
        </w:rPr>
        <w:t xml:space="preserve"> </w:t>
      </w:r>
      <w:r>
        <w:t>‘objectives’ as ‘questions’</w:t>
      </w:r>
      <w:r>
        <w:rPr>
          <w:spacing w:val="-7"/>
        </w:rPr>
        <w:t xml:space="preserve"> </w:t>
      </w:r>
      <w:r>
        <w:t>by converting their statement into interrogative sentences is discouraged.</w:t>
      </w:r>
    </w:p>
    <w:p w14:paraId="3BA418EC">
      <w:pPr>
        <w:pStyle w:val="3"/>
        <w:numPr>
          <w:ilvl w:val="1"/>
          <w:numId w:val="1"/>
        </w:numPr>
        <w:tabs>
          <w:tab w:val="left" w:pos="353"/>
        </w:tabs>
        <w:spacing w:before="0" w:after="0" w:line="240" w:lineRule="auto"/>
        <w:ind w:left="353" w:right="0" w:hanging="353"/>
        <w:jc w:val="both"/>
      </w:pPr>
      <w:r>
        <w:t xml:space="preserve">Significance of the </w:t>
      </w:r>
      <w:r>
        <w:rPr>
          <w:spacing w:val="-2"/>
        </w:rPr>
        <w:t>Study:</w:t>
      </w:r>
    </w:p>
    <w:p w14:paraId="698B53D1">
      <w:pPr>
        <w:pStyle w:val="6"/>
        <w:spacing w:before="275" w:line="480" w:lineRule="auto"/>
        <w:ind w:right="6" w:firstLine="720"/>
      </w:pPr>
      <w:r>
        <w:t>Every researcher needs to clearly establish the importance of the study s/he undertakes, the contribution it makes to the existing body of similar work, and the need it serves for a desirable addition to the literary canon. Such data should be elaborated in this section.</w:t>
      </w:r>
    </w:p>
    <w:p w14:paraId="1D97507E">
      <w:pPr>
        <w:pStyle w:val="2"/>
        <w:numPr>
          <w:ilvl w:val="0"/>
          <w:numId w:val="1"/>
        </w:numPr>
        <w:tabs>
          <w:tab w:val="left" w:pos="278"/>
        </w:tabs>
        <w:spacing w:before="0" w:after="0" w:line="240" w:lineRule="auto"/>
        <w:ind w:left="278" w:right="0" w:hanging="278"/>
        <w:jc w:val="both"/>
      </w:pPr>
      <w:r>
        <w:t>Review</w:t>
      </w:r>
      <w:r>
        <w:rPr>
          <w:spacing w:val="-4"/>
        </w:rPr>
        <w:t xml:space="preserve"> </w:t>
      </w:r>
      <w:r>
        <w:t>of</w:t>
      </w:r>
      <w:r>
        <w:rPr>
          <w:spacing w:val="-4"/>
        </w:rPr>
        <w:t xml:space="preserve"> </w:t>
      </w:r>
      <w:r>
        <w:rPr>
          <w:spacing w:val="-2"/>
        </w:rPr>
        <w:t>Literature:</w:t>
      </w:r>
    </w:p>
    <w:p w14:paraId="6FA633C4">
      <w:pPr>
        <w:pStyle w:val="6"/>
        <w:jc w:val="left"/>
        <w:rPr>
          <w:b/>
          <w:sz w:val="28"/>
        </w:rPr>
      </w:pPr>
    </w:p>
    <w:p w14:paraId="2A7B2112">
      <w:pPr>
        <w:pStyle w:val="6"/>
        <w:spacing w:line="480" w:lineRule="auto"/>
        <w:ind w:right="9" w:firstLine="720"/>
      </w:pPr>
      <w:r>
        <w:t>The next chapter should be titled ‘Review of Literature,’ which should provide</w:t>
      </w:r>
      <w:r>
        <w:rPr>
          <w:spacing w:val="-3"/>
        </w:rPr>
        <w:t xml:space="preserve"> </w:t>
      </w:r>
      <w:r>
        <w:t>a</w:t>
      </w:r>
      <w:r>
        <w:rPr>
          <w:spacing w:val="-3"/>
        </w:rPr>
        <w:t xml:space="preserve"> </w:t>
      </w:r>
      <w:r>
        <w:t>critical summary of existing literature the research draws on. Depending on the discretion of the supervisor, it may in some cases be followed by a subtitle reflecting the focus of the chapter.</w:t>
      </w:r>
    </w:p>
    <w:p w14:paraId="06D0FE0F">
      <w:pPr>
        <w:pStyle w:val="6"/>
        <w:spacing w:line="480" w:lineRule="auto"/>
        <w:ind w:right="2"/>
      </w:pPr>
      <w:r>
        <w:t>Review of Literature may in most cases be an amalgamation of three</w:t>
      </w:r>
      <w:r>
        <w:rPr>
          <w:spacing w:val="-3"/>
        </w:rPr>
        <w:t xml:space="preserve"> </w:t>
      </w:r>
      <w:r>
        <w:t>strands</w:t>
      </w:r>
      <w:r>
        <w:rPr>
          <w:spacing w:val="-3"/>
        </w:rPr>
        <w:t xml:space="preserve"> </w:t>
      </w:r>
      <w:r>
        <w:t>of</w:t>
      </w:r>
      <w:r>
        <w:rPr>
          <w:spacing w:val="-3"/>
        </w:rPr>
        <w:t xml:space="preserve"> </w:t>
      </w:r>
      <w:r>
        <w:t>publications:</w:t>
      </w:r>
      <w:r>
        <w:rPr>
          <w:spacing w:val="-3"/>
        </w:rPr>
        <w:t xml:space="preserve"> </w:t>
      </w:r>
      <w:r>
        <w:t>[i] critical works on the author(s) of primary resource(s), [ii] analyses of literary works other than the</w:t>
      </w:r>
      <w:r>
        <w:rPr>
          <w:spacing w:val="15"/>
        </w:rPr>
        <w:t xml:space="preserve"> </w:t>
      </w:r>
      <w:r>
        <w:t>primary</w:t>
      </w:r>
      <w:r>
        <w:rPr>
          <w:spacing w:val="15"/>
        </w:rPr>
        <w:t xml:space="preserve"> </w:t>
      </w:r>
      <w:r>
        <w:t>resources</w:t>
      </w:r>
      <w:r>
        <w:rPr>
          <w:spacing w:val="15"/>
        </w:rPr>
        <w:t xml:space="preserve"> </w:t>
      </w:r>
      <w:r>
        <w:t xml:space="preserve">that may be thematically or structurally similar / relevant to the research </w:t>
      </w:r>
      <w:r>
        <w:rPr>
          <w:spacing w:val="-5"/>
        </w:rPr>
        <w:t>in</w:t>
      </w:r>
    </w:p>
    <w:p w14:paraId="41ACDDCF">
      <w:pPr>
        <w:pStyle w:val="6"/>
        <w:spacing w:after="0" w:line="480" w:lineRule="auto"/>
        <w:sectPr>
          <w:pgSz w:w="12240" w:h="15840"/>
          <w:pgMar w:top="1360" w:right="1440" w:bottom="280" w:left="1440" w:header="730" w:footer="0" w:gutter="0"/>
          <w:cols w:space="720" w:num="1"/>
        </w:sectPr>
      </w:pPr>
    </w:p>
    <w:p w14:paraId="1D723348">
      <w:pPr>
        <w:pStyle w:val="6"/>
        <w:spacing w:before="80" w:line="480" w:lineRule="auto"/>
      </w:pPr>
      <w:r>
        <w:t>question, and [iii] works on critical theory that may provide the foundation or serve as role models for the researcher’s application of theory/-ies on the chosen primary resource(s). Given the abundance of material that can potentially be quoted in any research, it is</w:t>
      </w:r>
      <w:r>
        <w:rPr>
          <w:spacing w:val="-2"/>
        </w:rPr>
        <w:t xml:space="preserve"> </w:t>
      </w:r>
      <w:r>
        <w:t>advisable</w:t>
      </w:r>
      <w:r>
        <w:rPr>
          <w:spacing w:val="-2"/>
        </w:rPr>
        <w:t xml:space="preserve"> </w:t>
      </w:r>
      <w:r>
        <w:t>to</w:t>
      </w:r>
      <w:r>
        <w:rPr>
          <w:spacing w:val="-2"/>
        </w:rPr>
        <w:t xml:space="preserve"> </w:t>
      </w:r>
      <w:r>
        <w:t>stick, as far as</w:t>
      </w:r>
      <w:r>
        <w:rPr>
          <w:spacing w:val="-4"/>
        </w:rPr>
        <w:t xml:space="preserve"> </w:t>
      </w:r>
      <w:r>
        <w:t>possible,</w:t>
      </w:r>
      <w:r>
        <w:rPr>
          <w:spacing w:val="-4"/>
        </w:rPr>
        <w:t xml:space="preserve"> </w:t>
      </w:r>
      <w:r>
        <w:t>to</w:t>
      </w:r>
      <w:r>
        <w:rPr>
          <w:spacing w:val="-4"/>
        </w:rPr>
        <w:t xml:space="preserve"> </w:t>
      </w:r>
      <w:r>
        <w:t>publications</w:t>
      </w:r>
      <w:r>
        <w:rPr>
          <w:spacing w:val="-4"/>
        </w:rPr>
        <w:t xml:space="preserve"> </w:t>
      </w:r>
      <w:r>
        <w:t>from</w:t>
      </w:r>
      <w:r>
        <w:rPr>
          <w:spacing w:val="-4"/>
        </w:rPr>
        <w:t xml:space="preserve"> </w:t>
      </w:r>
      <w:r>
        <w:t>reputable</w:t>
      </w:r>
      <w:r>
        <w:rPr>
          <w:spacing w:val="-4"/>
        </w:rPr>
        <w:t xml:space="preserve"> </w:t>
      </w:r>
      <w:r>
        <w:t>academic</w:t>
      </w:r>
      <w:r>
        <w:rPr>
          <w:spacing w:val="-4"/>
        </w:rPr>
        <w:t xml:space="preserve"> </w:t>
      </w:r>
      <w:r>
        <w:t>fora.</w:t>
      </w:r>
      <w:r>
        <w:rPr>
          <w:spacing w:val="-4"/>
        </w:rPr>
        <w:t xml:space="preserve"> </w:t>
      </w:r>
      <w:r>
        <w:t>Further,</w:t>
      </w:r>
      <w:r>
        <w:rPr>
          <w:spacing w:val="-4"/>
        </w:rPr>
        <w:t xml:space="preserve"> </w:t>
      </w:r>
      <w:r>
        <w:t>judging</w:t>
      </w:r>
      <w:r>
        <w:rPr>
          <w:spacing w:val="-4"/>
        </w:rPr>
        <w:t xml:space="preserve"> </w:t>
      </w:r>
      <w:r>
        <w:t>the</w:t>
      </w:r>
      <w:r>
        <w:rPr>
          <w:spacing w:val="-4"/>
        </w:rPr>
        <w:t xml:space="preserve"> </w:t>
      </w:r>
      <w:r>
        <w:t>relevance</w:t>
      </w:r>
      <w:r>
        <w:rPr>
          <w:spacing w:val="-4"/>
        </w:rPr>
        <w:t xml:space="preserve"> </w:t>
      </w:r>
      <w:r>
        <w:t>of the contents of this chapter in the light of research questions/objectives would</w:t>
      </w:r>
      <w:r>
        <w:rPr>
          <w:spacing w:val="-3"/>
        </w:rPr>
        <w:t xml:space="preserve"> </w:t>
      </w:r>
      <w:r>
        <w:t>be</w:t>
      </w:r>
      <w:r>
        <w:rPr>
          <w:spacing w:val="-3"/>
        </w:rPr>
        <w:t xml:space="preserve"> </w:t>
      </w:r>
      <w:r>
        <w:t>helpful</w:t>
      </w:r>
      <w:r>
        <w:rPr>
          <w:spacing w:val="-3"/>
        </w:rPr>
        <w:t xml:space="preserve"> </w:t>
      </w:r>
      <w:r>
        <w:t>for</w:t>
      </w:r>
      <w:r>
        <w:rPr>
          <w:spacing w:val="-3"/>
        </w:rPr>
        <w:t xml:space="preserve"> </w:t>
      </w:r>
      <w:r>
        <w:t>the researcher in editing out superfluous material.</w:t>
      </w:r>
    </w:p>
    <w:p w14:paraId="415E8776">
      <w:pPr>
        <w:pStyle w:val="6"/>
      </w:pPr>
      <w:r>
        <w:t xml:space="preserve">At the end of the ‘Literature Review’, the researchers should be aware of the ‘research </w:t>
      </w:r>
      <w:r>
        <w:rPr>
          <w:spacing w:val="-2"/>
        </w:rPr>
        <w:t>gap’.</w:t>
      </w:r>
    </w:p>
    <w:p w14:paraId="60FD5E21">
      <w:pPr>
        <w:pStyle w:val="6"/>
        <w:spacing w:after="0"/>
        <w:sectPr>
          <w:pgSz w:w="12240" w:h="15840"/>
          <w:pgMar w:top="1360" w:right="1440" w:bottom="280" w:left="1440" w:header="730" w:footer="0" w:gutter="0"/>
          <w:cols w:space="720" w:num="1"/>
        </w:sectPr>
      </w:pPr>
    </w:p>
    <w:p w14:paraId="0E922E4D">
      <w:pPr>
        <w:pStyle w:val="2"/>
        <w:numPr>
          <w:ilvl w:val="0"/>
          <w:numId w:val="1"/>
        </w:numPr>
        <w:tabs>
          <w:tab w:val="left" w:pos="278"/>
        </w:tabs>
        <w:spacing w:before="80" w:after="0" w:line="240" w:lineRule="auto"/>
        <w:ind w:left="278" w:right="0" w:hanging="278"/>
        <w:jc w:val="both"/>
      </w:pPr>
      <w:r>
        <w:t>Research</w:t>
      </w:r>
      <w:r>
        <w:rPr>
          <w:spacing w:val="-11"/>
        </w:rPr>
        <w:t xml:space="preserve"> </w:t>
      </w:r>
      <w:r>
        <w:t>Methodology</w:t>
      </w:r>
      <w:r>
        <w:rPr>
          <w:spacing w:val="-11"/>
        </w:rPr>
        <w:t xml:space="preserve"> </w:t>
      </w:r>
      <w:r>
        <w:t>and</w:t>
      </w:r>
      <w:r>
        <w:rPr>
          <w:spacing w:val="-16"/>
        </w:rPr>
        <w:t xml:space="preserve"> </w:t>
      </w:r>
      <w:r>
        <w:t>Theoretical</w:t>
      </w:r>
      <w:r>
        <w:rPr>
          <w:spacing w:val="-10"/>
        </w:rPr>
        <w:t xml:space="preserve"> </w:t>
      </w:r>
      <w:r>
        <w:rPr>
          <w:spacing w:val="-2"/>
        </w:rPr>
        <w:t>Framework:</w:t>
      </w:r>
    </w:p>
    <w:p w14:paraId="123F37E9">
      <w:pPr>
        <w:pStyle w:val="3"/>
        <w:numPr>
          <w:ilvl w:val="1"/>
          <w:numId w:val="1"/>
        </w:numPr>
        <w:tabs>
          <w:tab w:val="left" w:pos="286"/>
        </w:tabs>
        <w:spacing w:before="321" w:after="0" w:line="240" w:lineRule="auto"/>
        <w:ind w:left="286" w:right="0" w:hanging="286"/>
        <w:jc w:val="both"/>
      </w:pPr>
      <w:r>
        <w:t>Research</w:t>
      </w:r>
      <w:r>
        <w:rPr>
          <w:spacing w:val="-5"/>
        </w:rPr>
        <w:t xml:space="preserve"> </w:t>
      </w:r>
      <w:r>
        <w:rPr>
          <w:spacing w:val="-2"/>
        </w:rPr>
        <w:t>Methodology:</w:t>
      </w:r>
    </w:p>
    <w:p w14:paraId="78F3EEFD">
      <w:pPr>
        <w:pStyle w:val="6"/>
        <w:jc w:val="left"/>
        <w:rPr>
          <w:b/>
        </w:rPr>
      </w:pPr>
    </w:p>
    <w:p w14:paraId="14A443B8">
      <w:pPr>
        <w:pStyle w:val="6"/>
        <w:spacing w:line="480" w:lineRule="auto"/>
        <w:ind w:right="1" w:firstLine="720"/>
      </w:pPr>
      <w:r>
        <w:t>A detailed discussion on research methodology, once again, is a key to</w:t>
      </w:r>
      <w:r>
        <w:rPr>
          <w:spacing w:val="-3"/>
        </w:rPr>
        <w:t xml:space="preserve"> </w:t>
      </w:r>
      <w:r>
        <w:t>the</w:t>
      </w:r>
      <w:r>
        <w:rPr>
          <w:spacing w:val="-3"/>
        </w:rPr>
        <w:t xml:space="preserve"> </w:t>
      </w:r>
      <w:r>
        <w:t>retention</w:t>
      </w:r>
      <w:r>
        <w:rPr>
          <w:spacing w:val="-3"/>
        </w:rPr>
        <w:t xml:space="preserve"> </w:t>
      </w:r>
      <w:r>
        <w:t>of</w:t>
      </w:r>
      <w:r>
        <w:rPr>
          <w:spacing w:val="-3"/>
        </w:rPr>
        <w:t xml:space="preserve"> </w:t>
      </w:r>
      <w:r>
        <w:t>a researcher’s /</w:t>
      </w:r>
      <w:r>
        <w:rPr>
          <w:spacing w:val="-4"/>
        </w:rPr>
        <w:t xml:space="preserve"> </w:t>
      </w:r>
      <w:r>
        <w:t>reader’s</w:t>
      </w:r>
      <w:r>
        <w:rPr>
          <w:spacing w:val="-4"/>
        </w:rPr>
        <w:t xml:space="preserve"> </w:t>
      </w:r>
      <w:r>
        <w:t>focus.</w:t>
      </w:r>
      <w:r>
        <w:rPr>
          <w:spacing w:val="-4"/>
        </w:rPr>
        <w:t xml:space="preserve"> </w:t>
      </w:r>
      <w:r>
        <w:t>This</w:t>
      </w:r>
      <w:r>
        <w:rPr>
          <w:spacing w:val="-4"/>
        </w:rPr>
        <w:t xml:space="preserve"> </w:t>
      </w:r>
      <w:r>
        <w:t>section,</w:t>
      </w:r>
      <w:r>
        <w:rPr>
          <w:spacing w:val="-4"/>
        </w:rPr>
        <w:t xml:space="preserve"> </w:t>
      </w:r>
      <w:r>
        <w:t>besides</w:t>
      </w:r>
      <w:r>
        <w:rPr>
          <w:spacing w:val="-4"/>
        </w:rPr>
        <w:t xml:space="preserve"> </w:t>
      </w:r>
      <w:r>
        <w:t>talking</w:t>
      </w:r>
      <w:r>
        <w:rPr>
          <w:spacing w:val="-4"/>
        </w:rPr>
        <w:t xml:space="preserve"> </w:t>
      </w:r>
      <w:r>
        <w:t>about</w:t>
      </w:r>
      <w:r>
        <w:rPr>
          <w:spacing w:val="-4"/>
        </w:rPr>
        <w:t xml:space="preserve"> </w:t>
      </w:r>
      <w:r>
        <w:t>the</w:t>
      </w:r>
      <w:r>
        <w:rPr>
          <w:spacing w:val="-4"/>
        </w:rPr>
        <w:t xml:space="preserve"> </w:t>
      </w:r>
      <w:r>
        <w:t>approach</w:t>
      </w:r>
      <w:r>
        <w:rPr>
          <w:spacing w:val="-4"/>
        </w:rPr>
        <w:t xml:space="preserve"> </w:t>
      </w:r>
      <w:r>
        <w:t>to</w:t>
      </w:r>
      <w:r>
        <w:rPr>
          <w:spacing w:val="-4"/>
        </w:rPr>
        <w:t xml:space="preserve"> </w:t>
      </w:r>
      <w:r>
        <w:t>research</w:t>
      </w:r>
      <w:r>
        <w:rPr>
          <w:spacing w:val="-4"/>
        </w:rPr>
        <w:t xml:space="preserve"> </w:t>
      </w:r>
      <w:r>
        <w:t>adopted by the researcher, and various tools facilitating it, should also comment in suitable detail on</w:t>
      </w:r>
      <w:r>
        <w:rPr>
          <w:spacing w:val="-3"/>
        </w:rPr>
        <w:t xml:space="preserve"> </w:t>
      </w:r>
      <w:r>
        <w:t>the rationale for the selection of the said method / tools. The researcher should feel encouraged to chart out the procedure employed to conduct the research</w:t>
      </w:r>
      <w:r>
        <w:rPr>
          <w:spacing w:val="-3"/>
        </w:rPr>
        <w:t xml:space="preserve"> </w:t>
      </w:r>
      <w:r>
        <w:t>for</w:t>
      </w:r>
      <w:r>
        <w:rPr>
          <w:spacing w:val="-3"/>
        </w:rPr>
        <w:t xml:space="preserve"> </w:t>
      </w:r>
      <w:r>
        <w:t>which</w:t>
      </w:r>
      <w:r>
        <w:rPr>
          <w:spacing w:val="-3"/>
        </w:rPr>
        <w:t xml:space="preserve"> </w:t>
      </w:r>
      <w:r>
        <w:t>it</w:t>
      </w:r>
      <w:r>
        <w:rPr>
          <w:spacing w:val="-3"/>
        </w:rPr>
        <w:t xml:space="preserve"> </w:t>
      </w:r>
      <w:r>
        <w:t>may</w:t>
      </w:r>
      <w:r>
        <w:rPr>
          <w:spacing w:val="-3"/>
        </w:rPr>
        <w:t xml:space="preserve"> </w:t>
      </w:r>
      <w:r>
        <w:t>prove</w:t>
      </w:r>
      <w:r>
        <w:rPr>
          <w:spacing w:val="-3"/>
        </w:rPr>
        <w:t xml:space="preserve"> </w:t>
      </w:r>
      <w:r>
        <w:t>very</w:t>
      </w:r>
      <w:r>
        <w:rPr>
          <w:spacing w:val="-3"/>
        </w:rPr>
        <w:t xml:space="preserve"> </w:t>
      </w:r>
      <w:r>
        <w:t>helpful</w:t>
      </w:r>
      <w:r>
        <w:rPr>
          <w:spacing w:val="-3"/>
        </w:rPr>
        <w:t xml:space="preserve"> </w:t>
      </w:r>
      <w:r>
        <w:t>to select a method of analysis such as thematic, content, discourse, textual, etc., analysis.</w:t>
      </w:r>
    </w:p>
    <w:p w14:paraId="4709CB5E">
      <w:pPr>
        <w:pStyle w:val="3"/>
        <w:numPr>
          <w:ilvl w:val="1"/>
          <w:numId w:val="1"/>
        </w:numPr>
        <w:tabs>
          <w:tab w:val="left" w:pos="348"/>
        </w:tabs>
        <w:spacing w:before="0" w:after="0" w:line="240" w:lineRule="auto"/>
        <w:ind w:left="348" w:right="0" w:hanging="348"/>
        <w:jc w:val="both"/>
      </w:pPr>
      <w:r>
        <w:t>Theoretical</w:t>
      </w:r>
      <w:r>
        <w:rPr>
          <w:spacing w:val="-5"/>
        </w:rPr>
        <w:t xml:space="preserve"> </w:t>
      </w:r>
      <w:r>
        <w:rPr>
          <w:spacing w:val="-2"/>
        </w:rPr>
        <w:t>Framework:</w:t>
      </w:r>
    </w:p>
    <w:p w14:paraId="3D3B992F">
      <w:pPr>
        <w:pStyle w:val="6"/>
        <w:jc w:val="left"/>
        <w:rPr>
          <w:b/>
        </w:rPr>
      </w:pPr>
    </w:p>
    <w:p w14:paraId="483F0A7A">
      <w:pPr>
        <w:pStyle w:val="6"/>
        <w:spacing w:line="480" w:lineRule="auto"/>
        <w:ind w:firstLine="720"/>
      </w:pPr>
      <w:r>
        <w:t>Any specific theories</w:t>
      </w:r>
      <w:r>
        <w:rPr>
          <w:spacing w:val="-2"/>
        </w:rPr>
        <w:t xml:space="preserve"> </w:t>
      </w:r>
      <w:r>
        <w:t>in</w:t>
      </w:r>
      <w:r>
        <w:rPr>
          <w:spacing w:val="-2"/>
        </w:rPr>
        <w:t xml:space="preserve"> </w:t>
      </w:r>
      <w:r>
        <w:t>the</w:t>
      </w:r>
      <w:r>
        <w:rPr>
          <w:spacing w:val="-2"/>
        </w:rPr>
        <w:t xml:space="preserve"> </w:t>
      </w:r>
      <w:r>
        <w:t>light</w:t>
      </w:r>
      <w:r>
        <w:rPr>
          <w:spacing w:val="-2"/>
        </w:rPr>
        <w:t xml:space="preserve"> </w:t>
      </w:r>
      <w:r>
        <w:t>of</w:t>
      </w:r>
      <w:r>
        <w:rPr>
          <w:spacing w:val="-2"/>
        </w:rPr>
        <w:t xml:space="preserve"> </w:t>
      </w:r>
      <w:r>
        <w:t>which</w:t>
      </w:r>
      <w:r>
        <w:rPr>
          <w:spacing w:val="-2"/>
        </w:rPr>
        <w:t xml:space="preserve"> </w:t>
      </w:r>
      <w:r>
        <w:t>the</w:t>
      </w:r>
      <w:r>
        <w:rPr>
          <w:spacing w:val="-2"/>
        </w:rPr>
        <w:t xml:space="preserve"> </w:t>
      </w:r>
      <w:r>
        <w:t>researcher</w:t>
      </w:r>
      <w:r>
        <w:rPr>
          <w:spacing w:val="-2"/>
        </w:rPr>
        <w:t xml:space="preserve"> </w:t>
      </w:r>
      <w:r>
        <w:t>may</w:t>
      </w:r>
      <w:r>
        <w:rPr>
          <w:spacing w:val="-2"/>
        </w:rPr>
        <w:t xml:space="preserve"> </w:t>
      </w:r>
      <w:r>
        <w:t>be</w:t>
      </w:r>
      <w:r>
        <w:rPr>
          <w:spacing w:val="-2"/>
        </w:rPr>
        <w:t xml:space="preserve"> </w:t>
      </w:r>
      <w:r>
        <w:t>analyzing</w:t>
      </w:r>
      <w:r>
        <w:rPr>
          <w:spacing w:val="-2"/>
        </w:rPr>
        <w:t xml:space="preserve"> </w:t>
      </w:r>
      <w:r>
        <w:t>chosen</w:t>
      </w:r>
      <w:r>
        <w:rPr>
          <w:spacing w:val="-2"/>
        </w:rPr>
        <w:t xml:space="preserve"> </w:t>
      </w:r>
      <w:r>
        <w:t>text(s) should be introduced in some detail in this section. However, since the content of</w:t>
      </w:r>
      <w:r>
        <w:rPr>
          <w:spacing w:val="-3"/>
        </w:rPr>
        <w:t xml:space="preserve"> </w:t>
      </w:r>
      <w:r>
        <w:t>this</w:t>
      </w:r>
      <w:r>
        <w:rPr>
          <w:spacing w:val="-3"/>
        </w:rPr>
        <w:t xml:space="preserve"> </w:t>
      </w:r>
      <w:r>
        <w:t>section</w:t>
      </w:r>
      <w:r>
        <w:rPr>
          <w:spacing w:val="-3"/>
        </w:rPr>
        <w:t xml:space="preserve"> </w:t>
      </w:r>
      <w:r>
        <w:t>is by its very nature bound to be partly unoriginal in most cases, it is perhaps advisable</w:t>
      </w:r>
      <w:r>
        <w:rPr>
          <w:spacing w:val="-2"/>
        </w:rPr>
        <w:t xml:space="preserve"> </w:t>
      </w:r>
      <w:r>
        <w:t>to</w:t>
      </w:r>
      <w:r>
        <w:rPr>
          <w:spacing w:val="-2"/>
        </w:rPr>
        <w:t xml:space="preserve"> </w:t>
      </w:r>
      <w:r>
        <w:t>refer</w:t>
      </w:r>
      <w:r>
        <w:rPr>
          <w:spacing w:val="-2"/>
        </w:rPr>
        <w:t xml:space="preserve"> </w:t>
      </w:r>
      <w:r>
        <w:t xml:space="preserve">to standard books instead of burdening the thesis with unnecessary repetitions of background </w:t>
      </w:r>
      <w:r>
        <w:rPr>
          <w:spacing w:val="-2"/>
        </w:rPr>
        <w:t>theory.</w:t>
      </w:r>
    </w:p>
    <w:p w14:paraId="6BDF3AAF">
      <w:pPr>
        <w:spacing w:before="0" w:line="480" w:lineRule="auto"/>
        <w:ind w:left="0" w:right="1" w:firstLine="0"/>
        <w:jc w:val="both"/>
        <w:rPr>
          <w:i/>
          <w:sz w:val="24"/>
        </w:rPr>
      </w:pPr>
      <w:r>
        <w:rPr>
          <w:b/>
          <w:i/>
          <w:sz w:val="24"/>
        </w:rPr>
        <w:t xml:space="preserve">NOTE: </w:t>
      </w:r>
      <w:r>
        <w:rPr>
          <w:i/>
          <w:sz w:val="24"/>
        </w:rPr>
        <w:t>‘Research Methodology’ and ‘Theoretical Framework’ may constitute a separate chapter if the supervisor</w:t>
      </w:r>
      <w:r>
        <w:rPr>
          <w:i/>
          <w:spacing w:val="-3"/>
          <w:sz w:val="24"/>
        </w:rPr>
        <w:t xml:space="preserve"> </w:t>
      </w:r>
      <w:r>
        <w:rPr>
          <w:i/>
          <w:sz w:val="24"/>
        </w:rPr>
        <w:t>feels</w:t>
      </w:r>
      <w:r>
        <w:rPr>
          <w:i/>
          <w:spacing w:val="-3"/>
          <w:sz w:val="24"/>
        </w:rPr>
        <w:t xml:space="preserve"> </w:t>
      </w:r>
      <w:r>
        <w:rPr>
          <w:i/>
          <w:sz w:val="24"/>
        </w:rPr>
        <w:t>their</w:t>
      </w:r>
      <w:r>
        <w:rPr>
          <w:i/>
          <w:spacing w:val="-3"/>
          <w:sz w:val="24"/>
        </w:rPr>
        <w:t xml:space="preserve"> </w:t>
      </w:r>
      <w:r>
        <w:rPr>
          <w:i/>
          <w:sz w:val="24"/>
        </w:rPr>
        <w:t>content</w:t>
      </w:r>
      <w:r>
        <w:rPr>
          <w:i/>
          <w:spacing w:val="-3"/>
          <w:sz w:val="24"/>
        </w:rPr>
        <w:t xml:space="preserve"> </w:t>
      </w:r>
      <w:r>
        <w:rPr>
          <w:i/>
          <w:sz w:val="24"/>
        </w:rPr>
        <w:t>is</w:t>
      </w:r>
      <w:r>
        <w:rPr>
          <w:i/>
          <w:spacing w:val="-3"/>
          <w:sz w:val="24"/>
        </w:rPr>
        <w:t xml:space="preserve"> </w:t>
      </w:r>
      <w:r>
        <w:rPr>
          <w:i/>
          <w:sz w:val="24"/>
        </w:rPr>
        <w:t>expansive</w:t>
      </w:r>
      <w:r>
        <w:rPr>
          <w:i/>
          <w:spacing w:val="-3"/>
          <w:sz w:val="24"/>
        </w:rPr>
        <w:t xml:space="preserve"> </w:t>
      </w:r>
      <w:r>
        <w:rPr>
          <w:i/>
          <w:sz w:val="24"/>
        </w:rPr>
        <w:t>enough</w:t>
      </w:r>
      <w:r>
        <w:rPr>
          <w:i/>
          <w:spacing w:val="-3"/>
          <w:sz w:val="24"/>
        </w:rPr>
        <w:t xml:space="preserve"> </w:t>
      </w:r>
      <w:r>
        <w:rPr>
          <w:i/>
          <w:sz w:val="24"/>
        </w:rPr>
        <w:t>to</w:t>
      </w:r>
      <w:r>
        <w:rPr>
          <w:i/>
          <w:spacing w:val="-3"/>
          <w:sz w:val="24"/>
        </w:rPr>
        <w:t xml:space="preserve"> </w:t>
      </w:r>
      <w:r>
        <w:rPr>
          <w:i/>
          <w:sz w:val="24"/>
        </w:rPr>
        <w:t>justify</w:t>
      </w:r>
      <w:r>
        <w:rPr>
          <w:i/>
          <w:spacing w:val="-3"/>
          <w:sz w:val="24"/>
        </w:rPr>
        <w:t xml:space="preserve"> </w:t>
      </w:r>
      <w:r>
        <w:rPr>
          <w:i/>
          <w:sz w:val="24"/>
        </w:rPr>
        <w:t>it</w:t>
      </w:r>
      <w:r>
        <w:rPr>
          <w:i/>
          <w:spacing w:val="-3"/>
          <w:sz w:val="24"/>
        </w:rPr>
        <w:t xml:space="preserve"> </w:t>
      </w:r>
      <w:r>
        <w:rPr>
          <w:i/>
          <w:sz w:val="24"/>
        </w:rPr>
        <w:t>without</w:t>
      </w:r>
      <w:r>
        <w:rPr>
          <w:i/>
          <w:spacing w:val="-3"/>
          <w:sz w:val="24"/>
        </w:rPr>
        <w:t xml:space="preserve"> </w:t>
      </w:r>
      <w:r>
        <w:rPr>
          <w:i/>
          <w:sz w:val="24"/>
        </w:rPr>
        <w:t>undesirable</w:t>
      </w:r>
      <w:r>
        <w:rPr>
          <w:i/>
          <w:spacing w:val="-3"/>
          <w:sz w:val="24"/>
        </w:rPr>
        <w:t xml:space="preserve"> </w:t>
      </w:r>
      <w:r>
        <w:rPr>
          <w:i/>
          <w:sz w:val="24"/>
        </w:rPr>
        <w:t>/ unnecessary insertion of background jargon that may easily be available in a number of textbooks on literary theory, etc.</w:t>
      </w:r>
    </w:p>
    <w:p w14:paraId="05D49672">
      <w:pPr>
        <w:pStyle w:val="2"/>
        <w:numPr>
          <w:ilvl w:val="0"/>
          <w:numId w:val="1"/>
        </w:numPr>
        <w:tabs>
          <w:tab w:val="left" w:pos="417"/>
        </w:tabs>
        <w:spacing w:before="0" w:after="0" w:line="240" w:lineRule="auto"/>
        <w:ind w:left="417" w:right="0" w:hanging="417"/>
        <w:jc w:val="both"/>
      </w:pPr>
      <w:r>
        <w:rPr>
          <w:spacing w:val="-2"/>
        </w:rPr>
        <w:t>Data</w:t>
      </w:r>
      <w:r>
        <w:rPr>
          <w:spacing w:val="-11"/>
        </w:rPr>
        <w:t xml:space="preserve"> </w:t>
      </w:r>
      <w:r>
        <w:rPr>
          <w:spacing w:val="-2"/>
        </w:rPr>
        <w:t>Analysis:</w:t>
      </w:r>
    </w:p>
    <w:p w14:paraId="48A54D43">
      <w:pPr>
        <w:pStyle w:val="6"/>
        <w:jc w:val="left"/>
        <w:rPr>
          <w:b/>
          <w:sz w:val="28"/>
        </w:rPr>
      </w:pPr>
    </w:p>
    <w:p w14:paraId="1CC404DF">
      <w:pPr>
        <w:pStyle w:val="6"/>
        <w:spacing w:line="480" w:lineRule="auto"/>
        <w:ind w:right="2" w:firstLine="720"/>
      </w:pPr>
      <w:r>
        <w:t>By</w:t>
      </w:r>
      <w:r>
        <w:rPr>
          <w:spacing w:val="40"/>
        </w:rPr>
        <w:t xml:space="preserve"> </w:t>
      </w:r>
      <w:r>
        <w:t>far the most important part of a thesis in literary studies, in almost all cases the longest one, is data analysis, in which the researcher analyzes the chosen text(s) following the direction of the study’s basic contention. Structurally, there can be two ways of presenting it in the larger body of the thesis.</w:t>
      </w:r>
    </w:p>
    <w:p w14:paraId="77EF9387">
      <w:pPr>
        <w:pStyle w:val="6"/>
        <w:spacing w:after="0" w:line="480" w:lineRule="auto"/>
        <w:sectPr>
          <w:pgSz w:w="12240" w:h="15840"/>
          <w:pgMar w:top="1360" w:right="1440" w:bottom="280" w:left="1440" w:header="730" w:footer="0" w:gutter="0"/>
          <w:cols w:space="720" w:num="1"/>
        </w:sectPr>
      </w:pPr>
    </w:p>
    <w:p w14:paraId="075D0FB5">
      <w:pPr>
        <w:pStyle w:val="9"/>
        <w:numPr>
          <w:ilvl w:val="0"/>
          <w:numId w:val="2"/>
        </w:numPr>
        <w:tabs>
          <w:tab w:val="left" w:pos="1006"/>
        </w:tabs>
        <w:spacing w:before="80" w:after="0" w:line="480" w:lineRule="auto"/>
        <w:ind w:left="0" w:right="-15" w:firstLine="720"/>
        <w:jc w:val="both"/>
        <w:rPr>
          <w:sz w:val="24"/>
        </w:rPr>
      </w:pPr>
      <w:r>
        <w:rPr>
          <w:sz w:val="24"/>
        </w:rPr>
        <w:t>The</w:t>
      </w:r>
      <w:r>
        <w:rPr>
          <w:spacing w:val="-2"/>
          <w:sz w:val="24"/>
        </w:rPr>
        <w:t xml:space="preserve"> </w:t>
      </w:r>
      <w:r>
        <w:rPr>
          <w:sz w:val="24"/>
        </w:rPr>
        <w:t>researcher</w:t>
      </w:r>
      <w:r>
        <w:rPr>
          <w:spacing w:val="-2"/>
          <w:sz w:val="24"/>
        </w:rPr>
        <w:t xml:space="preserve"> </w:t>
      </w:r>
      <w:r>
        <w:rPr>
          <w:sz w:val="24"/>
        </w:rPr>
        <w:t>may</w:t>
      </w:r>
      <w:r>
        <w:rPr>
          <w:spacing w:val="-2"/>
          <w:sz w:val="24"/>
        </w:rPr>
        <w:t xml:space="preserve"> </w:t>
      </w:r>
      <w:r>
        <w:rPr>
          <w:sz w:val="24"/>
        </w:rPr>
        <w:t>design</w:t>
      </w:r>
      <w:r>
        <w:rPr>
          <w:spacing w:val="-2"/>
          <w:sz w:val="24"/>
        </w:rPr>
        <w:t xml:space="preserve"> </w:t>
      </w:r>
      <w:r>
        <w:rPr>
          <w:sz w:val="24"/>
        </w:rPr>
        <w:t>multiple</w:t>
      </w:r>
      <w:r>
        <w:rPr>
          <w:spacing w:val="-2"/>
          <w:sz w:val="24"/>
        </w:rPr>
        <w:t xml:space="preserve"> </w:t>
      </w:r>
      <w:r>
        <w:rPr>
          <w:sz w:val="24"/>
        </w:rPr>
        <w:t>chapters</w:t>
      </w:r>
      <w:r>
        <w:rPr>
          <w:spacing w:val="-2"/>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needs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thesis statement. For example, each of the chapters may focus on one</w:t>
      </w:r>
      <w:r>
        <w:rPr>
          <w:spacing w:val="-2"/>
          <w:sz w:val="24"/>
        </w:rPr>
        <w:t xml:space="preserve"> </w:t>
      </w:r>
      <w:r>
        <w:rPr>
          <w:sz w:val="24"/>
        </w:rPr>
        <w:t>specific</w:t>
      </w:r>
      <w:r>
        <w:rPr>
          <w:spacing w:val="-2"/>
          <w:sz w:val="24"/>
        </w:rPr>
        <w:t xml:space="preserve"> </w:t>
      </w:r>
      <w:r>
        <w:rPr>
          <w:sz w:val="24"/>
        </w:rPr>
        <w:t>theme</w:t>
      </w:r>
      <w:r>
        <w:rPr>
          <w:spacing w:val="-2"/>
          <w:sz w:val="24"/>
        </w:rPr>
        <w:t xml:space="preserve"> </w:t>
      </w:r>
      <w:r>
        <w:rPr>
          <w:sz w:val="24"/>
        </w:rPr>
        <w:t>of</w:t>
      </w:r>
      <w:r>
        <w:rPr>
          <w:spacing w:val="-2"/>
          <w:sz w:val="24"/>
        </w:rPr>
        <w:t xml:space="preserve"> </w:t>
      </w:r>
      <w:r>
        <w:rPr>
          <w:sz w:val="24"/>
        </w:rPr>
        <w:t>chosen</w:t>
      </w:r>
      <w:r>
        <w:rPr>
          <w:spacing w:val="-2"/>
          <w:sz w:val="24"/>
        </w:rPr>
        <w:t xml:space="preserve"> </w:t>
      </w:r>
      <w:r>
        <w:rPr>
          <w:sz w:val="24"/>
        </w:rPr>
        <w:t>text(s), or one specific dimension of the basic arguments driving the research. Or the researcher may divide the chapters on account of different sections in a text (e.g., a chapter may deal with the analysis of specified chapters of a novel or scenes of a drama). Or, again, the division may</w:t>
      </w:r>
      <w:r>
        <w:rPr>
          <w:spacing w:val="80"/>
          <w:sz w:val="24"/>
        </w:rPr>
        <w:t xml:space="preserve"> </w:t>
      </w:r>
      <w:r>
        <w:rPr>
          <w:sz w:val="24"/>
        </w:rPr>
        <w:t>follow from adherence to some chronological pattern (e.g., one chapter may analyze poems authored by a poet in the 1980s, followed by a chapter analyzing those written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1990s).</w:t>
      </w:r>
      <w:r>
        <w:rPr>
          <w:spacing w:val="-1"/>
          <w:sz w:val="24"/>
        </w:rPr>
        <w:t xml:space="preserve"> </w:t>
      </w:r>
      <w:r>
        <w:rPr>
          <w:sz w:val="24"/>
        </w:rPr>
        <w:t>In short, the rationale for chapter division will vary from one thesis to another.</w:t>
      </w:r>
    </w:p>
    <w:p w14:paraId="64F6D05C">
      <w:pPr>
        <w:pStyle w:val="9"/>
        <w:numPr>
          <w:ilvl w:val="0"/>
          <w:numId w:val="2"/>
        </w:numPr>
        <w:tabs>
          <w:tab w:val="left" w:pos="1103"/>
        </w:tabs>
        <w:spacing w:before="0" w:after="0" w:line="480" w:lineRule="auto"/>
        <w:ind w:left="0" w:right="1" w:firstLine="720"/>
        <w:jc w:val="both"/>
        <w:rPr>
          <w:sz w:val="24"/>
        </w:rPr>
      </w:pPr>
      <w:r>
        <w:rPr>
          <w:sz w:val="24"/>
        </w:rPr>
        <w:t>A second way of presenting this analysis is to contain it all within one chapter, with subdivisions following the same rationale as outlined in the preceding point. This structure necessitates a more complex hierarchy of multiple level headings (i.e., instead of 1.1, 1.2, subsections will have to be numbered as 1.1.1 and 1.1.2). Depending on the</w:t>
      </w:r>
      <w:r>
        <w:rPr>
          <w:spacing w:val="-2"/>
          <w:sz w:val="24"/>
        </w:rPr>
        <w:t xml:space="preserve"> </w:t>
      </w:r>
      <w:r>
        <w:rPr>
          <w:sz w:val="24"/>
        </w:rPr>
        <w:t>number</w:t>
      </w:r>
      <w:r>
        <w:rPr>
          <w:spacing w:val="-2"/>
          <w:sz w:val="24"/>
        </w:rPr>
        <w:t xml:space="preserve"> </w:t>
      </w:r>
      <w:r>
        <w:rPr>
          <w:sz w:val="24"/>
        </w:rPr>
        <w:t>of</w:t>
      </w:r>
      <w:r>
        <w:rPr>
          <w:spacing w:val="-2"/>
          <w:sz w:val="24"/>
        </w:rPr>
        <w:t xml:space="preserve"> </w:t>
      </w:r>
      <w:r>
        <w:rPr>
          <w:sz w:val="24"/>
        </w:rPr>
        <w:t>multiple level subsections within one primary sub-section, the indexing may become unnecessarily arduous to follow in some cases.</w:t>
      </w:r>
    </w:p>
    <w:p w14:paraId="77850724">
      <w:pPr>
        <w:pStyle w:val="6"/>
        <w:spacing w:line="480" w:lineRule="auto"/>
        <w:ind w:right="3" w:firstLine="720"/>
      </w:pPr>
      <w:r>
        <w:t>However, it is quite obvious that the substitution of the first method</w:t>
      </w:r>
      <w:r>
        <w:rPr>
          <w:spacing w:val="-3"/>
        </w:rPr>
        <w:t xml:space="preserve"> </w:t>
      </w:r>
      <w:r>
        <w:t>with</w:t>
      </w:r>
      <w:r>
        <w:rPr>
          <w:spacing w:val="-3"/>
        </w:rPr>
        <w:t xml:space="preserve"> </w:t>
      </w:r>
      <w:r>
        <w:t>the</w:t>
      </w:r>
      <w:r>
        <w:rPr>
          <w:spacing w:val="-3"/>
        </w:rPr>
        <w:t xml:space="preserve"> </w:t>
      </w:r>
      <w:r>
        <w:t>second</w:t>
      </w:r>
      <w:r>
        <w:rPr>
          <w:spacing w:val="-3"/>
        </w:rPr>
        <w:t xml:space="preserve"> </w:t>
      </w:r>
      <w:r>
        <w:t>one cannot make any difference to the nature of the data being analyzed or the content of the thesis except in the indexing process. It is also to be noted that the specific</w:t>
      </w:r>
      <w:r>
        <w:rPr>
          <w:spacing w:val="-2"/>
        </w:rPr>
        <w:t xml:space="preserve"> </w:t>
      </w:r>
      <w:r>
        <w:t>nature</w:t>
      </w:r>
      <w:r>
        <w:rPr>
          <w:spacing w:val="-2"/>
        </w:rPr>
        <w:t xml:space="preserve"> </w:t>
      </w:r>
      <w:r>
        <w:t>of</w:t>
      </w:r>
      <w:r>
        <w:rPr>
          <w:spacing w:val="-2"/>
        </w:rPr>
        <w:t xml:space="preserve"> </w:t>
      </w:r>
      <w:r>
        <w:t>the</w:t>
      </w:r>
      <w:r>
        <w:rPr>
          <w:spacing w:val="-2"/>
        </w:rPr>
        <w:t xml:space="preserve"> </w:t>
      </w:r>
      <w:r>
        <w:t>research</w:t>
      </w:r>
      <w:r>
        <w:rPr>
          <w:spacing w:val="-2"/>
        </w:rPr>
        <w:t xml:space="preserve"> </w:t>
      </w:r>
      <w:r>
        <w:t>may or may not require separate sections on analysis.</w:t>
      </w:r>
    </w:p>
    <w:p w14:paraId="3DDC0DB5">
      <w:pPr>
        <w:pStyle w:val="2"/>
        <w:numPr>
          <w:ilvl w:val="0"/>
          <w:numId w:val="1"/>
        </w:numPr>
        <w:tabs>
          <w:tab w:val="left" w:pos="402"/>
        </w:tabs>
        <w:spacing w:before="0" w:after="0" w:line="240" w:lineRule="auto"/>
        <w:ind w:left="402" w:right="0" w:hanging="402"/>
        <w:jc w:val="both"/>
      </w:pPr>
      <w:r>
        <w:rPr>
          <w:spacing w:val="-2"/>
        </w:rPr>
        <w:t>Conclusion:</w:t>
      </w:r>
    </w:p>
    <w:p w14:paraId="7204F584">
      <w:pPr>
        <w:pStyle w:val="6"/>
        <w:spacing w:before="321" w:line="480" w:lineRule="auto"/>
        <w:ind w:right="2" w:firstLine="720"/>
      </w:pPr>
      <w:r>
        <w:t>The Conclusion should sum up the trajectory of the research in brief and precise terms, invoking a reappraisal of discoveries to which the researcher / reader has been led by the objectives of the research. However, in doing so, the researcher should avoid presenting a plain rehashing</w:t>
      </w:r>
      <w:r>
        <w:rPr>
          <w:spacing w:val="14"/>
        </w:rPr>
        <w:t xml:space="preserve"> </w:t>
      </w:r>
      <w:r>
        <w:t>of</w:t>
      </w:r>
      <w:r>
        <w:rPr>
          <w:spacing w:val="15"/>
        </w:rPr>
        <w:t xml:space="preserve"> </w:t>
      </w:r>
      <w:r>
        <w:t>parts</w:t>
      </w:r>
      <w:r>
        <w:rPr>
          <w:spacing w:val="14"/>
        </w:rPr>
        <w:t xml:space="preserve"> </w:t>
      </w:r>
      <w:r>
        <w:t>of</w:t>
      </w:r>
      <w:r>
        <w:rPr>
          <w:spacing w:val="15"/>
        </w:rPr>
        <w:t xml:space="preserve"> </w:t>
      </w:r>
      <w:r>
        <w:t>the</w:t>
      </w:r>
      <w:r>
        <w:rPr>
          <w:spacing w:val="15"/>
        </w:rPr>
        <w:t xml:space="preserve"> </w:t>
      </w:r>
      <w:r>
        <w:t>first</w:t>
      </w:r>
      <w:r>
        <w:rPr>
          <w:spacing w:val="14"/>
        </w:rPr>
        <w:t xml:space="preserve"> </w:t>
      </w:r>
      <w:r>
        <w:t>chapter’s</w:t>
      </w:r>
      <w:r>
        <w:rPr>
          <w:spacing w:val="15"/>
        </w:rPr>
        <w:t xml:space="preserve"> </w:t>
      </w:r>
      <w:r>
        <w:t>content</w:t>
      </w:r>
      <w:r>
        <w:rPr>
          <w:spacing w:val="14"/>
        </w:rPr>
        <w:t xml:space="preserve"> </w:t>
      </w:r>
      <w:r>
        <w:t>as</w:t>
      </w:r>
      <w:r>
        <w:rPr>
          <w:spacing w:val="15"/>
        </w:rPr>
        <w:t xml:space="preserve"> </w:t>
      </w:r>
      <w:r>
        <w:t>far as</w:t>
      </w:r>
      <w:r>
        <w:rPr>
          <w:spacing w:val="-1"/>
        </w:rPr>
        <w:t xml:space="preserve"> </w:t>
      </w:r>
      <w:r>
        <w:t>possible, so that</w:t>
      </w:r>
      <w:r>
        <w:rPr>
          <w:spacing w:val="-1"/>
        </w:rPr>
        <w:t xml:space="preserve"> </w:t>
      </w:r>
      <w:r>
        <w:t xml:space="preserve">the conclusion may </w:t>
      </w:r>
      <w:r>
        <w:rPr>
          <w:spacing w:val="-5"/>
        </w:rPr>
        <w:t>not</w:t>
      </w:r>
    </w:p>
    <w:p w14:paraId="71135FB5">
      <w:pPr>
        <w:pStyle w:val="6"/>
        <w:spacing w:after="0" w:line="480" w:lineRule="auto"/>
        <w:sectPr>
          <w:pgSz w:w="12240" w:h="15840"/>
          <w:pgMar w:top="1360" w:right="1440" w:bottom="280" w:left="1440" w:header="730" w:footer="0" w:gutter="0"/>
          <w:cols w:space="720" w:num="1"/>
        </w:sectPr>
      </w:pPr>
    </w:p>
    <w:p w14:paraId="64629FBA">
      <w:pPr>
        <w:pStyle w:val="6"/>
        <w:spacing w:before="80" w:line="480" w:lineRule="auto"/>
        <w:ind w:right="1"/>
      </w:pPr>
      <w:r>
        <w:t>appear structurally redundant. In studies qualitatively analyzing literary texts,</w:t>
      </w:r>
      <w:r>
        <w:rPr>
          <w:spacing w:val="-4"/>
        </w:rPr>
        <w:t xml:space="preserve"> </w:t>
      </w:r>
      <w:r>
        <w:t>researchers</w:t>
      </w:r>
      <w:r>
        <w:rPr>
          <w:spacing w:val="-4"/>
        </w:rPr>
        <w:t xml:space="preserve"> </w:t>
      </w:r>
      <w:r>
        <w:t>would in many cases be able to foresee their ‘findings’ to a considerable extent, but that does</w:t>
      </w:r>
      <w:r>
        <w:rPr>
          <w:spacing w:val="-2"/>
        </w:rPr>
        <w:t xml:space="preserve"> </w:t>
      </w:r>
      <w:r>
        <w:t>not</w:t>
      </w:r>
      <w:r>
        <w:rPr>
          <w:spacing w:val="-2"/>
        </w:rPr>
        <w:t xml:space="preserve"> </w:t>
      </w:r>
      <w:r>
        <w:t>alter the principle for the requirement of presenting those findings in a summative manner showing</w:t>
      </w:r>
      <w:r>
        <w:rPr>
          <w:spacing w:val="40"/>
        </w:rPr>
        <w:t xml:space="preserve"> </w:t>
      </w:r>
      <w:r>
        <w:t>the reader how the researcher has been led to his/her conclusions.</w:t>
      </w:r>
    </w:p>
    <w:p w14:paraId="4C66312B">
      <w:pPr>
        <w:pStyle w:val="6"/>
        <w:ind w:left="720"/>
      </w:pPr>
      <w:r>
        <w:t>Besides,</w:t>
      </w:r>
      <w:r>
        <w:rPr>
          <w:spacing w:val="-2"/>
        </w:rPr>
        <w:t xml:space="preserve"> </w:t>
      </w:r>
      <w:r>
        <w:t>‘Conclusion’</w:t>
      </w:r>
      <w:r>
        <w:rPr>
          <w:spacing w:val="-18"/>
        </w:rPr>
        <w:t xml:space="preserve"> </w:t>
      </w:r>
      <w:r>
        <w:t xml:space="preserve">should have the following two </w:t>
      </w:r>
      <w:r>
        <w:rPr>
          <w:spacing w:val="-2"/>
        </w:rPr>
        <w:t>subsections:</w:t>
      </w:r>
    </w:p>
    <w:p w14:paraId="31D5083D">
      <w:pPr>
        <w:pStyle w:val="3"/>
        <w:numPr>
          <w:ilvl w:val="0"/>
          <w:numId w:val="3"/>
        </w:numPr>
        <w:tabs>
          <w:tab w:val="left" w:pos="286"/>
        </w:tabs>
        <w:spacing w:before="275" w:after="0" w:line="240" w:lineRule="auto"/>
        <w:ind w:left="286" w:right="0" w:hanging="286"/>
        <w:jc w:val="both"/>
      </w:pPr>
      <w:r>
        <w:t xml:space="preserve">Limitations of the </w:t>
      </w:r>
      <w:r>
        <w:rPr>
          <w:spacing w:val="-2"/>
        </w:rPr>
        <w:t>Study:</w:t>
      </w:r>
    </w:p>
    <w:p w14:paraId="171984BF">
      <w:pPr>
        <w:pStyle w:val="6"/>
        <w:jc w:val="left"/>
        <w:rPr>
          <w:b/>
        </w:rPr>
      </w:pPr>
    </w:p>
    <w:p w14:paraId="11D605F4">
      <w:pPr>
        <w:pStyle w:val="6"/>
        <w:spacing w:line="480" w:lineRule="auto"/>
        <w:ind w:right="5" w:firstLine="720"/>
      </w:pPr>
      <w:r>
        <w:t>A statement about the limitations of the study is of cardinal importance as a disclaimer that the</w:t>
      </w:r>
      <w:r>
        <w:rPr>
          <w:spacing w:val="-3"/>
        </w:rPr>
        <w:t xml:space="preserve"> </w:t>
      </w:r>
      <w:r>
        <w:t>researcher</w:t>
      </w:r>
      <w:r>
        <w:rPr>
          <w:spacing w:val="-3"/>
        </w:rPr>
        <w:t xml:space="preserve"> </w:t>
      </w:r>
      <w:r>
        <w:t>should</w:t>
      </w:r>
      <w:r>
        <w:rPr>
          <w:spacing w:val="-3"/>
        </w:rPr>
        <w:t xml:space="preserve"> </w:t>
      </w:r>
      <w:r>
        <w:t>not</w:t>
      </w:r>
      <w:r>
        <w:rPr>
          <w:spacing w:val="-3"/>
        </w:rPr>
        <w:t xml:space="preserve"> </w:t>
      </w:r>
      <w:r>
        <w:t>be</w:t>
      </w:r>
      <w:r>
        <w:rPr>
          <w:spacing w:val="-3"/>
        </w:rPr>
        <w:t xml:space="preserve"> </w:t>
      </w:r>
      <w:r>
        <w:t>expected</w:t>
      </w:r>
      <w:r>
        <w:rPr>
          <w:spacing w:val="-3"/>
        </w:rPr>
        <w:t xml:space="preserve"> </w:t>
      </w:r>
      <w:r>
        <w:t>to</w:t>
      </w:r>
      <w:r>
        <w:rPr>
          <w:spacing w:val="-3"/>
        </w:rPr>
        <w:t xml:space="preserve"> </w:t>
      </w:r>
      <w:r>
        <w:t>have</w:t>
      </w:r>
      <w:r>
        <w:rPr>
          <w:spacing w:val="-3"/>
        </w:rPr>
        <w:t xml:space="preserve"> </w:t>
      </w:r>
      <w:r>
        <w:t>done</w:t>
      </w:r>
      <w:r>
        <w:rPr>
          <w:spacing w:val="-3"/>
        </w:rPr>
        <w:t xml:space="preserve"> </w:t>
      </w:r>
      <w:r>
        <w:t>something</w:t>
      </w:r>
      <w:r>
        <w:rPr>
          <w:spacing w:val="-3"/>
        </w:rPr>
        <w:t xml:space="preserve"> </w:t>
      </w:r>
      <w:r>
        <w:t>that</w:t>
      </w:r>
      <w:r>
        <w:rPr>
          <w:spacing w:val="-3"/>
        </w:rPr>
        <w:t xml:space="preserve"> </w:t>
      </w:r>
      <w:r>
        <w:t>is</w:t>
      </w:r>
      <w:r>
        <w:rPr>
          <w:spacing w:val="-3"/>
        </w:rPr>
        <w:t xml:space="preserve"> </w:t>
      </w:r>
      <w:r>
        <w:t>intrinsically</w:t>
      </w:r>
      <w:r>
        <w:rPr>
          <w:spacing w:val="-3"/>
        </w:rPr>
        <w:t xml:space="preserve"> </w:t>
      </w:r>
      <w:r>
        <w:t>beyond</w:t>
      </w:r>
      <w:r>
        <w:rPr>
          <w:spacing w:val="-3"/>
        </w:rPr>
        <w:t xml:space="preserve"> </w:t>
      </w:r>
      <w:r>
        <w:t>the scope of the present research. Therefore, instead of being regarded as a note on</w:t>
      </w:r>
      <w:r>
        <w:rPr>
          <w:spacing w:val="-2"/>
        </w:rPr>
        <w:t xml:space="preserve"> </w:t>
      </w:r>
      <w:r>
        <w:t>the</w:t>
      </w:r>
      <w:r>
        <w:rPr>
          <w:spacing w:val="-2"/>
        </w:rPr>
        <w:t xml:space="preserve"> </w:t>
      </w:r>
      <w:r>
        <w:t>fallibility</w:t>
      </w:r>
      <w:r>
        <w:rPr>
          <w:spacing w:val="-2"/>
        </w:rPr>
        <w:t xml:space="preserve"> </w:t>
      </w:r>
      <w:r>
        <w:t>of the research, such a statement is meant to clarify how its strength should be judged.</w:t>
      </w:r>
    </w:p>
    <w:p w14:paraId="3EAD2FA1">
      <w:pPr>
        <w:pStyle w:val="3"/>
        <w:numPr>
          <w:ilvl w:val="0"/>
          <w:numId w:val="3"/>
        </w:numPr>
        <w:tabs>
          <w:tab w:val="left" w:pos="353"/>
        </w:tabs>
        <w:spacing w:before="0" w:after="0" w:line="240" w:lineRule="auto"/>
        <w:ind w:left="353" w:right="0" w:hanging="353"/>
        <w:jc w:val="both"/>
      </w:pPr>
      <w:r>
        <w:t>Guidelines</w:t>
      </w:r>
      <w:r>
        <w:rPr>
          <w:spacing w:val="-2"/>
        </w:rPr>
        <w:t xml:space="preserve"> </w:t>
      </w:r>
      <w:r>
        <w:t>for</w:t>
      </w:r>
      <w:r>
        <w:rPr>
          <w:spacing w:val="-7"/>
        </w:rPr>
        <w:t xml:space="preserve"> </w:t>
      </w:r>
      <w:r>
        <w:t>Future</w:t>
      </w:r>
      <w:r>
        <w:rPr>
          <w:spacing w:val="-1"/>
        </w:rPr>
        <w:t xml:space="preserve"> </w:t>
      </w:r>
      <w:r>
        <w:rPr>
          <w:spacing w:val="-2"/>
        </w:rPr>
        <w:t>Researchers:</w:t>
      </w:r>
    </w:p>
    <w:p w14:paraId="425D7265">
      <w:pPr>
        <w:pStyle w:val="6"/>
        <w:jc w:val="left"/>
        <w:rPr>
          <w:b/>
        </w:rPr>
      </w:pPr>
    </w:p>
    <w:p w14:paraId="6FF6D7EA">
      <w:pPr>
        <w:pStyle w:val="6"/>
        <w:spacing w:line="480" w:lineRule="auto"/>
        <w:ind w:right="4" w:firstLine="720"/>
      </w:pPr>
      <w:r>
        <w:t>Finally, guidelines for future researchers, e.g., comments on how others can expand the scope of the present study, etc., can serve two purposes: on the one hand, they obviously facilitate those intending to take up similar research, but at the same time, this very</w:t>
      </w:r>
      <w:r>
        <w:rPr>
          <w:spacing w:val="-2"/>
        </w:rPr>
        <w:t xml:space="preserve"> </w:t>
      </w:r>
      <w:r>
        <w:t>process</w:t>
      </w:r>
      <w:r>
        <w:rPr>
          <w:spacing w:val="-2"/>
        </w:rPr>
        <w:t xml:space="preserve"> </w:t>
      </w:r>
      <w:r>
        <w:t>can also serve the present researcher by being instrumental in making his/her study the initial reference point of other studies. As such, these guidelines can</w:t>
      </w:r>
      <w:r>
        <w:rPr>
          <w:spacing w:val="-3"/>
        </w:rPr>
        <w:t xml:space="preserve"> </w:t>
      </w:r>
      <w:r>
        <w:t>serve</w:t>
      </w:r>
      <w:r>
        <w:rPr>
          <w:spacing w:val="-3"/>
        </w:rPr>
        <w:t xml:space="preserve"> </w:t>
      </w:r>
      <w:r>
        <w:t>an</w:t>
      </w:r>
      <w:r>
        <w:rPr>
          <w:spacing w:val="-3"/>
        </w:rPr>
        <w:t xml:space="preserve"> </w:t>
      </w:r>
      <w:r>
        <w:t>important</w:t>
      </w:r>
      <w:r>
        <w:rPr>
          <w:spacing w:val="-3"/>
        </w:rPr>
        <w:t xml:space="preserve"> </w:t>
      </w:r>
      <w:r>
        <w:t>role</w:t>
      </w:r>
      <w:r>
        <w:rPr>
          <w:spacing w:val="-3"/>
        </w:rPr>
        <w:t xml:space="preserve"> </w:t>
      </w:r>
      <w:r>
        <w:t>in</w:t>
      </w:r>
      <w:r>
        <w:rPr>
          <w:spacing w:val="-3"/>
        </w:rPr>
        <w:t xml:space="preserve"> </w:t>
      </w:r>
      <w:r>
        <w:t>placing the thesis in a historically continuous process of building the literary critical canon.</w:t>
      </w:r>
    </w:p>
    <w:p w14:paraId="42861AC6">
      <w:pPr>
        <w:pStyle w:val="2"/>
        <w:numPr>
          <w:ilvl w:val="0"/>
          <w:numId w:val="1"/>
        </w:numPr>
        <w:tabs>
          <w:tab w:val="left" w:pos="417"/>
        </w:tabs>
        <w:spacing w:before="0" w:after="0" w:line="240" w:lineRule="auto"/>
        <w:ind w:left="417" w:right="0" w:hanging="417"/>
        <w:jc w:val="both"/>
      </w:pPr>
      <w:r>
        <w:rPr>
          <w:spacing w:val="-2"/>
        </w:rPr>
        <w:t>Endnotes:</w:t>
      </w:r>
    </w:p>
    <w:p w14:paraId="75D0C977">
      <w:pPr>
        <w:pStyle w:val="6"/>
        <w:jc w:val="left"/>
        <w:rPr>
          <w:b/>
          <w:sz w:val="28"/>
        </w:rPr>
      </w:pPr>
    </w:p>
    <w:p w14:paraId="3CED4E38">
      <w:pPr>
        <w:pStyle w:val="6"/>
        <w:spacing w:line="480" w:lineRule="auto"/>
        <w:ind w:firstLine="720"/>
      </w:pPr>
      <w:r>
        <w:t>In accordance with MLA rules, all endnotes should follow the conclusion. It is recommended to keep the number of endnotes to the minimum for the sake of keeping the reading process as smooth as possible.</w:t>
      </w:r>
    </w:p>
    <w:p w14:paraId="35A65DBF">
      <w:pPr>
        <w:pStyle w:val="2"/>
        <w:numPr>
          <w:ilvl w:val="0"/>
          <w:numId w:val="1"/>
        </w:numPr>
        <w:tabs>
          <w:tab w:val="left" w:pos="412"/>
        </w:tabs>
        <w:spacing w:before="0" w:after="0" w:line="240" w:lineRule="auto"/>
        <w:ind w:left="412" w:right="0" w:hanging="412"/>
        <w:jc w:val="both"/>
      </w:pPr>
      <w:r>
        <w:rPr>
          <w:spacing w:val="-2"/>
        </w:rPr>
        <w:t>Works</w:t>
      </w:r>
      <w:r>
        <w:rPr>
          <w:spacing w:val="-10"/>
        </w:rPr>
        <w:t xml:space="preserve"> </w:t>
      </w:r>
      <w:r>
        <w:rPr>
          <w:spacing w:val="-2"/>
        </w:rPr>
        <w:t>Cited:</w:t>
      </w:r>
    </w:p>
    <w:p w14:paraId="749214ED">
      <w:pPr>
        <w:pStyle w:val="2"/>
        <w:spacing w:after="0" w:line="240" w:lineRule="auto"/>
        <w:jc w:val="both"/>
        <w:sectPr>
          <w:pgSz w:w="12240" w:h="15840"/>
          <w:pgMar w:top="1360" w:right="1440" w:bottom="280" w:left="1440" w:header="730" w:footer="0" w:gutter="0"/>
          <w:cols w:space="720" w:num="1"/>
        </w:sectPr>
      </w:pPr>
    </w:p>
    <w:p w14:paraId="482ABC55">
      <w:pPr>
        <w:pStyle w:val="6"/>
        <w:spacing w:before="80" w:line="480" w:lineRule="auto"/>
        <w:ind w:right="5" w:firstLine="720"/>
      </w:pPr>
      <w:r>
        <w:t>Complete indexical reference to all works cited in the entire</w:t>
      </w:r>
      <w:r>
        <w:rPr>
          <w:spacing w:val="-3"/>
        </w:rPr>
        <w:t xml:space="preserve"> </w:t>
      </w:r>
      <w:r>
        <w:t>body</w:t>
      </w:r>
      <w:r>
        <w:rPr>
          <w:spacing w:val="-3"/>
        </w:rPr>
        <w:t xml:space="preserve"> </w:t>
      </w:r>
      <w:r>
        <w:t>of</w:t>
      </w:r>
      <w:r>
        <w:rPr>
          <w:spacing w:val="-3"/>
        </w:rPr>
        <w:t xml:space="preserve"> </w:t>
      </w:r>
      <w:r>
        <w:t>the</w:t>
      </w:r>
      <w:r>
        <w:rPr>
          <w:spacing w:val="-3"/>
        </w:rPr>
        <w:t xml:space="preserve"> </w:t>
      </w:r>
      <w:r>
        <w:t>thesis</w:t>
      </w:r>
      <w:r>
        <w:rPr>
          <w:spacing w:val="-3"/>
        </w:rPr>
        <w:t xml:space="preserve"> </w:t>
      </w:r>
      <w:r>
        <w:t>should</w:t>
      </w:r>
      <w:r>
        <w:rPr>
          <w:spacing w:val="-3"/>
        </w:rPr>
        <w:t xml:space="preserve"> </w:t>
      </w:r>
      <w:r>
        <w:t>be presented in the Works Cited list in accordance with the rules of the latest edition of MLA.</w:t>
      </w:r>
    </w:p>
    <w:p w14:paraId="76C8F194">
      <w:pPr>
        <w:pStyle w:val="2"/>
        <w:numPr>
          <w:ilvl w:val="0"/>
          <w:numId w:val="1"/>
        </w:numPr>
        <w:tabs>
          <w:tab w:val="left" w:pos="412"/>
        </w:tabs>
        <w:spacing w:before="0" w:after="0" w:line="240" w:lineRule="auto"/>
        <w:ind w:left="412" w:right="0" w:hanging="412"/>
        <w:jc w:val="both"/>
      </w:pPr>
      <w:r>
        <w:t>Works</w:t>
      </w:r>
      <w:r>
        <w:rPr>
          <w:spacing w:val="-15"/>
        </w:rPr>
        <w:t xml:space="preserve"> </w:t>
      </w:r>
      <w:r>
        <w:t>Consulted</w:t>
      </w:r>
      <w:r>
        <w:rPr>
          <w:spacing w:val="-14"/>
        </w:rPr>
        <w:t xml:space="preserve"> </w:t>
      </w:r>
      <w:r>
        <w:rPr>
          <w:spacing w:val="-2"/>
        </w:rPr>
        <w:t>(Optional):</w:t>
      </w:r>
    </w:p>
    <w:p w14:paraId="6DC6440B">
      <w:pPr>
        <w:pStyle w:val="6"/>
        <w:spacing w:before="321" w:line="480" w:lineRule="auto"/>
        <w:ind w:right="1" w:firstLine="720"/>
      </w:pPr>
      <w:r>
        <w:t>MLA</w:t>
      </w:r>
      <w:r>
        <w:rPr>
          <w:spacing w:val="40"/>
        </w:rPr>
        <w:t xml:space="preserve"> </w:t>
      </w:r>
      <w:r>
        <w:t>makes</w:t>
      </w:r>
      <w:r>
        <w:rPr>
          <w:spacing w:val="40"/>
        </w:rPr>
        <w:t xml:space="preserve"> </w:t>
      </w:r>
      <w:r>
        <w:t>a</w:t>
      </w:r>
      <w:r>
        <w:rPr>
          <w:spacing w:val="40"/>
        </w:rPr>
        <w:t xml:space="preserve"> </w:t>
      </w:r>
      <w:r>
        <w:t>further</w:t>
      </w:r>
      <w:r>
        <w:rPr>
          <w:spacing w:val="40"/>
        </w:rPr>
        <w:t xml:space="preserve"> </w:t>
      </w:r>
      <w:r>
        <w:t>provision</w:t>
      </w:r>
      <w:r>
        <w:rPr>
          <w:spacing w:val="40"/>
        </w:rPr>
        <w:t xml:space="preserve"> </w:t>
      </w:r>
      <w:r>
        <w:t>for referencing works that may be of vital interest to keen readers but have not been actually cited</w:t>
      </w:r>
      <w:r>
        <w:rPr>
          <w:spacing w:val="-3"/>
        </w:rPr>
        <w:t xml:space="preserve"> </w:t>
      </w:r>
      <w:r>
        <w:t>in</w:t>
      </w:r>
      <w:r>
        <w:rPr>
          <w:spacing w:val="-3"/>
        </w:rPr>
        <w:t xml:space="preserve"> </w:t>
      </w:r>
      <w:r>
        <w:t>the</w:t>
      </w:r>
      <w:r>
        <w:rPr>
          <w:spacing w:val="-3"/>
        </w:rPr>
        <w:t xml:space="preserve"> </w:t>
      </w:r>
      <w:r>
        <w:t>thesis.</w:t>
      </w:r>
      <w:r>
        <w:rPr>
          <w:spacing w:val="-3"/>
        </w:rPr>
        <w:t xml:space="preserve"> </w:t>
      </w:r>
      <w:r>
        <w:t>However,</w:t>
      </w:r>
      <w:r>
        <w:rPr>
          <w:spacing w:val="-3"/>
        </w:rPr>
        <w:t xml:space="preserve"> </w:t>
      </w:r>
      <w:r>
        <w:t>with</w:t>
      </w:r>
      <w:r>
        <w:rPr>
          <w:spacing w:val="-3"/>
        </w:rPr>
        <w:t xml:space="preserve"> </w:t>
      </w:r>
      <w:r>
        <w:t>endless</w:t>
      </w:r>
      <w:r>
        <w:rPr>
          <w:spacing w:val="-3"/>
        </w:rPr>
        <w:t xml:space="preserve"> </w:t>
      </w:r>
      <w:r>
        <w:t>archives</w:t>
      </w:r>
      <w:r>
        <w:rPr>
          <w:spacing w:val="-3"/>
        </w:rPr>
        <w:t xml:space="preserve"> </w:t>
      </w:r>
      <w:r>
        <w:t>of</w:t>
      </w:r>
      <w:r>
        <w:rPr>
          <w:spacing w:val="-3"/>
        </w:rPr>
        <w:t xml:space="preserve"> </w:t>
      </w:r>
      <w:r>
        <w:t>all kinds of bibliographies accessible to anybody on the</w:t>
      </w:r>
      <w:r>
        <w:rPr>
          <w:spacing w:val="-3"/>
        </w:rPr>
        <w:t xml:space="preserve"> </w:t>
      </w:r>
      <w:r>
        <w:t>internet</w:t>
      </w:r>
      <w:r>
        <w:rPr>
          <w:spacing w:val="-3"/>
        </w:rPr>
        <w:t xml:space="preserve"> </w:t>
      </w:r>
      <w:r>
        <w:t>in</w:t>
      </w:r>
      <w:r>
        <w:rPr>
          <w:spacing w:val="-3"/>
        </w:rPr>
        <w:t xml:space="preserve"> </w:t>
      </w:r>
      <w:r>
        <w:t>today’s</w:t>
      </w:r>
      <w:r>
        <w:rPr>
          <w:spacing w:val="-3"/>
        </w:rPr>
        <w:t xml:space="preserve"> </w:t>
      </w:r>
      <w:r>
        <w:t>world,</w:t>
      </w:r>
      <w:r>
        <w:rPr>
          <w:spacing w:val="-3"/>
        </w:rPr>
        <w:t xml:space="preserve"> </w:t>
      </w:r>
      <w:r>
        <w:t>such</w:t>
      </w:r>
      <w:r>
        <w:rPr>
          <w:spacing w:val="-3"/>
        </w:rPr>
        <w:t xml:space="preserve"> </w:t>
      </w:r>
      <w:r>
        <w:t>a</w:t>
      </w:r>
      <w:r>
        <w:rPr>
          <w:spacing w:val="-3"/>
        </w:rPr>
        <w:t xml:space="preserve"> </w:t>
      </w:r>
      <w:r>
        <w:t>list,</w:t>
      </w:r>
      <w:r>
        <w:rPr>
          <w:spacing w:val="-3"/>
        </w:rPr>
        <w:t xml:space="preserve"> </w:t>
      </w:r>
      <w:r>
        <w:t>unlike that of Works Cited, does not serve any</w:t>
      </w:r>
      <w:r>
        <w:rPr>
          <w:spacing w:val="-4"/>
        </w:rPr>
        <w:t xml:space="preserve"> </w:t>
      </w:r>
      <w:r>
        <w:t>definite</w:t>
      </w:r>
      <w:r>
        <w:rPr>
          <w:spacing w:val="-4"/>
        </w:rPr>
        <w:t xml:space="preserve"> </w:t>
      </w:r>
      <w:r>
        <w:t>purpose</w:t>
      </w:r>
      <w:r>
        <w:rPr>
          <w:spacing w:val="-4"/>
        </w:rPr>
        <w:t xml:space="preserve"> </w:t>
      </w:r>
      <w:r>
        <w:t>in</w:t>
      </w:r>
      <w:r>
        <w:rPr>
          <w:spacing w:val="-4"/>
        </w:rPr>
        <w:t xml:space="preserve"> </w:t>
      </w:r>
      <w:r>
        <w:t>either</w:t>
      </w:r>
      <w:r>
        <w:rPr>
          <w:spacing w:val="-4"/>
        </w:rPr>
        <w:t xml:space="preserve"> </w:t>
      </w:r>
      <w:r>
        <w:t>demonstrating</w:t>
      </w:r>
      <w:r>
        <w:rPr>
          <w:spacing w:val="-4"/>
        </w:rPr>
        <w:t xml:space="preserve"> </w:t>
      </w:r>
      <w:r>
        <w:t>the</w:t>
      </w:r>
      <w:r>
        <w:rPr>
          <w:spacing w:val="-4"/>
        </w:rPr>
        <w:t xml:space="preserve"> </w:t>
      </w:r>
      <w:r>
        <w:t>researcher’s mastery of his/her field, or in facilitating future researchers. In case such a list is desirable, the supervisor should ensure it is the researcher’s original compilation (and not a plagiarized assemblage of sections from bibliographies at the end of earlier published sources).</w:t>
      </w:r>
    </w:p>
    <w:p w14:paraId="6B236E4E">
      <w:pPr>
        <w:pStyle w:val="2"/>
        <w:numPr>
          <w:ilvl w:val="0"/>
          <w:numId w:val="1"/>
        </w:numPr>
        <w:tabs>
          <w:tab w:val="left" w:pos="402"/>
        </w:tabs>
        <w:spacing w:before="0" w:after="0" w:line="240" w:lineRule="auto"/>
        <w:ind w:left="402" w:right="0" w:hanging="402"/>
        <w:jc w:val="both"/>
      </w:pPr>
      <w:r>
        <w:rPr>
          <w:spacing w:val="-2"/>
        </w:rPr>
        <w:t>Appendix:</w:t>
      </w:r>
    </w:p>
    <w:p w14:paraId="3EBDF4B6">
      <w:pPr>
        <w:pStyle w:val="6"/>
        <w:jc w:val="left"/>
        <w:rPr>
          <w:b/>
          <w:sz w:val="28"/>
        </w:rPr>
      </w:pPr>
    </w:p>
    <w:p w14:paraId="2B6CF25C">
      <w:pPr>
        <w:pStyle w:val="6"/>
        <w:spacing w:line="480" w:lineRule="auto"/>
        <w:ind w:right="1" w:firstLine="720"/>
      </w:pPr>
      <w:r>
        <w:t>An appendix / appendices should follow the preceding sections in case the researcher needs to present some supplementary data for a clearer understanding of his/her analyses. For example, a research may benefit from the interview of a literary author but the suitability of incorporating such material should be carefully judged by the supervisor in the light of how indispensable it may be for</w:t>
      </w:r>
      <w:r>
        <w:rPr>
          <w:spacing w:val="-3"/>
        </w:rPr>
        <w:t xml:space="preserve"> </w:t>
      </w:r>
      <w:r>
        <w:t>understanding</w:t>
      </w:r>
      <w:r>
        <w:rPr>
          <w:spacing w:val="-3"/>
        </w:rPr>
        <w:t xml:space="preserve"> </w:t>
      </w:r>
      <w:r>
        <w:t>the</w:t>
      </w:r>
      <w:r>
        <w:rPr>
          <w:spacing w:val="-3"/>
        </w:rPr>
        <w:t xml:space="preserve"> </w:t>
      </w:r>
      <w:r>
        <w:t>research.</w:t>
      </w:r>
      <w:r>
        <w:rPr>
          <w:spacing w:val="-3"/>
        </w:rPr>
        <w:t xml:space="preserve"> </w:t>
      </w:r>
      <w:r>
        <w:t>Copyright</w:t>
      </w:r>
      <w:r>
        <w:rPr>
          <w:spacing w:val="-3"/>
        </w:rPr>
        <w:t xml:space="preserve"> </w:t>
      </w:r>
      <w:r>
        <w:t>permissions</w:t>
      </w:r>
      <w:r>
        <w:rPr>
          <w:spacing w:val="-3"/>
        </w:rPr>
        <w:t xml:space="preserve"> </w:t>
      </w:r>
      <w:r>
        <w:t>must</w:t>
      </w:r>
      <w:r>
        <w:rPr>
          <w:spacing w:val="-3"/>
        </w:rPr>
        <w:t xml:space="preserve"> </w:t>
      </w:r>
      <w:r>
        <w:t>be</w:t>
      </w:r>
      <w:r>
        <w:rPr>
          <w:spacing w:val="-3"/>
        </w:rPr>
        <w:t xml:space="preserve"> </w:t>
      </w:r>
      <w:r>
        <w:t>sought</w:t>
      </w:r>
      <w:r>
        <w:rPr>
          <w:spacing w:val="-3"/>
        </w:rPr>
        <w:t xml:space="preserve"> </w:t>
      </w:r>
      <w:r>
        <w:t>in writing by the researcher for reproducing</w:t>
      </w:r>
      <w:r>
        <w:rPr>
          <w:spacing w:val="-3"/>
        </w:rPr>
        <w:t xml:space="preserve"> </w:t>
      </w:r>
      <w:r>
        <w:t>data</w:t>
      </w:r>
      <w:r>
        <w:rPr>
          <w:spacing w:val="-3"/>
        </w:rPr>
        <w:t xml:space="preserve"> </w:t>
      </w:r>
      <w:r>
        <w:t>(other</w:t>
      </w:r>
      <w:r>
        <w:rPr>
          <w:spacing w:val="-3"/>
        </w:rPr>
        <w:t xml:space="preserve"> </w:t>
      </w:r>
      <w:r>
        <w:t>than</w:t>
      </w:r>
      <w:r>
        <w:rPr>
          <w:spacing w:val="-3"/>
        </w:rPr>
        <w:t xml:space="preserve"> </w:t>
      </w:r>
      <w:r>
        <w:t>short</w:t>
      </w:r>
      <w:r>
        <w:rPr>
          <w:spacing w:val="-3"/>
        </w:rPr>
        <w:t xml:space="preserve"> </w:t>
      </w:r>
      <w:r>
        <w:t>quotations)</w:t>
      </w:r>
      <w:r>
        <w:rPr>
          <w:spacing w:val="-3"/>
        </w:rPr>
        <w:t xml:space="preserve"> </w:t>
      </w:r>
      <w:r>
        <w:t>protected</w:t>
      </w:r>
      <w:r>
        <w:rPr>
          <w:spacing w:val="-3"/>
        </w:rPr>
        <w:t xml:space="preserve"> </w:t>
      </w:r>
      <w:r>
        <w:t>by</w:t>
      </w:r>
      <w:r>
        <w:rPr>
          <w:spacing w:val="-3"/>
        </w:rPr>
        <w:t xml:space="preserve"> </w:t>
      </w:r>
      <w:r>
        <w:t>relevant laws. In case such material is used, a section on “Ethical Considerations” may be added in the chapter on Research Methodology.</w:t>
      </w:r>
    </w:p>
    <w:p w14:paraId="7B0934F9">
      <w:pPr>
        <w:pStyle w:val="6"/>
        <w:spacing w:line="480" w:lineRule="auto"/>
        <w:ind w:right="1" w:firstLine="720"/>
      </w:pPr>
      <w:r>
        <w:t>Please</w:t>
      </w:r>
      <w:r>
        <w:rPr>
          <w:spacing w:val="40"/>
        </w:rPr>
        <w:t xml:space="preserve"> </w:t>
      </w:r>
      <w:r>
        <w:t>follow</w:t>
      </w:r>
      <w:r>
        <w:rPr>
          <w:spacing w:val="40"/>
        </w:rPr>
        <w:t xml:space="preserve"> </w:t>
      </w:r>
      <w:r>
        <w:t>the</w:t>
      </w:r>
      <w:r>
        <w:rPr>
          <w:spacing w:val="40"/>
        </w:rPr>
        <w:t xml:space="preserve"> </w:t>
      </w:r>
      <w:r>
        <w:t>Library</w:t>
      </w:r>
      <w:r>
        <w:rPr>
          <w:spacing w:val="40"/>
        </w:rPr>
        <w:t xml:space="preserve"> </w:t>
      </w:r>
      <w:r>
        <w:t>of</w:t>
      </w:r>
      <w:r>
        <w:rPr>
          <w:spacing w:val="40"/>
        </w:rPr>
        <w:t xml:space="preserve"> </w:t>
      </w:r>
      <w:r>
        <w:t>Congress</w:t>
      </w:r>
      <w:r>
        <w:rPr>
          <w:spacing w:val="40"/>
        </w:rPr>
        <w:t xml:space="preserve"> </w:t>
      </w:r>
      <w:r>
        <w:t>guidelines</w:t>
      </w:r>
      <w:r>
        <w:rPr>
          <w:spacing w:val="40"/>
        </w:rPr>
        <w:t xml:space="preserve"> </w:t>
      </w:r>
      <w:r>
        <w:t>for</w:t>
      </w:r>
      <w:r>
        <w:rPr>
          <w:spacing w:val="40"/>
        </w:rPr>
        <w:t xml:space="preserve"> </w:t>
      </w:r>
      <w:r>
        <w:t>the</w:t>
      </w:r>
      <w:r>
        <w:rPr>
          <w:spacing w:val="40"/>
        </w:rPr>
        <w:t xml:space="preserve"> </w:t>
      </w:r>
      <w:r>
        <w:t>transcription</w:t>
      </w:r>
      <w:r>
        <w:rPr>
          <w:spacing w:val="40"/>
        </w:rPr>
        <w:t xml:space="preserve"> </w:t>
      </w:r>
      <w:r>
        <w:t>of</w:t>
      </w:r>
      <w:r>
        <w:rPr>
          <w:spacing w:val="40"/>
        </w:rPr>
        <w:t xml:space="preserve"> </w:t>
      </w:r>
      <w:r>
        <w:t>texts</w:t>
      </w:r>
      <w:r>
        <w:rPr>
          <w:spacing w:val="40"/>
        </w:rPr>
        <w:t xml:space="preserve"> </w:t>
      </w:r>
      <w:r>
        <w:t>of</w:t>
      </w:r>
      <w:r>
        <w:rPr>
          <w:spacing w:val="40"/>
        </w:rPr>
        <w:t xml:space="preserve"> </w:t>
      </w:r>
      <w:r>
        <w:t>non-English languages used in the dissertation: https://loc.gov/</w:t>
      </w:r>
    </w:p>
    <w:sectPr>
      <w:pgSz w:w="12240" w:h="15840"/>
      <w:pgMar w:top="1360" w:right="1440" w:bottom="280" w:left="1440" w:header="73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7F8D1">
    <w:pPr>
      <w:pStyle w:val="6"/>
      <w:spacing w:line="14" w:lineRule="auto"/>
      <w:jc w:val="left"/>
      <w:rPr>
        <w:sz w:val="20"/>
      </w:rPr>
    </w:pPr>
    <w:r>
      <w:rPr>
        <w:sz w:val="20"/>
      </w:rPr>
      <mc:AlternateContent>
        <mc:Choice Requires="wps">
          <w:drawing>
            <wp:anchor distT="0" distB="0" distL="0" distR="0" simplePos="0" relativeHeight="251659264" behindDoc="1" locked="0" layoutInCell="1" allowOverlap="1">
              <wp:simplePos x="0" y="0"/>
              <wp:positionH relativeFrom="page">
                <wp:posOffset>6743700</wp:posOffset>
              </wp:positionH>
              <wp:positionV relativeFrom="page">
                <wp:posOffset>450850</wp:posOffset>
              </wp:positionV>
              <wp:extent cx="165100" cy="194310"/>
              <wp:effectExtent l="0" t="0" r="0" b="0"/>
              <wp:wrapNone/>
              <wp:docPr id="1" name="Textbox 1"/>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41CEFDAA">
                          <w:pPr>
                            <w:pStyle w:val="6"/>
                            <w:spacing w:before="10"/>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531pt;margin-top:35.5pt;height:15.3pt;width:13pt;mso-position-horizontal-relative:page;mso-position-vertical-relative:page;z-index:-251657216;mso-width-relative:page;mso-height-relative:page;" filled="f" stroked="f" coordsize="21600,21600" o:gfxdata="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COrrdYA&#10;AAAMAQAADwAAAAAAAAABACAAAAAiAAAAZHJzL2Rvd25yZXYueG1sUEsBAhQAFAAAAAgAh07iQMBN&#10;hYGvAQAAcwMAAA4AAAAAAAAAAQAgAAAAJQEAAGRycy9lMm9Eb2MueG1sUEsFBgAAAAAGAAYAWQEA&#10;AEYFAAAAAA==&#10;">
              <v:fill on="f" focussize="0,0"/>
              <v:stroke on="f"/>
              <v:imagedata o:title=""/>
              <o:lock v:ext="edit" aspectratio="f"/>
              <v:textbox inset="0mm,0mm,0mm,0mm">
                <w:txbxContent>
                  <w:p w14:paraId="41CEFDAA">
                    <w:pPr>
                      <w:pStyle w:val="6"/>
                      <w:spacing w:before="10"/>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lowerRoman"/>
      <w:lvlText w:val="[%1]"/>
      <w:lvlJc w:val="left"/>
      <w:pPr>
        <w:ind w:left="0" w:hanging="2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936" w:hanging="287"/>
      </w:pPr>
      <w:rPr>
        <w:rFonts w:hint="default"/>
        <w:lang w:val="en-US" w:eastAsia="en-US" w:bidi="ar-SA"/>
      </w:rPr>
    </w:lvl>
    <w:lvl w:ilvl="2" w:tentative="0">
      <w:start w:val="0"/>
      <w:numFmt w:val="bullet"/>
      <w:lvlText w:val="•"/>
      <w:lvlJc w:val="left"/>
      <w:pPr>
        <w:ind w:left="1872" w:hanging="287"/>
      </w:pPr>
      <w:rPr>
        <w:rFonts w:hint="default"/>
        <w:lang w:val="en-US" w:eastAsia="en-US" w:bidi="ar-SA"/>
      </w:rPr>
    </w:lvl>
    <w:lvl w:ilvl="3" w:tentative="0">
      <w:start w:val="0"/>
      <w:numFmt w:val="bullet"/>
      <w:lvlText w:val="•"/>
      <w:lvlJc w:val="left"/>
      <w:pPr>
        <w:ind w:left="2808" w:hanging="287"/>
      </w:pPr>
      <w:rPr>
        <w:rFonts w:hint="default"/>
        <w:lang w:val="en-US" w:eastAsia="en-US" w:bidi="ar-SA"/>
      </w:rPr>
    </w:lvl>
    <w:lvl w:ilvl="4" w:tentative="0">
      <w:start w:val="0"/>
      <w:numFmt w:val="bullet"/>
      <w:lvlText w:val="•"/>
      <w:lvlJc w:val="left"/>
      <w:pPr>
        <w:ind w:left="3744" w:hanging="287"/>
      </w:pPr>
      <w:rPr>
        <w:rFonts w:hint="default"/>
        <w:lang w:val="en-US" w:eastAsia="en-US" w:bidi="ar-SA"/>
      </w:rPr>
    </w:lvl>
    <w:lvl w:ilvl="5" w:tentative="0">
      <w:start w:val="0"/>
      <w:numFmt w:val="bullet"/>
      <w:lvlText w:val="•"/>
      <w:lvlJc w:val="left"/>
      <w:pPr>
        <w:ind w:left="4680" w:hanging="287"/>
      </w:pPr>
      <w:rPr>
        <w:rFonts w:hint="default"/>
        <w:lang w:val="en-US" w:eastAsia="en-US" w:bidi="ar-SA"/>
      </w:rPr>
    </w:lvl>
    <w:lvl w:ilvl="6" w:tentative="0">
      <w:start w:val="0"/>
      <w:numFmt w:val="bullet"/>
      <w:lvlText w:val="•"/>
      <w:lvlJc w:val="left"/>
      <w:pPr>
        <w:ind w:left="5616" w:hanging="287"/>
      </w:pPr>
      <w:rPr>
        <w:rFonts w:hint="default"/>
        <w:lang w:val="en-US" w:eastAsia="en-US" w:bidi="ar-SA"/>
      </w:rPr>
    </w:lvl>
    <w:lvl w:ilvl="7" w:tentative="0">
      <w:start w:val="0"/>
      <w:numFmt w:val="bullet"/>
      <w:lvlText w:val="•"/>
      <w:lvlJc w:val="left"/>
      <w:pPr>
        <w:ind w:left="6552" w:hanging="287"/>
      </w:pPr>
      <w:rPr>
        <w:rFonts w:hint="default"/>
        <w:lang w:val="en-US" w:eastAsia="en-US" w:bidi="ar-SA"/>
      </w:rPr>
    </w:lvl>
    <w:lvl w:ilvl="8" w:tentative="0">
      <w:start w:val="0"/>
      <w:numFmt w:val="bullet"/>
      <w:lvlText w:val="•"/>
      <w:lvlJc w:val="left"/>
      <w:pPr>
        <w:ind w:left="7488" w:hanging="287"/>
      </w:pPr>
      <w:rPr>
        <w:rFonts w:hint="default"/>
        <w:lang w:val="en-US" w:eastAsia="en-US" w:bidi="ar-SA"/>
      </w:rPr>
    </w:lvl>
  </w:abstractNum>
  <w:abstractNum w:abstractNumId="1">
    <w:nsid w:val="0053208E"/>
    <w:multiLevelType w:val="multilevel"/>
    <w:tmpl w:val="0053208E"/>
    <w:lvl w:ilvl="0" w:tentative="0">
      <w:start w:val="1"/>
      <w:numFmt w:val="decimal"/>
      <w:lvlText w:val="%1."/>
      <w:lvlJc w:val="left"/>
      <w:pPr>
        <w:ind w:left="279" w:hanging="280"/>
        <w:jc w:val="left"/>
      </w:pPr>
      <w:rPr>
        <w:rFonts w:hint="default" w:ascii="Times New Roman" w:hAnsi="Times New Roman" w:eastAsia="Times New Roman" w:cs="Times New Roman"/>
        <w:b/>
        <w:bCs/>
        <w:i w:val="0"/>
        <w:iCs w:val="0"/>
        <w:spacing w:val="-1"/>
        <w:w w:val="100"/>
        <w:sz w:val="28"/>
        <w:szCs w:val="28"/>
        <w:lang w:val="en-US" w:eastAsia="en-US" w:bidi="ar-SA"/>
      </w:rPr>
    </w:lvl>
    <w:lvl w:ilvl="1" w:tentative="0">
      <w:start w:val="1"/>
      <w:numFmt w:val="lowerRoman"/>
      <w:lvlText w:val="(%2)"/>
      <w:lvlJc w:val="left"/>
      <w:pPr>
        <w:ind w:left="286" w:hanging="287"/>
        <w:jc w:val="left"/>
      </w:pPr>
      <w:rPr>
        <w:rFonts w:hint="default"/>
        <w:spacing w:val="0"/>
        <w:w w:val="100"/>
        <w:lang w:val="en-US" w:eastAsia="en-US" w:bidi="ar-SA"/>
      </w:rPr>
    </w:lvl>
    <w:lvl w:ilvl="2" w:tentative="0">
      <w:start w:val="0"/>
      <w:numFmt w:val="bullet"/>
      <w:lvlText w:val="•"/>
      <w:lvlJc w:val="left"/>
      <w:pPr>
        <w:ind w:left="1288" w:hanging="287"/>
      </w:pPr>
      <w:rPr>
        <w:rFonts w:hint="default"/>
        <w:lang w:val="en-US" w:eastAsia="en-US" w:bidi="ar-SA"/>
      </w:rPr>
    </w:lvl>
    <w:lvl w:ilvl="3" w:tentative="0">
      <w:start w:val="0"/>
      <w:numFmt w:val="bullet"/>
      <w:lvlText w:val="•"/>
      <w:lvlJc w:val="left"/>
      <w:pPr>
        <w:ind w:left="2297" w:hanging="287"/>
      </w:pPr>
      <w:rPr>
        <w:rFonts w:hint="default"/>
        <w:lang w:val="en-US" w:eastAsia="en-US" w:bidi="ar-SA"/>
      </w:rPr>
    </w:lvl>
    <w:lvl w:ilvl="4" w:tentative="0">
      <w:start w:val="0"/>
      <w:numFmt w:val="bullet"/>
      <w:lvlText w:val="•"/>
      <w:lvlJc w:val="left"/>
      <w:pPr>
        <w:ind w:left="3306" w:hanging="287"/>
      </w:pPr>
      <w:rPr>
        <w:rFonts w:hint="default"/>
        <w:lang w:val="en-US" w:eastAsia="en-US" w:bidi="ar-SA"/>
      </w:rPr>
    </w:lvl>
    <w:lvl w:ilvl="5" w:tentative="0">
      <w:start w:val="0"/>
      <w:numFmt w:val="bullet"/>
      <w:lvlText w:val="•"/>
      <w:lvlJc w:val="left"/>
      <w:pPr>
        <w:ind w:left="4315" w:hanging="287"/>
      </w:pPr>
      <w:rPr>
        <w:rFonts w:hint="default"/>
        <w:lang w:val="en-US" w:eastAsia="en-US" w:bidi="ar-SA"/>
      </w:rPr>
    </w:lvl>
    <w:lvl w:ilvl="6" w:tentative="0">
      <w:start w:val="0"/>
      <w:numFmt w:val="bullet"/>
      <w:lvlText w:val="•"/>
      <w:lvlJc w:val="left"/>
      <w:pPr>
        <w:ind w:left="5324" w:hanging="287"/>
      </w:pPr>
      <w:rPr>
        <w:rFonts w:hint="default"/>
        <w:lang w:val="en-US" w:eastAsia="en-US" w:bidi="ar-SA"/>
      </w:rPr>
    </w:lvl>
    <w:lvl w:ilvl="7" w:tentative="0">
      <w:start w:val="0"/>
      <w:numFmt w:val="bullet"/>
      <w:lvlText w:val="•"/>
      <w:lvlJc w:val="left"/>
      <w:pPr>
        <w:ind w:left="6333" w:hanging="287"/>
      </w:pPr>
      <w:rPr>
        <w:rFonts w:hint="default"/>
        <w:lang w:val="en-US" w:eastAsia="en-US" w:bidi="ar-SA"/>
      </w:rPr>
    </w:lvl>
    <w:lvl w:ilvl="8" w:tentative="0">
      <w:start w:val="0"/>
      <w:numFmt w:val="bullet"/>
      <w:lvlText w:val="•"/>
      <w:lvlJc w:val="left"/>
      <w:pPr>
        <w:ind w:left="7342" w:hanging="287"/>
      </w:pPr>
      <w:rPr>
        <w:rFonts w:hint="default"/>
        <w:lang w:val="en-US" w:eastAsia="en-US" w:bidi="ar-SA"/>
      </w:rPr>
    </w:lvl>
  </w:abstractNum>
  <w:abstractNum w:abstractNumId="2">
    <w:nsid w:val="59ADCABA"/>
    <w:multiLevelType w:val="multilevel"/>
    <w:tmpl w:val="59ADCABA"/>
    <w:lvl w:ilvl="0" w:tentative="0">
      <w:start w:val="1"/>
      <w:numFmt w:val="lowerRoman"/>
      <w:lvlText w:val="[%1]"/>
      <w:lvlJc w:val="left"/>
      <w:pPr>
        <w:ind w:left="286" w:hanging="287"/>
        <w:jc w:val="left"/>
      </w:pPr>
      <w:rPr>
        <w:rFonts w:hint="default" w:ascii="Times New Roman" w:hAnsi="Times New Roman" w:eastAsia="Times New Roman" w:cs="Times New Roman"/>
        <w:b/>
        <w:bCs/>
        <w:i w:val="0"/>
        <w:iCs w:val="0"/>
        <w:spacing w:val="0"/>
        <w:w w:val="100"/>
        <w:sz w:val="24"/>
        <w:szCs w:val="24"/>
        <w:lang w:val="en-US" w:eastAsia="en-US" w:bidi="ar-SA"/>
      </w:rPr>
    </w:lvl>
    <w:lvl w:ilvl="1" w:tentative="0">
      <w:start w:val="0"/>
      <w:numFmt w:val="bullet"/>
      <w:lvlText w:val="•"/>
      <w:lvlJc w:val="left"/>
      <w:pPr>
        <w:ind w:left="1188" w:hanging="287"/>
      </w:pPr>
      <w:rPr>
        <w:rFonts w:hint="default"/>
        <w:lang w:val="en-US" w:eastAsia="en-US" w:bidi="ar-SA"/>
      </w:rPr>
    </w:lvl>
    <w:lvl w:ilvl="2" w:tentative="0">
      <w:start w:val="0"/>
      <w:numFmt w:val="bullet"/>
      <w:lvlText w:val="•"/>
      <w:lvlJc w:val="left"/>
      <w:pPr>
        <w:ind w:left="2096" w:hanging="287"/>
      </w:pPr>
      <w:rPr>
        <w:rFonts w:hint="default"/>
        <w:lang w:val="en-US" w:eastAsia="en-US" w:bidi="ar-SA"/>
      </w:rPr>
    </w:lvl>
    <w:lvl w:ilvl="3" w:tentative="0">
      <w:start w:val="0"/>
      <w:numFmt w:val="bullet"/>
      <w:lvlText w:val="•"/>
      <w:lvlJc w:val="left"/>
      <w:pPr>
        <w:ind w:left="3004" w:hanging="287"/>
      </w:pPr>
      <w:rPr>
        <w:rFonts w:hint="default"/>
        <w:lang w:val="en-US" w:eastAsia="en-US" w:bidi="ar-SA"/>
      </w:rPr>
    </w:lvl>
    <w:lvl w:ilvl="4" w:tentative="0">
      <w:start w:val="0"/>
      <w:numFmt w:val="bullet"/>
      <w:lvlText w:val="•"/>
      <w:lvlJc w:val="left"/>
      <w:pPr>
        <w:ind w:left="3912" w:hanging="287"/>
      </w:pPr>
      <w:rPr>
        <w:rFonts w:hint="default"/>
        <w:lang w:val="en-US" w:eastAsia="en-US" w:bidi="ar-SA"/>
      </w:rPr>
    </w:lvl>
    <w:lvl w:ilvl="5" w:tentative="0">
      <w:start w:val="0"/>
      <w:numFmt w:val="bullet"/>
      <w:lvlText w:val="•"/>
      <w:lvlJc w:val="left"/>
      <w:pPr>
        <w:ind w:left="4820" w:hanging="287"/>
      </w:pPr>
      <w:rPr>
        <w:rFonts w:hint="default"/>
        <w:lang w:val="en-US" w:eastAsia="en-US" w:bidi="ar-SA"/>
      </w:rPr>
    </w:lvl>
    <w:lvl w:ilvl="6" w:tentative="0">
      <w:start w:val="0"/>
      <w:numFmt w:val="bullet"/>
      <w:lvlText w:val="•"/>
      <w:lvlJc w:val="left"/>
      <w:pPr>
        <w:ind w:left="5728" w:hanging="287"/>
      </w:pPr>
      <w:rPr>
        <w:rFonts w:hint="default"/>
        <w:lang w:val="en-US" w:eastAsia="en-US" w:bidi="ar-SA"/>
      </w:rPr>
    </w:lvl>
    <w:lvl w:ilvl="7" w:tentative="0">
      <w:start w:val="0"/>
      <w:numFmt w:val="bullet"/>
      <w:lvlText w:val="•"/>
      <w:lvlJc w:val="left"/>
      <w:pPr>
        <w:ind w:left="6636" w:hanging="287"/>
      </w:pPr>
      <w:rPr>
        <w:rFonts w:hint="default"/>
        <w:lang w:val="en-US" w:eastAsia="en-US" w:bidi="ar-SA"/>
      </w:rPr>
    </w:lvl>
    <w:lvl w:ilvl="8" w:tentative="0">
      <w:start w:val="0"/>
      <w:numFmt w:val="bullet"/>
      <w:lvlText w:val="•"/>
      <w:lvlJc w:val="left"/>
      <w:pPr>
        <w:ind w:left="7544" w:hanging="287"/>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600909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278" w:hanging="278"/>
      <w:jc w:val="both"/>
      <w:outlineLvl w:val="1"/>
    </w:pPr>
    <w:rPr>
      <w:rFonts w:ascii="Times New Roman" w:hAnsi="Times New Roman" w:eastAsia="Times New Roman" w:cs="Times New Roman"/>
      <w:b/>
      <w:bCs/>
      <w:sz w:val="28"/>
      <w:szCs w:val="28"/>
      <w:lang w:val="en-US" w:eastAsia="en-US" w:bidi="ar-SA"/>
    </w:rPr>
  </w:style>
  <w:style w:type="paragraph" w:styleId="3">
    <w:name w:val="heading 2"/>
    <w:basedOn w:val="1"/>
    <w:qFormat/>
    <w:uiPriority w:val="1"/>
    <w:pPr>
      <w:ind w:hanging="286"/>
      <w:jc w:val="both"/>
      <w:outlineLvl w:val="2"/>
    </w:pPr>
    <w:rPr>
      <w:rFonts w:ascii="Times New Roman" w:hAnsi="Times New Roman" w:eastAsia="Times New Roman" w:cs="Times New Roman"/>
      <w:b/>
      <w:bCs/>
      <w:sz w:val="24"/>
      <w:szCs w:val="24"/>
      <w:lang w:val="en-US"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jc w:val="both"/>
    </w:pPr>
    <w:rPr>
      <w:rFonts w:ascii="Times New Roman" w:hAnsi="Times New Roman" w:eastAsia="Times New Roman" w:cs="Times New Roman"/>
      <w:sz w:val="24"/>
      <w:szCs w:val="24"/>
      <w:lang w:val="en-US" w:eastAsia="en-US" w:bidi="ar-SA"/>
    </w:rPr>
  </w:style>
  <w:style w:type="paragraph" w:styleId="7">
    <w:name w:val="Title"/>
    <w:basedOn w:val="1"/>
    <w:qFormat/>
    <w:uiPriority w:val="1"/>
    <w:pPr>
      <w:spacing w:before="50"/>
      <w:ind w:left="8" w:right="8"/>
      <w:jc w:val="center"/>
    </w:pPr>
    <w:rPr>
      <w:rFonts w:ascii="Times New Roman" w:hAnsi="Times New Roman" w:eastAsia="Times New Roman" w:cs="Times New Roman"/>
      <w:b/>
      <w:bCs/>
      <w:sz w:val="32"/>
      <w:szCs w:val="32"/>
      <w:lang w:val="en-US" w:eastAsia="en-US" w:bidi="ar-SA"/>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278" w:hanging="278"/>
      <w:jc w:val="both"/>
    </w:pPr>
    <w:rPr>
      <w:rFonts w:ascii="Times New Roman" w:hAnsi="Times New Roman" w:eastAsia="Times New Roman" w:cs="Times New Roman"/>
      <w:lang w:val="en-US" w:eastAsia="en-US" w:bidi="ar-SA"/>
    </w:rPr>
  </w:style>
  <w:style w:type="paragraph" w:customStyle="1" w:styleId="10">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TotalTime>0</TotalTime>
  <ScaleCrop>false</ScaleCrop>
  <LinksUpToDate>false</LinksUpToDate>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2025-04-09T07:59:00Z</dcterms:created>
  <dc:creator>20803</dc:creator>
  <cp:lastModifiedBy>20803</cp:lastModifiedBy>
  <dcterms:modified xsi:type="dcterms:W3CDTF">2025-04-09T08:00:14Z</dcterms:modified>
  <dc:title>Format of M. Phil. Eng. Lit. Dissertation.docx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Producer">
    <vt:lpwstr>Skia/PDF m104 Google Docs Renderer</vt:lpwstr>
  </property>
  <property fmtid="{D5CDD505-2E9C-101B-9397-08002B2CF9AE}" pid="4" name="LastSaved">
    <vt:filetime>2025-04-09T00:00:00Z</vt:filetime>
  </property>
  <property fmtid="{D5CDD505-2E9C-101B-9397-08002B2CF9AE}" pid="5" name="KSOProductBuildVer">
    <vt:lpwstr>1033-12.2.0.20782</vt:lpwstr>
  </property>
  <property fmtid="{D5CDD505-2E9C-101B-9397-08002B2CF9AE}" pid="6" name="ICV">
    <vt:lpwstr>6EE17BF626314083B1A89A0502D0970D_12</vt:lpwstr>
  </property>
</Properties>
</file>