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B7" w:rsidRPr="00A563B7" w:rsidRDefault="00A563B7" w:rsidP="00A563B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563B7">
        <w:rPr>
          <w:b/>
          <w:sz w:val="32"/>
          <w:szCs w:val="32"/>
          <w:u w:val="single"/>
        </w:rPr>
        <w:t>UNIVERSITY OF MANAGEMENT AND TECHNOLOGY</w:t>
      </w:r>
    </w:p>
    <w:p w:rsidR="00A563B7" w:rsidRPr="00A563B7" w:rsidRDefault="00A563B7" w:rsidP="00A563B7">
      <w:pPr>
        <w:jc w:val="center"/>
        <w:rPr>
          <w:b/>
          <w:u w:val="single"/>
        </w:rPr>
      </w:pPr>
      <w:r w:rsidRPr="00A563B7">
        <w:rPr>
          <w:b/>
          <w:u w:val="single"/>
        </w:rPr>
        <w:t>SCHOOL OF LAW AND POLICY</w:t>
      </w:r>
    </w:p>
    <w:p w:rsidR="00A563B7" w:rsidRPr="002E64D6" w:rsidRDefault="00A563B7" w:rsidP="00A563B7">
      <w:pPr>
        <w:jc w:val="center"/>
        <w:rPr>
          <w:b/>
          <w:sz w:val="28"/>
        </w:rPr>
      </w:pPr>
    </w:p>
    <w:p w:rsidR="00D037DC" w:rsidRPr="00A563B7" w:rsidRDefault="00D037DC" w:rsidP="00D037DC">
      <w:r w:rsidRPr="002E64D6">
        <w:rPr>
          <w:b/>
          <w:sz w:val="28"/>
        </w:rPr>
        <w:t>Course Title:</w:t>
      </w:r>
      <w:r w:rsidRPr="002E64D6">
        <w:rPr>
          <w:sz w:val="28"/>
        </w:rPr>
        <w:tab/>
      </w:r>
      <w:r w:rsidRPr="00A563B7">
        <w:tab/>
      </w:r>
      <w:r w:rsidR="00BF329C">
        <w:t>Civil Procedure Code-I</w:t>
      </w:r>
    </w:p>
    <w:p w:rsidR="00D037DC" w:rsidRPr="00A563B7" w:rsidRDefault="00D037DC" w:rsidP="00D037DC"/>
    <w:p w:rsidR="00D037DC" w:rsidRPr="00A563B7" w:rsidRDefault="00D037DC" w:rsidP="00D037DC">
      <w:r w:rsidRPr="002E64D6">
        <w:rPr>
          <w:b/>
          <w:sz w:val="28"/>
        </w:rPr>
        <w:t>Course Code:</w:t>
      </w:r>
      <w:r w:rsidRPr="002E64D6">
        <w:rPr>
          <w:b/>
          <w:sz w:val="28"/>
        </w:rPr>
        <w:tab/>
      </w:r>
      <w:r w:rsidRPr="00A563B7">
        <w:rPr>
          <w:b/>
        </w:rPr>
        <w:tab/>
      </w:r>
      <w:r w:rsidR="00BF329C">
        <w:t>413</w:t>
      </w:r>
    </w:p>
    <w:p w:rsidR="00D037DC" w:rsidRDefault="00D037DC" w:rsidP="00D037DC">
      <w:pPr>
        <w:rPr>
          <w:rFonts w:eastAsia="Times New Roman"/>
          <w:b/>
          <w:sz w:val="28"/>
          <w:szCs w:val="28"/>
        </w:rPr>
      </w:pPr>
    </w:p>
    <w:p w:rsidR="00D037DC" w:rsidRDefault="00D037DC" w:rsidP="00D037DC">
      <w:pPr>
        <w:rPr>
          <w:b/>
          <w:sz w:val="28"/>
          <w:szCs w:val="28"/>
        </w:rPr>
      </w:pPr>
      <w:r w:rsidRPr="00A563B7">
        <w:rPr>
          <w:b/>
          <w:sz w:val="28"/>
          <w:szCs w:val="28"/>
        </w:rPr>
        <w:t>Course Overview:</w:t>
      </w:r>
    </w:p>
    <w:p w:rsidR="00D037DC" w:rsidRDefault="00BF329C" w:rsidP="002E64D6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The Civil Procedure is a </w:t>
      </w:r>
      <w:r w:rsidR="00F23D45">
        <w:rPr>
          <w:rFonts w:eastAsia="Times New Roman"/>
        </w:rPr>
        <w:t>sprawling</w:t>
      </w:r>
      <w:r>
        <w:rPr>
          <w:rFonts w:eastAsia="Times New Roman"/>
        </w:rPr>
        <w:t xml:space="preserve"> subject and therefore it has</w:t>
      </w:r>
      <w:r w:rsidR="00F413D2">
        <w:rPr>
          <w:rFonts w:eastAsia="Times New Roman"/>
        </w:rPr>
        <w:t xml:space="preserve"> been divided into two modules. </w:t>
      </w:r>
      <w:r>
        <w:rPr>
          <w:rFonts w:eastAsia="Times New Roman"/>
        </w:rPr>
        <w:t>Civil Procedure-I relates to</w:t>
      </w:r>
      <w:r w:rsidR="000846DD">
        <w:rPr>
          <w:rFonts w:eastAsia="Times New Roman"/>
        </w:rPr>
        <w:t xml:space="preserve"> the procedure that is followed in the civil courts of Pakistan for conducting civil litigation.</w:t>
      </w:r>
      <w:r w:rsidR="00F413D2">
        <w:rPr>
          <w:rFonts w:eastAsia="Times New Roman"/>
        </w:rPr>
        <w:t xml:space="preserve"> The Civil Procedure Code, 1908 is the basic procedural law of the country which regulates the institution, proceedings and culmination of civil suits in Pakistan. The </w:t>
      </w:r>
      <w:r w:rsidR="00713302">
        <w:rPr>
          <w:rFonts w:eastAsia="Times New Roman"/>
        </w:rPr>
        <w:t>module</w:t>
      </w:r>
      <w:r w:rsidR="00F413D2">
        <w:rPr>
          <w:rFonts w:eastAsia="Times New Roman"/>
        </w:rPr>
        <w:t xml:space="preserve"> content will include </w:t>
      </w:r>
      <w:r w:rsidR="00F413D2">
        <w:rPr>
          <w:rFonts w:eastAsia="Times New Roman"/>
          <w:i/>
        </w:rPr>
        <w:t>inter alia</w:t>
      </w:r>
      <w:r w:rsidR="00F413D2">
        <w:rPr>
          <w:rFonts w:eastAsia="Times New Roman"/>
        </w:rPr>
        <w:t xml:space="preserve"> jurisdiction of civil courts, their functioning, rules of institution of civil suits, orders, decree and judgments</w:t>
      </w:r>
      <w:r w:rsidR="00AE5798">
        <w:rPr>
          <w:rFonts w:eastAsia="Times New Roman"/>
        </w:rPr>
        <w:t xml:space="preserve">. </w:t>
      </w:r>
      <w:r w:rsidR="00F413D2">
        <w:rPr>
          <w:rFonts w:eastAsia="Times New Roman"/>
        </w:rPr>
        <w:t xml:space="preserve">The </w:t>
      </w:r>
      <w:r w:rsidR="00357918">
        <w:rPr>
          <w:rFonts w:eastAsia="Times New Roman"/>
        </w:rPr>
        <w:t xml:space="preserve">students will be taught </w:t>
      </w:r>
      <w:r w:rsidR="00F413D2">
        <w:rPr>
          <w:rFonts w:eastAsia="Times New Roman"/>
        </w:rPr>
        <w:t xml:space="preserve">Code of Civil Procedure, 1908 </w:t>
      </w:r>
      <w:r w:rsidR="00357918">
        <w:rPr>
          <w:rFonts w:eastAsia="Times New Roman"/>
        </w:rPr>
        <w:t xml:space="preserve">which </w:t>
      </w:r>
      <w:r w:rsidR="00F413D2">
        <w:rPr>
          <w:rFonts w:eastAsia="Times New Roman"/>
        </w:rPr>
        <w:t>provides detailed procedure for every step involved in the civil litigation</w:t>
      </w:r>
      <w:r w:rsidR="00357918">
        <w:rPr>
          <w:rFonts w:eastAsia="Times New Roman"/>
        </w:rPr>
        <w:t>.</w:t>
      </w:r>
      <w:r w:rsidR="00713302">
        <w:rPr>
          <w:rFonts w:eastAsia="Times New Roman"/>
        </w:rPr>
        <w:t xml:space="preserve"> The students will further</w:t>
      </w:r>
      <w:r w:rsidR="00357918">
        <w:rPr>
          <w:rFonts w:eastAsia="Times New Roman"/>
        </w:rPr>
        <w:t xml:space="preserve"> be given class demonstration to gain hands-on experience in the civil</w:t>
      </w:r>
      <w:r w:rsidR="00713302">
        <w:rPr>
          <w:rFonts w:eastAsia="Times New Roman"/>
        </w:rPr>
        <w:t xml:space="preserve"> procedure so that they can apply the same effectively and avoid common pitfall of the procedure.</w:t>
      </w:r>
    </w:p>
    <w:p w:rsidR="00D037DC" w:rsidRDefault="00D037DC" w:rsidP="004317CC">
      <w:pPr>
        <w:rPr>
          <w:rFonts w:eastAsia="Times New Roman"/>
        </w:rPr>
      </w:pPr>
    </w:p>
    <w:p w:rsidR="00D037DC" w:rsidRDefault="00D037DC" w:rsidP="00D037DC">
      <w:pPr>
        <w:rPr>
          <w:rFonts w:eastAsia="Times New Roman"/>
        </w:rPr>
      </w:pPr>
      <w:r w:rsidRPr="00D037DC">
        <w:rPr>
          <w:rFonts w:eastAsia="Times New Roman"/>
          <w:b/>
          <w:sz w:val="28"/>
          <w:szCs w:val="28"/>
        </w:rPr>
        <w:t>Recommended Reading:</w:t>
      </w:r>
    </w:p>
    <w:p w:rsidR="00D037DC" w:rsidRPr="002E64D6" w:rsidRDefault="00D037DC" w:rsidP="002E64D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 xml:space="preserve">Chari, S.A. Law of Summons and Notices. Hyderabad: Asia Law House, 1996. </w:t>
      </w:r>
    </w:p>
    <w:p w:rsidR="00D037DC" w:rsidRPr="002E64D6" w:rsidRDefault="00D037DC" w:rsidP="002E64D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 xml:space="preserve">Khan, Aamer Raza. Civil Procedure Code, 10th edn. Lahore: Irfan Press, 2010. </w:t>
      </w:r>
    </w:p>
    <w:p w:rsidR="00D037DC" w:rsidRPr="002E64D6" w:rsidRDefault="00D037DC" w:rsidP="002E64D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 xml:space="preserve">Nizami, M.M.H. The Code of Civil Procedure with Commentary. Lahore: PLD, 2009. </w:t>
      </w:r>
    </w:p>
    <w:p w:rsidR="00D037DC" w:rsidRPr="002E64D6" w:rsidRDefault="00D037DC" w:rsidP="002E64D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>Sial, Umer Farooq. Law of Injunctions. Lahore: Imran Law, 2010.</w:t>
      </w:r>
    </w:p>
    <w:p w:rsidR="00D037DC" w:rsidRDefault="00D037DC" w:rsidP="004317CC">
      <w:pPr>
        <w:rPr>
          <w:rFonts w:eastAsia="Times New Roman"/>
        </w:rPr>
      </w:pPr>
    </w:p>
    <w:p w:rsidR="004317CC" w:rsidRDefault="004317CC" w:rsidP="00794CA2">
      <w:pPr>
        <w:rPr>
          <w:rFonts w:eastAsia="Times New Roman"/>
        </w:rPr>
      </w:pPr>
    </w:p>
    <w:p w:rsidR="00AE5798" w:rsidRPr="0099305D" w:rsidRDefault="00AE5798" w:rsidP="0099305D">
      <w:pPr>
        <w:rPr>
          <w:b/>
        </w:rPr>
      </w:pPr>
    </w:p>
    <w:sectPr w:rsidR="00AE5798" w:rsidRPr="0099305D" w:rsidSect="00F24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DB"/>
    <w:multiLevelType w:val="hybridMultilevel"/>
    <w:tmpl w:val="8A1E1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238"/>
    <w:multiLevelType w:val="hybridMultilevel"/>
    <w:tmpl w:val="A0AA1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6FA"/>
    <w:multiLevelType w:val="hybridMultilevel"/>
    <w:tmpl w:val="43385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BFA"/>
    <w:multiLevelType w:val="hybridMultilevel"/>
    <w:tmpl w:val="463E0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3CA3"/>
    <w:multiLevelType w:val="hybridMultilevel"/>
    <w:tmpl w:val="2DF0966C"/>
    <w:lvl w:ilvl="0" w:tplc="1B5625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6AC5"/>
    <w:multiLevelType w:val="hybridMultilevel"/>
    <w:tmpl w:val="8D6A9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95B24"/>
    <w:multiLevelType w:val="hybridMultilevel"/>
    <w:tmpl w:val="702C9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/>
  <w:rsids>
    <w:rsidRoot w:val="00A563B7"/>
    <w:rsid w:val="000846DD"/>
    <w:rsid w:val="000E5642"/>
    <w:rsid w:val="002253C1"/>
    <w:rsid w:val="0027551E"/>
    <w:rsid w:val="002E64D6"/>
    <w:rsid w:val="00357918"/>
    <w:rsid w:val="003802AC"/>
    <w:rsid w:val="003808CF"/>
    <w:rsid w:val="004019BD"/>
    <w:rsid w:val="004317CC"/>
    <w:rsid w:val="0051223A"/>
    <w:rsid w:val="005318B3"/>
    <w:rsid w:val="00537FC1"/>
    <w:rsid w:val="00561404"/>
    <w:rsid w:val="00655DE9"/>
    <w:rsid w:val="00713302"/>
    <w:rsid w:val="00794CA2"/>
    <w:rsid w:val="007B3B2E"/>
    <w:rsid w:val="007D6FC4"/>
    <w:rsid w:val="008F2634"/>
    <w:rsid w:val="0092592B"/>
    <w:rsid w:val="00961043"/>
    <w:rsid w:val="00990AB4"/>
    <w:rsid w:val="0099305D"/>
    <w:rsid w:val="009B68EC"/>
    <w:rsid w:val="00A24C02"/>
    <w:rsid w:val="00A563B7"/>
    <w:rsid w:val="00AD579F"/>
    <w:rsid w:val="00AE5798"/>
    <w:rsid w:val="00BF329C"/>
    <w:rsid w:val="00CD27E7"/>
    <w:rsid w:val="00D037DC"/>
    <w:rsid w:val="00D050BF"/>
    <w:rsid w:val="00DA110E"/>
    <w:rsid w:val="00E16653"/>
    <w:rsid w:val="00E26B08"/>
    <w:rsid w:val="00E90179"/>
    <w:rsid w:val="00EF2AC4"/>
    <w:rsid w:val="00F14A7A"/>
    <w:rsid w:val="00F23D45"/>
    <w:rsid w:val="00F24100"/>
    <w:rsid w:val="00F413D2"/>
    <w:rsid w:val="00F8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D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4D6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 | LAW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Raheeb Nutkani</dc:creator>
  <cp:lastModifiedBy>20201</cp:lastModifiedBy>
  <cp:revision>3</cp:revision>
  <dcterms:created xsi:type="dcterms:W3CDTF">2019-10-01T08:25:00Z</dcterms:created>
  <dcterms:modified xsi:type="dcterms:W3CDTF">2019-10-01T08:25:00Z</dcterms:modified>
</cp:coreProperties>
</file>