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B7" w:rsidRPr="00A563B7" w:rsidRDefault="00A563B7" w:rsidP="00A563B7">
      <w:pPr>
        <w:jc w:val="center"/>
        <w:rPr>
          <w:b/>
          <w:sz w:val="32"/>
          <w:szCs w:val="32"/>
          <w:u w:val="single"/>
        </w:rPr>
      </w:pPr>
      <w:bookmarkStart w:id="0" w:name="_GoBack"/>
      <w:bookmarkEnd w:id="0"/>
      <w:r w:rsidRPr="00A563B7">
        <w:rPr>
          <w:b/>
          <w:sz w:val="32"/>
          <w:szCs w:val="32"/>
          <w:u w:val="single"/>
        </w:rPr>
        <w:t>UNIVERSITY OF MANAGEMENT AND TECHNOLOGY</w:t>
      </w:r>
    </w:p>
    <w:p w:rsidR="00A563B7" w:rsidRPr="00A563B7" w:rsidRDefault="00A563B7" w:rsidP="00A563B7">
      <w:pPr>
        <w:jc w:val="center"/>
        <w:rPr>
          <w:b/>
          <w:u w:val="single"/>
        </w:rPr>
      </w:pPr>
      <w:r w:rsidRPr="00A563B7">
        <w:rPr>
          <w:b/>
          <w:u w:val="single"/>
        </w:rPr>
        <w:t>SCHOOL OF LAW AND POLICY</w:t>
      </w:r>
    </w:p>
    <w:p w:rsidR="00A563B7" w:rsidRPr="002E64D6" w:rsidRDefault="00A563B7" w:rsidP="00A563B7">
      <w:pPr>
        <w:jc w:val="center"/>
        <w:rPr>
          <w:b/>
          <w:sz w:val="28"/>
        </w:rPr>
      </w:pPr>
    </w:p>
    <w:p w:rsidR="00357918" w:rsidRPr="00A563B7" w:rsidRDefault="00357918" w:rsidP="00357918">
      <w:r w:rsidRPr="002E64D6">
        <w:rPr>
          <w:b/>
          <w:sz w:val="28"/>
        </w:rPr>
        <w:t>Course Title:</w:t>
      </w:r>
      <w:r w:rsidRPr="00A563B7">
        <w:tab/>
      </w:r>
      <w:r w:rsidRPr="00A563B7">
        <w:tab/>
      </w:r>
      <w:r>
        <w:t>Civil Procedure Code-I</w:t>
      </w:r>
      <w:r w:rsidR="00217773">
        <w:t>I</w:t>
      </w:r>
    </w:p>
    <w:p w:rsidR="00357918" w:rsidRPr="00A563B7" w:rsidRDefault="00357918" w:rsidP="00357918"/>
    <w:p w:rsidR="00357918" w:rsidRPr="00A563B7" w:rsidRDefault="00357918" w:rsidP="00357918">
      <w:r w:rsidRPr="002E64D6">
        <w:rPr>
          <w:b/>
          <w:sz w:val="28"/>
        </w:rPr>
        <w:t>Course Code:</w:t>
      </w:r>
      <w:r w:rsidRPr="002E64D6">
        <w:rPr>
          <w:b/>
          <w:sz w:val="28"/>
        </w:rPr>
        <w:tab/>
      </w:r>
      <w:r w:rsidRPr="00A563B7">
        <w:rPr>
          <w:b/>
        </w:rPr>
        <w:tab/>
      </w:r>
      <w:r>
        <w:t>423</w:t>
      </w:r>
    </w:p>
    <w:p w:rsidR="00357918" w:rsidRDefault="00357918" w:rsidP="00357918">
      <w:pPr>
        <w:rPr>
          <w:rFonts w:eastAsia="Times New Roman"/>
          <w:b/>
          <w:sz w:val="28"/>
          <w:szCs w:val="28"/>
        </w:rPr>
      </w:pPr>
    </w:p>
    <w:p w:rsidR="00357918" w:rsidRDefault="00357918" w:rsidP="00357918">
      <w:pPr>
        <w:rPr>
          <w:b/>
          <w:sz w:val="28"/>
          <w:szCs w:val="28"/>
        </w:rPr>
      </w:pPr>
      <w:r w:rsidRPr="00A563B7">
        <w:rPr>
          <w:b/>
          <w:sz w:val="28"/>
          <w:szCs w:val="28"/>
        </w:rPr>
        <w:t>Course Overview:</w:t>
      </w:r>
    </w:p>
    <w:p w:rsidR="00357918" w:rsidRPr="00AE5798" w:rsidRDefault="00357918" w:rsidP="00713302">
      <w:pPr>
        <w:jc w:val="both"/>
      </w:pPr>
      <w:r>
        <w:rPr>
          <w:b/>
          <w:sz w:val="28"/>
          <w:szCs w:val="28"/>
        </w:rPr>
        <w:tab/>
      </w:r>
      <w:r>
        <w:rPr>
          <w:b/>
          <w:sz w:val="28"/>
          <w:szCs w:val="28"/>
        </w:rPr>
        <w:tab/>
      </w:r>
      <w:r>
        <w:rPr>
          <w:b/>
          <w:sz w:val="28"/>
          <w:szCs w:val="28"/>
        </w:rPr>
        <w:tab/>
      </w:r>
      <w:r>
        <w:rPr>
          <w:b/>
          <w:sz w:val="28"/>
          <w:szCs w:val="28"/>
        </w:rPr>
        <w:tab/>
      </w:r>
      <w:r w:rsidRPr="00AE5798">
        <w:t>Civil Procedure-II module is the second module of the course of Civil Procedure and it is</w:t>
      </w:r>
      <w:r w:rsidR="00713302" w:rsidRPr="00AE5798">
        <w:t xml:space="preserve"> essentially an</w:t>
      </w:r>
      <w:r w:rsidRPr="00AE5798">
        <w:t xml:space="preserve"> extension of the Civil Procedure-</w:t>
      </w:r>
      <w:proofErr w:type="spellStart"/>
      <w:r w:rsidRPr="00AE5798">
        <w:t>I.</w:t>
      </w:r>
      <w:r w:rsidR="00AE5798" w:rsidRPr="00AE5798">
        <w:t>Civil</w:t>
      </w:r>
      <w:proofErr w:type="spellEnd"/>
      <w:r w:rsidR="00AE5798" w:rsidRPr="00AE5798">
        <w:t xml:space="preserve"> Procedure-II will deal in detail with the provisions of Code of Civil Procedure, 1908 which pertain to the </w:t>
      </w:r>
      <w:r w:rsidR="00AE5798" w:rsidRPr="00AE5798">
        <w:rPr>
          <w:rFonts w:eastAsia="Times New Roman"/>
        </w:rPr>
        <w:t xml:space="preserve">execution of decrees, and appeal, review and </w:t>
      </w:r>
      <w:proofErr w:type="spellStart"/>
      <w:r w:rsidR="00AE5798" w:rsidRPr="00AE5798">
        <w:rPr>
          <w:rFonts w:eastAsia="Times New Roman"/>
        </w:rPr>
        <w:t>revision</w:t>
      </w:r>
      <w:r w:rsidR="00AE5798">
        <w:t>s.Civil</w:t>
      </w:r>
      <w:proofErr w:type="spellEnd"/>
      <w:r w:rsidR="00AE5798">
        <w:t xml:space="preserve"> Procedure-II will also introduce the students to the law of limitation which stipulate the time period for institution of the civil suit or for preferring an appeal from the original decree or order.</w:t>
      </w:r>
      <w:r w:rsidR="005318B3">
        <w:t xml:space="preserve"> The law of limitation in</w:t>
      </w:r>
      <w:r w:rsidR="00AE5798">
        <w:t xml:space="preserve"> Pakistan is regulated by Limitation Act</w:t>
      </w:r>
      <w:proofErr w:type="gramStart"/>
      <w:r w:rsidR="00AE5798">
        <w:t>,1908</w:t>
      </w:r>
      <w:proofErr w:type="gramEnd"/>
      <w:r w:rsidR="00AE5798">
        <w:t xml:space="preserve">. Moreover, the students will be imparted empirical knowledge of computing the limitation period </w:t>
      </w:r>
      <w:r w:rsidR="0027551E">
        <w:t>in varied instances. Class activities will be designed wherein students will be given simulated scenarios so that they can learn to effectively and efficiently apply the provisions of Code of Civil Procedure, 1908</w:t>
      </w:r>
      <w:r w:rsidR="005318B3">
        <w:t xml:space="preserve"> and Limitation Act, 1908</w:t>
      </w:r>
      <w:r w:rsidR="0027551E">
        <w:t>.</w:t>
      </w:r>
    </w:p>
    <w:p w:rsidR="00AE5798" w:rsidRPr="00AE5798" w:rsidRDefault="00AE5798" w:rsidP="00AE5798">
      <w:pPr>
        <w:rPr>
          <w:sz w:val="28"/>
          <w:szCs w:val="28"/>
        </w:rPr>
      </w:pPr>
    </w:p>
    <w:p w:rsidR="00AE5798" w:rsidRDefault="00AE5798" w:rsidP="00AE5798">
      <w:pPr>
        <w:rPr>
          <w:rFonts w:eastAsia="Times New Roman"/>
        </w:rPr>
      </w:pPr>
      <w:r w:rsidRPr="00AE5798">
        <w:rPr>
          <w:rFonts w:eastAsia="Times New Roman"/>
          <w:b/>
        </w:rPr>
        <w:t>Recommended Reading</w:t>
      </w:r>
      <w:r>
        <w:rPr>
          <w:rFonts w:eastAsia="Times New Roman"/>
        </w:rPr>
        <w:t xml:space="preserve">: </w:t>
      </w:r>
    </w:p>
    <w:p w:rsidR="00AE5798" w:rsidRPr="002E64D6" w:rsidRDefault="00AE5798" w:rsidP="002E64D6">
      <w:pPr>
        <w:pStyle w:val="ListParagraph"/>
        <w:numPr>
          <w:ilvl w:val="0"/>
          <w:numId w:val="6"/>
        </w:numPr>
        <w:rPr>
          <w:rFonts w:ascii="Times New Roman" w:eastAsia="Times New Roman" w:hAnsi="Times New Roman" w:cs="Times New Roman"/>
        </w:rPr>
      </w:pPr>
      <w:proofErr w:type="spellStart"/>
      <w:r w:rsidRPr="002E64D6">
        <w:rPr>
          <w:rFonts w:ascii="Times New Roman" w:eastAsia="Times New Roman" w:hAnsi="Times New Roman" w:cs="Times New Roman"/>
        </w:rPr>
        <w:t>Hayat</w:t>
      </w:r>
      <w:proofErr w:type="spellEnd"/>
      <w:r w:rsidRPr="002E64D6">
        <w:rPr>
          <w:rFonts w:ascii="Times New Roman" w:eastAsia="Times New Roman" w:hAnsi="Times New Roman" w:cs="Times New Roman"/>
        </w:rPr>
        <w:t xml:space="preserve">, </w:t>
      </w:r>
      <w:proofErr w:type="spellStart"/>
      <w:r w:rsidRPr="002E64D6">
        <w:rPr>
          <w:rFonts w:ascii="Times New Roman" w:eastAsia="Times New Roman" w:hAnsi="Times New Roman" w:cs="Times New Roman"/>
        </w:rPr>
        <w:t>Muhamad</w:t>
      </w:r>
      <w:proofErr w:type="spellEnd"/>
      <w:r w:rsidRPr="002E64D6">
        <w:rPr>
          <w:rFonts w:ascii="Times New Roman" w:eastAsia="Times New Roman" w:hAnsi="Times New Roman" w:cs="Times New Roman"/>
        </w:rPr>
        <w:t xml:space="preserve"> Aslam. Commentary on the Limitation Act, 1908. Lahore: Eastern Law Book, 2009. </w:t>
      </w:r>
    </w:p>
    <w:p w:rsidR="00AE5798" w:rsidRPr="002E64D6" w:rsidRDefault="00AE5798" w:rsidP="002E64D6">
      <w:pPr>
        <w:pStyle w:val="ListParagraph"/>
        <w:numPr>
          <w:ilvl w:val="0"/>
          <w:numId w:val="6"/>
        </w:numPr>
        <w:rPr>
          <w:rFonts w:ascii="Times New Roman" w:eastAsia="Times New Roman" w:hAnsi="Times New Roman" w:cs="Times New Roman"/>
        </w:rPr>
      </w:pPr>
      <w:r w:rsidRPr="002E64D6">
        <w:rPr>
          <w:rFonts w:ascii="Times New Roman" w:eastAsia="Times New Roman" w:hAnsi="Times New Roman" w:cs="Times New Roman"/>
        </w:rPr>
        <w:t xml:space="preserve">Khan, Raja Said Akbar. The Limitation Act, (re.). Lahore: PLD, 2009. </w:t>
      </w:r>
    </w:p>
    <w:p w:rsidR="00AE5798" w:rsidRPr="002E64D6" w:rsidRDefault="00AE5798" w:rsidP="002E64D6">
      <w:pPr>
        <w:pStyle w:val="ListParagraph"/>
        <w:numPr>
          <w:ilvl w:val="0"/>
          <w:numId w:val="6"/>
        </w:numPr>
        <w:rPr>
          <w:rFonts w:ascii="Times New Roman" w:eastAsia="Times New Roman" w:hAnsi="Times New Roman" w:cs="Times New Roman"/>
        </w:rPr>
      </w:pPr>
      <w:proofErr w:type="spellStart"/>
      <w:r w:rsidRPr="002E64D6">
        <w:rPr>
          <w:rFonts w:ascii="Times New Roman" w:eastAsia="Times New Roman" w:hAnsi="Times New Roman" w:cs="Times New Roman"/>
        </w:rPr>
        <w:t>Narayana</w:t>
      </w:r>
      <w:proofErr w:type="spellEnd"/>
      <w:r w:rsidRPr="002E64D6">
        <w:rPr>
          <w:rFonts w:ascii="Times New Roman" w:eastAsia="Times New Roman" w:hAnsi="Times New Roman" w:cs="Times New Roman"/>
        </w:rPr>
        <w:t xml:space="preserve">, Justice P.S. Law of Appeals, 5th </w:t>
      </w:r>
      <w:proofErr w:type="spellStart"/>
      <w:r w:rsidRPr="002E64D6">
        <w:rPr>
          <w:rFonts w:ascii="Times New Roman" w:eastAsia="Times New Roman" w:hAnsi="Times New Roman" w:cs="Times New Roman"/>
        </w:rPr>
        <w:t>edn</w:t>
      </w:r>
      <w:proofErr w:type="spellEnd"/>
      <w:r w:rsidRPr="002E64D6">
        <w:rPr>
          <w:rFonts w:ascii="Times New Roman" w:eastAsia="Times New Roman" w:hAnsi="Times New Roman" w:cs="Times New Roman"/>
        </w:rPr>
        <w:t xml:space="preserve">. Hyderabad: Asia Law House, 2006 (Chapter 1-12 dealing with Civil Appeals). </w:t>
      </w:r>
    </w:p>
    <w:p w:rsidR="00AE5798" w:rsidRPr="002E64D6" w:rsidRDefault="00AE5798" w:rsidP="002E64D6">
      <w:pPr>
        <w:pStyle w:val="ListParagraph"/>
        <w:numPr>
          <w:ilvl w:val="0"/>
          <w:numId w:val="6"/>
        </w:numPr>
        <w:rPr>
          <w:rFonts w:ascii="Times New Roman" w:eastAsia="Times New Roman" w:hAnsi="Times New Roman" w:cs="Times New Roman"/>
        </w:rPr>
      </w:pPr>
      <w:proofErr w:type="spellStart"/>
      <w:r w:rsidRPr="002E64D6">
        <w:rPr>
          <w:rFonts w:ascii="Times New Roman" w:eastAsia="Times New Roman" w:hAnsi="Times New Roman" w:cs="Times New Roman"/>
        </w:rPr>
        <w:t>Rao</w:t>
      </w:r>
      <w:proofErr w:type="spellEnd"/>
      <w:r w:rsidRPr="002E64D6">
        <w:rPr>
          <w:rFonts w:ascii="Times New Roman" w:eastAsia="Times New Roman" w:hAnsi="Times New Roman" w:cs="Times New Roman"/>
        </w:rPr>
        <w:t xml:space="preserve">, Y. Rama. Treatise on Law of Execution. Hyderabad: Asia Law House, 2008. </w:t>
      </w:r>
    </w:p>
    <w:p w:rsidR="00AE5798" w:rsidRPr="002E64D6" w:rsidRDefault="00AE5798" w:rsidP="002E64D6">
      <w:pPr>
        <w:pStyle w:val="ListParagraph"/>
        <w:numPr>
          <w:ilvl w:val="0"/>
          <w:numId w:val="6"/>
        </w:numPr>
        <w:rPr>
          <w:rFonts w:ascii="Times New Roman" w:eastAsia="Times New Roman" w:hAnsi="Times New Roman" w:cs="Times New Roman"/>
        </w:rPr>
      </w:pPr>
      <w:r w:rsidRPr="002E64D6">
        <w:rPr>
          <w:rFonts w:ascii="Times New Roman" w:eastAsia="Times New Roman" w:hAnsi="Times New Roman" w:cs="Times New Roman"/>
        </w:rPr>
        <w:t>The Text of Limitation Act 1908 (as amended)</w:t>
      </w:r>
    </w:p>
    <w:p w:rsidR="003802AC" w:rsidRDefault="00AE5798" w:rsidP="00AE5798">
      <w:pPr>
        <w:tabs>
          <w:tab w:val="left" w:pos="3960"/>
        </w:tabs>
        <w:rPr>
          <w:sz w:val="28"/>
          <w:szCs w:val="28"/>
        </w:rPr>
      </w:pPr>
      <w:r>
        <w:rPr>
          <w:sz w:val="28"/>
          <w:szCs w:val="28"/>
        </w:rPr>
        <w:tab/>
      </w:r>
    </w:p>
    <w:p w:rsidR="00AE5798" w:rsidRDefault="00AE5798" w:rsidP="00AE5798">
      <w:pPr>
        <w:tabs>
          <w:tab w:val="left" w:pos="3960"/>
        </w:tabs>
        <w:rPr>
          <w:sz w:val="28"/>
          <w:szCs w:val="28"/>
        </w:rPr>
      </w:pPr>
    </w:p>
    <w:p w:rsidR="00AE5798" w:rsidRPr="00AE5798" w:rsidRDefault="00AE5798" w:rsidP="00AE5798">
      <w:pPr>
        <w:tabs>
          <w:tab w:val="left" w:pos="3960"/>
        </w:tabs>
        <w:rPr>
          <w:sz w:val="28"/>
          <w:szCs w:val="28"/>
        </w:rPr>
      </w:pPr>
    </w:p>
    <w:sectPr w:rsidR="00AE5798" w:rsidRPr="00AE5798" w:rsidSect="00F2410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ADB"/>
    <w:multiLevelType w:val="hybridMultilevel"/>
    <w:tmpl w:val="8A1E1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A6238"/>
    <w:multiLevelType w:val="hybridMultilevel"/>
    <w:tmpl w:val="A0AA1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0676FA"/>
    <w:multiLevelType w:val="hybridMultilevel"/>
    <w:tmpl w:val="4338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70BFA"/>
    <w:multiLevelType w:val="hybridMultilevel"/>
    <w:tmpl w:val="463E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B3CA3"/>
    <w:multiLevelType w:val="hybridMultilevel"/>
    <w:tmpl w:val="2DF0966C"/>
    <w:lvl w:ilvl="0" w:tplc="1B56258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CF6AC5"/>
    <w:multiLevelType w:val="hybridMultilevel"/>
    <w:tmpl w:val="8D6A9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95B24"/>
    <w:multiLevelType w:val="hybridMultilevel"/>
    <w:tmpl w:val="702C9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A563B7"/>
    <w:rsid w:val="000846DD"/>
    <w:rsid w:val="000E5642"/>
    <w:rsid w:val="002174F8"/>
    <w:rsid w:val="00217773"/>
    <w:rsid w:val="002253C1"/>
    <w:rsid w:val="0027551E"/>
    <w:rsid w:val="002E64D6"/>
    <w:rsid w:val="00357918"/>
    <w:rsid w:val="003802AC"/>
    <w:rsid w:val="004019BD"/>
    <w:rsid w:val="004317CC"/>
    <w:rsid w:val="0051223A"/>
    <w:rsid w:val="005318B3"/>
    <w:rsid w:val="00537FC1"/>
    <w:rsid w:val="00561404"/>
    <w:rsid w:val="00655DE9"/>
    <w:rsid w:val="00713302"/>
    <w:rsid w:val="00794CA2"/>
    <w:rsid w:val="007B3B2E"/>
    <w:rsid w:val="007D6FC4"/>
    <w:rsid w:val="008F2634"/>
    <w:rsid w:val="0092592B"/>
    <w:rsid w:val="00961043"/>
    <w:rsid w:val="00990AB4"/>
    <w:rsid w:val="009B68EC"/>
    <w:rsid w:val="00A24C02"/>
    <w:rsid w:val="00A563B7"/>
    <w:rsid w:val="00AD579F"/>
    <w:rsid w:val="00AE5798"/>
    <w:rsid w:val="00BF329C"/>
    <w:rsid w:val="00CD27E7"/>
    <w:rsid w:val="00D037DC"/>
    <w:rsid w:val="00D050BF"/>
    <w:rsid w:val="00DA110E"/>
    <w:rsid w:val="00E16653"/>
    <w:rsid w:val="00E26B08"/>
    <w:rsid w:val="00E90179"/>
    <w:rsid w:val="00EF2AC4"/>
    <w:rsid w:val="00F14A7A"/>
    <w:rsid w:val="00F23D45"/>
    <w:rsid w:val="00F24100"/>
    <w:rsid w:val="00F41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D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1E"/>
    <w:rPr>
      <w:color w:val="0563C1" w:themeColor="hyperlink"/>
      <w:u w:val="single"/>
    </w:rPr>
  </w:style>
  <w:style w:type="paragraph" w:styleId="ListParagraph">
    <w:name w:val="List Paragraph"/>
    <w:basedOn w:val="Normal"/>
    <w:uiPriority w:val="34"/>
    <w:qFormat/>
    <w:rsid w:val="002E64D6"/>
    <w:pPr>
      <w:ind w:left="720"/>
      <w:contextualSpacing/>
    </w:pPr>
    <w:rPr>
      <w:rFonts w:ascii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6563708">
      <w:bodyDiv w:val="1"/>
      <w:marLeft w:val="0"/>
      <w:marRight w:val="0"/>
      <w:marTop w:val="0"/>
      <w:marBottom w:val="0"/>
      <w:divBdr>
        <w:top w:val="none" w:sz="0" w:space="0" w:color="auto"/>
        <w:left w:val="none" w:sz="0" w:space="0" w:color="auto"/>
        <w:bottom w:val="none" w:sz="0" w:space="0" w:color="auto"/>
        <w:right w:val="none" w:sz="0" w:space="0" w:color="auto"/>
      </w:divBdr>
    </w:div>
    <w:div w:id="257831319">
      <w:bodyDiv w:val="1"/>
      <w:marLeft w:val="0"/>
      <w:marRight w:val="0"/>
      <w:marTop w:val="0"/>
      <w:marBottom w:val="0"/>
      <w:divBdr>
        <w:top w:val="none" w:sz="0" w:space="0" w:color="auto"/>
        <w:left w:val="none" w:sz="0" w:space="0" w:color="auto"/>
        <w:bottom w:val="none" w:sz="0" w:space="0" w:color="auto"/>
        <w:right w:val="none" w:sz="0" w:space="0" w:color="auto"/>
      </w:divBdr>
    </w:div>
    <w:div w:id="408036790">
      <w:bodyDiv w:val="1"/>
      <w:marLeft w:val="0"/>
      <w:marRight w:val="0"/>
      <w:marTop w:val="0"/>
      <w:marBottom w:val="0"/>
      <w:divBdr>
        <w:top w:val="none" w:sz="0" w:space="0" w:color="auto"/>
        <w:left w:val="none" w:sz="0" w:space="0" w:color="auto"/>
        <w:bottom w:val="none" w:sz="0" w:space="0" w:color="auto"/>
        <w:right w:val="none" w:sz="0" w:space="0" w:color="auto"/>
      </w:divBdr>
    </w:div>
    <w:div w:id="1207641835">
      <w:bodyDiv w:val="1"/>
      <w:marLeft w:val="0"/>
      <w:marRight w:val="0"/>
      <w:marTop w:val="0"/>
      <w:marBottom w:val="0"/>
      <w:divBdr>
        <w:top w:val="none" w:sz="0" w:space="0" w:color="auto"/>
        <w:left w:val="none" w:sz="0" w:space="0" w:color="auto"/>
        <w:bottom w:val="none" w:sz="0" w:space="0" w:color="auto"/>
        <w:right w:val="none" w:sz="0" w:space="0" w:color="auto"/>
      </w:divBdr>
    </w:div>
    <w:div w:id="1415316160">
      <w:bodyDiv w:val="1"/>
      <w:marLeft w:val="0"/>
      <w:marRight w:val="0"/>
      <w:marTop w:val="0"/>
      <w:marBottom w:val="0"/>
      <w:divBdr>
        <w:top w:val="none" w:sz="0" w:space="0" w:color="auto"/>
        <w:left w:val="none" w:sz="0" w:space="0" w:color="auto"/>
        <w:bottom w:val="none" w:sz="0" w:space="0" w:color="auto"/>
        <w:right w:val="none" w:sz="0" w:space="0" w:color="auto"/>
      </w:divBdr>
    </w:div>
    <w:div w:id="1851332955">
      <w:bodyDiv w:val="1"/>
      <w:marLeft w:val="0"/>
      <w:marRight w:val="0"/>
      <w:marTop w:val="0"/>
      <w:marBottom w:val="0"/>
      <w:divBdr>
        <w:top w:val="none" w:sz="0" w:space="0" w:color="auto"/>
        <w:left w:val="none" w:sz="0" w:space="0" w:color="auto"/>
        <w:bottom w:val="none" w:sz="0" w:space="0" w:color="auto"/>
        <w:right w:val="none" w:sz="0" w:space="0" w:color="auto"/>
      </w:divBdr>
    </w:div>
    <w:div w:id="1962572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AUC | LAW</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Raheeb Nutkani</dc:creator>
  <cp:lastModifiedBy>20201</cp:lastModifiedBy>
  <cp:revision>2</cp:revision>
  <dcterms:created xsi:type="dcterms:W3CDTF">2019-10-01T08:26:00Z</dcterms:created>
  <dcterms:modified xsi:type="dcterms:W3CDTF">2019-10-01T08:26:00Z</dcterms:modified>
</cp:coreProperties>
</file>