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B7" w:rsidRPr="00A563B7" w:rsidRDefault="00A563B7" w:rsidP="00A563B7">
      <w:pPr>
        <w:jc w:val="center"/>
        <w:rPr>
          <w:b/>
          <w:sz w:val="32"/>
          <w:szCs w:val="32"/>
          <w:u w:val="single"/>
        </w:rPr>
      </w:pPr>
      <w:bookmarkStart w:id="0" w:name="_GoBack"/>
      <w:bookmarkEnd w:id="0"/>
      <w:r w:rsidRPr="00A563B7">
        <w:rPr>
          <w:b/>
          <w:sz w:val="32"/>
          <w:szCs w:val="32"/>
          <w:u w:val="single"/>
        </w:rPr>
        <w:t>UNIVERSITY OF MANAGEMENT AND TECHNOLOGY</w:t>
      </w:r>
    </w:p>
    <w:p w:rsidR="00A563B7" w:rsidRPr="00A563B7" w:rsidRDefault="00A563B7" w:rsidP="00A563B7">
      <w:pPr>
        <w:jc w:val="center"/>
        <w:rPr>
          <w:b/>
          <w:u w:val="single"/>
        </w:rPr>
      </w:pPr>
      <w:r w:rsidRPr="00A563B7">
        <w:rPr>
          <w:b/>
          <w:u w:val="single"/>
        </w:rPr>
        <w:t>SCHOOL OF LAW AND POLICY</w:t>
      </w:r>
    </w:p>
    <w:p w:rsidR="00A563B7" w:rsidRPr="002E64D6" w:rsidRDefault="00A563B7" w:rsidP="00A563B7">
      <w:pPr>
        <w:jc w:val="center"/>
        <w:rPr>
          <w:b/>
          <w:sz w:val="28"/>
        </w:rPr>
      </w:pPr>
    </w:p>
    <w:p w:rsidR="008F2634" w:rsidRPr="00A563B7" w:rsidRDefault="008F2634" w:rsidP="008F2634">
      <w:r w:rsidRPr="002E64D6">
        <w:rPr>
          <w:b/>
          <w:sz w:val="28"/>
        </w:rPr>
        <w:t>Course Title:</w:t>
      </w:r>
      <w:r w:rsidRPr="002E64D6">
        <w:rPr>
          <w:sz w:val="28"/>
        </w:rPr>
        <w:tab/>
      </w:r>
      <w:r w:rsidRPr="00A563B7">
        <w:tab/>
      </w:r>
      <w:r>
        <w:t>Criminal Law-I</w:t>
      </w:r>
    </w:p>
    <w:p w:rsidR="008F2634" w:rsidRPr="00A563B7" w:rsidRDefault="008F2634" w:rsidP="008F2634"/>
    <w:p w:rsidR="008F2634" w:rsidRPr="00A563B7" w:rsidRDefault="008F2634" w:rsidP="008F2634">
      <w:r w:rsidRPr="002E64D6">
        <w:rPr>
          <w:b/>
          <w:sz w:val="28"/>
        </w:rPr>
        <w:t>Course Code:</w:t>
      </w:r>
      <w:r w:rsidRPr="002E64D6">
        <w:rPr>
          <w:b/>
          <w:sz w:val="28"/>
        </w:rPr>
        <w:tab/>
      </w:r>
      <w:r w:rsidRPr="00A563B7">
        <w:rPr>
          <w:b/>
        </w:rPr>
        <w:tab/>
      </w:r>
      <w:r>
        <w:t>314</w:t>
      </w:r>
    </w:p>
    <w:p w:rsidR="008F2634" w:rsidRPr="00A563B7" w:rsidRDefault="008F2634" w:rsidP="008F2634"/>
    <w:p w:rsidR="008F2634" w:rsidRDefault="008F2634" w:rsidP="008F2634">
      <w:pPr>
        <w:rPr>
          <w:b/>
          <w:sz w:val="28"/>
          <w:szCs w:val="28"/>
        </w:rPr>
      </w:pPr>
      <w:r w:rsidRPr="00A563B7">
        <w:rPr>
          <w:b/>
          <w:sz w:val="28"/>
          <w:szCs w:val="28"/>
        </w:rPr>
        <w:t>Course Overview:</w:t>
      </w:r>
    </w:p>
    <w:p w:rsidR="008F2634" w:rsidRPr="002E64D6" w:rsidRDefault="00CD27E7" w:rsidP="00EF2AC4">
      <w:pPr>
        <w:jc w:val="both"/>
        <w:rPr>
          <w:szCs w:val="28"/>
        </w:rPr>
      </w:pPr>
      <w:r>
        <w:rPr>
          <w:sz w:val="28"/>
          <w:szCs w:val="28"/>
        </w:rPr>
        <w:tab/>
      </w:r>
      <w:r>
        <w:rPr>
          <w:sz w:val="28"/>
          <w:szCs w:val="28"/>
        </w:rPr>
        <w:tab/>
      </w:r>
      <w:r>
        <w:rPr>
          <w:sz w:val="28"/>
          <w:szCs w:val="28"/>
        </w:rPr>
        <w:tab/>
      </w:r>
      <w:r>
        <w:rPr>
          <w:sz w:val="28"/>
          <w:szCs w:val="28"/>
        </w:rPr>
        <w:tab/>
      </w:r>
      <w:r w:rsidR="003802AC" w:rsidRPr="002E64D6">
        <w:rPr>
          <w:szCs w:val="28"/>
        </w:rPr>
        <w:t xml:space="preserve">The Criminal Law course has been bifurcated into two modules on account of expansive domain thereof. </w:t>
      </w:r>
      <w:r w:rsidR="00794CA2" w:rsidRPr="002E64D6">
        <w:rPr>
          <w:szCs w:val="28"/>
        </w:rPr>
        <w:t>T</w:t>
      </w:r>
      <w:r w:rsidRPr="002E64D6">
        <w:rPr>
          <w:szCs w:val="28"/>
        </w:rPr>
        <w:t>he Criminal Law</w:t>
      </w:r>
      <w:r w:rsidR="00794CA2" w:rsidRPr="002E64D6">
        <w:rPr>
          <w:szCs w:val="28"/>
        </w:rPr>
        <w:t>-</w:t>
      </w:r>
      <w:proofErr w:type="spellStart"/>
      <w:r w:rsidR="00794CA2" w:rsidRPr="002E64D6">
        <w:rPr>
          <w:szCs w:val="28"/>
        </w:rPr>
        <w:t>Imodule</w:t>
      </w:r>
      <w:proofErr w:type="spellEnd"/>
      <w:r w:rsidRPr="002E64D6">
        <w:rPr>
          <w:szCs w:val="28"/>
        </w:rPr>
        <w:t xml:space="preserve"> will familiarise th</w:t>
      </w:r>
      <w:r w:rsidR="007B3B2E" w:rsidRPr="002E64D6">
        <w:rPr>
          <w:szCs w:val="28"/>
        </w:rPr>
        <w:t xml:space="preserve">e students of law with fundamental </w:t>
      </w:r>
      <w:proofErr w:type="spellStart"/>
      <w:r w:rsidR="007B3B2E" w:rsidRPr="002E64D6">
        <w:rPr>
          <w:szCs w:val="28"/>
        </w:rPr>
        <w:t>grundnorms</w:t>
      </w:r>
      <w:proofErr w:type="spellEnd"/>
      <w:r w:rsidR="007B3B2E" w:rsidRPr="002E64D6">
        <w:rPr>
          <w:szCs w:val="28"/>
        </w:rPr>
        <w:t xml:space="preserve"> of the criminal law. It will also </w:t>
      </w:r>
      <w:r w:rsidR="007D6FC4" w:rsidRPr="002E64D6">
        <w:rPr>
          <w:szCs w:val="28"/>
        </w:rPr>
        <w:t>enable</w:t>
      </w:r>
      <w:r w:rsidR="007B3B2E" w:rsidRPr="002E64D6">
        <w:rPr>
          <w:szCs w:val="28"/>
        </w:rPr>
        <w:t xml:space="preserve"> students to</w:t>
      </w:r>
      <w:r w:rsidR="007D6FC4" w:rsidRPr="002E64D6">
        <w:rPr>
          <w:szCs w:val="28"/>
        </w:rPr>
        <w:t xml:space="preserve"> comprehend</w:t>
      </w:r>
      <w:r w:rsidR="007B3B2E" w:rsidRPr="002E64D6">
        <w:rPr>
          <w:szCs w:val="28"/>
        </w:rPr>
        <w:t xml:space="preserve"> social, political and moral milieu wherein the criminal law evolved and continues to develop. The course emphasises on heinous offences as well as misdemeanours of lesser gravity against the person and pr</w:t>
      </w:r>
      <w:r w:rsidR="00E90179" w:rsidRPr="002E64D6">
        <w:rPr>
          <w:szCs w:val="28"/>
        </w:rPr>
        <w:t xml:space="preserve">operty of a legal person. The course </w:t>
      </w:r>
      <w:r w:rsidR="007B3B2E" w:rsidRPr="002E64D6">
        <w:rPr>
          <w:szCs w:val="28"/>
        </w:rPr>
        <w:t xml:space="preserve">will also concentrate on </w:t>
      </w:r>
      <w:r w:rsidR="005318B3">
        <w:rPr>
          <w:szCs w:val="28"/>
        </w:rPr>
        <w:t xml:space="preserve">the </w:t>
      </w:r>
      <w:proofErr w:type="spellStart"/>
      <w:r w:rsidR="005318B3" w:rsidRPr="005318B3">
        <w:rPr>
          <w:i/>
          <w:szCs w:val="28"/>
        </w:rPr>
        <w:t>Hudu</w:t>
      </w:r>
      <w:r w:rsidR="00E90179" w:rsidRPr="005318B3">
        <w:rPr>
          <w:i/>
          <w:szCs w:val="28"/>
        </w:rPr>
        <w:t>d</w:t>
      </w:r>
      <w:proofErr w:type="spellEnd"/>
      <w:r w:rsidR="00E90179" w:rsidRPr="002E64D6">
        <w:rPr>
          <w:szCs w:val="28"/>
        </w:rPr>
        <w:t xml:space="preserve"> Laws and reforms incorporated</w:t>
      </w:r>
      <w:r w:rsidR="007D6FC4" w:rsidRPr="002E64D6">
        <w:rPr>
          <w:szCs w:val="28"/>
        </w:rPr>
        <w:t xml:space="preserve"> in </w:t>
      </w:r>
      <w:proofErr w:type="spellStart"/>
      <w:r w:rsidR="007D6FC4" w:rsidRPr="002E64D6">
        <w:rPr>
          <w:szCs w:val="28"/>
        </w:rPr>
        <w:t>itthrough</w:t>
      </w:r>
      <w:proofErr w:type="spellEnd"/>
      <w:r w:rsidR="007D6FC4" w:rsidRPr="002E64D6">
        <w:rPr>
          <w:szCs w:val="28"/>
        </w:rPr>
        <w:t xml:space="preserve"> subsequent legislation. The course will</w:t>
      </w:r>
      <w:r w:rsidR="005318B3">
        <w:rPr>
          <w:szCs w:val="28"/>
        </w:rPr>
        <w:t xml:space="preserve"> further</w:t>
      </w:r>
      <w:r w:rsidR="007D6FC4" w:rsidRPr="002E64D6">
        <w:rPr>
          <w:szCs w:val="28"/>
        </w:rPr>
        <w:t xml:space="preserve"> elaborate the general structure of substantive criminal law of Pakistan, Pakistan Penal </w:t>
      </w:r>
      <w:r w:rsidR="005318B3">
        <w:rPr>
          <w:szCs w:val="28"/>
        </w:rPr>
        <w:t xml:space="preserve">Code, 1860. Moreover, the course will </w:t>
      </w:r>
      <w:r w:rsidR="007D6FC4" w:rsidRPr="002E64D6">
        <w:rPr>
          <w:szCs w:val="28"/>
        </w:rPr>
        <w:t>explain the concepts of criminal liability, act, intent, causation and result, justification and excuse</w:t>
      </w:r>
      <w:r w:rsidR="003802AC" w:rsidRPr="002E64D6">
        <w:rPr>
          <w:szCs w:val="28"/>
        </w:rPr>
        <w:t>,</w:t>
      </w:r>
      <w:r w:rsidR="007D6FC4" w:rsidRPr="002E64D6">
        <w:rPr>
          <w:szCs w:val="28"/>
        </w:rPr>
        <w:t xml:space="preserve"> and the rationale for punishment.</w:t>
      </w:r>
    </w:p>
    <w:p w:rsidR="008F2634" w:rsidRDefault="008F2634" w:rsidP="008F2634">
      <w:pPr>
        <w:tabs>
          <w:tab w:val="left" w:pos="1721"/>
        </w:tabs>
        <w:rPr>
          <w:sz w:val="28"/>
          <w:szCs w:val="28"/>
        </w:rPr>
      </w:pPr>
    </w:p>
    <w:p w:rsidR="008F2634" w:rsidRDefault="008F2634" w:rsidP="008F2634">
      <w:pPr>
        <w:rPr>
          <w:rFonts w:eastAsia="Times New Roman"/>
        </w:rPr>
      </w:pPr>
      <w:r w:rsidRPr="008F2634">
        <w:rPr>
          <w:rFonts w:eastAsia="Times New Roman"/>
          <w:b/>
          <w:sz w:val="28"/>
          <w:szCs w:val="28"/>
        </w:rPr>
        <w:t>Recommended Reading:</w:t>
      </w:r>
    </w:p>
    <w:p w:rsidR="008F2634" w:rsidRPr="002E64D6" w:rsidRDefault="008F2634" w:rsidP="002E64D6">
      <w:pPr>
        <w:pStyle w:val="ListParagraph"/>
        <w:numPr>
          <w:ilvl w:val="0"/>
          <w:numId w:val="4"/>
        </w:numPr>
        <w:rPr>
          <w:rFonts w:ascii="Times New Roman" w:eastAsia="Times New Roman" w:hAnsi="Times New Roman" w:cs="Times New Roman"/>
        </w:rPr>
      </w:pPr>
      <w:r w:rsidRPr="002E64D6">
        <w:rPr>
          <w:rFonts w:ascii="Times New Roman" w:eastAsia="Times New Roman" w:hAnsi="Times New Roman" w:cs="Times New Roman"/>
        </w:rPr>
        <w:t xml:space="preserve">Card, Richard. Card, Cross and Jones Criminal Law, 18th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New York: OUP, 2008. </w:t>
      </w:r>
    </w:p>
    <w:p w:rsidR="008F2634" w:rsidRPr="002E64D6" w:rsidRDefault="008F2634" w:rsidP="002E64D6">
      <w:pPr>
        <w:pStyle w:val="ListParagraph"/>
        <w:numPr>
          <w:ilvl w:val="0"/>
          <w:numId w:val="4"/>
        </w:numPr>
        <w:rPr>
          <w:rFonts w:ascii="Times New Roman" w:eastAsia="Times New Roman" w:hAnsi="Times New Roman" w:cs="Times New Roman"/>
        </w:rPr>
      </w:pPr>
      <w:r w:rsidRPr="002E64D6">
        <w:rPr>
          <w:rFonts w:ascii="Times New Roman" w:eastAsia="Times New Roman" w:hAnsi="Times New Roman" w:cs="Times New Roman"/>
        </w:rPr>
        <w:t xml:space="preserve">Mahmood, </w:t>
      </w:r>
      <w:proofErr w:type="spellStart"/>
      <w:r w:rsidRPr="002E64D6">
        <w:rPr>
          <w:rFonts w:ascii="Times New Roman" w:eastAsia="Times New Roman" w:hAnsi="Times New Roman" w:cs="Times New Roman"/>
        </w:rPr>
        <w:t>Shaukat</w:t>
      </w:r>
      <w:proofErr w:type="spellEnd"/>
      <w:r w:rsidRPr="002E64D6">
        <w:rPr>
          <w:rFonts w:ascii="Times New Roman" w:eastAsia="Times New Roman" w:hAnsi="Times New Roman" w:cs="Times New Roman"/>
        </w:rPr>
        <w:t xml:space="preserve"> and </w:t>
      </w:r>
      <w:proofErr w:type="spellStart"/>
      <w:r w:rsidRPr="002E64D6">
        <w:rPr>
          <w:rFonts w:ascii="Times New Roman" w:eastAsia="Times New Roman" w:hAnsi="Times New Roman" w:cs="Times New Roman"/>
        </w:rPr>
        <w:t>Shaukat</w:t>
      </w:r>
      <w:proofErr w:type="spellEnd"/>
      <w:r w:rsidRPr="002E64D6">
        <w:rPr>
          <w:rFonts w:ascii="Times New Roman" w:eastAsia="Times New Roman" w:hAnsi="Times New Roman" w:cs="Times New Roman"/>
        </w:rPr>
        <w:t xml:space="preserve">, Nadeem. The Pakistan Penal Code, 1860: Exhaustive Commentary Incorporating Case-law of Pakistan, Bangladesh, Burma, India, UK on Pakistan Penal Code. 9th re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Lahore: Legal Research Centre, 2008. </w:t>
      </w:r>
    </w:p>
    <w:p w:rsidR="008F2634" w:rsidRPr="002E64D6" w:rsidRDefault="008F2634" w:rsidP="002E64D6">
      <w:pPr>
        <w:pStyle w:val="ListParagraph"/>
        <w:numPr>
          <w:ilvl w:val="0"/>
          <w:numId w:val="4"/>
        </w:numPr>
        <w:rPr>
          <w:rFonts w:ascii="Times New Roman" w:eastAsia="Times New Roman" w:hAnsi="Times New Roman" w:cs="Times New Roman"/>
        </w:rPr>
      </w:pPr>
      <w:proofErr w:type="spellStart"/>
      <w:r w:rsidRPr="002E64D6">
        <w:rPr>
          <w:rFonts w:ascii="Times New Roman" w:eastAsia="Times New Roman" w:hAnsi="Times New Roman" w:cs="Times New Roman"/>
        </w:rPr>
        <w:t>Nyazee</w:t>
      </w:r>
      <w:proofErr w:type="spellEnd"/>
      <w:r w:rsidRPr="002E64D6">
        <w:rPr>
          <w:rFonts w:ascii="Times New Roman" w:eastAsia="Times New Roman" w:hAnsi="Times New Roman" w:cs="Times New Roman"/>
        </w:rPr>
        <w:t xml:space="preserve">, </w:t>
      </w:r>
      <w:proofErr w:type="spellStart"/>
      <w:r w:rsidRPr="002E64D6">
        <w:rPr>
          <w:rFonts w:ascii="Times New Roman" w:eastAsia="Times New Roman" w:hAnsi="Times New Roman" w:cs="Times New Roman"/>
        </w:rPr>
        <w:t>Imran</w:t>
      </w:r>
      <w:proofErr w:type="spellEnd"/>
      <w:r w:rsidRPr="002E64D6">
        <w:rPr>
          <w:rFonts w:ascii="Times New Roman" w:eastAsia="Times New Roman" w:hAnsi="Times New Roman" w:cs="Times New Roman"/>
        </w:rPr>
        <w:t xml:space="preserve"> </w:t>
      </w:r>
      <w:proofErr w:type="spellStart"/>
      <w:r w:rsidRPr="002E64D6">
        <w:rPr>
          <w:rFonts w:ascii="Times New Roman" w:eastAsia="Times New Roman" w:hAnsi="Times New Roman" w:cs="Times New Roman"/>
        </w:rPr>
        <w:t>Ahsan</w:t>
      </w:r>
      <w:proofErr w:type="spellEnd"/>
      <w:r w:rsidRPr="002E64D6">
        <w:rPr>
          <w:rFonts w:ascii="Times New Roman" w:eastAsia="Times New Roman" w:hAnsi="Times New Roman" w:cs="Times New Roman"/>
        </w:rPr>
        <w:t xml:space="preserve">. General Principles of Criminal Law: Islamic and Western. Islamabad: Advance Legal Studies Institute, 1998. </w:t>
      </w:r>
    </w:p>
    <w:p w:rsidR="008F2634" w:rsidRPr="002E64D6" w:rsidRDefault="008F2634" w:rsidP="002E64D6">
      <w:pPr>
        <w:pStyle w:val="ListParagraph"/>
        <w:numPr>
          <w:ilvl w:val="0"/>
          <w:numId w:val="4"/>
        </w:numPr>
        <w:rPr>
          <w:rFonts w:ascii="Times New Roman" w:eastAsia="Times New Roman" w:hAnsi="Times New Roman" w:cs="Times New Roman"/>
        </w:rPr>
      </w:pPr>
      <w:proofErr w:type="spellStart"/>
      <w:r w:rsidRPr="002E64D6">
        <w:rPr>
          <w:rFonts w:ascii="Times New Roman" w:eastAsia="Times New Roman" w:hAnsi="Times New Roman" w:cs="Times New Roman"/>
        </w:rPr>
        <w:t>Ormerod</w:t>
      </w:r>
      <w:proofErr w:type="spellEnd"/>
      <w:r w:rsidRPr="002E64D6">
        <w:rPr>
          <w:rFonts w:ascii="Times New Roman" w:eastAsia="Times New Roman" w:hAnsi="Times New Roman" w:cs="Times New Roman"/>
        </w:rPr>
        <w:t xml:space="preserve">, David. Smith and Hogan Criminal Law, 13th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New York: OUP, 2011. </w:t>
      </w:r>
    </w:p>
    <w:p w:rsidR="008F2634" w:rsidRPr="002E64D6" w:rsidRDefault="008F2634" w:rsidP="002E64D6">
      <w:pPr>
        <w:pStyle w:val="ListParagraph"/>
        <w:numPr>
          <w:ilvl w:val="0"/>
          <w:numId w:val="4"/>
        </w:numPr>
        <w:rPr>
          <w:rFonts w:ascii="Times New Roman" w:eastAsia="Times New Roman" w:hAnsi="Times New Roman" w:cs="Times New Roman"/>
        </w:rPr>
      </w:pPr>
      <w:proofErr w:type="spellStart"/>
      <w:r w:rsidRPr="002E64D6">
        <w:rPr>
          <w:rFonts w:ascii="Times New Roman" w:eastAsia="Times New Roman" w:hAnsi="Times New Roman" w:cs="Times New Roman"/>
        </w:rPr>
        <w:t>Thakkar</w:t>
      </w:r>
      <w:proofErr w:type="spellEnd"/>
      <w:r w:rsidRPr="002E64D6">
        <w:rPr>
          <w:rFonts w:ascii="Times New Roman" w:eastAsia="Times New Roman" w:hAnsi="Times New Roman" w:cs="Times New Roman"/>
        </w:rPr>
        <w:t xml:space="preserve">, Justice C.K. et al. </w:t>
      </w:r>
      <w:proofErr w:type="spellStart"/>
      <w:r w:rsidRPr="002E64D6">
        <w:rPr>
          <w:rFonts w:ascii="Times New Roman" w:eastAsia="Times New Roman" w:hAnsi="Times New Roman" w:cs="Times New Roman"/>
        </w:rPr>
        <w:t>Ratanlal</w:t>
      </w:r>
      <w:proofErr w:type="spellEnd"/>
      <w:r w:rsidRPr="002E64D6">
        <w:rPr>
          <w:rFonts w:ascii="Times New Roman" w:eastAsia="Times New Roman" w:hAnsi="Times New Roman" w:cs="Times New Roman"/>
        </w:rPr>
        <w:t xml:space="preserve"> </w:t>
      </w:r>
      <w:proofErr w:type="spellStart"/>
      <w:r w:rsidRPr="002E64D6">
        <w:rPr>
          <w:rFonts w:ascii="Times New Roman" w:eastAsia="Times New Roman" w:hAnsi="Times New Roman" w:cs="Times New Roman"/>
        </w:rPr>
        <w:t>Dhirajlal’s</w:t>
      </w:r>
      <w:proofErr w:type="spellEnd"/>
      <w:r w:rsidRPr="002E64D6">
        <w:rPr>
          <w:rFonts w:ascii="Times New Roman" w:eastAsia="Times New Roman" w:hAnsi="Times New Roman" w:cs="Times New Roman"/>
        </w:rPr>
        <w:t xml:space="preserve"> Law of Crimes, 26th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New Delhi: Law House, 2007. </w:t>
      </w:r>
    </w:p>
    <w:p w:rsidR="008F2634" w:rsidRDefault="008F2634" w:rsidP="008F2634">
      <w:pPr>
        <w:tabs>
          <w:tab w:val="left" w:pos="1721"/>
        </w:tabs>
        <w:rPr>
          <w:sz w:val="28"/>
          <w:szCs w:val="28"/>
        </w:rPr>
      </w:pPr>
    </w:p>
    <w:p w:rsidR="003802AC" w:rsidRDefault="003802AC" w:rsidP="008F2634">
      <w:pPr>
        <w:tabs>
          <w:tab w:val="left" w:pos="1721"/>
        </w:tabs>
        <w:rPr>
          <w:sz w:val="28"/>
          <w:szCs w:val="28"/>
        </w:rPr>
      </w:pPr>
    </w:p>
    <w:p w:rsidR="003802AC" w:rsidRDefault="003802AC">
      <w:pPr>
        <w:rPr>
          <w:sz w:val="28"/>
          <w:szCs w:val="28"/>
        </w:rPr>
      </w:pPr>
    </w:p>
    <w:sectPr w:rsidR="003802AC" w:rsidSect="00F2410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ADB"/>
    <w:multiLevelType w:val="hybridMultilevel"/>
    <w:tmpl w:val="8A1E1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A6238"/>
    <w:multiLevelType w:val="hybridMultilevel"/>
    <w:tmpl w:val="A0AA1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676FA"/>
    <w:multiLevelType w:val="hybridMultilevel"/>
    <w:tmpl w:val="4338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70BFA"/>
    <w:multiLevelType w:val="hybridMultilevel"/>
    <w:tmpl w:val="463E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B3CA3"/>
    <w:multiLevelType w:val="hybridMultilevel"/>
    <w:tmpl w:val="2DF0966C"/>
    <w:lvl w:ilvl="0" w:tplc="1B56258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F6AC5"/>
    <w:multiLevelType w:val="hybridMultilevel"/>
    <w:tmpl w:val="8D6A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95B24"/>
    <w:multiLevelType w:val="hybridMultilevel"/>
    <w:tmpl w:val="702C9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A563B7"/>
    <w:rsid w:val="000846DD"/>
    <w:rsid w:val="000E5642"/>
    <w:rsid w:val="00216193"/>
    <w:rsid w:val="002222D0"/>
    <w:rsid w:val="002253C1"/>
    <w:rsid w:val="0027551E"/>
    <w:rsid w:val="002E64D6"/>
    <w:rsid w:val="00357918"/>
    <w:rsid w:val="003802AC"/>
    <w:rsid w:val="004019BD"/>
    <w:rsid w:val="004317CC"/>
    <w:rsid w:val="004B132A"/>
    <w:rsid w:val="0051223A"/>
    <w:rsid w:val="005318B3"/>
    <w:rsid w:val="00537FC1"/>
    <w:rsid w:val="00561404"/>
    <w:rsid w:val="00655DE9"/>
    <w:rsid w:val="00713302"/>
    <w:rsid w:val="00794CA2"/>
    <w:rsid w:val="007B3B2E"/>
    <w:rsid w:val="007D6FC4"/>
    <w:rsid w:val="008F2634"/>
    <w:rsid w:val="0092592B"/>
    <w:rsid w:val="00961043"/>
    <w:rsid w:val="00990AB4"/>
    <w:rsid w:val="009B68EC"/>
    <w:rsid w:val="00A24C02"/>
    <w:rsid w:val="00A563B7"/>
    <w:rsid w:val="00AD579F"/>
    <w:rsid w:val="00AE5798"/>
    <w:rsid w:val="00BF329C"/>
    <w:rsid w:val="00CD27E7"/>
    <w:rsid w:val="00D037DC"/>
    <w:rsid w:val="00D050BF"/>
    <w:rsid w:val="00DA110E"/>
    <w:rsid w:val="00E16653"/>
    <w:rsid w:val="00E26B08"/>
    <w:rsid w:val="00E90179"/>
    <w:rsid w:val="00EF2AC4"/>
    <w:rsid w:val="00F14A7A"/>
    <w:rsid w:val="00F23D45"/>
    <w:rsid w:val="00F24100"/>
    <w:rsid w:val="00F41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1E"/>
    <w:rPr>
      <w:color w:val="0563C1" w:themeColor="hyperlink"/>
      <w:u w:val="single"/>
    </w:rPr>
  </w:style>
  <w:style w:type="paragraph" w:styleId="ListParagraph">
    <w:name w:val="List Paragraph"/>
    <w:basedOn w:val="Normal"/>
    <w:uiPriority w:val="34"/>
    <w:qFormat/>
    <w:rsid w:val="002E64D6"/>
    <w:pPr>
      <w:ind w:left="720"/>
      <w:contextualSpacing/>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6563708">
      <w:bodyDiv w:val="1"/>
      <w:marLeft w:val="0"/>
      <w:marRight w:val="0"/>
      <w:marTop w:val="0"/>
      <w:marBottom w:val="0"/>
      <w:divBdr>
        <w:top w:val="none" w:sz="0" w:space="0" w:color="auto"/>
        <w:left w:val="none" w:sz="0" w:space="0" w:color="auto"/>
        <w:bottom w:val="none" w:sz="0" w:space="0" w:color="auto"/>
        <w:right w:val="none" w:sz="0" w:space="0" w:color="auto"/>
      </w:divBdr>
    </w:div>
    <w:div w:id="257831319">
      <w:bodyDiv w:val="1"/>
      <w:marLeft w:val="0"/>
      <w:marRight w:val="0"/>
      <w:marTop w:val="0"/>
      <w:marBottom w:val="0"/>
      <w:divBdr>
        <w:top w:val="none" w:sz="0" w:space="0" w:color="auto"/>
        <w:left w:val="none" w:sz="0" w:space="0" w:color="auto"/>
        <w:bottom w:val="none" w:sz="0" w:space="0" w:color="auto"/>
        <w:right w:val="none" w:sz="0" w:space="0" w:color="auto"/>
      </w:divBdr>
    </w:div>
    <w:div w:id="408036790">
      <w:bodyDiv w:val="1"/>
      <w:marLeft w:val="0"/>
      <w:marRight w:val="0"/>
      <w:marTop w:val="0"/>
      <w:marBottom w:val="0"/>
      <w:divBdr>
        <w:top w:val="none" w:sz="0" w:space="0" w:color="auto"/>
        <w:left w:val="none" w:sz="0" w:space="0" w:color="auto"/>
        <w:bottom w:val="none" w:sz="0" w:space="0" w:color="auto"/>
        <w:right w:val="none" w:sz="0" w:space="0" w:color="auto"/>
      </w:divBdr>
    </w:div>
    <w:div w:id="1207641835">
      <w:bodyDiv w:val="1"/>
      <w:marLeft w:val="0"/>
      <w:marRight w:val="0"/>
      <w:marTop w:val="0"/>
      <w:marBottom w:val="0"/>
      <w:divBdr>
        <w:top w:val="none" w:sz="0" w:space="0" w:color="auto"/>
        <w:left w:val="none" w:sz="0" w:space="0" w:color="auto"/>
        <w:bottom w:val="none" w:sz="0" w:space="0" w:color="auto"/>
        <w:right w:val="none" w:sz="0" w:space="0" w:color="auto"/>
      </w:divBdr>
    </w:div>
    <w:div w:id="1415316160">
      <w:bodyDiv w:val="1"/>
      <w:marLeft w:val="0"/>
      <w:marRight w:val="0"/>
      <w:marTop w:val="0"/>
      <w:marBottom w:val="0"/>
      <w:divBdr>
        <w:top w:val="none" w:sz="0" w:space="0" w:color="auto"/>
        <w:left w:val="none" w:sz="0" w:space="0" w:color="auto"/>
        <w:bottom w:val="none" w:sz="0" w:space="0" w:color="auto"/>
        <w:right w:val="none" w:sz="0" w:space="0" w:color="auto"/>
      </w:divBdr>
    </w:div>
    <w:div w:id="1851332955">
      <w:bodyDiv w:val="1"/>
      <w:marLeft w:val="0"/>
      <w:marRight w:val="0"/>
      <w:marTop w:val="0"/>
      <w:marBottom w:val="0"/>
      <w:divBdr>
        <w:top w:val="none" w:sz="0" w:space="0" w:color="auto"/>
        <w:left w:val="none" w:sz="0" w:space="0" w:color="auto"/>
        <w:bottom w:val="none" w:sz="0" w:space="0" w:color="auto"/>
        <w:right w:val="none" w:sz="0" w:space="0" w:color="auto"/>
      </w:divBdr>
    </w:div>
    <w:div w:id="1962572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AUC | LAW</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Raheeb Nutkani</dc:creator>
  <cp:lastModifiedBy>20201</cp:lastModifiedBy>
  <cp:revision>3</cp:revision>
  <dcterms:created xsi:type="dcterms:W3CDTF">2019-10-01T08:22:00Z</dcterms:created>
  <dcterms:modified xsi:type="dcterms:W3CDTF">2019-10-01T08:23:00Z</dcterms:modified>
</cp:coreProperties>
</file>