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314"/>
      </w:tblGrid>
      <w:tr w:rsidR="00587B61" w14:paraId="08448E25" w14:textId="77777777" w:rsidTr="00587B61">
        <w:trPr>
          <w:trHeight w:val="1520"/>
        </w:trPr>
        <w:tc>
          <w:tcPr>
            <w:tcW w:w="1705" w:type="dxa"/>
          </w:tcPr>
          <w:p w14:paraId="45D869BC" w14:textId="77777777" w:rsidR="00587B61" w:rsidRDefault="00587B61" w:rsidP="005F4D23">
            <w:pPr>
              <w:tabs>
                <w:tab w:val="left" w:pos="578"/>
                <w:tab w:val="left" w:pos="615"/>
                <w:tab w:val="left" w:pos="3131"/>
                <w:tab w:val="center" w:pos="4514"/>
                <w:tab w:val="left" w:pos="5607"/>
                <w:tab w:val="left" w:pos="8082"/>
                <w:tab w:val="left" w:pos="9611"/>
              </w:tabs>
              <w:rPr>
                <w:b/>
                <w:sz w:val="40"/>
                <w:szCs w:val="40"/>
              </w:rPr>
            </w:pPr>
            <w:r>
              <w:rPr>
                <w:b/>
                <w:noProof/>
                <w:sz w:val="40"/>
                <w:szCs w:val="40"/>
              </w:rPr>
              <w:drawing>
                <wp:inline distT="0" distB="0" distL="0" distR="0" wp14:anchorId="490DD897" wp14:editId="333AE6B5">
                  <wp:extent cx="97536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314" w:type="dxa"/>
          </w:tcPr>
          <w:p w14:paraId="1A5D321B" w14:textId="77777777" w:rsidR="00587B61" w:rsidRPr="00334C9E" w:rsidRDefault="00587B61" w:rsidP="005F4D23">
            <w:pPr>
              <w:spacing w:line="360" w:lineRule="auto"/>
              <w:jc w:val="center"/>
              <w:rPr>
                <w:b/>
                <w:sz w:val="38"/>
                <w:szCs w:val="38"/>
                <w:u w:val="single"/>
              </w:rPr>
            </w:pPr>
            <w:r w:rsidRPr="00334C9E">
              <w:rPr>
                <w:b/>
                <w:sz w:val="38"/>
                <w:szCs w:val="38"/>
                <w:u w:val="single"/>
              </w:rPr>
              <w:t>University of Management and Technology</w:t>
            </w:r>
          </w:p>
          <w:p w14:paraId="0458035D" w14:textId="77777777" w:rsidR="00587B61" w:rsidRPr="00987200" w:rsidRDefault="00587B61" w:rsidP="005F4D23">
            <w:pPr>
              <w:spacing w:line="360" w:lineRule="auto"/>
              <w:jc w:val="center"/>
              <w:rPr>
                <w:b/>
                <w:sz w:val="32"/>
                <w:szCs w:val="32"/>
                <w:u w:val="single"/>
              </w:rPr>
            </w:pPr>
            <w:r w:rsidRPr="00987200">
              <w:rPr>
                <w:b/>
                <w:sz w:val="32"/>
                <w:szCs w:val="32"/>
                <w:u w:val="single"/>
              </w:rPr>
              <w:t>School of Science</w:t>
            </w:r>
          </w:p>
          <w:p w14:paraId="3F85BA30" w14:textId="77777777" w:rsidR="00587B61" w:rsidRDefault="00587B61" w:rsidP="005F4D23">
            <w:pPr>
              <w:spacing w:line="360" w:lineRule="auto"/>
              <w:jc w:val="center"/>
              <w:rPr>
                <w:b/>
                <w:sz w:val="40"/>
                <w:szCs w:val="40"/>
              </w:rPr>
            </w:pPr>
            <w:r>
              <w:rPr>
                <w:b/>
                <w:sz w:val="28"/>
                <w:szCs w:val="28"/>
                <w:u w:val="single"/>
              </w:rPr>
              <w:t>Department of Physics</w:t>
            </w:r>
          </w:p>
        </w:tc>
      </w:tr>
    </w:tbl>
    <w:p w14:paraId="266683BB" w14:textId="77777777" w:rsidR="00587B61" w:rsidRDefault="00587B61" w:rsidP="00473077">
      <w:pPr>
        <w:spacing w:line="360" w:lineRule="auto"/>
        <w:rPr>
          <w:b/>
          <w:sz w:val="32"/>
          <w:szCs w:val="28"/>
        </w:rPr>
      </w:pPr>
    </w:p>
    <w:p w14:paraId="4B43633B" w14:textId="14373E87" w:rsidR="00473077" w:rsidRPr="00F7217B" w:rsidRDefault="00473077" w:rsidP="0090401C">
      <w:pPr>
        <w:rPr>
          <w:b/>
          <w:sz w:val="32"/>
          <w:szCs w:val="28"/>
        </w:rPr>
      </w:pPr>
      <w:r w:rsidRPr="00F7217B">
        <w:rPr>
          <w:b/>
          <w:sz w:val="32"/>
          <w:szCs w:val="28"/>
        </w:rPr>
        <w:t>Course Code</w:t>
      </w:r>
      <w:r w:rsidR="00AB6ACA">
        <w:rPr>
          <w:b/>
          <w:sz w:val="32"/>
          <w:szCs w:val="28"/>
        </w:rPr>
        <w:t xml:space="preserve">: </w:t>
      </w:r>
      <w:r w:rsidR="00414F43" w:rsidRPr="00F7217B">
        <w:rPr>
          <w:b/>
          <w:sz w:val="32"/>
          <w:szCs w:val="28"/>
        </w:rPr>
        <w:t>PH-</w:t>
      </w:r>
      <w:r w:rsidR="00E71D38" w:rsidRPr="00F7217B">
        <w:rPr>
          <w:b/>
          <w:sz w:val="32"/>
          <w:szCs w:val="28"/>
        </w:rPr>
        <w:t>439</w:t>
      </w:r>
    </w:p>
    <w:p w14:paraId="7342A44C" w14:textId="77777777" w:rsidR="00473077" w:rsidRPr="00F7217B" w:rsidRDefault="00473077" w:rsidP="0090401C">
      <w:pPr>
        <w:rPr>
          <w:b/>
          <w:sz w:val="32"/>
          <w:szCs w:val="28"/>
        </w:rPr>
      </w:pPr>
      <w:r w:rsidRPr="00F7217B">
        <w:rPr>
          <w:b/>
          <w:sz w:val="32"/>
          <w:szCs w:val="28"/>
        </w:rPr>
        <w:t>Course Title:</w:t>
      </w:r>
      <w:r w:rsidR="00B149E2" w:rsidRPr="00F7217B">
        <w:rPr>
          <w:b/>
          <w:sz w:val="32"/>
          <w:szCs w:val="28"/>
        </w:rPr>
        <w:t xml:space="preserve"> </w:t>
      </w:r>
      <w:r w:rsidR="008F6226" w:rsidRPr="00F7217B">
        <w:rPr>
          <w:b/>
          <w:sz w:val="32"/>
          <w:szCs w:val="28"/>
        </w:rPr>
        <w:t>Advanced Physics Lab</w:t>
      </w:r>
    </w:p>
    <w:p w14:paraId="1E378543" w14:textId="77777777" w:rsidR="00F7217B" w:rsidRDefault="00473077" w:rsidP="0090401C">
      <w:pPr>
        <w:rPr>
          <w:b/>
          <w:sz w:val="28"/>
        </w:rPr>
      </w:pPr>
      <w:r w:rsidRPr="00F7217B">
        <w:rPr>
          <w:b/>
          <w:sz w:val="32"/>
          <w:szCs w:val="28"/>
        </w:rPr>
        <w:t>Program: BS (</w:t>
      </w:r>
      <w:r w:rsidR="00B149E2" w:rsidRPr="00F7217B">
        <w:rPr>
          <w:b/>
          <w:sz w:val="32"/>
          <w:szCs w:val="28"/>
        </w:rPr>
        <w:t>Physics</w:t>
      </w:r>
      <w:r w:rsidRPr="00F7217B">
        <w:rPr>
          <w:b/>
          <w:sz w:val="32"/>
          <w:szCs w:val="28"/>
        </w:rPr>
        <w:t>)</w:t>
      </w:r>
      <w:r w:rsidR="00B149E2">
        <w:rPr>
          <w:b/>
          <w:sz w:val="28"/>
        </w:rPr>
        <w:tab/>
      </w:r>
      <w:r w:rsidR="00B149E2">
        <w:rPr>
          <w:b/>
          <w:sz w:val="28"/>
        </w:rPr>
        <w:tab/>
      </w:r>
      <w:r w:rsidR="00B149E2">
        <w:rPr>
          <w:b/>
          <w:sz w:val="28"/>
        </w:rPr>
        <w:tab/>
      </w:r>
      <w:r w:rsidR="00B149E2">
        <w:rPr>
          <w:b/>
          <w:sz w:val="28"/>
        </w:rPr>
        <w:tab/>
        <w:t xml:space="preserve">      </w:t>
      </w:r>
    </w:p>
    <w:p w14:paraId="7CC65172" w14:textId="77777777" w:rsidR="00E75D06" w:rsidRDefault="00E75D06" w:rsidP="00F7217B">
      <w:pPr>
        <w:jc w:val="center"/>
        <w:rPr>
          <w:b/>
          <w:sz w:val="28"/>
          <w:szCs w:val="28"/>
        </w:rPr>
      </w:pPr>
    </w:p>
    <w:p w14:paraId="5EA5FDF4" w14:textId="7158F545" w:rsidR="00473077" w:rsidRDefault="00473077" w:rsidP="00F7217B">
      <w:pPr>
        <w:jc w:val="center"/>
        <w:rPr>
          <w:b/>
          <w:sz w:val="28"/>
          <w:szCs w:val="28"/>
        </w:rPr>
      </w:pPr>
      <w:r w:rsidRPr="00414F43">
        <w:rPr>
          <w:b/>
          <w:sz w:val="28"/>
          <w:szCs w:val="28"/>
        </w:rPr>
        <w:t xml:space="preserve">Course Outline </w:t>
      </w:r>
      <w:r w:rsidR="00C9613D">
        <w:rPr>
          <w:b/>
          <w:sz w:val="28"/>
          <w:szCs w:val="28"/>
        </w:rPr>
        <w:t>(</w:t>
      </w:r>
      <w:r w:rsidR="00D670FF">
        <w:rPr>
          <w:b/>
          <w:sz w:val="28"/>
          <w:szCs w:val="28"/>
        </w:rPr>
        <w:t>Spring 202</w:t>
      </w:r>
      <w:r w:rsidR="00B36F63">
        <w:rPr>
          <w:b/>
          <w:sz w:val="28"/>
          <w:szCs w:val="28"/>
        </w:rPr>
        <w:t>2</w:t>
      </w:r>
      <w:r w:rsidRPr="00414F43">
        <w:rPr>
          <w:b/>
          <w:sz w:val="28"/>
          <w:szCs w:val="28"/>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97"/>
        <w:gridCol w:w="1530"/>
        <w:gridCol w:w="90"/>
        <w:gridCol w:w="3263"/>
      </w:tblGrid>
      <w:tr w:rsidR="00473077" w:rsidRPr="007D73DD" w14:paraId="166D2586" w14:textId="77777777" w:rsidTr="00E75D06">
        <w:tc>
          <w:tcPr>
            <w:tcW w:w="1620" w:type="dxa"/>
            <w:vAlign w:val="center"/>
          </w:tcPr>
          <w:p w14:paraId="74D97A17" w14:textId="3B7BABF9" w:rsidR="00473077" w:rsidRPr="004306DF" w:rsidRDefault="00E75D06" w:rsidP="002E3A34">
            <w:pPr>
              <w:spacing w:before="60" w:after="60"/>
              <w:jc w:val="center"/>
              <w:rPr>
                <w:b/>
              </w:rPr>
            </w:pPr>
            <w:r>
              <w:rPr>
                <w:b/>
              </w:rPr>
              <w:t xml:space="preserve">Lecture Schedule </w:t>
            </w:r>
          </w:p>
        </w:tc>
        <w:tc>
          <w:tcPr>
            <w:tcW w:w="3397" w:type="dxa"/>
            <w:vAlign w:val="center"/>
          </w:tcPr>
          <w:p w14:paraId="4BABBEE0" w14:textId="71450E50" w:rsidR="00473077" w:rsidRDefault="00E75D06" w:rsidP="002E3A34">
            <w:pPr>
              <w:spacing w:before="60" w:after="60"/>
              <w:jc w:val="center"/>
            </w:pPr>
            <w:r>
              <w:t>12:30pm-1:45pm (Wednesday)</w:t>
            </w:r>
          </w:p>
          <w:p w14:paraId="562DAD2E" w14:textId="7840889B" w:rsidR="00E75D06" w:rsidRPr="001E1362" w:rsidRDefault="006C52B1" w:rsidP="002E3A34">
            <w:pPr>
              <w:spacing w:before="60" w:after="60"/>
              <w:jc w:val="center"/>
            </w:pPr>
            <w:r>
              <w:t>9:3</w:t>
            </w:r>
            <w:r w:rsidR="00E75D06">
              <w:t>0 pm –</w:t>
            </w:r>
            <w:r>
              <w:t xml:space="preserve"> 10:45 pm (Friday</w:t>
            </w:r>
            <w:r w:rsidR="00E75D06">
              <w:t>)</w:t>
            </w:r>
          </w:p>
        </w:tc>
        <w:tc>
          <w:tcPr>
            <w:tcW w:w="1530" w:type="dxa"/>
            <w:vAlign w:val="center"/>
          </w:tcPr>
          <w:p w14:paraId="31599C0C" w14:textId="013D815F" w:rsidR="00473077" w:rsidRPr="004306DF" w:rsidRDefault="00E75D06" w:rsidP="002E3A34">
            <w:pPr>
              <w:spacing w:before="60" w:after="60"/>
              <w:jc w:val="center"/>
              <w:rPr>
                <w:b/>
              </w:rPr>
            </w:pPr>
            <w:r>
              <w:rPr>
                <w:b/>
              </w:rPr>
              <w:t>Pre-Requisite</w:t>
            </w:r>
          </w:p>
        </w:tc>
        <w:tc>
          <w:tcPr>
            <w:tcW w:w="3353" w:type="dxa"/>
            <w:gridSpan w:val="2"/>
            <w:vAlign w:val="center"/>
          </w:tcPr>
          <w:p w14:paraId="65C37505" w14:textId="544CDB04" w:rsidR="00473077" w:rsidRPr="00E75D06" w:rsidRDefault="00E75D06" w:rsidP="002E3A34">
            <w:pPr>
              <w:spacing w:before="60" w:after="60"/>
              <w:jc w:val="center"/>
            </w:pPr>
            <w:r w:rsidRPr="00E75D06">
              <w:t>N/A</w:t>
            </w:r>
          </w:p>
        </w:tc>
      </w:tr>
      <w:tr w:rsidR="00E75D06" w:rsidRPr="007D73DD" w14:paraId="05766077" w14:textId="77777777" w:rsidTr="00E75D06">
        <w:tc>
          <w:tcPr>
            <w:tcW w:w="1620" w:type="dxa"/>
            <w:vAlign w:val="center"/>
          </w:tcPr>
          <w:p w14:paraId="54A6E099" w14:textId="45D80F02" w:rsidR="00E75D06" w:rsidRDefault="00E75D06" w:rsidP="00E75D06">
            <w:pPr>
              <w:spacing w:before="60" w:after="60"/>
              <w:jc w:val="center"/>
              <w:rPr>
                <w:b/>
              </w:rPr>
            </w:pPr>
            <w:r>
              <w:rPr>
                <w:b/>
              </w:rPr>
              <w:t>Course Coordinator</w:t>
            </w:r>
          </w:p>
        </w:tc>
        <w:tc>
          <w:tcPr>
            <w:tcW w:w="3397" w:type="dxa"/>
            <w:vAlign w:val="center"/>
          </w:tcPr>
          <w:p w14:paraId="2103404D" w14:textId="0A5EB0F7" w:rsidR="00E75D06" w:rsidRDefault="00771D3F" w:rsidP="00771D3F">
            <w:pPr>
              <w:spacing w:before="60" w:after="60"/>
              <w:jc w:val="center"/>
            </w:pPr>
            <w:r>
              <w:t xml:space="preserve">Dr. </w:t>
            </w:r>
            <w:proofErr w:type="spellStart"/>
            <w:r>
              <w:t>Qayyum</w:t>
            </w:r>
            <w:proofErr w:type="spellEnd"/>
            <w:r>
              <w:t xml:space="preserve"> Zafar</w:t>
            </w:r>
          </w:p>
        </w:tc>
        <w:tc>
          <w:tcPr>
            <w:tcW w:w="1530" w:type="dxa"/>
            <w:vAlign w:val="center"/>
          </w:tcPr>
          <w:p w14:paraId="14C697FA" w14:textId="6CC5A709" w:rsidR="00E75D06" w:rsidRPr="004306DF" w:rsidRDefault="00E75D06" w:rsidP="00E75D06">
            <w:pPr>
              <w:spacing w:before="60" w:after="60"/>
              <w:jc w:val="center"/>
              <w:rPr>
                <w:b/>
              </w:rPr>
            </w:pPr>
            <w:r w:rsidRPr="004306DF">
              <w:rPr>
                <w:b/>
              </w:rPr>
              <w:t>Contact</w:t>
            </w:r>
          </w:p>
        </w:tc>
        <w:tc>
          <w:tcPr>
            <w:tcW w:w="3353" w:type="dxa"/>
            <w:gridSpan w:val="2"/>
            <w:vAlign w:val="center"/>
          </w:tcPr>
          <w:p w14:paraId="21C108AC" w14:textId="6BC652C6" w:rsidR="00E75D06" w:rsidRDefault="00771D3F" w:rsidP="00E75D06">
            <w:pPr>
              <w:spacing w:before="60" w:after="60"/>
              <w:jc w:val="center"/>
            </w:pPr>
            <w:r>
              <w:t>qayyum.zafar</w:t>
            </w:r>
            <w:r w:rsidR="00E75D06">
              <w:t>@umt.edu.pk</w:t>
            </w:r>
          </w:p>
        </w:tc>
      </w:tr>
      <w:tr w:rsidR="00473077" w:rsidRPr="007D73DD" w14:paraId="7F406619" w14:textId="77777777" w:rsidTr="00D01E86">
        <w:tc>
          <w:tcPr>
            <w:tcW w:w="1620" w:type="dxa"/>
            <w:vAlign w:val="center"/>
          </w:tcPr>
          <w:p w14:paraId="74453DF3" w14:textId="77777777" w:rsidR="00473077" w:rsidRPr="004306DF" w:rsidRDefault="00473077" w:rsidP="00D01E86">
            <w:pPr>
              <w:spacing w:before="60" w:after="60"/>
              <w:rPr>
                <w:b/>
              </w:rPr>
            </w:pPr>
            <w:r w:rsidRPr="004306DF">
              <w:rPr>
                <w:b/>
              </w:rPr>
              <w:t>Course</w:t>
            </w:r>
          </w:p>
          <w:p w14:paraId="1F667CEE" w14:textId="77777777" w:rsidR="00473077" w:rsidRPr="007D73DD" w:rsidRDefault="00473077" w:rsidP="00D01E86">
            <w:pPr>
              <w:spacing w:before="60" w:after="60"/>
            </w:pPr>
            <w:r w:rsidRPr="004306DF">
              <w:rPr>
                <w:b/>
              </w:rPr>
              <w:t>Description</w:t>
            </w:r>
          </w:p>
        </w:tc>
        <w:tc>
          <w:tcPr>
            <w:tcW w:w="8280" w:type="dxa"/>
            <w:gridSpan w:val="4"/>
          </w:tcPr>
          <w:p w14:paraId="39D36E6F" w14:textId="797586B3" w:rsidR="00473077" w:rsidRPr="00A956E6" w:rsidRDefault="00D81E64" w:rsidP="00D81E64">
            <w:pPr>
              <w:jc w:val="both"/>
            </w:pPr>
            <w:r w:rsidRPr="00D81E64">
              <w:t>Physics is concerned with the nature, properties and understanding of matter and energy in the universe. The primary method of testing whether physical theories are correct is through comparison of theoretical predictions with measurements of physical properties. Indeed, it could be said that the pursuit of ever more accurate and precise measurements is the bedrock of modern physics. The Physics Advanced Laboratory course will consist of lectures, smaller laboratory experiments, computational exercises, and, most importantly, the design and performance of complex, open-ended experiments using high-end equipment in real research laboratories</w:t>
            </w:r>
            <w:r>
              <w:t>.</w:t>
            </w:r>
            <w:r w:rsidRPr="00D81E64">
              <w:t xml:space="preserve"> The course is designed to develop the essential scientific and laboratory techniques required by experimental physicists, as well as oral and written communication skills, self-reliance, trouble-shooting abilities and a sophisticated understanding of measurement uncertainty.</w:t>
            </w:r>
          </w:p>
        </w:tc>
      </w:tr>
      <w:tr w:rsidR="00473077" w:rsidRPr="007D73DD" w14:paraId="5C464CFF" w14:textId="77777777" w:rsidTr="00D01E86">
        <w:tc>
          <w:tcPr>
            <w:tcW w:w="1620" w:type="dxa"/>
          </w:tcPr>
          <w:p w14:paraId="6499BBC0" w14:textId="77777777" w:rsidR="00473077" w:rsidRPr="004306DF" w:rsidRDefault="00473077" w:rsidP="00D01E86">
            <w:pPr>
              <w:spacing w:before="60" w:after="60"/>
              <w:rPr>
                <w:b/>
              </w:rPr>
            </w:pPr>
            <w:r w:rsidRPr="004306DF">
              <w:rPr>
                <w:b/>
              </w:rPr>
              <w:t xml:space="preserve">Text </w:t>
            </w:r>
            <w:r w:rsidR="00EB4984">
              <w:rPr>
                <w:b/>
              </w:rPr>
              <w:t>Book</w:t>
            </w:r>
          </w:p>
          <w:p w14:paraId="78C49987" w14:textId="77777777" w:rsidR="00473077" w:rsidRPr="007D73DD" w:rsidRDefault="00473077" w:rsidP="00D01E86">
            <w:pPr>
              <w:spacing w:before="60" w:after="60"/>
            </w:pPr>
          </w:p>
        </w:tc>
        <w:tc>
          <w:tcPr>
            <w:tcW w:w="8280" w:type="dxa"/>
            <w:gridSpan w:val="4"/>
          </w:tcPr>
          <w:p w14:paraId="2942B5A6" w14:textId="759A099E" w:rsidR="008F6226" w:rsidRPr="008F6226" w:rsidRDefault="008F6226" w:rsidP="001B0050">
            <w:pPr>
              <w:pStyle w:val="ListParagraph"/>
              <w:numPr>
                <w:ilvl w:val="0"/>
                <w:numId w:val="6"/>
              </w:numPr>
              <w:spacing w:line="276" w:lineRule="auto"/>
            </w:pPr>
            <w:r w:rsidRPr="008F6226">
              <w:t xml:space="preserve">Arthur </w:t>
            </w:r>
            <w:proofErr w:type="spellStart"/>
            <w:r w:rsidRPr="008F6226">
              <w:t>Beiser</w:t>
            </w:r>
            <w:proofErr w:type="spellEnd"/>
            <w:r w:rsidRPr="008F6226">
              <w:t xml:space="preserve">, “Concepts of Modern Physics”, McGraw-Hill, 6th ed. 2002. </w:t>
            </w:r>
          </w:p>
          <w:p w14:paraId="7F3F6077" w14:textId="46969CCA" w:rsidR="008F6226" w:rsidRPr="008F6226" w:rsidRDefault="008F6226" w:rsidP="001B0050">
            <w:pPr>
              <w:pStyle w:val="ListParagraph"/>
              <w:numPr>
                <w:ilvl w:val="0"/>
                <w:numId w:val="6"/>
              </w:numPr>
              <w:spacing w:line="276" w:lineRule="auto"/>
            </w:pPr>
            <w:r w:rsidRPr="008F6226">
              <w:t xml:space="preserve">Paul A. Tipler and Ralph A. Llewellyn, “Modern Physics”, W H Freeman and Company 6th ed. 2012. </w:t>
            </w:r>
          </w:p>
          <w:p w14:paraId="74A61481" w14:textId="77777777" w:rsidR="00EB4984" w:rsidRDefault="008F6226" w:rsidP="001B0050">
            <w:pPr>
              <w:pStyle w:val="ListParagraph"/>
              <w:numPr>
                <w:ilvl w:val="0"/>
                <w:numId w:val="6"/>
              </w:numPr>
              <w:spacing w:line="276" w:lineRule="auto"/>
            </w:pPr>
            <w:r w:rsidRPr="008F6226">
              <w:t xml:space="preserve">R. M. </w:t>
            </w:r>
            <w:proofErr w:type="spellStart"/>
            <w:r w:rsidRPr="008F6226">
              <w:t>Eisberg</w:t>
            </w:r>
            <w:proofErr w:type="spellEnd"/>
            <w:r w:rsidRPr="008F6226">
              <w:t xml:space="preserve"> and R. Resnick, “Quantum Physics of Atoms, molecules, Solids, Nuclei and Particles”, John Wiley, 2nd ed.  2002.</w:t>
            </w:r>
          </w:p>
          <w:p w14:paraId="226D8A88" w14:textId="77777777" w:rsidR="001B0050" w:rsidRDefault="001B0050" w:rsidP="001B0050">
            <w:pPr>
              <w:pStyle w:val="ListParagraph"/>
              <w:numPr>
                <w:ilvl w:val="0"/>
                <w:numId w:val="6"/>
              </w:numPr>
            </w:pPr>
            <w:proofErr w:type="spellStart"/>
            <w:r w:rsidRPr="00267597">
              <w:t>H.Mark</w:t>
            </w:r>
            <w:proofErr w:type="spellEnd"/>
            <w:r w:rsidRPr="00267597">
              <w:t xml:space="preserve"> and H.T. </w:t>
            </w:r>
            <w:proofErr w:type="spellStart"/>
            <w:r w:rsidRPr="00267597">
              <w:t>Olsono</w:t>
            </w:r>
            <w:proofErr w:type="spellEnd"/>
            <w:r w:rsidRPr="00267597">
              <w:t xml:space="preserve">. Experiments in Modern Physics (McGraw-Hill). </w:t>
            </w:r>
          </w:p>
          <w:p w14:paraId="0F27504C" w14:textId="77777777" w:rsidR="001B0050" w:rsidRDefault="001B0050" w:rsidP="001B0050">
            <w:pPr>
              <w:pStyle w:val="ListParagraph"/>
              <w:numPr>
                <w:ilvl w:val="0"/>
                <w:numId w:val="6"/>
              </w:numPr>
            </w:pPr>
            <w:r w:rsidRPr="00D2418D">
              <w:t xml:space="preserve">A.C. Melissinos. Experiments in Modern Physics (Academic). </w:t>
            </w:r>
          </w:p>
          <w:p w14:paraId="3D64BA27" w14:textId="561F7062" w:rsidR="001B0050" w:rsidRPr="00A956E6" w:rsidRDefault="001B0050" w:rsidP="001B0050">
            <w:pPr>
              <w:pStyle w:val="ListParagraph"/>
              <w:numPr>
                <w:ilvl w:val="0"/>
                <w:numId w:val="6"/>
              </w:numPr>
            </w:pPr>
            <w:r w:rsidRPr="004F014E">
              <w:t xml:space="preserve">R.J. </w:t>
            </w:r>
            <w:proofErr w:type="spellStart"/>
            <w:r w:rsidRPr="004F014E">
              <w:t>Higgings</w:t>
            </w:r>
            <w:proofErr w:type="spellEnd"/>
            <w:r w:rsidRPr="004F014E">
              <w:t xml:space="preserve">. Experimental Electronics (McGraw-Hill). </w:t>
            </w:r>
          </w:p>
        </w:tc>
      </w:tr>
      <w:tr w:rsidR="00473077" w:rsidRPr="007D73DD" w14:paraId="1D096E58" w14:textId="77777777" w:rsidTr="006E2440">
        <w:tc>
          <w:tcPr>
            <w:tcW w:w="1620" w:type="dxa"/>
            <w:vAlign w:val="center"/>
          </w:tcPr>
          <w:p w14:paraId="1004C2E2" w14:textId="77777777" w:rsidR="00473077" w:rsidRPr="004306DF" w:rsidRDefault="00473077" w:rsidP="00D01E86">
            <w:pPr>
              <w:spacing w:before="60" w:after="60"/>
              <w:rPr>
                <w:b/>
              </w:rPr>
            </w:pPr>
            <w:r w:rsidRPr="004306DF">
              <w:rPr>
                <w:b/>
              </w:rPr>
              <w:t>Assignment</w:t>
            </w:r>
            <w:r>
              <w:rPr>
                <w:b/>
              </w:rPr>
              <w:t>&amp; Projects</w:t>
            </w:r>
          </w:p>
        </w:tc>
        <w:tc>
          <w:tcPr>
            <w:tcW w:w="3397" w:type="dxa"/>
            <w:vAlign w:val="center"/>
          </w:tcPr>
          <w:p w14:paraId="3A19B7F9" w14:textId="4FFACC1E" w:rsidR="00473077" w:rsidRPr="000010DB" w:rsidRDefault="00473077" w:rsidP="000010DB">
            <w:pPr>
              <w:spacing w:before="60" w:after="60"/>
            </w:pPr>
            <w:r w:rsidRPr="001E1362">
              <w:rPr>
                <w:sz w:val="22"/>
                <w:szCs w:val="22"/>
              </w:rPr>
              <w:t>Problems will be assigned at regular intervals as an assignment.</w:t>
            </w:r>
          </w:p>
        </w:tc>
        <w:tc>
          <w:tcPr>
            <w:tcW w:w="1620" w:type="dxa"/>
            <w:gridSpan w:val="2"/>
            <w:vAlign w:val="center"/>
          </w:tcPr>
          <w:p w14:paraId="07B3969D" w14:textId="77777777" w:rsidR="00473077" w:rsidRPr="004306DF" w:rsidRDefault="00473077" w:rsidP="00D01E86">
            <w:pPr>
              <w:spacing w:before="60" w:after="60"/>
              <w:rPr>
                <w:b/>
                <w:szCs w:val="20"/>
              </w:rPr>
            </w:pPr>
            <w:r w:rsidRPr="004306DF">
              <w:rPr>
                <w:b/>
                <w:szCs w:val="20"/>
              </w:rPr>
              <w:t>Quizzes</w:t>
            </w:r>
          </w:p>
        </w:tc>
        <w:tc>
          <w:tcPr>
            <w:tcW w:w="3263" w:type="dxa"/>
            <w:vAlign w:val="center"/>
          </w:tcPr>
          <w:p w14:paraId="0FA5BFA2" w14:textId="77777777" w:rsidR="00473077" w:rsidRPr="001E1362" w:rsidRDefault="00473077" w:rsidP="00D01E86">
            <w:pPr>
              <w:spacing w:before="60" w:after="60"/>
            </w:pPr>
            <w:r w:rsidRPr="001E1362">
              <w:rPr>
                <w:sz w:val="22"/>
                <w:szCs w:val="22"/>
              </w:rPr>
              <w:t>All quizzes will be announced well before time.</w:t>
            </w:r>
          </w:p>
          <w:p w14:paraId="64B55EF9" w14:textId="77777777" w:rsidR="00473077" w:rsidRPr="004306DF" w:rsidRDefault="00473077" w:rsidP="00D01E86">
            <w:pPr>
              <w:spacing w:before="60" w:after="60"/>
              <w:rPr>
                <w:sz w:val="26"/>
                <w:szCs w:val="26"/>
              </w:rPr>
            </w:pPr>
            <w:r w:rsidRPr="001E1362">
              <w:rPr>
                <w:sz w:val="22"/>
                <w:szCs w:val="22"/>
              </w:rPr>
              <w:t>No make-ups will be offered for missed quizzes.</w:t>
            </w:r>
          </w:p>
        </w:tc>
      </w:tr>
      <w:tr w:rsidR="00473077" w:rsidRPr="007D73DD" w14:paraId="053BD4F0" w14:textId="77777777" w:rsidTr="006E2440">
        <w:tc>
          <w:tcPr>
            <w:tcW w:w="1620" w:type="dxa"/>
            <w:vAlign w:val="center"/>
          </w:tcPr>
          <w:p w14:paraId="0DDAF16D" w14:textId="77777777" w:rsidR="00473077" w:rsidRDefault="00473077" w:rsidP="00D01E86">
            <w:pPr>
              <w:spacing w:before="60" w:after="60"/>
              <w:rPr>
                <w:b/>
              </w:rPr>
            </w:pPr>
            <w:r>
              <w:rPr>
                <w:b/>
              </w:rPr>
              <w:t xml:space="preserve">Mid </w:t>
            </w:r>
            <w:r w:rsidR="00293B4E">
              <w:rPr>
                <w:b/>
              </w:rPr>
              <w:t>-</w:t>
            </w:r>
            <w:r>
              <w:rPr>
                <w:b/>
              </w:rPr>
              <w:t xml:space="preserve"> T</w:t>
            </w:r>
            <w:r w:rsidRPr="004306DF">
              <w:rPr>
                <w:b/>
              </w:rPr>
              <w:t>erm</w:t>
            </w:r>
          </w:p>
          <w:p w14:paraId="236C92B4" w14:textId="77777777" w:rsidR="00473077" w:rsidRPr="004306DF" w:rsidRDefault="00473077" w:rsidP="00D01E86">
            <w:pPr>
              <w:spacing w:before="60" w:after="60"/>
              <w:rPr>
                <w:b/>
              </w:rPr>
            </w:pPr>
            <w:r>
              <w:rPr>
                <w:b/>
              </w:rPr>
              <w:t xml:space="preserve">Examination </w:t>
            </w:r>
          </w:p>
        </w:tc>
        <w:tc>
          <w:tcPr>
            <w:tcW w:w="3397" w:type="dxa"/>
          </w:tcPr>
          <w:p w14:paraId="5DC9E8D8" w14:textId="6F00DC49" w:rsidR="00473077" w:rsidRPr="006E2440" w:rsidRDefault="00473077" w:rsidP="00D01E86">
            <w:pPr>
              <w:spacing w:before="60" w:after="60"/>
            </w:pPr>
            <w:r w:rsidRPr="001E1362">
              <w:rPr>
                <w:sz w:val="22"/>
                <w:szCs w:val="22"/>
              </w:rPr>
              <w:t xml:space="preserve">A </w:t>
            </w:r>
            <w:r w:rsidR="0099210C" w:rsidRPr="001E1362">
              <w:rPr>
                <w:sz w:val="22"/>
                <w:szCs w:val="22"/>
              </w:rPr>
              <w:t>60</w:t>
            </w:r>
            <w:r w:rsidRPr="001E1362">
              <w:rPr>
                <w:sz w:val="22"/>
                <w:szCs w:val="22"/>
              </w:rPr>
              <w:t>-minutes exam will cover all the material covered during the first</w:t>
            </w:r>
            <w:r w:rsidR="00293B4E">
              <w:rPr>
                <w:sz w:val="22"/>
                <w:szCs w:val="22"/>
              </w:rPr>
              <w:t xml:space="preserve"> 15 lectures</w:t>
            </w:r>
            <w:r w:rsidR="006E2440">
              <w:t>.</w:t>
            </w:r>
          </w:p>
        </w:tc>
        <w:tc>
          <w:tcPr>
            <w:tcW w:w="1620" w:type="dxa"/>
            <w:gridSpan w:val="2"/>
            <w:vAlign w:val="center"/>
          </w:tcPr>
          <w:p w14:paraId="25F69D9B" w14:textId="77777777" w:rsidR="00473077" w:rsidRDefault="00473077" w:rsidP="00D01E86">
            <w:pPr>
              <w:spacing w:before="60" w:after="60"/>
              <w:rPr>
                <w:b/>
                <w:szCs w:val="20"/>
              </w:rPr>
            </w:pPr>
            <w:r w:rsidRPr="004306DF">
              <w:rPr>
                <w:b/>
                <w:szCs w:val="20"/>
              </w:rPr>
              <w:t xml:space="preserve">Final </w:t>
            </w:r>
          </w:p>
          <w:p w14:paraId="010915CF" w14:textId="77777777" w:rsidR="00473077" w:rsidRPr="004306DF" w:rsidRDefault="00473077" w:rsidP="00D01E86">
            <w:pPr>
              <w:spacing w:before="60" w:after="60"/>
              <w:rPr>
                <w:b/>
                <w:szCs w:val="20"/>
              </w:rPr>
            </w:pPr>
            <w:r>
              <w:rPr>
                <w:b/>
              </w:rPr>
              <w:t>Examination</w:t>
            </w:r>
          </w:p>
        </w:tc>
        <w:tc>
          <w:tcPr>
            <w:tcW w:w="3263" w:type="dxa"/>
            <w:vAlign w:val="center"/>
          </w:tcPr>
          <w:p w14:paraId="26E6F46E" w14:textId="0F0FD6F5" w:rsidR="00473077" w:rsidRPr="006E2440" w:rsidRDefault="0099210C" w:rsidP="00D01E86">
            <w:pPr>
              <w:spacing w:before="60" w:after="60"/>
            </w:pPr>
            <w:r w:rsidRPr="001E1362">
              <w:rPr>
                <w:sz w:val="22"/>
                <w:szCs w:val="22"/>
              </w:rPr>
              <w:t>A 12</w:t>
            </w:r>
            <w:r w:rsidR="00473077" w:rsidRPr="001E1362">
              <w:rPr>
                <w:sz w:val="22"/>
                <w:szCs w:val="22"/>
              </w:rPr>
              <w:t>0-minutes exam will cover all the material covered during the semester.</w:t>
            </w:r>
          </w:p>
        </w:tc>
      </w:tr>
      <w:tr w:rsidR="00473077" w:rsidRPr="007D73DD" w14:paraId="22CED084" w14:textId="77777777" w:rsidTr="00D01E86">
        <w:tc>
          <w:tcPr>
            <w:tcW w:w="1620" w:type="dxa"/>
          </w:tcPr>
          <w:p w14:paraId="6364BEC5" w14:textId="77777777" w:rsidR="00473077" w:rsidRPr="004306DF" w:rsidRDefault="00473077" w:rsidP="00D01E86">
            <w:pPr>
              <w:spacing w:before="60" w:after="60"/>
              <w:rPr>
                <w:b/>
              </w:rPr>
            </w:pPr>
            <w:r w:rsidRPr="004306DF">
              <w:rPr>
                <w:b/>
              </w:rPr>
              <w:t xml:space="preserve">Attendance </w:t>
            </w:r>
          </w:p>
          <w:p w14:paraId="2AF785A0" w14:textId="77777777" w:rsidR="00473077" w:rsidRPr="007D73DD" w:rsidRDefault="00473077" w:rsidP="00D01E86">
            <w:pPr>
              <w:spacing w:before="60" w:after="60"/>
            </w:pPr>
            <w:r w:rsidRPr="004306DF">
              <w:rPr>
                <w:b/>
              </w:rPr>
              <w:t>Policy</w:t>
            </w:r>
          </w:p>
        </w:tc>
        <w:tc>
          <w:tcPr>
            <w:tcW w:w="8280" w:type="dxa"/>
            <w:gridSpan w:val="4"/>
          </w:tcPr>
          <w:p w14:paraId="74CE20D7" w14:textId="77777777" w:rsidR="00473077" w:rsidRPr="001E1362" w:rsidRDefault="00473077" w:rsidP="00D01E86">
            <w:pPr>
              <w:spacing w:before="60" w:after="60"/>
            </w:pPr>
            <w:r w:rsidRPr="001E1362">
              <w:rPr>
                <w:sz w:val="22"/>
                <w:szCs w:val="22"/>
              </w:rPr>
              <w:t xml:space="preserve">Students missing more than 20% of the lectures will receive an “SA” grade in the course and will not be allowed to take final exam.  </w:t>
            </w:r>
          </w:p>
        </w:tc>
      </w:tr>
      <w:tr w:rsidR="00473077" w:rsidRPr="007D73DD" w14:paraId="471B675B" w14:textId="77777777" w:rsidTr="00D01E86">
        <w:tc>
          <w:tcPr>
            <w:tcW w:w="1620" w:type="dxa"/>
          </w:tcPr>
          <w:p w14:paraId="73222DE5" w14:textId="77777777" w:rsidR="00473077" w:rsidRPr="004306DF" w:rsidRDefault="00473077" w:rsidP="00D01E86">
            <w:pPr>
              <w:spacing w:before="60" w:after="60"/>
              <w:rPr>
                <w:b/>
              </w:rPr>
            </w:pPr>
            <w:r w:rsidRPr="004306DF">
              <w:rPr>
                <w:b/>
              </w:rPr>
              <w:t xml:space="preserve">Grading </w:t>
            </w:r>
          </w:p>
          <w:p w14:paraId="01479126" w14:textId="77777777" w:rsidR="00473077" w:rsidRPr="007D73DD" w:rsidRDefault="00473077" w:rsidP="00D01E86">
            <w:pPr>
              <w:spacing w:before="60" w:after="60"/>
            </w:pPr>
            <w:r w:rsidRPr="004306DF">
              <w:rPr>
                <w:b/>
              </w:rPr>
              <w:t>Policy</w:t>
            </w:r>
          </w:p>
        </w:tc>
        <w:tc>
          <w:tcPr>
            <w:tcW w:w="8280" w:type="dxa"/>
            <w:gridSpan w:val="4"/>
          </w:tcPr>
          <w:p w14:paraId="31980219" w14:textId="429515F0" w:rsidR="00473077" w:rsidRPr="001E1362" w:rsidRDefault="00473077" w:rsidP="00D01E86">
            <w:pPr>
              <w:spacing w:before="60" w:after="60"/>
            </w:pPr>
            <w:r w:rsidRPr="001E1362">
              <w:rPr>
                <w:sz w:val="22"/>
                <w:szCs w:val="22"/>
              </w:rPr>
              <w:t xml:space="preserve">Assignment </w:t>
            </w:r>
            <w:r w:rsidR="00293B4E">
              <w:rPr>
                <w:sz w:val="22"/>
                <w:szCs w:val="22"/>
              </w:rPr>
              <w:t>and</w:t>
            </w:r>
            <w:r w:rsidRPr="001E1362">
              <w:rPr>
                <w:sz w:val="22"/>
                <w:szCs w:val="22"/>
              </w:rPr>
              <w:t xml:space="preserve"> Quizzes:         </w:t>
            </w:r>
            <w:r w:rsidR="00F86BF7">
              <w:rPr>
                <w:sz w:val="22"/>
                <w:szCs w:val="22"/>
              </w:rPr>
              <w:t>2</w:t>
            </w:r>
            <w:r w:rsidR="006812FA">
              <w:rPr>
                <w:sz w:val="22"/>
                <w:szCs w:val="22"/>
              </w:rPr>
              <w:t>5</w:t>
            </w:r>
            <w:r w:rsidRPr="001E1362">
              <w:rPr>
                <w:sz w:val="22"/>
                <w:szCs w:val="22"/>
              </w:rPr>
              <w:t>%</w:t>
            </w:r>
          </w:p>
          <w:p w14:paraId="2F9541C4" w14:textId="45FB6CE3" w:rsidR="00473077" w:rsidRPr="001E1362" w:rsidRDefault="00473077" w:rsidP="00D01E86">
            <w:pPr>
              <w:spacing w:before="60" w:after="60"/>
            </w:pPr>
            <w:r w:rsidRPr="001E1362">
              <w:rPr>
                <w:sz w:val="22"/>
                <w:szCs w:val="22"/>
              </w:rPr>
              <w:t>Mid</w:t>
            </w:r>
            <w:r w:rsidR="00293B4E">
              <w:rPr>
                <w:sz w:val="22"/>
                <w:szCs w:val="22"/>
              </w:rPr>
              <w:t>-</w:t>
            </w:r>
            <w:r w:rsidRPr="001E1362">
              <w:rPr>
                <w:sz w:val="22"/>
                <w:szCs w:val="22"/>
              </w:rPr>
              <w:t xml:space="preserve">Term Examination:           </w:t>
            </w:r>
            <w:r w:rsidR="00F86BF7">
              <w:rPr>
                <w:sz w:val="22"/>
                <w:szCs w:val="22"/>
              </w:rPr>
              <w:t>2</w:t>
            </w:r>
            <w:r w:rsidR="006812FA">
              <w:rPr>
                <w:sz w:val="22"/>
                <w:szCs w:val="22"/>
              </w:rPr>
              <w:t>5</w:t>
            </w:r>
            <w:r w:rsidRPr="001E1362">
              <w:rPr>
                <w:sz w:val="22"/>
                <w:szCs w:val="22"/>
              </w:rPr>
              <w:t>%</w:t>
            </w:r>
          </w:p>
          <w:p w14:paraId="0C08C287" w14:textId="7A0A54DA" w:rsidR="00473077" w:rsidRPr="001E1362" w:rsidRDefault="00473077" w:rsidP="008868E6">
            <w:pPr>
              <w:spacing w:before="60" w:after="60"/>
            </w:pPr>
            <w:r w:rsidRPr="001E1362">
              <w:rPr>
                <w:sz w:val="22"/>
                <w:szCs w:val="22"/>
              </w:rPr>
              <w:t xml:space="preserve">Final Examination:                   </w:t>
            </w:r>
            <w:r w:rsidR="00F86BF7">
              <w:rPr>
                <w:sz w:val="22"/>
                <w:szCs w:val="22"/>
              </w:rPr>
              <w:t>5</w:t>
            </w:r>
            <w:r w:rsidRPr="001E1362">
              <w:rPr>
                <w:sz w:val="22"/>
                <w:szCs w:val="22"/>
              </w:rPr>
              <w:t>0%</w:t>
            </w:r>
          </w:p>
        </w:tc>
      </w:tr>
    </w:tbl>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7567"/>
      </w:tblGrid>
      <w:tr w:rsidR="00D5110A" w14:paraId="758E7540" w14:textId="77777777" w:rsidTr="00D6517D">
        <w:trPr>
          <w:trHeight w:val="1506"/>
        </w:trPr>
        <w:tc>
          <w:tcPr>
            <w:tcW w:w="1821" w:type="dxa"/>
          </w:tcPr>
          <w:p w14:paraId="3000EC08" w14:textId="4F5D5FC9" w:rsidR="00D5110A" w:rsidRDefault="00587B61" w:rsidP="00D5110A">
            <w:pPr>
              <w:tabs>
                <w:tab w:val="left" w:pos="578"/>
                <w:tab w:val="left" w:pos="615"/>
                <w:tab w:val="left" w:pos="3131"/>
                <w:tab w:val="center" w:pos="4514"/>
                <w:tab w:val="left" w:pos="5607"/>
                <w:tab w:val="left" w:pos="8082"/>
                <w:tab w:val="left" w:pos="9611"/>
              </w:tabs>
              <w:rPr>
                <w:b/>
                <w:sz w:val="40"/>
                <w:szCs w:val="40"/>
              </w:rPr>
            </w:pPr>
            <w:r>
              <w:rPr>
                <w:b/>
                <w:noProof/>
                <w:sz w:val="40"/>
                <w:szCs w:val="40"/>
              </w:rPr>
              <w:lastRenderedPageBreak/>
              <w:drawing>
                <wp:inline distT="0" distB="0" distL="0" distR="0" wp14:anchorId="09D73DC1" wp14:editId="27D2719D">
                  <wp:extent cx="97536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567" w:type="dxa"/>
          </w:tcPr>
          <w:p w14:paraId="61FF533C" w14:textId="79ECECE4" w:rsidR="00587B61" w:rsidRPr="00334C9E" w:rsidRDefault="00587B61" w:rsidP="00587B61">
            <w:pPr>
              <w:spacing w:line="360" w:lineRule="auto"/>
              <w:jc w:val="center"/>
              <w:rPr>
                <w:b/>
                <w:sz w:val="38"/>
                <w:szCs w:val="38"/>
                <w:u w:val="single"/>
              </w:rPr>
            </w:pPr>
            <w:r w:rsidRPr="00334C9E">
              <w:rPr>
                <w:b/>
                <w:sz w:val="38"/>
                <w:szCs w:val="38"/>
                <w:u w:val="single"/>
              </w:rPr>
              <w:t>University of Management and Technology</w:t>
            </w:r>
          </w:p>
          <w:p w14:paraId="1B291C4F" w14:textId="77777777" w:rsidR="00587B61" w:rsidRPr="00987200" w:rsidRDefault="00587B61" w:rsidP="00587B61">
            <w:pPr>
              <w:spacing w:line="360" w:lineRule="auto"/>
              <w:jc w:val="center"/>
              <w:rPr>
                <w:b/>
                <w:sz w:val="32"/>
                <w:szCs w:val="32"/>
                <w:u w:val="single"/>
              </w:rPr>
            </w:pPr>
            <w:r w:rsidRPr="00987200">
              <w:rPr>
                <w:b/>
                <w:sz w:val="32"/>
                <w:szCs w:val="32"/>
                <w:u w:val="single"/>
              </w:rPr>
              <w:t>School of Science</w:t>
            </w:r>
          </w:p>
          <w:p w14:paraId="2E6BB86A" w14:textId="1148E4DD" w:rsidR="00D5110A" w:rsidRDefault="00587B61" w:rsidP="00587B61">
            <w:pPr>
              <w:spacing w:line="360" w:lineRule="auto"/>
              <w:jc w:val="center"/>
              <w:rPr>
                <w:b/>
                <w:sz w:val="40"/>
                <w:szCs w:val="40"/>
              </w:rPr>
            </w:pPr>
            <w:r>
              <w:rPr>
                <w:b/>
                <w:sz w:val="28"/>
                <w:szCs w:val="28"/>
                <w:u w:val="single"/>
              </w:rPr>
              <w:t>Department of Physics</w:t>
            </w:r>
          </w:p>
        </w:tc>
      </w:tr>
    </w:tbl>
    <w:p w14:paraId="0B48ADCE" w14:textId="6C3CF722" w:rsidR="00D5110A" w:rsidRDefault="00D5110A" w:rsidP="00BA3A43">
      <w:pPr>
        <w:tabs>
          <w:tab w:val="left" w:pos="578"/>
          <w:tab w:val="left" w:pos="615"/>
          <w:tab w:val="left" w:pos="3131"/>
          <w:tab w:val="center" w:pos="4514"/>
          <w:tab w:val="left" w:pos="5607"/>
          <w:tab w:val="left" w:pos="8082"/>
          <w:tab w:val="left" w:pos="9611"/>
        </w:tabs>
        <w:rPr>
          <w:b/>
          <w:sz w:val="40"/>
          <w:szCs w:val="40"/>
        </w:rPr>
      </w:pPr>
    </w:p>
    <w:p w14:paraId="3BB1BBC2" w14:textId="77777777" w:rsidR="00D6517D" w:rsidRDefault="00D6517D" w:rsidP="00D6517D">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r>
        <w:rPr>
          <w:rFonts w:ascii="Times New Roman Bold" w:hAnsi="Times New Roman Bold" w:cs="Times New Roman Bold"/>
          <w:color w:val="000000"/>
          <w:spacing w:val="-3"/>
          <w:sz w:val="36"/>
          <w:szCs w:val="36"/>
          <w:u w:val="single"/>
        </w:rPr>
        <w:t xml:space="preserve">Advance </w:t>
      </w:r>
      <w:r w:rsidRPr="00CB1A27">
        <w:rPr>
          <w:rFonts w:ascii="Times New Roman Bold" w:hAnsi="Times New Roman Bold" w:cs="Times New Roman Bold"/>
          <w:color w:val="000000"/>
          <w:spacing w:val="-3"/>
          <w:sz w:val="36"/>
          <w:szCs w:val="36"/>
          <w:u w:val="single"/>
        </w:rPr>
        <w:t>Physics Lab (PH-4</w:t>
      </w:r>
      <w:r>
        <w:rPr>
          <w:rFonts w:ascii="Times New Roman Bold" w:hAnsi="Times New Roman Bold" w:cs="Times New Roman Bold"/>
          <w:color w:val="000000"/>
          <w:spacing w:val="-3"/>
          <w:sz w:val="36"/>
          <w:szCs w:val="36"/>
          <w:u w:val="single"/>
        </w:rPr>
        <w:t>39</w:t>
      </w:r>
      <w:r w:rsidRPr="00CB1A27">
        <w:rPr>
          <w:rFonts w:ascii="Times New Roman Bold" w:hAnsi="Times New Roman Bold" w:cs="Times New Roman Bold"/>
          <w:color w:val="000000"/>
          <w:spacing w:val="-3"/>
          <w:sz w:val="36"/>
          <w:szCs w:val="36"/>
          <w:u w:val="single"/>
        </w:rPr>
        <w:t>)</w:t>
      </w:r>
    </w:p>
    <w:p w14:paraId="3BF69406" w14:textId="77777777" w:rsidR="0005568A" w:rsidRDefault="0005568A" w:rsidP="0005568A">
      <w:pPr>
        <w:rPr>
          <w:rFonts w:cstheme="minorHAnsi"/>
          <w:b/>
          <w:sz w:val="28"/>
          <w:szCs w:val="28"/>
          <w:u w:val="single"/>
        </w:rPr>
      </w:pPr>
    </w:p>
    <w:p w14:paraId="7D996ED0" w14:textId="77777777" w:rsidR="0005568A" w:rsidRDefault="0005568A" w:rsidP="0005568A">
      <w:pPr>
        <w:rPr>
          <w:rFonts w:cstheme="minorHAnsi"/>
          <w:b/>
          <w:sz w:val="28"/>
          <w:szCs w:val="28"/>
          <w:u w:val="single"/>
        </w:rPr>
      </w:pPr>
    </w:p>
    <w:p w14:paraId="06F40A1A" w14:textId="77777777" w:rsidR="0005568A" w:rsidRDefault="0005568A" w:rsidP="0005568A">
      <w:pPr>
        <w:rPr>
          <w:rFonts w:cstheme="minorHAnsi"/>
          <w:b/>
          <w:sz w:val="28"/>
          <w:szCs w:val="28"/>
          <w:u w:val="single"/>
        </w:rPr>
      </w:pPr>
      <w:r>
        <w:rPr>
          <w:rFonts w:cstheme="minorHAnsi"/>
          <w:b/>
          <w:sz w:val="28"/>
          <w:szCs w:val="28"/>
          <w:u w:val="single"/>
        </w:rPr>
        <w:t>Learning Objective:</w:t>
      </w:r>
    </w:p>
    <w:p w14:paraId="4B045A00" w14:textId="77777777" w:rsidR="0005568A" w:rsidRDefault="0005568A" w:rsidP="0005568A">
      <w:pPr>
        <w:rPr>
          <w:rFonts w:cstheme="minorHAnsi"/>
          <w:b/>
          <w:sz w:val="28"/>
          <w:szCs w:val="28"/>
          <w:u w:val="single"/>
        </w:rPr>
      </w:pPr>
    </w:p>
    <w:p w14:paraId="5B344CE7" w14:textId="77777777" w:rsidR="0005568A" w:rsidRDefault="0005568A" w:rsidP="0005568A">
      <w:pPr>
        <w:rPr>
          <w:rFonts w:cstheme="minorHAnsi"/>
          <w:b/>
          <w:sz w:val="28"/>
          <w:szCs w:val="28"/>
          <w:u w:val="single"/>
        </w:rPr>
      </w:pPr>
      <w:r>
        <w:rPr>
          <w:rFonts w:cstheme="minorHAnsi"/>
          <w:b/>
          <w:sz w:val="28"/>
          <w:szCs w:val="28"/>
          <w:u w:val="single"/>
        </w:rPr>
        <w:t>Course Description:</w:t>
      </w:r>
    </w:p>
    <w:p w14:paraId="373627DC" w14:textId="77777777" w:rsidR="00787DEF" w:rsidRPr="006C52B1" w:rsidRDefault="00787DEF" w:rsidP="00787DEF">
      <w:pPr>
        <w:pStyle w:val="ListParagraph"/>
        <w:numPr>
          <w:ilvl w:val="0"/>
          <w:numId w:val="11"/>
        </w:numPr>
      </w:pPr>
      <w:r w:rsidRPr="006C52B1">
        <w:t>To expose the students to the advanced level experimentation in Physics</w:t>
      </w:r>
    </w:p>
    <w:p w14:paraId="5DCAB8A4" w14:textId="77777777" w:rsidR="001D65B8" w:rsidRPr="006C52B1" w:rsidRDefault="00787DEF" w:rsidP="00A60F3C">
      <w:pPr>
        <w:pStyle w:val="ListParagraph"/>
        <w:numPr>
          <w:ilvl w:val="0"/>
          <w:numId w:val="11"/>
        </w:numPr>
        <w:shd w:val="clear" w:color="auto" w:fill="FFFFFF"/>
        <w:spacing w:after="240"/>
        <w:rPr>
          <w:color w:val="333333"/>
        </w:rPr>
      </w:pPr>
      <w:r w:rsidRPr="006C52B1">
        <w:t xml:space="preserve"> To make them familiar to such experiments whose outcome can be used in developing future research capabilities and teaching </w:t>
      </w:r>
      <w:proofErr w:type="gramStart"/>
      <w:r w:rsidRPr="006C52B1">
        <w:t>skills.</w:t>
      </w:r>
      <w:proofErr w:type="gramEnd"/>
    </w:p>
    <w:p w14:paraId="57962C81" w14:textId="451A59A6" w:rsidR="00787DEF" w:rsidRPr="006C52B1" w:rsidRDefault="00787DEF" w:rsidP="00A60F3C">
      <w:pPr>
        <w:pStyle w:val="ListParagraph"/>
        <w:numPr>
          <w:ilvl w:val="0"/>
          <w:numId w:val="11"/>
        </w:numPr>
        <w:shd w:val="clear" w:color="auto" w:fill="FFFFFF"/>
        <w:spacing w:after="240"/>
        <w:rPr>
          <w:color w:val="333333"/>
        </w:rPr>
      </w:pPr>
      <w:r w:rsidRPr="006C52B1">
        <w:t>To make the students confident in their studies by showing and measuring parameter which they have used in theoretical work.</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681"/>
        <w:gridCol w:w="990"/>
        <w:gridCol w:w="1237"/>
      </w:tblGrid>
      <w:tr w:rsidR="0005568A" w:rsidRPr="006C52B1" w14:paraId="6A386186" w14:textId="77777777" w:rsidTr="003C65B6">
        <w:trPr>
          <w:trHeight w:val="576"/>
        </w:trPr>
        <w:tc>
          <w:tcPr>
            <w:tcW w:w="897" w:type="dxa"/>
            <w:vAlign w:val="center"/>
          </w:tcPr>
          <w:p w14:paraId="756E51ED" w14:textId="77777777" w:rsidR="0005568A" w:rsidRPr="006C52B1" w:rsidRDefault="0005568A" w:rsidP="003C65B6">
            <w:pPr>
              <w:pStyle w:val="Default"/>
              <w:jc w:val="both"/>
              <w:rPr>
                <w:rFonts w:ascii="Times New Roman" w:hAnsi="Times New Roman" w:cs="Times New Roman"/>
                <w:b/>
                <w:color w:val="auto"/>
                <w:szCs w:val="28"/>
              </w:rPr>
            </w:pPr>
            <w:r w:rsidRPr="006C52B1">
              <w:rPr>
                <w:rFonts w:ascii="Times New Roman" w:hAnsi="Times New Roman" w:cs="Times New Roman"/>
                <w:b/>
                <w:color w:val="auto"/>
                <w:szCs w:val="28"/>
              </w:rPr>
              <w:t>S No</w:t>
            </w:r>
          </w:p>
        </w:tc>
        <w:tc>
          <w:tcPr>
            <w:tcW w:w="6681" w:type="dxa"/>
            <w:vAlign w:val="center"/>
          </w:tcPr>
          <w:p w14:paraId="2449F2E0" w14:textId="77777777" w:rsidR="0005568A" w:rsidRPr="006C52B1" w:rsidRDefault="0005568A" w:rsidP="003C65B6">
            <w:pPr>
              <w:pStyle w:val="Default"/>
              <w:jc w:val="both"/>
              <w:rPr>
                <w:rFonts w:ascii="Times New Roman" w:hAnsi="Times New Roman" w:cs="Times New Roman"/>
                <w:b/>
                <w:color w:val="auto"/>
                <w:szCs w:val="28"/>
              </w:rPr>
            </w:pPr>
            <w:r w:rsidRPr="006C52B1">
              <w:rPr>
                <w:rFonts w:ascii="Times New Roman" w:hAnsi="Times New Roman" w:cs="Times New Roman"/>
                <w:b/>
                <w:color w:val="auto"/>
                <w:szCs w:val="28"/>
              </w:rPr>
              <w:t>CLO Statement</w:t>
            </w:r>
          </w:p>
        </w:tc>
        <w:tc>
          <w:tcPr>
            <w:tcW w:w="990" w:type="dxa"/>
            <w:vAlign w:val="center"/>
          </w:tcPr>
          <w:p w14:paraId="43F75178" w14:textId="77777777" w:rsidR="0005568A" w:rsidRPr="006C52B1" w:rsidRDefault="0005568A" w:rsidP="003C65B6">
            <w:pPr>
              <w:pStyle w:val="Default"/>
              <w:jc w:val="both"/>
              <w:rPr>
                <w:rFonts w:ascii="Times New Roman" w:hAnsi="Times New Roman" w:cs="Times New Roman"/>
                <w:b/>
                <w:color w:val="auto"/>
                <w:szCs w:val="28"/>
              </w:rPr>
            </w:pPr>
            <w:r w:rsidRPr="006C52B1">
              <w:rPr>
                <w:rFonts w:ascii="Times New Roman" w:hAnsi="Times New Roman" w:cs="Times New Roman"/>
                <w:b/>
                <w:color w:val="auto"/>
                <w:szCs w:val="28"/>
              </w:rPr>
              <w:t>PLO</w:t>
            </w:r>
          </w:p>
        </w:tc>
        <w:tc>
          <w:tcPr>
            <w:tcW w:w="1237" w:type="dxa"/>
            <w:vAlign w:val="center"/>
          </w:tcPr>
          <w:p w14:paraId="01FD371F" w14:textId="77777777" w:rsidR="0005568A" w:rsidRPr="006C52B1" w:rsidRDefault="0005568A" w:rsidP="003C65B6">
            <w:pPr>
              <w:pStyle w:val="Default"/>
              <w:jc w:val="both"/>
              <w:rPr>
                <w:rFonts w:ascii="Times New Roman" w:hAnsi="Times New Roman" w:cs="Times New Roman"/>
                <w:b/>
                <w:color w:val="auto"/>
                <w:szCs w:val="28"/>
              </w:rPr>
            </w:pPr>
            <w:r w:rsidRPr="006C52B1">
              <w:rPr>
                <w:rFonts w:ascii="Times New Roman" w:hAnsi="Times New Roman" w:cs="Times New Roman"/>
                <w:b/>
                <w:color w:val="auto"/>
                <w:szCs w:val="28"/>
              </w:rPr>
              <w:t>Learning Domain and level</w:t>
            </w:r>
          </w:p>
        </w:tc>
      </w:tr>
      <w:tr w:rsidR="0005568A" w:rsidRPr="006C52B1" w14:paraId="767A8C02" w14:textId="77777777" w:rsidTr="003C65B6">
        <w:trPr>
          <w:trHeight w:val="432"/>
        </w:trPr>
        <w:tc>
          <w:tcPr>
            <w:tcW w:w="897" w:type="dxa"/>
            <w:vAlign w:val="center"/>
          </w:tcPr>
          <w:p w14:paraId="1002338B" w14:textId="77777777" w:rsidR="0005568A" w:rsidRPr="006C52B1" w:rsidRDefault="0005568A" w:rsidP="00FA0415">
            <w:pPr>
              <w:pStyle w:val="Default"/>
              <w:numPr>
                <w:ilvl w:val="0"/>
                <w:numId w:val="8"/>
              </w:numPr>
              <w:spacing w:before="240"/>
              <w:jc w:val="both"/>
              <w:rPr>
                <w:rFonts w:ascii="Times New Roman" w:hAnsi="Times New Roman" w:cs="Times New Roman"/>
                <w:color w:val="auto"/>
              </w:rPr>
            </w:pPr>
          </w:p>
        </w:tc>
        <w:tc>
          <w:tcPr>
            <w:tcW w:w="6681" w:type="dxa"/>
          </w:tcPr>
          <w:p w14:paraId="3F800827" w14:textId="2E226D77" w:rsidR="0005568A" w:rsidRPr="006C52B1" w:rsidRDefault="00787DEF" w:rsidP="00FA0415">
            <w:pPr>
              <w:shd w:val="clear" w:color="auto" w:fill="FFFFFF"/>
              <w:spacing w:before="240" w:line="300" w:lineRule="atLeast"/>
            </w:pPr>
            <w:r w:rsidRPr="006C52B1">
              <w:t>Evaluate the process and outcomes of an experiment quantitatively and qualitatively.</w:t>
            </w:r>
          </w:p>
        </w:tc>
        <w:tc>
          <w:tcPr>
            <w:tcW w:w="990" w:type="dxa"/>
            <w:vAlign w:val="center"/>
          </w:tcPr>
          <w:p w14:paraId="2DC5A3E6" w14:textId="66B31CAC" w:rsidR="0005568A" w:rsidRPr="006C52B1" w:rsidRDefault="004A1357" w:rsidP="00FA0415">
            <w:pPr>
              <w:spacing w:before="240"/>
              <w:jc w:val="both"/>
            </w:pPr>
            <w:r w:rsidRPr="006C52B1">
              <w:t>2</w:t>
            </w:r>
          </w:p>
        </w:tc>
        <w:tc>
          <w:tcPr>
            <w:tcW w:w="1237" w:type="dxa"/>
            <w:vAlign w:val="center"/>
          </w:tcPr>
          <w:p w14:paraId="122D7F55" w14:textId="7BF4C67C" w:rsidR="0005568A" w:rsidRPr="006C52B1" w:rsidRDefault="004A1357" w:rsidP="00FA0415">
            <w:pPr>
              <w:spacing w:before="240"/>
              <w:jc w:val="both"/>
            </w:pPr>
            <w:r w:rsidRPr="006C52B1">
              <w:t>C1</w:t>
            </w:r>
          </w:p>
        </w:tc>
      </w:tr>
      <w:tr w:rsidR="0005568A" w:rsidRPr="006C52B1" w14:paraId="1CC1976C" w14:textId="77777777" w:rsidTr="003C65B6">
        <w:trPr>
          <w:trHeight w:val="432"/>
        </w:trPr>
        <w:tc>
          <w:tcPr>
            <w:tcW w:w="897" w:type="dxa"/>
            <w:vAlign w:val="center"/>
          </w:tcPr>
          <w:p w14:paraId="565A2867" w14:textId="77777777" w:rsidR="0005568A" w:rsidRPr="006C52B1" w:rsidRDefault="0005568A" w:rsidP="00FA0415">
            <w:pPr>
              <w:pStyle w:val="Default"/>
              <w:numPr>
                <w:ilvl w:val="0"/>
                <w:numId w:val="8"/>
              </w:numPr>
              <w:spacing w:before="240"/>
              <w:jc w:val="both"/>
              <w:rPr>
                <w:rFonts w:ascii="Times New Roman" w:hAnsi="Times New Roman" w:cs="Times New Roman"/>
                <w:color w:val="auto"/>
              </w:rPr>
            </w:pPr>
          </w:p>
        </w:tc>
        <w:tc>
          <w:tcPr>
            <w:tcW w:w="6681" w:type="dxa"/>
          </w:tcPr>
          <w:p w14:paraId="5BCCE509" w14:textId="03C080B5" w:rsidR="0005568A" w:rsidRPr="006C52B1" w:rsidRDefault="001D65B8" w:rsidP="00FA0415">
            <w:pPr>
              <w:shd w:val="clear" w:color="auto" w:fill="FFFFFF"/>
              <w:spacing w:before="240" w:line="300" w:lineRule="atLeast"/>
            </w:pPr>
            <w:r w:rsidRPr="006C52B1">
              <w:t>Collect data and perform experimental procedure iteratively, collaboratively, reflectively and ethically.</w:t>
            </w:r>
          </w:p>
        </w:tc>
        <w:tc>
          <w:tcPr>
            <w:tcW w:w="990" w:type="dxa"/>
            <w:vAlign w:val="center"/>
          </w:tcPr>
          <w:p w14:paraId="5E7B8081" w14:textId="7E79D10F" w:rsidR="0005568A" w:rsidRPr="006C52B1" w:rsidRDefault="004A1357" w:rsidP="00FA0415">
            <w:pPr>
              <w:spacing w:before="240"/>
              <w:jc w:val="both"/>
            </w:pPr>
            <w:r w:rsidRPr="006C52B1">
              <w:t>4</w:t>
            </w:r>
          </w:p>
        </w:tc>
        <w:tc>
          <w:tcPr>
            <w:tcW w:w="1237" w:type="dxa"/>
            <w:vAlign w:val="center"/>
          </w:tcPr>
          <w:p w14:paraId="42FDC6D4" w14:textId="67A69008" w:rsidR="0005568A" w:rsidRPr="006C52B1" w:rsidRDefault="004A1357" w:rsidP="00FA0415">
            <w:pPr>
              <w:spacing w:before="240"/>
              <w:jc w:val="both"/>
            </w:pPr>
            <w:r w:rsidRPr="006C52B1">
              <w:t>C2</w:t>
            </w:r>
          </w:p>
        </w:tc>
      </w:tr>
      <w:tr w:rsidR="0005568A" w:rsidRPr="006C52B1" w14:paraId="5829098F" w14:textId="77777777" w:rsidTr="003C65B6">
        <w:trPr>
          <w:trHeight w:val="432"/>
        </w:trPr>
        <w:tc>
          <w:tcPr>
            <w:tcW w:w="897" w:type="dxa"/>
            <w:vAlign w:val="center"/>
          </w:tcPr>
          <w:p w14:paraId="49DACCFF" w14:textId="77777777" w:rsidR="0005568A" w:rsidRPr="006C52B1" w:rsidRDefault="0005568A" w:rsidP="00FA0415">
            <w:pPr>
              <w:pStyle w:val="Default"/>
              <w:numPr>
                <w:ilvl w:val="0"/>
                <w:numId w:val="8"/>
              </w:numPr>
              <w:spacing w:before="240"/>
              <w:jc w:val="both"/>
              <w:rPr>
                <w:rFonts w:ascii="Times New Roman" w:hAnsi="Times New Roman" w:cs="Times New Roman"/>
                <w:color w:val="auto"/>
              </w:rPr>
            </w:pPr>
          </w:p>
        </w:tc>
        <w:tc>
          <w:tcPr>
            <w:tcW w:w="6681" w:type="dxa"/>
          </w:tcPr>
          <w:p w14:paraId="69F72668" w14:textId="0B165A20" w:rsidR="0005568A" w:rsidRPr="006C52B1" w:rsidRDefault="001D65B8" w:rsidP="00FA0415">
            <w:pPr>
              <w:shd w:val="clear" w:color="auto" w:fill="FFFFFF"/>
              <w:spacing w:before="240" w:line="300" w:lineRule="atLeast"/>
              <w:ind w:right="-450"/>
            </w:pPr>
            <w:r w:rsidRPr="006C52B1">
              <w:t>Extend the scope of an investigation whether or not results come out as expected.</w:t>
            </w:r>
          </w:p>
        </w:tc>
        <w:tc>
          <w:tcPr>
            <w:tcW w:w="990" w:type="dxa"/>
            <w:vAlign w:val="center"/>
          </w:tcPr>
          <w:p w14:paraId="49894078" w14:textId="67218323" w:rsidR="0005568A" w:rsidRPr="006C52B1" w:rsidRDefault="001D65B8" w:rsidP="00FA0415">
            <w:pPr>
              <w:spacing w:before="240"/>
              <w:jc w:val="both"/>
            </w:pPr>
            <w:r w:rsidRPr="006C52B1">
              <w:t>9</w:t>
            </w:r>
          </w:p>
        </w:tc>
        <w:tc>
          <w:tcPr>
            <w:tcW w:w="1237" w:type="dxa"/>
            <w:vAlign w:val="center"/>
          </w:tcPr>
          <w:p w14:paraId="317B0985" w14:textId="51F73C78" w:rsidR="0005568A" w:rsidRPr="006C52B1" w:rsidRDefault="004A1357" w:rsidP="00FA0415">
            <w:pPr>
              <w:spacing w:before="240"/>
              <w:jc w:val="both"/>
            </w:pPr>
            <w:r w:rsidRPr="006C52B1">
              <w:t>C3</w:t>
            </w:r>
          </w:p>
        </w:tc>
      </w:tr>
    </w:tbl>
    <w:p w14:paraId="39608F69" w14:textId="77777777" w:rsidR="0005568A" w:rsidRPr="006C52B1" w:rsidRDefault="0005568A" w:rsidP="0005568A">
      <w:pPr>
        <w:tabs>
          <w:tab w:val="left" w:pos="6198"/>
        </w:tabs>
        <w:jc w:val="both"/>
        <w:rPr>
          <w:b/>
        </w:rPr>
      </w:pPr>
    </w:p>
    <w:p w14:paraId="486A8E87" w14:textId="77777777" w:rsidR="0005568A" w:rsidRPr="006C52B1" w:rsidRDefault="0005568A" w:rsidP="0005568A">
      <w:pPr>
        <w:tabs>
          <w:tab w:val="left" w:pos="6198"/>
        </w:tabs>
        <w:jc w:val="both"/>
        <w:rPr>
          <w:b/>
        </w:rPr>
      </w:pPr>
      <w:r w:rsidRPr="006C52B1">
        <w:rPr>
          <w:b/>
        </w:rPr>
        <w:tab/>
      </w:r>
    </w:p>
    <w:p w14:paraId="3AEAB3A6" w14:textId="77777777" w:rsidR="0005568A" w:rsidRPr="006C52B1" w:rsidRDefault="0005568A" w:rsidP="0005568A">
      <w:pPr>
        <w:numPr>
          <w:ilvl w:val="0"/>
          <w:numId w:val="9"/>
        </w:numPr>
        <w:jc w:val="both"/>
        <w:rPr>
          <w:b/>
        </w:rPr>
      </w:pPr>
      <w:r w:rsidRPr="006C52B1">
        <w:rPr>
          <w:b/>
        </w:rPr>
        <w:t>CLO – PLO MAPPING:</w:t>
      </w:r>
    </w:p>
    <w:p w14:paraId="58FAC2A4" w14:textId="77777777" w:rsidR="0005568A" w:rsidRPr="006C52B1" w:rsidRDefault="0005568A" w:rsidP="0005568A">
      <w:pPr>
        <w:jc w:val="both"/>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748"/>
        <w:gridCol w:w="748"/>
        <w:gridCol w:w="905"/>
        <w:gridCol w:w="787"/>
        <w:gridCol w:w="552"/>
        <w:gridCol w:w="748"/>
        <w:gridCol w:w="748"/>
        <w:gridCol w:w="748"/>
        <w:gridCol w:w="748"/>
        <w:gridCol w:w="748"/>
        <w:gridCol w:w="748"/>
        <w:gridCol w:w="748"/>
      </w:tblGrid>
      <w:tr w:rsidR="0005568A" w:rsidRPr="006C52B1" w14:paraId="296D2D61" w14:textId="77777777" w:rsidTr="003C65B6">
        <w:tc>
          <w:tcPr>
            <w:tcW w:w="857" w:type="dxa"/>
            <w:vMerge w:val="restart"/>
            <w:tcBorders>
              <w:top w:val="single" w:sz="4" w:space="0" w:color="000000"/>
              <w:left w:val="single" w:sz="4" w:space="0" w:color="000000"/>
              <w:bottom w:val="single" w:sz="4" w:space="0" w:color="000000"/>
              <w:right w:val="single" w:sz="4" w:space="0" w:color="000000"/>
            </w:tcBorders>
            <w:vAlign w:val="center"/>
          </w:tcPr>
          <w:p w14:paraId="2709F787" w14:textId="77777777" w:rsidR="0005568A" w:rsidRPr="006C52B1" w:rsidRDefault="0005568A" w:rsidP="003C65B6">
            <w:pPr>
              <w:jc w:val="both"/>
              <w:rPr>
                <w:b/>
              </w:rPr>
            </w:pPr>
            <w:r w:rsidRPr="006C52B1">
              <w:rPr>
                <w:b/>
              </w:rPr>
              <w:t>CLOs</w:t>
            </w:r>
          </w:p>
        </w:tc>
        <w:tc>
          <w:tcPr>
            <w:tcW w:w="8976" w:type="dxa"/>
            <w:gridSpan w:val="12"/>
            <w:tcBorders>
              <w:top w:val="single" w:sz="4" w:space="0" w:color="000000"/>
              <w:left w:val="single" w:sz="4" w:space="0" w:color="000000"/>
              <w:bottom w:val="single" w:sz="4" w:space="0" w:color="000000"/>
              <w:right w:val="single" w:sz="4" w:space="0" w:color="000000"/>
            </w:tcBorders>
          </w:tcPr>
          <w:p w14:paraId="4469C9BD" w14:textId="77777777" w:rsidR="0005568A" w:rsidRPr="006C52B1" w:rsidRDefault="0005568A" w:rsidP="003C65B6">
            <w:pPr>
              <w:jc w:val="both"/>
              <w:rPr>
                <w:b/>
              </w:rPr>
            </w:pPr>
            <w:r w:rsidRPr="006C52B1">
              <w:rPr>
                <w:b/>
              </w:rPr>
              <w:t>PLOs</w:t>
            </w:r>
          </w:p>
        </w:tc>
      </w:tr>
      <w:tr w:rsidR="0005568A" w:rsidRPr="006C52B1" w14:paraId="54167FE0" w14:textId="77777777" w:rsidTr="005B189D">
        <w:trPr>
          <w:cantSplit/>
          <w:trHeight w:val="3059"/>
        </w:trPr>
        <w:tc>
          <w:tcPr>
            <w:tcW w:w="857" w:type="dxa"/>
            <w:vMerge/>
            <w:tcBorders>
              <w:top w:val="single" w:sz="4" w:space="0" w:color="000000"/>
              <w:left w:val="single" w:sz="4" w:space="0" w:color="000000"/>
              <w:bottom w:val="single" w:sz="4" w:space="0" w:color="000000"/>
              <w:right w:val="single" w:sz="4" w:space="0" w:color="000000"/>
            </w:tcBorders>
            <w:vAlign w:val="center"/>
          </w:tcPr>
          <w:p w14:paraId="5C72B449" w14:textId="77777777" w:rsidR="0005568A" w:rsidRPr="006C52B1" w:rsidRDefault="0005568A" w:rsidP="003C65B6">
            <w:pPr>
              <w:rPr>
                <w:b/>
                <w:lang w:bidi="en-US"/>
              </w:rPr>
            </w:pPr>
            <w:bookmarkStart w:id="0" w:name="_Hlk114219512"/>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377B2A63" w14:textId="77777777" w:rsidR="0005568A" w:rsidRPr="006C52B1" w:rsidRDefault="0005568A" w:rsidP="003C65B6">
            <w:pPr>
              <w:ind w:left="113" w:right="113"/>
              <w:jc w:val="both"/>
            </w:pPr>
            <w:r w:rsidRPr="006C52B1">
              <w:t>Scientific Knowledge</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0B15F7F4" w14:textId="77777777" w:rsidR="0005568A" w:rsidRPr="006C52B1" w:rsidRDefault="0005568A" w:rsidP="003C65B6">
            <w:pPr>
              <w:ind w:left="113" w:right="113"/>
              <w:jc w:val="both"/>
            </w:pPr>
            <w:r w:rsidRPr="006C52B1">
              <w:t>Problem Analysis</w:t>
            </w:r>
          </w:p>
        </w:tc>
        <w:tc>
          <w:tcPr>
            <w:tcW w:w="905" w:type="dxa"/>
            <w:tcBorders>
              <w:top w:val="single" w:sz="4" w:space="0" w:color="000000"/>
              <w:left w:val="single" w:sz="4" w:space="0" w:color="000000"/>
              <w:bottom w:val="single" w:sz="4" w:space="0" w:color="000000"/>
              <w:right w:val="single" w:sz="4" w:space="0" w:color="000000"/>
            </w:tcBorders>
            <w:textDirection w:val="btLr"/>
            <w:vAlign w:val="center"/>
          </w:tcPr>
          <w:p w14:paraId="64D5F2E7" w14:textId="451C9CCC" w:rsidR="0005568A" w:rsidRPr="006C52B1" w:rsidRDefault="0005568A" w:rsidP="003C65B6">
            <w:pPr>
              <w:ind w:left="113" w:right="113"/>
              <w:jc w:val="both"/>
            </w:pPr>
            <w:r w:rsidRPr="006C52B1">
              <w:t xml:space="preserve">Conduct investigations of complex </w:t>
            </w:r>
            <w:r w:rsidR="005B189D" w:rsidRPr="006C52B1">
              <w:t xml:space="preserve">physics </w:t>
            </w:r>
            <w:r w:rsidRPr="006C52B1">
              <w:t>problems</w:t>
            </w:r>
          </w:p>
        </w:tc>
        <w:tc>
          <w:tcPr>
            <w:tcW w:w="787" w:type="dxa"/>
            <w:tcBorders>
              <w:top w:val="single" w:sz="4" w:space="0" w:color="000000"/>
              <w:left w:val="single" w:sz="4" w:space="0" w:color="000000"/>
              <w:bottom w:val="single" w:sz="4" w:space="0" w:color="000000"/>
              <w:right w:val="single" w:sz="4" w:space="0" w:color="000000"/>
            </w:tcBorders>
            <w:textDirection w:val="btLr"/>
            <w:vAlign w:val="center"/>
          </w:tcPr>
          <w:p w14:paraId="7ED468A6" w14:textId="77777777" w:rsidR="0005568A" w:rsidRPr="006C52B1" w:rsidRDefault="0005568A" w:rsidP="003C65B6">
            <w:pPr>
              <w:ind w:left="113" w:right="113"/>
              <w:jc w:val="both"/>
            </w:pPr>
            <w:r w:rsidRPr="006C52B1">
              <w:t>Design / Development of Solutions</w:t>
            </w: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35BF9540" w14:textId="77777777" w:rsidR="0005568A" w:rsidRPr="006C52B1" w:rsidRDefault="0005568A" w:rsidP="003C65B6">
            <w:pPr>
              <w:ind w:left="113" w:right="113"/>
              <w:jc w:val="both"/>
            </w:pPr>
            <w:r w:rsidRPr="006C52B1">
              <w:t>Science and Society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11CD964A" w14:textId="77777777" w:rsidR="0005568A" w:rsidRPr="006C52B1" w:rsidRDefault="0005568A" w:rsidP="003C65B6">
            <w:pPr>
              <w:ind w:left="113" w:right="113"/>
              <w:jc w:val="both"/>
            </w:pPr>
            <w:r w:rsidRPr="006C52B1">
              <w:t>Environment and Sustainability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170B46CA" w14:textId="77777777" w:rsidR="0005568A" w:rsidRPr="006C52B1" w:rsidRDefault="0005568A" w:rsidP="003C65B6">
            <w:pPr>
              <w:ind w:left="113" w:right="113"/>
              <w:jc w:val="both"/>
            </w:pPr>
            <w:r w:rsidRPr="006C52B1">
              <w:t>Ethics</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26A765D0" w14:textId="77777777" w:rsidR="0005568A" w:rsidRPr="006C52B1" w:rsidRDefault="0005568A" w:rsidP="003C65B6">
            <w:pPr>
              <w:ind w:left="113" w:right="113"/>
              <w:jc w:val="both"/>
            </w:pPr>
            <w:r w:rsidRPr="006C52B1">
              <w:t>Communication</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7EF99967" w14:textId="77777777" w:rsidR="0005568A" w:rsidRPr="006C52B1" w:rsidRDefault="0005568A" w:rsidP="003C65B6">
            <w:pPr>
              <w:ind w:left="113" w:right="113"/>
              <w:jc w:val="both"/>
            </w:pPr>
            <w:r w:rsidRPr="006C52B1">
              <w:t>Individual and Team Work</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487EF124" w14:textId="77777777" w:rsidR="0005568A" w:rsidRPr="006C52B1" w:rsidRDefault="0005568A" w:rsidP="003C65B6">
            <w:pPr>
              <w:ind w:left="113" w:right="113"/>
              <w:jc w:val="both"/>
            </w:pPr>
            <w:r w:rsidRPr="006C52B1">
              <w:t>Lifelong Learning</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48F5BB22" w14:textId="52D547AF" w:rsidR="0005568A" w:rsidRPr="006C52B1" w:rsidRDefault="0005568A" w:rsidP="003C65B6">
            <w:pPr>
              <w:ind w:left="113" w:right="113"/>
              <w:jc w:val="both"/>
            </w:pPr>
            <w:r w:rsidRPr="006C52B1">
              <w:t xml:space="preserve">Future </w:t>
            </w:r>
            <w:r w:rsidR="00787DEF" w:rsidRPr="006C52B1">
              <w:t>Employability</w:t>
            </w:r>
          </w:p>
        </w:tc>
        <w:tc>
          <w:tcPr>
            <w:tcW w:w="748" w:type="dxa"/>
            <w:tcBorders>
              <w:top w:val="single" w:sz="4" w:space="0" w:color="000000"/>
              <w:left w:val="single" w:sz="4" w:space="0" w:color="000000"/>
              <w:bottom w:val="single" w:sz="4" w:space="0" w:color="000000"/>
              <w:right w:val="single" w:sz="4" w:space="0" w:color="000000"/>
            </w:tcBorders>
            <w:textDirection w:val="btLr"/>
            <w:vAlign w:val="center"/>
          </w:tcPr>
          <w:p w14:paraId="1618E504" w14:textId="77777777" w:rsidR="0005568A" w:rsidRPr="006C52B1" w:rsidRDefault="0005568A" w:rsidP="003C65B6">
            <w:pPr>
              <w:ind w:left="113" w:right="113"/>
              <w:jc w:val="both"/>
            </w:pPr>
            <w:r w:rsidRPr="006C52B1">
              <w:t>Competency</w:t>
            </w:r>
          </w:p>
        </w:tc>
        <w:bookmarkStart w:id="1" w:name="_GoBack"/>
        <w:bookmarkEnd w:id="1"/>
      </w:tr>
      <w:bookmarkEnd w:id="0"/>
      <w:tr w:rsidR="0005568A" w:rsidRPr="006C52B1" w14:paraId="17DEDF39" w14:textId="77777777" w:rsidTr="005B189D">
        <w:tc>
          <w:tcPr>
            <w:tcW w:w="857" w:type="dxa"/>
            <w:vMerge/>
            <w:tcBorders>
              <w:top w:val="single" w:sz="4" w:space="0" w:color="000000"/>
              <w:left w:val="single" w:sz="4" w:space="0" w:color="000000"/>
              <w:bottom w:val="single" w:sz="4" w:space="0" w:color="000000"/>
              <w:right w:val="single" w:sz="4" w:space="0" w:color="000000"/>
            </w:tcBorders>
            <w:vAlign w:val="center"/>
          </w:tcPr>
          <w:p w14:paraId="7E34A1C4" w14:textId="77777777" w:rsidR="0005568A" w:rsidRPr="006C52B1" w:rsidRDefault="0005568A" w:rsidP="003C65B6">
            <w:pPr>
              <w:rPr>
                <w:b/>
                <w:lang w:bidi="en-US"/>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442EE3E6" w14:textId="77777777" w:rsidR="0005568A" w:rsidRPr="006C52B1" w:rsidRDefault="0005568A" w:rsidP="003C65B6">
            <w:pPr>
              <w:jc w:val="both"/>
            </w:pPr>
            <w:r w:rsidRPr="006C52B1">
              <w:t>1</w:t>
            </w:r>
          </w:p>
        </w:tc>
        <w:tc>
          <w:tcPr>
            <w:tcW w:w="748" w:type="dxa"/>
            <w:tcBorders>
              <w:top w:val="single" w:sz="4" w:space="0" w:color="000000"/>
              <w:left w:val="single" w:sz="4" w:space="0" w:color="000000"/>
              <w:bottom w:val="single" w:sz="4" w:space="0" w:color="000000"/>
              <w:right w:val="single" w:sz="4" w:space="0" w:color="000000"/>
            </w:tcBorders>
            <w:vAlign w:val="center"/>
          </w:tcPr>
          <w:p w14:paraId="55E9C698" w14:textId="77777777" w:rsidR="0005568A" w:rsidRPr="006C52B1" w:rsidRDefault="0005568A" w:rsidP="003C65B6">
            <w:pPr>
              <w:jc w:val="both"/>
            </w:pPr>
            <w:r w:rsidRPr="006C52B1">
              <w:t>2</w:t>
            </w:r>
          </w:p>
        </w:tc>
        <w:tc>
          <w:tcPr>
            <w:tcW w:w="905" w:type="dxa"/>
            <w:tcBorders>
              <w:top w:val="single" w:sz="4" w:space="0" w:color="000000"/>
              <w:left w:val="single" w:sz="4" w:space="0" w:color="000000"/>
              <w:bottom w:val="single" w:sz="4" w:space="0" w:color="000000"/>
              <w:right w:val="single" w:sz="4" w:space="0" w:color="000000"/>
            </w:tcBorders>
            <w:vAlign w:val="center"/>
          </w:tcPr>
          <w:p w14:paraId="04749F79" w14:textId="77777777" w:rsidR="0005568A" w:rsidRPr="006C52B1" w:rsidRDefault="0005568A" w:rsidP="003C65B6">
            <w:pPr>
              <w:jc w:val="both"/>
            </w:pPr>
            <w:r w:rsidRPr="006C52B1">
              <w:t>3</w:t>
            </w:r>
          </w:p>
        </w:tc>
        <w:tc>
          <w:tcPr>
            <w:tcW w:w="787" w:type="dxa"/>
            <w:tcBorders>
              <w:top w:val="single" w:sz="4" w:space="0" w:color="000000"/>
              <w:left w:val="single" w:sz="4" w:space="0" w:color="000000"/>
              <w:bottom w:val="single" w:sz="4" w:space="0" w:color="000000"/>
              <w:right w:val="single" w:sz="4" w:space="0" w:color="000000"/>
            </w:tcBorders>
            <w:vAlign w:val="center"/>
          </w:tcPr>
          <w:p w14:paraId="091687CD" w14:textId="77777777" w:rsidR="0005568A" w:rsidRPr="006C52B1" w:rsidRDefault="0005568A" w:rsidP="003C65B6">
            <w:pPr>
              <w:jc w:val="both"/>
            </w:pPr>
            <w:r w:rsidRPr="006C52B1">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406488B5" w14:textId="77777777" w:rsidR="0005568A" w:rsidRPr="006C52B1" w:rsidRDefault="0005568A" w:rsidP="003C65B6">
            <w:pPr>
              <w:jc w:val="both"/>
            </w:pPr>
            <w:r w:rsidRPr="006C52B1">
              <w:t>5</w:t>
            </w:r>
          </w:p>
        </w:tc>
        <w:tc>
          <w:tcPr>
            <w:tcW w:w="748" w:type="dxa"/>
            <w:tcBorders>
              <w:top w:val="single" w:sz="4" w:space="0" w:color="000000"/>
              <w:left w:val="single" w:sz="4" w:space="0" w:color="000000"/>
              <w:bottom w:val="single" w:sz="4" w:space="0" w:color="000000"/>
              <w:right w:val="single" w:sz="4" w:space="0" w:color="000000"/>
            </w:tcBorders>
            <w:vAlign w:val="center"/>
          </w:tcPr>
          <w:p w14:paraId="6BDD5B4C" w14:textId="77777777" w:rsidR="0005568A" w:rsidRPr="006C52B1" w:rsidRDefault="0005568A" w:rsidP="003C65B6">
            <w:pPr>
              <w:jc w:val="both"/>
            </w:pPr>
            <w:r w:rsidRPr="006C52B1">
              <w:t>6</w:t>
            </w:r>
          </w:p>
        </w:tc>
        <w:tc>
          <w:tcPr>
            <w:tcW w:w="748" w:type="dxa"/>
            <w:tcBorders>
              <w:top w:val="single" w:sz="4" w:space="0" w:color="000000"/>
              <w:left w:val="single" w:sz="4" w:space="0" w:color="000000"/>
              <w:bottom w:val="single" w:sz="4" w:space="0" w:color="000000"/>
              <w:right w:val="single" w:sz="4" w:space="0" w:color="000000"/>
            </w:tcBorders>
            <w:vAlign w:val="center"/>
          </w:tcPr>
          <w:p w14:paraId="260460C2" w14:textId="77777777" w:rsidR="0005568A" w:rsidRPr="006C52B1" w:rsidRDefault="0005568A" w:rsidP="003C65B6">
            <w:pPr>
              <w:jc w:val="both"/>
            </w:pPr>
            <w:r w:rsidRPr="006C52B1">
              <w:t>7</w:t>
            </w:r>
          </w:p>
        </w:tc>
        <w:tc>
          <w:tcPr>
            <w:tcW w:w="748" w:type="dxa"/>
            <w:tcBorders>
              <w:top w:val="single" w:sz="4" w:space="0" w:color="000000"/>
              <w:left w:val="single" w:sz="4" w:space="0" w:color="000000"/>
              <w:bottom w:val="single" w:sz="4" w:space="0" w:color="000000"/>
              <w:right w:val="single" w:sz="4" w:space="0" w:color="000000"/>
            </w:tcBorders>
            <w:vAlign w:val="center"/>
          </w:tcPr>
          <w:p w14:paraId="1100A68E" w14:textId="77777777" w:rsidR="0005568A" w:rsidRPr="006C52B1" w:rsidRDefault="0005568A" w:rsidP="003C65B6">
            <w:pPr>
              <w:jc w:val="both"/>
            </w:pPr>
            <w:r w:rsidRPr="006C52B1">
              <w:t>8</w:t>
            </w:r>
          </w:p>
        </w:tc>
        <w:tc>
          <w:tcPr>
            <w:tcW w:w="748" w:type="dxa"/>
            <w:tcBorders>
              <w:top w:val="single" w:sz="4" w:space="0" w:color="000000"/>
              <w:left w:val="single" w:sz="4" w:space="0" w:color="000000"/>
              <w:bottom w:val="single" w:sz="4" w:space="0" w:color="000000"/>
              <w:right w:val="single" w:sz="4" w:space="0" w:color="000000"/>
            </w:tcBorders>
            <w:vAlign w:val="center"/>
          </w:tcPr>
          <w:p w14:paraId="61025247" w14:textId="77777777" w:rsidR="0005568A" w:rsidRPr="006C52B1" w:rsidRDefault="0005568A" w:rsidP="003C65B6">
            <w:pPr>
              <w:jc w:val="both"/>
            </w:pPr>
            <w:r w:rsidRPr="006C52B1">
              <w:t>9</w:t>
            </w:r>
          </w:p>
        </w:tc>
        <w:tc>
          <w:tcPr>
            <w:tcW w:w="748" w:type="dxa"/>
            <w:tcBorders>
              <w:top w:val="single" w:sz="4" w:space="0" w:color="000000"/>
              <w:left w:val="single" w:sz="4" w:space="0" w:color="000000"/>
              <w:bottom w:val="single" w:sz="4" w:space="0" w:color="000000"/>
              <w:right w:val="single" w:sz="4" w:space="0" w:color="000000"/>
            </w:tcBorders>
            <w:vAlign w:val="center"/>
          </w:tcPr>
          <w:p w14:paraId="311B4C94" w14:textId="77777777" w:rsidR="0005568A" w:rsidRPr="006C52B1" w:rsidRDefault="0005568A" w:rsidP="003C65B6">
            <w:pPr>
              <w:jc w:val="both"/>
            </w:pPr>
            <w:r w:rsidRPr="006C52B1">
              <w:t>10</w:t>
            </w:r>
          </w:p>
        </w:tc>
        <w:tc>
          <w:tcPr>
            <w:tcW w:w="748" w:type="dxa"/>
            <w:tcBorders>
              <w:top w:val="single" w:sz="4" w:space="0" w:color="000000"/>
              <w:left w:val="single" w:sz="4" w:space="0" w:color="000000"/>
              <w:bottom w:val="single" w:sz="4" w:space="0" w:color="000000"/>
              <w:right w:val="single" w:sz="4" w:space="0" w:color="000000"/>
            </w:tcBorders>
            <w:vAlign w:val="center"/>
          </w:tcPr>
          <w:p w14:paraId="7F559AFC" w14:textId="77777777" w:rsidR="0005568A" w:rsidRPr="006C52B1" w:rsidRDefault="0005568A" w:rsidP="003C65B6">
            <w:pPr>
              <w:jc w:val="both"/>
            </w:pPr>
            <w:r w:rsidRPr="006C52B1">
              <w:t>11</w:t>
            </w:r>
          </w:p>
        </w:tc>
        <w:tc>
          <w:tcPr>
            <w:tcW w:w="748" w:type="dxa"/>
            <w:tcBorders>
              <w:top w:val="single" w:sz="4" w:space="0" w:color="000000"/>
              <w:left w:val="single" w:sz="4" w:space="0" w:color="000000"/>
              <w:bottom w:val="single" w:sz="4" w:space="0" w:color="000000"/>
              <w:right w:val="single" w:sz="4" w:space="0" w:color="000000"/>
            </w:tcBorders>
            <w:vAlign w:val="center"/>
          </w:tcPr>
          <w:p w14:paraId="1227B1DB" w14:textId="77777777" w:rsidR="0005568A" w:rsidRPr="006C52B1" w:rsidRDefault="0005568A" w:rsidP="003C65B6">
            <w:pPr>
              <w:jc w:val="both"/>
            </w:pPr>
            <w:r w:rsidRPr="006C52B1">
              <w:t>12</w:t>
            </w:r>
          </w:p>
        </w:tc>
      </w:tr>
      <w:tr w:rsidR="0005568A" w:rsidRPr="006C52B1" w14:paraId="1B4EF27B" w14:textId="77777777" w:rsidTr="005B189D">
        <w:tc>
          <w:tcPr>
            <w:tcW w:w="857" w:type="dxa"/>
            <w:tcBorders>
              <w:top w:val="single" w:sz="4" w:space="0" w:color="000000"/>
              <w:left w:val="single" w:sz="4" w:space="0" w:color="000000"/>
              <w:bottom w:val="single" w:sz="4" w:space="0" w:color="000000"/>
              <w:right w:val="single" w:sz="4" w:space="0" w:color="000000"/>
            </w:tcBorders>
          </w:tcPr>
          <w:p w14:paraId="5C265E2E" w14:textId="77777777" w:rsidR="0005568A" w:rsidRPr="006C52B1" w:rsidRDefault="0005568A" w:rsidP="003C65B6">
            <w:pPr>
              <w:jc w:val="both"/>
            </w:pPr>
            <w:r w:rsidRPr="006C52B1">
              <w:t>1</w:t>
            </w:r>
          </w:p>
        </w:tc>
        <w:tc>
          <w:tcPr>
            <w:tcW w:w="748" w:type="dxa"/>
            <w:tcBorders>
              <w:top w:val="single" w:sz="4" w:space="0" w:color="000000"/>
              <w:left w:val="single" w:sz="4" w:space="0" w:color="000000"/>
              <w:bottom w:val="single" w:sz="4" w:space="0" w:color="000000"/>
              <w:right w:val="single" w:sz="4" w:space="0" w:color="000000"/>
            </w:tcBorders>
            <w:vAlign w:val="center"/>
          </w:tcPr>
          <w:p w14:paraId="46F7E7B2" w14:textId="494BC4EE" w:rsidR="0005568A" w:rsidRPr="006C52B1" w:rsidRDefault="0005568A" w:rsidP="003C65B6">
            <w:pPr>
              <w:pStyle w:val="NoSpacing"/>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2F808177" w14:textId="7ACEB3F3" w:rsidR="0005568A" w:rsidRPr="006C52B1" w:rsidRDefault="004A1357" w:rsidP="003C65B6">
            <w:pPr>
              <w:pStyle w:val="NoSpacing"/>
              <w:rPr>
                <w:b/>
              </w:rPr>
            </w:pPr>
            <w:r w:rsidRPr="006C52B1">
              <w:rPr>
                <w:b/>
              </w:rPr>
              <w:t>C1</w:t>
            </w:r>
          </w:p>
        </w:tc>
        <w:tc>
          <w:tcPr>
            <w:tcW w:w="905" w:type="dxa"/>
            <w:tcBorders>
              <w:top w:val="single" w:sz="4" w:space="0" w:color="000000"/>
              <w:left w:val="single" w:sz="4" w:space="0" w:color="000000"/>
              <w:bottom w:val="single" w:sz="4" w:space="0" w:color="000000"/>
              <w:right w:val="single" w:sz="4" w:space="0" w:color="000000"/>
            </w:tcBorders>
            <w:vAlign w:val="center"/>
          </w:tcPr>
          <w:p w14:paraId="6FF377FC" w14:textId="77777777" w:rsidR="0005568A" w:rsidRPr="006C52B1" w:rsidRDefault="0005568A" w:rsidP="003C65B6">
            <w:pPr>
              <w:pStyle w:val="NoSpacing"/>
            </w:pPr>
          </w:p>
        </w:tc>
        <w:tc>
          <w:tcPr>
            <w:tcW w:w="787" w:type="dxa"/>
            <w:tcBorders>
              <w:top w:val="single" w:sz="4" w:space="0" w:color="000000"/>
              <w:left w:val="single" w:sz="4" w:space="0" w:color="000000"/>
              <w:bottom w:val="single" w:sz="4" w:space="0" w:color="000000"/>
              <w:right w:val="single" w:sz="4" w:space="0" w:color="000000"/>
            </w:tcBorders>
            <w:vAlign w:val="center"/>
          </w:tcPr>
          <w:p w14:paraId="6A4F02DE" w14:textId="77777777" w:rsidR="0005568A" w:rsidRPr="006C52B1" w:rsidRDefault="0005568A" w:rsidP="003C65B6">
            <w:pPr>
              <w:pStyle w:val="NoSpacing"/>
            </w:pPr>
          </w:p>
        </w:tc>
        <w:tc>
          <w:tcPr>
            <w:tcW w:w="552" w:type="dxa"/>
            <w:tcBorders>
              <w:top w:val="single" w:sz="4" w:space="0" w:color="000000"/>
              <w:left w:val="single" w:sz="4" w:space="0" w:color="000000"/>
              <w:bottom w:val="single" w:sz="4" w:space="0" w:color="000000"/>
              <w:right w:val="single" w:sz="4" w:space="0" w:color="000000"/>
            </w:tcBorders>
            <w:vAlign w:val="center"/>
          </w:tcPr>
          <w:p w14:paraId="742DF675"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254D15B"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AF0446F"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5E7E2EE3"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9D9AF21"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1F2057B6"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36D1A8F9"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44C39B7" w14:textId="77777777" w:rsidR="0005568A" w:rsidRPr="006C52B1" w:rsidRDefault="0005568A" w:rsidP="003C65B6">
            <w:pPr>
              <w:jc w:val="both"/>
            </w:pPr>
          </w:p>
        </w:tc>
      </w:tr>
      <w:tr w:rsidR="0005568A" w:rsidRPr="006C52B1" w14:paraId="614D108B" w14:textId="77777777" w:rsidTr="005B189D">
        <w:tc>
          <w:tcPr>
            <w:tcW w:w="857" w:type="dxa"/>
            <w:tcBorders>
              <w:top w:val="single" w:sz="4" w:space="0" w:color="000000"/>
              <w:left w:val="single" w:sz="4" w:space="0" w:color="000000"/>
              <w:bottom w:val="single" w:sz="4" w:space="0" w:color="000000"/>
              <w:right w:val="single" w:sz="4" w:space="0" w:color="000000"/>
            </w:tcBorders>
          </w:tcPr>
          <w:p w14:paraId="3EB919B9" w14:textId="77777777" w:rsidR="0005568A" w:rsidRPr="006C52B1" w:rsidRDefault="0005568A" w:rsidP="003C65B6">
            <w:pPr>
              <w:jc w:val="both"/>
            </w:pPr>
            <w:r w:rsidRPr="006C52B1">
              <w:t>2</w:t>
            </w:r>
          </w:p>
        </w:tc>
        <w:tc>
          <w:tcPr>
            <w:tcW w:w="748" w:type="dxa"/>
            <w:tcBorders>
              <w:top w:val="single" w:sz="4" w:space="0" w:color="000000"/>
              <w:left w:val="single" w:sz="4" w:space="0" w:color="000000"/>
              <w:bottom w:val="single" w:sz="4" w:space="0" w:color="000000"/>
              <w:right w:val="single" w:sz="4" w:space="0" w:color="000000"/>
            </w:tcBorders>
          </w:tcPr>
          <w:p w14:paraId="5E1C9B28" w14:textId="77777777" w:rsidR="0005568A" w:rsidRPr="006C52B1" w:rsidRDefault="0005568A" w:rsidP="003C65B6">
            <w:pPr>
              <w:pStyle w:val="NoSpacing"/>
              <w:rPr>
                <w:b/>
              </w:rPr>
            </w:pPr>
          </w:p>
        </w:tc>
        <w:tc>
          <w:tcPr>
            <w:tcW w:w="748" w:type="dxa"/>
            <w:tcBorders>
              <w:top w:val="single" w:sz="4" w:space="0" w:color="000000"/>
              <w:left w:val="single" w:sz="4" w:space="0" w:color="000000"/>
              <w:bottom w:val="single" w:sz="4" w:space="0" w:color="000000"/>
              <w:right w:val="single" w:sz="4" w:space="0" w:color="000000"/>
            </w:tcBorders>
          </w:tcPr>
          <w:p w14:paraId="0A793C47" w14:textId="2A911C90" w:rsidR="0005568A" w:rsidRPr="006C52B1" w:rsidRDefault="0005568A" w:rsidP="003C65B6">
            <w:pPr>
              <w:jc w:val="both"/>
              <w:rPr>
                <w:b/>
              </w:rPr>
            </w:pPr>
          </w:p>
        </w:tc>
        <w:tc>
          <w:tcPr>
            <w:tcW w:w="905" w:type="dxa"/>
            <w:tcBorders>
              <w:top w:val="single" w:sz="4" w:space="0" w:color="000000"/>
              <w:left w:val="single" w:sz="4" w:space="0" w:color="000000"/>
              <w:bottom w:val="single" w:sz="4" w:space="0" w:color="000000"/>
              <w:right w:val="single" w:sz="4" w:space="0" w:color="000000"/>
            </w:tcBorders>
          </w:tcPr>
          <w:p w14:paraId="680A3519" w14:textId="77777777" w:rsidR="0005568A" w:rsidRPr="006C52B1" w:rsidRDefault="0005568A" w:rsidP="003C65B6">
            <w:pPr>
              <w:jc w:val="both"/>
            </w:pPr>
          </w:p>
        </w:tc>
        <w:tc>
          <w:tcPr>
            <w:tcW w:w="787" w:type="dxa"/>
            <w:tcBorders>
              <w:top w:val="single" w:sz="4" w:space="0" w:color="000000"/>
              <w:left w:val="single" w:sz="4" w:space="0" w:color="000000"/>
              <w:bottom w:val="single" w:sz="4" w:space="0" w:color="000000"/>
              <w:right w:val="single" w:sz="4" w:space="0" w:color="000000"/>
            </w:tcBorders>
            <w:vAlign w:val="center"/>
          </w:tcPr>
          <w:p w14:paraId="6AA400F5" w14:textId="731292A8" w:rsidR="0005568A" w:rsidRPr="006C52B1" w:rsidRDefault="004A1357" w:rsidP="003C65B6">
            <w:pPr>
              <w:pStyle w:val="NoSpacing"/>
              <w:rPr>
                <w:b/>
              </w:rPr>
            </w:pPr>
            <w:r w:rsidRPr="006C52B1">
              <w:rPr>
                <w:b/>
              </w:rPr>
              <w:t>C2</w:t>
            </w:r>
          </w:p>
        </w:tc>
        <w:tc>
          <w:tcPr>
            <w:tcW w:w="552" w:type="dxa"/>
            <w:tcBorders>
              <w:top w:val="single" w:sz="4" w:space="0" w:color="000000"/>
              <w:left w:val="single" w:sz="4" w:space="0" w:color="000000"/>
              <w:bottom w:val="single" w:sz="4" w:space="0" w:color="000000"/>
              <w:right w:val="single" w:sz="4" w:space="0" w:color="000000"/>
            </w:tcBorders>
            <w:vAlign w:val="center"/>
          </w:tcPr>
          <w:p w14:paraId="30C5A107"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28BF6435"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517416DA"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6D9D7B9D"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4D9C2EBE"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7BBA20D6"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E8AAE93"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1958088F" w14:textId="77777777" w:rsidR="0005568A" w:rsidRPr="006C52B1" w:rsidRDefault="0005568A" w:rsidP="003C65B6">
            <w:pPr>
              <w:jc w:val="both"/>
            </w:pPr>
          </w:p>
        </w:tc>
      </w:tr>
      <w:tr w:rsidR="0005568A" w:rsidRPr="006C52B1" w14:paraId="3BC5E559" w14:textId="77777777" w:rsidTr="005B189D">
        <w:tc>
          <w:tcPr>
            <w:tcW w:w="857" w:type="dxa"/>
            <w:tcBorders>
              <w:top w:val="single" w:sz="4" w:space="0" w:color="000000"/>
              <w:left w:val="single" w:sz="4" w:space="0" w:color="000000"/>
              <w:bottom w:val="single" w:sz="4" w:space="0" w:color="000000"/>
              <w:right w:val="single" w:sz="4" w:space="0" w:color="000000"/>
            </w:tcBorders>
          </w:tcPr>
          <w:p w14:paraId="64807FFB" w14:textId="77777777" w:rsidR="0005568A" w:rsidRPr="006C52B1" w:rsidRDefault="0005568A" w:rsidP="003C65B6">
            <w:pPr>
              <w:jc w:val="both"/>
            </w:pPr>
            <w:r w:rsidRPr="006C52B1">
              <w:t>3</w:t>
            </w:r>
          </w:p>
        </w:tc>
        <w:tc>
          <w:tcPr>
            <w:tcW w:w="748" w:type="dxa"/>
            <w:tcBorders>
              <w:top w:val="single" w:sz="4" w:space="0" w:color="000000"/>
              <w:left w:val="single" w:sz="4" w:space="0" w:color="000000"/>
              <w:bottom w:val="single" w:sz="4" w:space="0" w:color="000000"/>
              <w:right w:val="single" w:sz="4" w:space="0" w:color="000000"/>
            </w:tcBorders>
          </w:tcPr>
          <w:p w14:paraId="30BAB812" w14:textId="77777777" w:rsidR="0005568A" w:rsidRPr="006C52B1" w:rsidRDefault="0005568A" w:rsidP="003C65B6">
            <w:pPr>
              <w:pStyle w:val="NoSpacing"/>
              <w:rPr>
                <w:b/>
              </w:rPr>
            </w:pPr>
          </w:p>
        </w:tc>
        <w:tc>
          <w:tcPr>
            <w:tcW w:w="748" w:type="dxa"/>
            <w:tcBorders>
              <w:top w:val="single" w:sz="4" w:space="0" w:color="000000"/>
              <w:left w:val="single" w:sz="4" w:space="0" w:color="000000"/>
              <w:bottom w:val="single" w:sz="4" w:space="0" w:color="000000"/>
              <w:right w:val="single" w:sz="4" w:space="0" w:color="000000"/>
            </w:tcBorders>
          </w:tcPr>
          <w:p w14:paraId="063455FF" w14:textId="77777777" w:rsidR="0005568A" w:rsidRPr="006C52B1" w:rsidRDefault="0005568A" w:rsidP="003C65B6">
            <w:pPr>
              <w:jc w:val="both"/>
              <w:rPr>
                <w:b/>
              </w:rPr>
            </w:pPr>
          </w:p>
        </w:tc>
        <w:tc>
          <w:tcPr>
            <w:tcW w:w="905" w:type="dxa"/>
            <w:tcBorders>
              <w:top w:val="single" w:sz="4" w:space="0" w:color="000000"/>
              <w:left w:val="single" w:sz="4" w:space="0" w:color="000000"/>
              <w:bottom w:val="single" w:sz="4" w:space="0" w:color="000000"/>
              <w:right w:val="single" w:sz="4" w:space="0" w:color="000000"/>
            </w:tcBorders>
          </w:tcPr>
          <w:p w14:paraId="20D3C7BE" w14:textId="1C017896" w:rsidR="0005568A" w:rsidRPr="006C52B1" w:rsidRDefault="0005568A" w:rsidP="003C65B6">
            <w:pPr>
              <w:pStyle w:val="NoSpacing"/>
            </w:pPr>
          </w:p>
        </w:tc>
        <w:tc>
          <w:tcPr>
            <w:tcW w:w="787" w:type="dxa"/>
            <w:tcBorders>
              <w:top w:val="single" w:sz="4" w:space="0" w:color="000000"/>
              <w:left w:val="single" w:sz="4" w:space="0" w:color="000000"/>
              <w:bottom w:val="single" w:sz="4" w:space="0" w:color="000000"/>
              <w:right w:val="single" w:sz="4" w:space="0" w:color="000000"/>
            </w:tcBorders>
            <w:vAlign w:val="center"/>
          </w:tcPr>
          <w:p w14:paraId="77A28F06" w14:textId="77777777" w:rsidR="0005568A" w:rsidRPr="006C52B1" w:rsidRDefault="0005568A" w:rsidP="003C65B6">
            <w:pPr>
              <w:pStyle w:val="NoSpacing"/>
              <w:rPr>
                <w:b/>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3255D291"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217BC20B"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23CFF0C5"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7B54880F" w14:textId="77777777" w:rsidR="0005568A" w:rsidRPr="006C52B1" w:rsidRDefault="0005568A" w:rsidP="003C65B6">
            <w:pPr>
              <w:jc w:val="both"/>
              <w:rPr>
                <w:b/>
              </w:rPr>
            </w:pPr>
          </w:p>
        </w:tc>
        <w:tc>
          <w:tcPr>
            <w:tcW w:w="748" w:type="dxa"/>
            <w:tcBorders>
              <w:top w:val="single" w:sz="4" w:space="0" w:color="000000"/>
              <w:left w:val="single" w:sz="4" w:space="0" w:color="000000"/>
              <w:bottom w:val="single" w:sz="4" w:space="0" w:color="000000"/>
              <w:right w:val="single" w:sz="4" w:space="0" w:color="000000"/>
            </w:tcBorders>
            <w:vAlign w:val="center"/>
          </w:tcPr>
          <w:p w14:paraId="74F4A720" w14:textId="4CC5117A" w:rsidR="0005568A" w:rsidRPr="006C52B1" w:rsidRDefault="004A1357" w:rsidP="003C65B6">
            <w:pPr>
              <w:jc w:val="both"/>
              <w:rPr>
                <w:b/>
              </w:rPr>
            </w:pPr>
            <w:r w:rsidRPr="006C52B1">
              <w:rPr>
                <w:b/>
              </w:rPr>
              <w:t>C3</w:t>
            </w:r>
          </w:p>
        </w:tc>
        <w:tc>
          <w:tcPr>
            <w:tcW w:w="748" w:type="dxa"/>
            <w:tcBorders>
              <w:top w:val="single" w:sz="4" w:space="0" w:color="000000"/>
              <w:left w:val="single" w:sz="4" w:space="0" w:color="000000"/>
              <w:bottom w:val="single" w:sz="4" w:space="0" w:color="000000"/>
              <w:right w:val="single" w:sz="4" w:space="0" w:color="000000"/>
            </w:tcBorders>
            <w:vAlign w:val="center"/>
          </w:tcPr>
          <w:p w14:paraId="68BC643E"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1E5E94D6" w14:textId="77777777" w:rsidR="0005568A" w:rsidRPr="006C52B1" w:rsidRDefault="0005568A" w:rsidP="003C65B6">
            <w:pPr>
              <w:jc w:val="both"/>
            </w:pPr>
          </w:p>
        </w:tc>
        <w:tc>
          <w:tcPr>
            <w:tcW w:w="748" w:type="dxa"/>
            <w:tcBorders>
              <w:top w:val="single" w:sz="4" w:space="0" w:color="000000"/>
              <w:left w:val="single" w:sz="4" w:space="0" w:color="000000"/>
              <w:bottom w:val="single" w:sz="4" w:space="0" w:color="000000"/>
              <w:right w:val="single" w:sz="4" w:space="0" w:color="000000"/>
            </w:tcBorders>
            <w:vAlign w:val="center"/>
          </w:tcPr>
          <w:p w14:paraId="2D80A851" w14:textId="77777777" w:rsidR="0005568A" w:rsidRPr="006C52B1" w:rsidRDefault="0005568A" w:rsidP="003C65B6">
            <w:pPr>
              <w:jc w:val="both"/>
            </w:pPr>
          </w:p>
        </w:tc>
      </w:tr>
    </w:tbl>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7567"/>
      </w:tblGrid>
      <w:tr w:rsidR="00771D3F" w14:paraId="67EB7F80" w14:textId="77777777" w:rsidTr="003C65B6">
        <w:trPr>
          <w:trHeight w:val="1506"/>
        </w:trPr>
        <w:tc>
          <w:tcPr>
            <w:tcW w:w="1821" w:type="dxa"/>
          </w:tcPr>
          <w:p w14:paraId="498EE205" w14:textId="77777777" w:rsidR="00771D3F" w:rsidRDefault="00771D3F" w:rsidP="003C65B6">
            <w:pPr>
              <w:tabs>
                <w:tab w:val="left" w:pos="578"/>
                <w:tab w:val="left" w:pos="615"/>
                <w:tab w:val="left" w:pos="3131"/>
                <w:tab w:val="center" w:pos="4514"/>
                <w:tab w:val="left" w:pos="5607"/>
                <w:tab w:val="left" w:pos="8082"/>
                <w:tab w:val="left" w:pos="9611"/>
              </w:tabs>
              <w:rPr>
                <w:b/>
                <w:sz w:val="40"/>
                <w:szCs w:val="40"/>
              </w:rPr>
            </w:pPr>
            <w:r>
              <w:rPr>
                <w:b/>
                <w:noProof/>
                <w:sz w:val="40"/>
                <w:szCs w:val="40"/>
              </w:rPr>
              <w:lastRenderedPageBreak/>
              <w:drawing>
                <wp:inline distT="0" distB="0" distL="0" distR="0" wp14:anchorId="0A6414E4" wp14:editId="3C8229A6">
                  <wp:extent cx="97536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567" w:type="dxa"/>
          </w:tcPr>
          <w:p w14:paraId="0981B442" w14:textId="77777777" w:rsidR="00771D3F" w:rsidRPr="00334C9E" w:rsidRDefault="00771D3F" w:rsidP="003C65B6">
            <w:pPr>
              <w:spacing w:line="360" w:lineRule="auto"/>
              <w:jc w:val="center"/>
              <w:rPr>
                <w:b/>
                <w:sz w:val="38"/>
                <w:szCs w:val="38"/>
                <w:u w:val="single"/>
              </w:rPr>
            </w:pPr>
            <w:r w:rsidRPr="00334C9E">
              <w:rPr>
                <w:b/>
                <w:sz w:val="38"/>
                <w:szCs w:val="38"/>
                <w:u w:val="single"/>
              </w:rPr>
              <w:t>University of Management and Technology</w:t>
            </w:r>
          </w:p>
          <w:p w14:paraId="4FED04AB" w14:textId="77777777" w:rsidR="00771D3F" w:rsidRPr="00987200" w:rsidRDefault="00771D3F" w:rsidP="003C65B6">
            <w:pPr>
              <w:spacing w:line="360" w:lineRule="auto"/>
              <w:jc w:val="center"/>
              <w:rPr>
                <w:b/>
                <w:sz w:val="32"/>
                <w:szCs w:val="32"/>
                <w:u w:val="single"/>
              </w:rPr>
            </w:pPr>
            <w:r w:rsidRPr="00987200">
              <w:rPr>
                <w:b/>
                <w:sz w:val="32"/>
                <w:szCs w:val="32"/>
                <w:u w:val="single"/>
              </w:rPr>
              <w:t>School of Science</w:t>
            </w:r>
          </w:p>
          <w:p w14:paraId="52D8F2E8" w14:textId="77777777" w:rsidR="00771D3F" w:rsidRDefault="00771D3F" w:rsidP="003C65B6">
            <w:pPr>
              <w:spacing w:line="360" w:lineRule="auto"/>
              <w:jc w:val="center"/>
              <w:rPr>
                <w:b/>
                <w:sz w:val="40"/>
                <w:szCs w:val="40"/>
              </w:rPr>
            </w:pPr>
            <w:r>
              <w:rPr>
                <w:b/>
                <w:sz w:val="28"/>
                <w:szCs w:val="28"/>
                <w:u w:val="single"/>
              </w:rPr>
              <w:t>Department of Physics</w:t>
            </w:r>
          </w:p>
        </w:tc>
      </w:tr>
    </w:tbl>
    <w:p w14:paraId="50874DCE" w14:textId="77777777" w:rsidR="00771D3F" w:rsidRDefault="00771D3F" w:rsidP="00771D3F">
      <w:pPr>
        <w:tabs>
          <w:tab w:val="left" w:pos="578"/>
          <w:tab w:val="left" w:pos="615"/>
          <w:tab w:val="left" w:pos="3131"/>
          <w:tab w:val="center" w:pos="4514"/>
          <w:tab w:val="left" w:pos="5607"/>
          <w:tab w:val="left" w:pos="8082"/>
          <w:tab w:val="left" w:pos="9611"/>
        </w:tabs>
        <w:rPr>
          <w:b/>
          <w:sz w:val="40"/>
          <w:szCs w:val="40"/>
        </w:rPr>
      </w:pPr>
    </w:p>
    <w:p w14:paraId="71C0BEC9" w14:textId="77777777" w:rsidR="00771D3F" w:rsidRDefault="00771D3F" w:rsidP="00771D3F">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r>
        <w:rPr>
          <w:rFonts w:ascii="Times New Roman Bold" w:hAnsi="Times New Roman Bold" w:cs="Times New Roman Bold"/>
          <w:color w:val="000000"/>
          <w:spacing w:val="-3"/>
          <w:sz w:val="36"/>
          <w:szCs w:val="36"/>
          <w:u w:val="single"/>
        </w:rPr>
        <w:t xml:space="preserve">Advance </w:t>
      </w:r>
      <w:r w:rsidRPr="00CB1A27">
        <w:rPr>
          <w:rFonts w:ascii="Times New Roman Bold" w:hAnsi="Times New Roman Bold" w:cs="Times New Roman Bold"/>
          <w:color w:val="000000"/>
          <w:spacing w:val="-3"/>
          <w:sz w:val="36"/>
          <w:szCs w:val="36"/>
          <w:u w:val="single"/>
        </w:rPr>
        <w:t>Physics Lab (PH-4</w:t>
      </w:r>
      <w:r>
        <w:rPr>
          <w:rFonts w:ascii="Times New Roman Bold" w:hAnsi="Times New Roman Bold" w:cs="Times New Roman Bold"/>
          <w:color w:val="000000"/>
          <w:spacing w:val="-3"/>
          <w:sz w:val="36"/>
          <w:szCs w:val="36"/>
          <w:u w:val="single"/>
        </w:rPr>
        <w:t>39</w:t>
      </w:r>
      <w:r w:rsidRPr="00CB1A27">
        <w:rPr>
          <w:rFonts w:ascii="Times New Roman Bold" w:hAnsi="Times New Roman Bold" w:cs="Times New Roman Bold"/>
          <w:color w:val="000000"/>
          <w:spacing w:val="-3"/>
          <w:sz w:val="36"/>
          <w:szCs w:val="36"/>
          <w:u w:val="single"/>
        </w:rPr>
        <w:t>)</w:t>
      </w:r>
    </w:p>
    <w:p w14:paraId="71C77E13" w14:textId="701AA73E" w:rsidR="00771D3F" w:rsidRDefault="00771D3F" w:rsidP="00D6517D">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p>
    <w:p w14:paraId="2C7CDE17" w14:textId="77777777" w:rsidR="00D6517D" w:rsidRPr="00CB1A27" w:rsidRDefault="00D6517D" w:rsidP="00D6517D">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p>
    <w:p w14:paraId="4D60DF50" w14:textId="77777777" w:rsidR="00D6517D" w:rsidRPr="00A91A6D" w:rsidRDefault="00D6517D" w:rsidP="00D6517D">
      <w:pPr>
        <w:rPr>
          <w:b/>
          <w:sz w:val="28"/>
          <w:szCs w:val="28"/>
          <w:u w:val="single"/>
        </w:rPr>
      </w:pPr>
      <w:r w:rsidRPr="00A91A6D">
        <w:rPr>
          <w:b/>
          <w:sz w:val="28"/>
          <w:szCs w:val="28"/>
          <w:u w:val="single"/>
        </w:rPr>
        <w:t>Objectives:</w:t>
      </w:r>
    </w:p>
    <w:p w14:paraId="1863DA6E" w14:textId="77777777" w:rsidR="00D6517D" w:rsidRPr="008D115D" w:rsidRDefault="00D6517D" w:rsidP="00771D3F">
      <w:pPr>
        <w:pStyle w:val="ListParagraph"/>
        <w:numPr>
          <w:ilvl w:val="0"/>
          <w:numId w:val="7"/>
        </w:numPr>
      </w:pPr>
      <w:r w:rsidRPr="008D115D">
        <w:t xml:space="preserve">To expose the students to </w:t>
      </w:r>
      <w:r>
        <w:t xml:space="preserve">the </w:t>
      </w:r>
      <w:r w:rsidRPr="008D115D">
        <w:t>advance</w:t>
      </w:r>
      <w:r>
        <w:t>d</w:t>
      </w:r>
      <w:r w:rsidRPr="008D115D">
        <w:t xml:space="preserve"> level experimentation in Physics</w:t>
      </w:r>
    </w:p>
    <w:p w14:paraId="49BF63AF" w14:textId="77777777" w:rsidR="00D6517D" w:rsidRPr="008D115D" w:rsidRDefault="00D6517D" w:rsidP="00771D3F">
      <w:pPr>
        <w:pStyle w:val="ListParagraph"/>
        <w:numPr>
          <w:ilvl w:val="0"/>
          <w:numId w:val="7"/>
        </w:numPr>
      </w:pPr>
      <w:r w:rsidRPr="008D115D">
        <w:t xml:space="preserve"> To make them familiar to such experiments whose outcome can be used in developing future research capabilities and teaching </w:t>
      </w:r>
      <w:proofErr w:type="gramStart"/>
      <w:r w:rsidRPr="008D115D">
        <w:t>skills.</w:t>
      </w:r>
      <w:proofErr w:type="gramEnd"/>
    </w:p>
    <w:p w14:paraId="4E60137B" w14:textId="77777777" w:rsidR="00D6517D" w:rsidRPr="008D115D" w:rsidRDefault="00D6517D" w:rsidP="00771D3F">
      <w:pPr>
        <w:pStyle w:val="ListParagraph"/>
        <w:numPr>
          <w:ilvl w:val="0"/>
          <w:numId w:val="7"/>
        </w:numPr>
      </w:pPr>
      <w:r w:rsidRPr="008D115D">
        <w:t xml:space="preserve">To make the students confident in their studies by showing and measuring parameter which they have used in theoretical work. </w:t>
      </w:r>
    </w:p>
    <w:p w14:paraId="56D82688" w14:textId="77777777" w:rsidR="00D6517D" w:rsidRPr="00B25E44" w:rsidRDefault="00D6517D" w:rsidP="00D6517D">
      <w:pPr>
        <w:pStyle w:val="ListParagraph"/>
        <w:rPr>
          <w:rFonts w:ascii="Arial" w:hAnsi="Arial" w:cs="Arial"/>
          <w:sz w:val="25"/>
          <w:szCs w:val="25"/>
        </w:rPr>
      </w:pPr>
    </w:p>
    <w:p w14:paraId="3D4B08DF" w14:textId="77777777" w:rsidR="00D6517D" w:rsidRPr="00A91A6D" w:rsidRDefault="00D6517D" w:rsidP="00D6517D">
      <w:pPr>
        <w:rPr>
          <w:b/>
          <w:sz w:val="28"/>
          <w:szCs w:val="28"/>
          <w:u w:val="single"/>
        </w:rPr>
      </w:pPr>
      <w:r w:rsidRPr="00A91A6D">
        <w:rPr>
          <w:b/>
          <w:sz w:val="28"/>
          <w:szCs w:val="28"/>
          <w:u w:val="single"/>
        </w:rPr>
        <w:t>List of Experiments:</w:t>
      </w:r>
    </w:p>
    <w:p w14:paraId="515D81F1" w14:textId="77777777" w:rsidR="00D6517D" w:rsidRDefault="00D6517D" w:rsidP="00D6517D">
      <w:pPr>
        <w:pStyle w:val="ListParagraph"/>
        <w:numPr>
          <w:ilvl w:val="0"/>
          <w:numId w:val="4"/>
        </w:numPr>
        <w:spacing w:after="200" w:line="276" w:lineRule="auto"/>
        <w:rPr>
          <w:b/>
        </w:rPr>
      </w:pPr>
      <w:r>
        <w:rPr>
          <w:b/>
        </w:rPr>
        <w:t>Solution of an Equation by Numerical Method-I</w:t>
      </w:r>
    </w:p>
    <w:p w14:paraId="2A4D10D2" w14:textId="1ED2C2B0" w:rsidR="00D6517D" w:rsidRPr="00D6517D" w:rsidRDefault="00D6517D" w:rsidP="00D6517D">
      <w:pPr>
        <w:pStyle w:val="ListParagraph"/>
        <w:spacing w:after="200" w:line="276" w:lineRule="auto"/>
        <w:ind w:left="450"/>
        <w:rPr>
          <w:b/>
        </w:rPr>
      </w:pPr>
      <w:r>
        <w:t>The purpose of this exercise is to learn about the techniques used in numerical method of solution of an equation. Computer aided method is used.</w:t>
      </w:r>
    </w:p>
    <w:p w14:paraId="44CCB5B5" w14:textId="77777777" w:rsidR="00D6517D" w:rsidRDefault="00D6517D" w:rsidP="00D6517D">
      <w:pPr>
        <w:pStyle w:val="ListParagraph"/>
        <w:numPr>
          <w:ilvl w:val="0"/>
          <w:numId w:val="4"/>
        </w:numPr>
        <w:spacing w:after="200" w:line="276" w:lineRule="auto"/>
        <w:rPr>
          <w:b/>
        </w:rPr>
      </w:pPr>
      <w:r>
        <w:rPr>
          <w:b/>
        </w:rPr>
        <w:t>Solution of an Equation by Numerical Method-II</w:t>
      </w:r>
    </w:p>
    <w:p w14:paraId="786E5B0E" w14:textId="33557651" w:rsidR="00D6517D" w:rsidRPr="00D6517D" w:rsidRDefault="00D6517D" w:rsidP="00D6517D">
      <w:pPr>
        <w:pStyle w:val="ListParagraph"/>
        <w:spacing w:after="200" w:line="276" w:lineRule="auto"/>
        <w:ind w:left="450"/>
        <w:rPr>
          <w:b/>
        </w:rPr>
      </w:pPr>
      <w:r>
        <w:t>The purpose of this exercise is to learn about the use of Newton Raphson method which is a numerical method of solution of an equation. Computer aided method is used.</w:t>
      </w:r>
    </w:p>
    <w:p w14:paraId="7C18E380" w14:textId="77777777" w:rsidR="00D6517D" w:rsidRDefault="00D6517D" w:rsidP="00D6517D">
      <w:pPr>
        <w:pStyle w:val="ListParagraph"/>
        <w:numPr>
          <w:ilvl w:val="0"/>
          <w:numId w:val="4"/>
        </w:numPr>
        <w:spacing w:after="200" w:line="276" w:lineRule="auto"/>
        <w:rPr>
          <w:b/>
        </w:rPr>
      </w:pPr>
      <w:r w:rsidRPr="00804C74">
        <w:rPr>
          <w:b/>
        </w:rPr>
        <w:t>Measurements and Error Analysis</w:t>
      </w:r>
    </w:p>
    <w:p w14:paraId="24913E15" w14:textId="5629D26B" w:rsidR="00D6517D" w:rsidRPr="00D6517D" w:rsidRDefault="00D6517D" w:rsidP="00D6517D">
      <w:pPr>
        <w:pStyle w:val="ListParagraph"/>
        <w:spacing w:after="200" w:line="276" w:lineRule="auto"/>
        <w:ind w:left="450"/>
        <w:rPr>
          <w:b/>
        </w:rPr>
      </w:pPr>
      <w:r>
        <w:t>The objective is to learn how to calculate error (or uncertainty) in a measurement of a parameter that depends on number of different functions.</w:t>
      </w:r>
    </w:p>
    <w:p w14:paraId="75F1FB62" w14:textId="77777777" w:rsidR="00D6517D" w:rsidRDefault="00D6517D" w:rsidP="00D6517D">
      <w:pPr>
        <w:pStyle w:val="ListParagraph"/>
        <w:numPr>
          <w:ilvl w:val="0"/>
          <w:numId w:val="4"/>
        </w:numPr>
        <w:spacing w:after="200" w:line="276" w:lineRule="auto"/>
        <w:rPr>
          <w:b/>
        </w:rPr>
      </w:pPr>
      <w:r w:rsidRPr="00EC211A">
        <w:rPr>
          <w:b/>
        </w:rPr>
        <w:t>Introduction to Vacuum Technology</w:t>
      </w:r>
    </w:p>
    <w:p w14:paraId="13BBEDDD" w14:textId="4C0F83D9" w:rsidR="00D6517D" w:rsidRPr="00D6517D" w:rsidRDefault="00D6517D" w:rsidP="00D6517D">
      <w:pPr>
        <w:pStyle w:val="ListParagraph"/>
        <w:spacing w:after="200" w:line="276" w:lineRule="auto"/>
        <w:ind w:left="450"/>
        <w:rPr>
          <w:b/>
        </w:rPr>
      </w:pPr>
      <w:r>
        <w:t>In the proposed experiment, direct quantitative measurements can be obtained during the experimental work, rather than just the simple operation of vacuum systems.</w:t>
      </w:r>
    </w:p>
    <w:p w14:paraId="74B9209A" w14:textId="77777777" w:rsidR="00D6517D" w:rsidRPr="00D6517D" w:rsidRDefault="00D6517D" w:rsidP="00D6517D">
      <w:pPr>
        <w:pStyle w:val="ListParagraph"/>
        <w:numPr>
          <w:ilvl w:val="0"/>
          <w:numId w:val="4"/>
        </w:numPr>
        <w:spacing w:after="200" w:line="276" w:lineRule="auto"/>
      </w:pPr>
      <w:r w:rsidRPr="00804C74">
        <w:rPr>
          <w:b/>
        </w:rPr>
        <w:t>Study of Hall Effect</w:t>
      </w:r>
    </w:p>
    <w:p w14:paraId="55AE262A" w14:textId="2AB13A55" w:rsidR="00D6517D" w:rsidRPr="003A49C7" w:rsidRDefault="00D6517D" w:rsidP="00D6517D">
      <w:pPr>
        <w:pStyle w:val="ListParagraph"/>
        <w:spacing w:after="200" w:line="276" w:lineRule="auto"/>
        <w:ind w:left="450"/>
      </w:pPr>
      <w:r w:rsidRPr="003A49C7">
        <w:t xml:space="preserve">Determine the Hall coefficient and the number density of majority charge carriers </w:t>
      </w:r>
      <w:proofErr w:type="gramStart"/>
      <w:r w:rsidRPr="003A49C7">
        <w:t>in  a</w:t>
      </w:r>
      <w:proofErr w:type="gramEnd"/>
      <w:r w:rsidRPr="003A49C7">
        <w:t xml:space="preserve"> semiconductor sample.</w:t>
      </w:r>
    </w:p>
    <w:p w14:paraId="03BA710E" w14:textId="77777777" w:rsidR="00D6517D" w:rsidRDefault="00D6517D" w:rsidP="00D6517D">
      <w:pPr>
        <w:pStyle w:val="ListParagraph"/>
        <w:numPr>
          <w:ilvl w:val="0"/>
          <w:numId w:val="4"/>
        </w:numPr>
        <w:spacing w:after="200" w:line="276" w:lineRule="auto"/>
        <w:rPr>
          <w:b/>
        </w:rPr>
      </w:pPr>
      <w:r w:rsidRPr="00804C74">
        <w:rPr>
          <w:b/>
        </w:rPr>
        <w:t>Measurement of Ionization Potential of Mercury.</w:t>
      </w:r>
    </w:p>
    <w:p w14:paraId="574B62D1" w14:textId="73BE27DC" w:rsidR="00D6517D" w:rsidRPr="00D6517D" w:rsidRDefault="00D6517D" w:rsidP="00D6517D">
      <w:pPr>
        <w:pStyle w:val="ListParagraph"/>
        <w:spacing w:after="200" w:line="276" w:lineRule="auto"/>
        <w:ind w:left="450"/>
        <w:rPr>
          <w:b/>
        </w:rPr>
      </w:pPr>
      <w:r w:rsidRPr="00D6517D">
        <w:rPr>
          <w:sz w:val="26"/>
          <w:szCs w:val="26"/>
        </w:rPr>
        <w:t>To measure the ionization potential of mercury.</w:t>
      </w:r>
    </w:p>
    <w:p w14:paraId="46DF627F" w14:textId="77777777" w:rsidR="00D6517D" w:rsidRDefault="00D6517D" w:rsidP="00D6517D">
      <w:pPr>
        <w:pStyle w:val="ListParagraph"/>
        <w:numPr>
          <w:ilvl w:val="0"/>
          <w:numId w:val="4"/>
        </w:numPr>
        <w:spacing w:after="200" w:line="276" w:lineRule="auto"/>
        <w:rPr>
          <w:b/>
        </w:rPr>
      </w:pPr>
      <w:r w:rsidRPr="00804C74">
        <w:rPr>
          <w:b/>
        </w:rPr>
        <w:t>Capacitance and the Oscilloscope</w:t>
      </w:r>
    </w:p>
    <w:p w14:paraId="4B3F602D" w14:textId="1839A696" w:rsidR="00D6517D" w:rsidRPr="00D6517D" w:rsidRDefault="00D6517D" w:rsidP="00D6517D">
      <w:pPr>
        <w:pStyle w:val="ListParagraph"/>
        <w:spacing w:after="200" w:line="276" w:lineRule="auto"/>
        <w:ind w:left="450"/>
        <w:rPr>
          <w:b/>
        </w:rPr>
      </w:pPr>
      <w:r w:rsidRPr="00D6517D">
        <w:rPr>
          <w:sz w:val="26"/>
          <w:szCs w:val="26"/>
        </w:rPr>
        <w:t>The purpose of this experiment is to investigate a capacitor as it charges and discharges at DC. You will also learn to one of the most useful piece of equipment: The oscilloscope</w:t>
      </w:r>
    </w:p>
    <w:p w14:paraId="78C609D5" w14:textId="77777777" w:rsidR="00D6517D" w:rsidRPr="00D6517D" w:rsidRDefault="00D6517D" w:rsidP="00D6517D">
      <w:pPr>
        <w:pStyle w:val="ListParagraph"/>
        <w:numPr>
          <w:ilvl w:val="0"/>
          <w:numId w:val="4"/>
        </w:numPr>
        <w:spacing w:after="200" w:line="276" w:lineRule="auto"/>
      </w:pPr>
      <w:r w:rsidRPr="00804C74">
        <w:rPr>
          <w:b/>
        </w:rPr>
        <w:t xml:space="preserve">Study of </w:t>
      </w:r>
      <w:r w:rsidRPr="00804C74">
        <w:rPr>
          <w:b/>
          <w:bCs/>
        </w:rPr>
        <w:t>Franck</w:t>
      </w:r>
      <w:r w:rsidRPr="00804C74">
        <w:rPr>
          <w:rFonts w:ascii="Cambria Math" w:hAnsi="Cambria Math"/>
          <w:b/>
          <w:bCs/>
        </w:rPr>
        <w:t>‐</w:t>
      </w:r>
      <w:r w:rsidRPr="00804C74">
        <w:rPr>
          <w:b/>
          <w:bCs/>
        </w:rPr>
        <w:t>Hertz Experiment</w:t>
      </w:r>
    </w:p>
    <w:p w14:paraId="5A4D451F" w14:textId="7C3E300B" w:rsidR="00D6517D" w:rsidRPr="003A49C7" w:rsidRDefault="00D6517D" w:rsidP="00D6517D">
      <w:pPr>
        <w:pStyle w:val="ListParagraph"/>
        <w:spacing w:after="200" w:line="276" w:lineRule="auto"/>
        <w:ind w:left="450"/>
      </w:pPr>
      <w:r w:rsidRPr="003A49C7">
        <w:t>To measu</w:t>
      </w:r>
      <w:r>
        <w:t>re the excitation potential of A</w:t>
      </w:r>
      <w:r w:rsidRPr="003A49C7">
        <w:t>rgon using Franck-Hertz apparatus.</w:t>
      </w:r>
    </w:p>
    <w:p w14:paraId="6161ABF9" w14:textId="77777777" w:rsidR="00D6517D" w:rsidRPr="00A51D78" w:rsidRDefault="00D6517D" w:rsidP="00D6517D">
      <w:pPr>
        <w:rPr>
          <w:b/>
          <w:sz w:val="28"/>
          <w:szCs w:val="28"/>
          <w:u w:val="single"/>
        </w:rPr>
      </w:pPr>
      <w:r w:rsidRPr="00A51D78">
        <w:rPr>
          <w:b/>
          <w:sz w:val="28"/>
          <w:szCs w:val="28"/>
          <w:u w:val="single"/>
        </w:rPr>
        <w:t>Books Recommended:</w:t>
      </w:r>
    </w:p>
    <w:p w14:paraId="7B0F5701" w14:textId="77777777" w:rsidR="00D6517D" w:rsidRPr="00961E15" w:rsidRDefault="00D6517D" w:rsidP="00D6517D">
      <w:pPr>
        <w:rPr>
          <w:b/>
          <w:sz w:val="28"/>
          <w:szCs w:val="28"/>
        </w:rPr>
      </w:pPr>
    </w:p>
    <w:p w14:paraId="3DFBE79D" w14:textId="47DDCC05" w:rsidR="00D6517D" w:rsidRPr="00267597" w:rsidRDefault="00D6517D" w:rsidP="00D6517D">
      <w:pPr>
        <w:pStyle w:val="ListParagraph"/>
        <w:numPr>
          <w:ilvl w:val="0"/>
          <w:numId w:val="5"/>
        </w:numPr>
      </w:pPr>
      <w:proofErr w:type="spellStart"/>
      <w:r w:rsidRPr="00267597">
        <w:t>H.Mark</w:t>
      </w:r>
      <w:proofErr w:type="spellEnd"/>
      <w:r w:rsidRPr="00267597">
        <w:t xml:space="preserve"> and H.T. </w:t>
      </w:r>
      <w:proofErr w:type="spellStart"/>
      <w:r w:rsidRPr="00267597">
        <w:t>Olsono</w:t>
      </w:r>
      <w:proofErr w:type="spellEnd"/>
      <w:r w:rsidRPr="00267597">
        <w:t xml:space="preserve">. Experiments in Modern Physics (McGraw-Hill). </w:t>
      </w:r>
    </w:p>
    <w:p w14:paraId="590D1829" w14:textId="22E8B462" w:rsidR="00D6517D" w:rsidRPr="00D2418D" w:rsidRDefault="00D6517D" w:rsidP="00D6517D">
      <w:pPr>
        <w:pStyle w:val="ListParagraph"/>
        <w:numPr>
          <w:ilvl w:val="0"/>
          <w:numId w:val="5"/>
        </w:numPr>
      </w:pPr>
      <w:r w:rsidRPr="00D2418D">
        <w:t>A.C. Melissinos. Experiments in Modern Physics (Academic)</w:t>
      </w:r>
      <w:r>
        <w:t>.</w:t>
      </w:r>
    </w:p>
    <w:p w14:paraId="6664C472" w14:textId="77777777" w:rsidR="00D6517D" w:rsidRPr="004F014E" w:rsidRDefault="00D6517D" w:rsidP="00D6517D">
      <w:r w:rsidRPr="0019685F">
        <w:t xml:space="preserve">      3</w:t>
      </w:r>
      <w:r>
        <w:t xml:space="preserve">    </w:t>
      </w:r>
      <w:r w:rsidRPr="004F014E">
        <w:t xml:space="preserve">R.J. </w:t>
      </w:r>
      <w:proofErr w:type="spellStart"/>
      <w:r w:rsidRPr="004F014E">
        <w:t>Higgings</w:t>
      </w:r>
      <w:proofErr w:type="spellEnd"/>
      <w:r w:rsidRPr="004F014E">
        <w:t xml:space="preserve">. Experimental Electronics (McGraw-Hill).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7267"/>
      </w:tblGrid>
      <w:tr w:rsidR="00D6517D" w14:paraId="42D3F87F" w14:textId="77777777" w:rsidTr="000A19B8">
        <w:trPr>
          <w:trHeight w:val="1520"/>
        </w:trPr>
        <w:tc>
          <w:tcPr>
            <w:tcW w:w="1752" w:type="dxa"/>
          </w:tcPr>
          <w:p w14:paraId="1AAEC3A5" w14:textId="77777777" w:rsidR="00D6517D" w:rsidRDefault="00D6517D" w:rsidP="005F4D23">
            <w:pPr>
              <w:tabs>
                <w:tab w:val="left" w:pos="578"/>
                <w:tab w:val="left" w:pos="615"/>
                <w:tab w:val="left" w:pos="3131"/>
                <w:tab w:val="center" w:pos="4514"/>
                <w:tab w:val="left" w:pos="5607"/>
                <w:tab w:val="left" w:pos="8082"/>
                <w:tab w:val="left" w:pos="9611"/>
              </w:tabs>
              <w:rPr>
                <w:b/>
                <w:sz w:val="40"/>
                <w:szCs w:val="40"/>
              </w:rPr>
            </w:pPr>
            <w:r>
              <w:rPr>
                <w:b/>
                <w:noProof/>
                <w:sz w:val="40"/>
                <w:szCs w:val="40"/>
              </w:rPr>
              <w:lastRenderedPageBreak/>
              <w:drawing>
                <wp:inline distT="0" distB="0" distL="0" distR="0" wp14:anchorId="58F0EBD0" wp14:editId="2D9375F0">
                  <wp:extent cx="975360"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73150"/>
                          </a:xfrm>
                          <a:prstGeom prst="rect">
                            <a:avLst/>
                          </a:prstGeom>
                          <a:noFill/>
                        </pic:spPr>
                      </pic:pic>
                    </a:graphicData>
                  </a:graphic>
                </wp:inline>
              </w:drawing>
            </w:r>
          </w:p>
        </w:tc>
        <w:tc>
          <w:tcPr>
            <w:tcW w:w="7267" w:type="dxa"/>
          </w:tcPr>
          <w:p w14:paraId="3D945B92" w14:textId="77777777" w:rsidR="00D6517D" w:rsidRPr="00334C9E" w:rsidRDefault="00D6517D" w:rsidP="005F4D23">
            <w:pPr>
              <w:spacing w:line="360" w:lineRule="auto"/>
              <w:jc w:val="center"/>
              <w:rPr>
                <w:b/>
                <w:sz w:val="38"/>
                <w:szCs w:val="38"/>
                <w:u w:val="single"/>
              </w:rPr>
            </w:pPr>
            <w:r w:rsidRPr="00334C9E">
              <w:rPr>
                <w:b/>
                <w:sz w:val="38"/>
                <w:szCs w:val="38"/>
                <w:u w:val="single"/>
              </w:rPr>
              <w:t>University of Management and Technology</w:t>
            </w:r>
          </w:p>
          <w:p w14:paraId="7F89C694" w14:textId="77777777" w:rsidR="00D6517D" w:rsidRPr="00987200" w:rsidRDefault="00D6517D" w:rsidP="005F4D23">
            <w:pPr>
              <w:spacing w:line="360" w:lineRule="auto"/>
              <w:jc w:val="center"/>
              <w:rPr>
                <w:b/>
                <w:sz w:val="32"/>
                <w:szCs w:val="32"/>
                <w:u w:val="single"/>
              </w:rPr>
            </w:pPr>
            <w:r w:rsidRPr="00987200">
              <w:rPr>
                <w:b/>
                <w:sz w:val="32"/>
                <w:szCs w:val="32"/>
                <w:u w:val="single"/>
              </w:rPr>
              <w:t>School of Science</w:t>
            </w:r>
          </w:p>
          <w:p w14:paraId="63941419" w14:textId="77777777" w:rsidR="00D6517D" w:rsidRDefault="00D6517D" w:rsidP="005F4D23">
            <w:pPr>
              <w:spacing w:line="360" w:lineRule="auto"/>
              <w:jc w:val="center"/>
              <w:rPr>
                <w:b/>
                <w:sz w:val="40"/>
                <w:szCs w:val="40"/>
              </w:rPr>
            </w:pPr>
            <w:r>
              <w:rPr>
                <w:b/>
                <w:sz w:val="28"/>
                <w:szCs w:val="28"/>
                <w:u w:val="single"/>
              </w:rPr>
              <w:t>Department of Physics</w:t>
            </w:r>
          </w:p>
        </w:tc>
      </w:tr>
    </w:tbl>
    <w:p w14:paraId="4B732066" w14:textId="77777777" w:rsidR="00D6517D" w:rsidRDefault="00D6517D" w:rsidP="004825E6">
      <w:pPr>
        <w:tabs>
          <w:tab w:val="left" w:pos="578"/>
          <w:tab w:val="left" w:pos="615"/>
          <w:tab w:val="left" w:pos="3131"/>
          <w:tab w:val="center" w:pos="4514"/>
          <w:tab w:val="left" w:pos="5607"/>
          <w:tab w:val="left" w:pos="8082"/>
          <w:tab w:val="left" w:pos="9611"/>
        </w:tabs>
        <w:jc w:val="center"/>
        <w:rPr>
          <w:b/>
          <w:sz w:val="40"/>
          <w:szCs w:val="40"/>
        </w:rPr>
      </w:pPr>
    </w:p>
    <w:p w14:paraId="068D7ED4" w14:textId="6BDB5BA3" w:rsidR="00473077" w:rsidRDefault="00711DDE" w:rsidP="004825E6">
      <w:pPr>
        <w:tabs>
          <w:tab w:val="left" w:pos="578"/>
          <w:tab w:val="left" w:pos="3131"/>
          <w:tab w:val="left" w:pos="5607"/>
          <w:tab w:val="left" w:pos="8082"/>
          <w:tab w:val="left" w:pos="9611"/>
        </w:tabs>
        <w:jc w:val="center"/>
        <w:rPr>
          <w:b/>
          <w:sz w:val="40"/>
          <w:szCs w:val="40"/>
        </w:rPr>
      </w:pPr>
      <w:r>
        <w:rPr>
          <w:b/>
          <w:sz w:val="40"/>
          <w:szCs w:val="40"/>
        </w:rPr>
        <w:t>Lecture Plan (</w:t>
      </w:r>
      <w:r w:rsidR="00067AA3">
        <w:rPr>
          <w:b/>
          <w:sz w:val="40"/>
          <w:szCs w:val="40"/>
        </w:rPr>
        <w:t>Spring 202</w:t>
      </w:r>
      <w:r w:rsidR="000A1CE7">
        <w:rPr>
          <w:b/>
          <w:sz w:val="40"/>
          <w:szCs w:val="40"/>
        </w:rPr>
        <w:t>2</w:t>
      </w:r>
      <w:r w:rsidR="00473077" w:rsidRPr="00085D8E">
        <w:rPr>
          <w:b/>
          <w:sz w:val="40"/>
          <w:szCs w:val="40"/>
        </w:rPr>
        <w:t>)</w:t>
      </w:r>
    </w:p>
    <w:p w14:paraId="7D473353" w14:textId="77777777" w:rsidR="00473077" w:rsidRDefault="00473077" w:rsidP="00CC1C50">
      <w:pPr>
        <w:tabs>
          <w:tab w:val="left" w:pos="578"/>
          <w:tab w:val="left" w:pos="3131"/>
          <w:tab w:val="left" w:pos="5607"/>
          <w:tab w:val="left" w:pos="8082"/>
          <w:tab w:val="left" w:pos="9611"/>
        </w:tabs>
        <w:rPr>
          <w:b/>
          <w:sz w:val="38"/>
          <w:szCs w:val="28"/>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5359"/>
        <w:gridCol w:w="731"/>
      </w:tblGrid>
      <w:tr w:rsidR="00C644C9" w14:paraId="030C157B" w14:textId="77777777" w:rsidTr="00DB53F7">
        <w:trPr>
          <w:trHeight w:val="644"/>
          <w:jc w:val="center"/>
        </w:trPr>
        <w:tc>
          <w:tcPr>
            <w:tcW w:w="841" w:type="dxa"/>
          </w:tcPr>
          <w:p w14:paraId="2F88ECB7" w14:textId="77777777" w:rsidR="00C644C9" w:rsidRPr="00877543" w:rsidRDefault="00C644C9" w:rsidP="00D01E86">
            <w:pPr>
              <w:jc w:val="center"/>
              <w:rPr>
                <w:b/>
              </w:rPr>
            </w:pPr>
            <w:r w:rsidRPr="00877543">
              <w:rPr>
                <w:b/>
              </w:rPr>
              <w:t>Week</w:t>
            </w:r>
          </w:p>
        </w:tc>
        <w:tc>
          <w:tcPr>
            <w:tcW w:w="5359" w:type="dxa"/>
          </w:tcPr>
          <w:p w14:paraId="32EE022C" w14:textId="77777777" w:rsidR="00C644C9" w:rsidRPr="00877543" w:rsidRDefault="00C644C9" w:rsidP="00D01E86">
            <w:pPr>
              <w:jc w:val="center"/>
              <w:rPr>
                <w:b/>
              </w:rPr>
            </w:pPr>
            <w:r w:rsidRPr="00877543">
              <w:rPr>
                <w:b/>
              </w:rPr>
              <w:t>TOPICS</w:t>
            </w:r>
          </w:p>
        </w:tc>
        <w:tc>
          <w:tcPr>
            <w:tcW w:w="731" w:type="dxa"/>
          </w:tcPr>
          <w:p w14:paraId="6FD615B8" w14:textId="77777777" w:rsidR="00C644C9" w:rsidRPr="00877543" w:rsidRDefault="00C644C9" w:rsidP="00D01E86">
            <w:pPr>
              <w:jc w:val="center"/>
              <w:rPr>
                <w:b/>
              </w:rPr>
            </w:pPr>
            <w:r>
              <w:rPr>
                <w:b/>
              </w:rPr>
              <w:t>Exp</w:t>
            </w:r>
          </w:p>
        </w:tc>
      </w:tr>
      <w:tr w:rsidR="00C644C9" w14:paraId="6B82B150" w14:textId="77777777" w:rsidTr="00DB53F7">
        <w:trPr>
          <w:trHeight w:val="644"/>
          <w:jc w:val="center"/>
        </w:trPr>
        <w:tc>
          <w:tcPr>
            <w:tcW w:w="841" w:type="dxa"/>
          </w:tcPr>
          <w:p w14:paraId="01A0B6E0" w14:textId="77777777" w:rsidR="00C644C9" w:rsidRDefault="00C644C9" w:rsidP="00D01E86">
            <w:pPr>
              <w:jc w:val="center"/>
            </w:pPr>
            <w:r>
              <w:t>1</w:t>
            </w:r>
          </w:p>
        </w:tc>
        <w:tc>
          <w:tcPr>
            <w:tcW w:w="5359" w:type="dxa"/>
          </w:tcPr>
          <w:p w14:paraId="0D9462C8" w14:textId="77777777" w:rsidR="00C644C9" w:rsidRDefault="00C644C9" w:rsidP="00C644C9">
            <w:r>
              <w:t xml:space="preserve">Theory about </w:t>
            </w:r>
            <w:r w:rsidRPr="008522DA">
              <w:t>Frank-Hertz Experiment</w:t>
            </w:r>
          </w:p>
        </w:tc>
        <w:tc>
          <w:tcPr>
            <w:tcW w:w="731" w:type="dxa"/>
          </w:tcPr>
          <w:p w14:paraId="109E4DFF" w14:textId="77777777" w:rsidR="00C644C9" w:rsidRDefault="00C644C9" w:rsidP="00D01E86">
            <w:pPr>
              <w:jc w:val="center"/>
            </w:pPr>
            <w:r>
              <w:t>1</w:t>
            </w:r>
          </w:p>
          <w:p w14:paraId="2422F0F5" w14:textId="77777777" w:rsidR="00C644C9" w:rsidRDefault="00C644C9" w:rsidP="00DE78B4">
            <w:pPr>
              <w:jc w:val="center"/>
            </w:pPr>
          </w:p>
        </w:tc>
      </w:tr>
      <w:tr w:rsidR="00C644C9" w14:paraId="3AB5A888" w14:textId="77777777" w:rsidTr="00DB53F7">
        <w:trPr>
          <w:trHeight w:val="644"/>
          <w:jc w:val="center"/>
        </w:trPr>
        <w:tc>
          <w:tcPr>
            <w:tcW w:w="841" w:type="dxa"/>
          </w:tcPr>
          <w:p w14:paraId="0FD932F7" w14:textId="77777777" w:rsidR="00C644C9" w:rsidRDefault="00C644C9" w:rsidP="00D01E86">
            <w:pPr>
              <w:jc w:val="center"/>
            </w:pPr>
            <w:r>
              <w:t>2</w:t>
            </w:r>
          </w:p>
        </w:tc>
        <w:tc>
          <w:tcPr>
            <w:tcW w:w="5359" w:type="dxa"/>
          </w:tcPr>
          <w:p w14:paraId="1A84EC99" w14:textId="77777777" w:rsidR="00C644C9" w:rsidRDefault="00C644C9" w:rsidP="003512F6">
            <w:r>
              <w:t xml:space="preserve">Performance of </w:t>
            </w:r>
            <w:r w:rsidR="009722F1">
              <w:t xml:space="preserve"> experiment, </w:t>
            </w:r>
            <w:r w:rsidRPr="008522DA">
              <w:t>Frank-Hertz Experiment</w:t>
            </w:r>
          </w:p>
        </w:tc>
        <w:tc>
          <w:tcPr>
            <w:tcW w:w="731" w:type="dxa"/>
          </w:tcPr>
          <w:p w14:paraId="78756C44" w14:textId="77777777" w:rsidR="00C644C9" w:rsidRDefault="00C644C9" w:rsidP="00D01E86">
            <w:pPr>
              <w:jc w:val="center"/>
            </w:pPr>
            <w:r>
              <w:t>1</w:t>
            </w:r>
          </w:p>
          <w:p w14:paraId="4BC75FDE" w14:textId="77777777" w:rsidR="00C644C9" w:rsidRDefault="00C644C9" w:rsidP="00DE78B4">
            <w:pPr>
              <w:jc w:val="center"/>
            </w:pPr>
          </w:p>
        </w:tc>
      </w:tr>
      <w:tr w:rsidR="00C644C9" w14:paraId="37C58596" w14:textId="77777777" w:rsidTr="00DB53F7">
        <w:trPr>
          <w:trHeight w:val="644"/>
          <w:jc w:val="center"/>
        </w:trPr>
        <w:tc>
          <w:tcPr>
            <w:tcW w:w="841" w:type="dxa"/>
          </w:tcPr>
          <w:p w14:paraId="660F3DEC" w14:textId="77777777" w:rsidR="00C644C9" w:rsidRDefault="00C644C9" w:rsidP="00D01E86">
            <w:pPr>
              <w:jc w:val="center"/>
            </w:pPr>
            <w:r>
              <w:t>3</w:t>
            </w:r>
          </w:p>
        </w:tc>
        <w:tc>
          <w:tcPr>
            <w:tcW w:w="5359" w:type="dxa"/>
          </w:tcPr>
          <w:p w14:paraId="71C782BD" w14:textId="77777777" w:rsidR="00C644C9" w:rsidRDefault="00C644C9" w:rsidP="00C644C9">
            <w:r>
              <w:rPr>
                <w:sz w:val="22"/>
                <w:szCs w:val="22"/>
              </w:rPr>
              <w:t xml:space="preserve">Non absorbing thin film on a transparent substrate </w:t>
            </w:r>
          </w:p>
        </w:tc>
        <w:tc>
          <w:tcPr>
            <w:tcW w:w="731" w:type="dxa"/>
          </w:tcPr>
          <w:p w14:paraId="0DEF7E1B" w14:textId="77777777" w:rsidR="00C644C9" w:rsidRDefault="009722F1" w:rsidP="00D01E86">
            <w:pPr>
              <w:jc w:val="center"/>
            </w:pPr>
            <w:r>
              <w:t>2</w:t>
            </w:r>
          </w:p>
        </w:tc>
      </w:tr>
      <w:tr w:rsidR="00C644C9" w14:paraId="6159DBC5" w14:textId="77777777" w:rsidTr="00DB53F7">
        <w:trPr>
          <w:trHeight w:val="644"/>
          <w:jc w:val="center"/>
        </w:trPr>
        <w:tc>
          <w:tcPr>
            <w:tcW w:w="841" w:type="dxa"/>
          </w:tcPr>
          <w:p w14:paraId="2FA292AD" w14:textId="77777777" w:rsidR="00C644C9" w:rsidRDefault="00C644C9" w:rsidP="00D01E86">
            <w:pPr>
              <w:jc w:val="center"/>
            </w:pPr>
            <w:r>
              <w:t>4</w:t>
            </w:r>
          </w:p>
        </w:tc>
        <w:tc>
          <w:tcPr>
            <w:tcW w:w="5359" w:type="dxa"/>
          </w:tcPr>
          <w:p w14:paraId="0AE1BFC2" w14:textId="77777777" w:rsidR="00C644C9" w:rsidRDefault="00C644C9" w:rsidP="003512F6">
            <w:r>
              <w:rPr>
                <w:sz w:val="22"/>
                <w:szCs w:val="22"/>
              </w:rPr>
              <w:t>Non absorbing thin film on a transparent substrate error analysis</w:t>
            </w:r>
          </w:p>
        </w:tc>
        <w:tc>
          <w:tcPr>
            <w:tcW w:w="731" w:type="dxa"/>
          </w:tcPr>
          <w:p w14:paraId="11861ED7" w14:textId="77777777" w:rsidR="00C644C9" w:rsidRDefault="009722F1" w:rsidP="00D01E86">
            <w:pPr>
              <w:jc w:val="center"/>
            </w:pPr>
            <w:r>
              <w:t>2</w:t>
            </w:r>
          </w:p>
        </w:tc>
      </w:tr>
      <w:tr w:rsidR="00C644C9" w14:paraId="388DC687" w14:textId="77777777" w:rsidTr="00DB53F7">
        <w:trPr>
          <w:trHeight w:val="644"/>
          <w:jc w:val="center"/>
        </w:trPr>
        <w:tc>
          <w:tcPr>
            <w:tcW w:w="841" w:type="dxa"/>
          </w:tcPr>
          <w:p w14:paraId="4F510136" w14:textId="77777777" w:rsidR="00C644C9" w:rsidRDefault="00C644C9" w:rsidP="00D01E86">
            <w:pPr>
              <w:jc w:val="center"/>
            </w:pPr>
            <w:r>
              <w:t>5</w:t>
            </w:r>
          </w:p>
        </w:tc>
        <w:tc>
          <w:tcPr>
            <w:tcW w:w="5359" w:type="dxa"/>
          </w:tcPr>
          <w:p w14:paraId="71A85CFD" w14:textId="77777777" w:rsidR="00C644C9" w:rsidRDefault="00C644C9" w:rsidP="003512F6">
            <w:r>
              <w:t xml:space="preserve">Theory about </w:t>
            </w:r>
            <w:r w:rsidRPr="008522DA">
              <w:t>Measurement of Ionization Potential of mercury</w:t>
            </w:r>
            <w:r w:rsidR="009722F1">
              <w:t xml:space="preserve"> </w:t>
            </w:r>
          </w:p>
        </w:tc>
        <w:tc>
          <w:tcPr>
            <w:tcW w:w="731" w:type="dxa"/>
          </w:tcPr>
          <w:p w14:paraId="63045716" w14:textId="77777777" w:rsidR="00C644C9" w:rsidRDefault="009722F1" w:rsidP="00D01E86">
            <w:pPr>
              <w:jc w:val="center"/>
            </w:pPr>
            <w:r>
              <w:t>3</w:t>
            </w:r>
          </w:p>
        </w:tc>
      </w:tr>
      <w:tr w:rsidR="00C644C9" w14:paraId="7655C315" w14:textId="77777777" w:rsidTr="00DB53F7">
        <w:trPr>
          <w:trHeight w:val="644"/>
          <w:jc w:val="center"/>
        </w:trPr>
        <w:tc>
          <w:tcPr>
            <w:tcW w:w="841" w:type="dxa"/>
          </w:tcPr>
          <w:p w14:paraId="3205F339" w14:textId="77777777" w:rsidR="00C644C9" w:rsidRDefault="00C644C9" w:rsidP="00D01E86">
            <w:pPr>
              <w:jc w:val="center"/>
            </w:pPr>
            <w:r>
              <w:t>6</w:t>
            </w:r>
          </w:p>
        </w:tc>
        <w:tc>
          <w:tcPr>
            <w:tcW w:w="5359" w:type="dxa"/>
          </w:tcPr>
          <w:p w14:paraId="2950A4CE" w14:textId="77777777" w:rsidR="009722F1" w:rsidRDefault="00C644C9" w:rsidP="003512F6">
            <w:r>
              <w:t>Performance</w:t>
            </w:r>
            <w:r w:rsidR="009722F1">
              <w:t xml:space="preserve"> of</w:t>
            </w:r>
            <w:r>
              <w:t xml:space="preserve"> </w:t>
            </w:r>
            <w:r w:rsidRPr="008522DA">
              <w:t>Measurement of Ionization Potential of mercury</w:t>
            </w:r>
            <w:r w:rsidR="009722F1">
              <w:t xml:space="preserve"> </w:t>
            </w:r>
          </w:p>
          <w:p w14:paraId="15CF372C" w14:textId="77777777" w:rsidR="00C644C9" w:rsidRPr="008522DA" w:rsidRDefault="00007166" w:rsidP="003512F6">
            <w:r>
              <w:t>V</w:t>
            </w:r>
            <w:r w:rsidR="009722F1">
              <w:t>iva</w:t>
            </w:r>
          </w:p>
        </w:tc>
        <w:tc>
          <w:tcPr>
            <w:tcW w:w="731" w:type="dxa"/>
          </w:tcPr>
          <w:p w14:paraId="49845FA3" w14:textId="77777777" w:rsidR="00C644C9" w:rsidRDefault="009722F1" w:rsidP="00D01E86">
            <w:pPr>
              <w:jc w:val="center"/>
            </w:pPr>
            <w:r>
              <w:t>3</w:t>
            </w:r>
          </w:p>
        </w:tc>
      </w:tr>
      <w:tr w:rsidR="00C644C9" w14:paraId="04D44DE0" w14:textId="77777777" w:rsidTr="00DB53F7">
        <w:trPr>
          <w:trHeight w:val="644"/>
          <w:jc w:val="center"/>
        </w:trPr>
        <w:tc>
          <w:tcPr>
            <w:tcW w:w="841" w:type="dxa"/>
          </w:tcPr>
          <w:p w14:paraId="5329F8C9" w14:textId="77777777" w:rsidR="00C644C9" w:rsidRDefault="00C644C9" w:rsidP="00D01E86">
            <w:pPr>
              <w:jc w:val="center"/>
            </w:pPr>
            <w:r>
              <w:t>7</w:t>
            </w:r>
          </w:p>
        </w:tc>
        <w:tc>
          <w:tcPr>
            <w:tcW w:w="5359" w:type="dxa"/>
          </w:tcPr>
          <w:p w14:paraId="0C3A101D" w14:textId="77777777" w:rsidR="00C644C9" w:rsidRDefault="009722F1" w:rsidP="009722F1">
            <w:r w:rsidRPr="008522DA">
              <w:t>Study of Hall Effect</w:t>
            </w:r>
          </w:p>
        </w:tc>
        <w:tc>
          <w:tcPr>
            <w:tcW w:w="731" w:type="dxa"/>
          </w:tcPr>
          <w:p w14:paraId="2A88DAE3" w14:textId="77777777" w:rsidR="00C644C9" w:rsidRDefault="009722F1" w:rsidP="00D01E86">
            <w:pPr>
              <w:jc w:val="center"/>
            </w:pPr>
            <w:r>
              <w:t>4</w:t>
            </w:r>
          </w:p>
          <w:p w14:paraId="5F4212B3" w14:textId="77777777" w:rsidR="00C644C9" w:rsidRDefault="00C644C9" w:rsidP="00DE78B4">
            <w:pPr>
              <w:jc w:val="center"/>
            </w:pPr>
          </w:p>
        </w:tc>
      </w:tr>
      <w:tr w:rsidR="00C644C9" w14:paraId="14593359" w14:textId="77777777" w:rsidTr="00DB53F7">
        <w:trPr>
          <w:trHeight w:val="644"/>
          <w:jc w:val="center"/>
        </w:trPr>
        <w:tc>
          <w:tcPr>
            <w:tcW w:w="841" w:type="dxa"/>
          </w:tcPr>
          <w:p w14:paraId="5FBC2C9E" w14:textId="77777777" w:rsidR="00C644C9" w:rsidRDefault="009722F1" w:rsidP="00D01E86">
            <w:pPr>
              <w:jc w:val="center"/>
            </w:pPr>
            <w:r>
              <w:t>8</w:t>
            </w:r>
          </w:p>
        </w:tc>
        <w:tc>
          <w:tcPr>
            <w:tcW w:w="5359" w:type="dxa"/>
          </w:tcPr>
          <w:p w14:paraId="5108839D" w14:textId="77777777" w:rsidR="009722F1" w:rsidRDefault="009722F1" w:rsidP="009722F1">
            <w:r>
              <w:t xml:space="preserve">Performance of </w:t>
            </w:r>
            <w:r w:rsidRPr="008522DA">
              <w:t xml:space="preserve"> Hall Effect</w:t>
            </w:r>
            <w:r>
              <w:t xml:space="preserve"> </w:t>
            </w:r>
          </w:p>
          <w:p w14:paraId="4EADEC2F" w14:textId="77777777" w:rsidR="00C644C9" w:rsidRDefault="00007166" w:rsidP="00B51F31">
            <w:r>
              <w:t>V</w:t>
            </w:r>
            <w:r w:rsidR="009722F1">
              <w:t>iva</w:t>
            </w:r>
          </w:p>
        </w:tc>
        <w:tc>
          <w:tcPr>
            <w:tcW w:w="731" w:type="dxa"/>
          </w:tcPr>
          <w:p w14:paraId="014AB23A" w14:textId="77777777" w:rsidR="00C644C9" w:rsidRDefault="009722F1" w:rsidP="00D01E86">
            <w:pPr>
              <w:jc w:val="center"/>
            </w:pPr>
            <w:r>
              <w:t>4</w:t>
            </w:r>
          </w:p>
          <w:p w14:paraId="29A404CF" w14:textId="77777777" w:rsidR="00C644C9" w:rsidRDefault="00C644C9" w:rsidP="00DE78B4">
            <w:pPr>
              <w:jc w:val="center"/>
            </w:pPr>
          </w:p>
        </w:tc>
      </w:tr>
      <w:tr w:rsidR="00C644C9" w14:paraId="692A8E08" w14:textId="77777777" w:rsidTr="00DB53F7">
        <w:trPr>
          <w:trHeight w:val="627"/>
          <w:jc w:val="center"/>
        </w:trPr>
        <w:tc>
          <w:tcPr>
            <w:tcW w:w="841" w:type="dxa"/>
          </w:tcPr>
          <w:p w14:paraId="3D139A83" w14:textId="77777777" w:rsidR="00C644C9" w:rsidRDefault="009722F1" w:rsidP="00D01E86">
            <w:pPr>
              <w:jc w:val="center"/>
            </w:pPr>
            <w:r>
              <w:t>9</w:t>
            </w:r>
          </w:p>
        </w:tc>
        <w:tc>
          <w:tcPr>
            <w:tcW w:w="5359" w:type="dxa"/>
          </w:tcPr>
          <w:p w14:paraId="341B6620" w14:textId="77777777" w:rsidR="00C644C9" w:rsidRDefault="009722F1" w:rsidP="009722F1">
            <w:r w:rsidRPr="008522DA">
              <w:t>Capacitance and Oscilloscope</w:t>
            </w:r>
          </w:p>
        </w:tc>
        <w:tc>
          <w:tcPr>
            <w:tcW w:w="731" w:type="dxa"/>
          </w:tcPr>
          <w:p w14:paraId="1A29A335" w14:textId="77777777" w:rsidR="00C644C9" w:rsidRDefault="009722F1" w:rsidP="00D01E86">
            <w:pPr>
              <w:jc w:val="center"/>
            </w:pPr>
            <w:r>
              <w:t>5</w:t>
            </w:r>
          </w:p>
          <w:p w14:paraId="4A66E9F7" w14:textId="77777777" w:rsidR="00C644C9" w:rsidRDefault="00C644C9" w:rsidP="00DE78B4">
            <w:pPr>
              <w:jc w:val="center"/>
            </w:pPr>
          </w:p>
        </w:tc>
      </w:tr>
      <w:tr w:rsidR="00C644C9" w14:paraId="2697AA07" w14:textId="77777777" w:rsidTr="00DB53F7">
        <w:trPr>
          <w:trHeight w:val="627"/>
          <w:jc w:val="center"/>
        </w:trPr>
        <w:tc>
          <w:tcPr>
            <w:tcW w:w="841" w:type="dxa"/>
          </w:tcPr>
          <w:p w14:paraId="2097B8ED" w14:textId="77777777" w:rsidR="00C644C9" w:rsidRDefault="009722F1" w:rsidP="00D01E86">
            <w:pPr>
              <w:jc w:val="center"/>
            </w:pPr>
            <w:r>
              <w:t>10</w:t>
            </w:r>
          </w:p>
        </w:tc>
        <w:tc>
          <w:tcPr>
            <w:tcW w:w="5359" w:type="dxa"/>
          </w:tcPr>
          <w:p w14:paraId="779E24C6" w14:textId="77777777" w:rsidR="009722F1" w:rsidRDefault="009722F1" w:rsidP="009722F1">
            <w:r>
              <w:t xml:space="preserve">Performance of </w:t>
            </w:r>
            <w:r w:rsidRPr="008522DA">
              <w:t>Capacitance and Oscilloscope</w:t>
            </w:r>
            <w:r w:rsidRPr="008F6226">
              <w:t xml:space="preserve"> </w:t>
            </w:r>
          </w:p>
          <w:p w14:paraId="08F5C77B" w14:textId="77777777" w:rsidR="00C644C9" w:rsidRDefault="00007166" w:rsidP="009722F1">
            <w:r>
              <w:t>V</w:t>
            </w:r>
            <w:r w:rsidR="009722F1">
              <w:t>iva</w:t>
            </w:r>
          </w:p>
        </w:tc>
        <w:tc>
          <w:tcPr>
            <w:tcW w:w="731" w:type="dxa"/>
          </w:tcPr>
          <w:p w14:paraId="57F25D6C" w14:textId="77777777" w:rsidR="00C644C9" w:rsidRDefault="00C644C9" w:rsidP="00D01E86">
            <w:pPr>
              <w:jc w:val="center"/>
            </w:pPr>
            <w:r>
              <w:t>5</w:t>
            </w:r>
          </w:p>
          <w:p w14:paraId="07F6EABB" w14:textId="77777777" w:rsidR="00C644C9" w:rsidRDefault="00C644C9" w:rsidP="00DE78B4">
            <w:pPr>
              <w:jc w:val="center"/>
            </w:pPr>
          </w:p>
        </w:tc>
      </w:tr>
      <w:tr w:rsidR="00C644C9" w14:paraId="7326EEEA" w14:textId="77777777" w:rsidTr="00DB53F7">
        <w:trPr>
          <w:trHeight w:val="644"/>
          <w:jc w:val="center"/>
        </w:trPr>
        <w:tc>
          <w:tcPr>
            <w:tcW w:w="841" w:type="dxa"/>
          </w:tcPr>
          <w:p w14:paraId="23629AD2" w14:textId="77777777" w:rsidR="00C644C9" w:rsidRDefault="009722F1" w:rsidP="00D01E86">
            <w:pPr>
              <w:jc w:val="center"/>
            </w:pPr>
            <w:r>
              <w:t>11</w:t>
            </w:r>
          </w:p>
        </w:tc>
        <w:tc>
          <w:tcPr>
            <w:tcW w:w="5359" w:type="dxa"/>
          </w:tcPr>
          <w:p w14:paraId="18DA40AF" w14:textId="77777777" w:rsidR="00C644C9" w:rsidRDefault="009722F1" w:rsidP="009722F1">
            <w:r w:rsidRPr="008F6226">
              <w:t>Introduction to vacuum Technology</w:t>
            </w:r>
          </w:p>
        </w:tc>
        <w:tc>
          <w:tcPr>
            <w:tcW w:w="731" w:type="dxa"/>
          </w:tcPr>
          <w:p w14:paraId="07F03D9D" w14:textId="77777777" w:rsidR="00C644C9" w:rsidRDefault="00C644C9" w:rsidP="00D01E86">
            <w:pPr>
              <w:jc w:val="center"/>
            </w:pPr>
            <w:r>
              <w:t>6</w:t>
            </w:r>
          </w:p>
          <w:p w14:paraId="267860D1" w14:textId="41ADCCA6" w:rsidR="00C644C9" w:rsidRDefault="00C644C9" w:rsidP="00DE78B4">
            <w:pPr>
              <w:jc w:val="center"/>
            </w:pPr>
          </w:p>
        </w:tc>
      </w:tr>
      <w:tr w:rsidR="00C644C9" w14:paraId="5D724A4A" w14:textId="77777777" w:rsidTr="00DB53F7">
        <w:trPr>
          <w:trHeight w:val="440"/>
          <w:jc w:val="center"/>
        </w:trPr>
        <w:tc>
          <w:tcPr>
            <w:tcW w:w="841" w:type="dxa"/>
          </w:tcPr>
          <w:p w14:paraId="37A881AB" w14:textId="77777777" w:rsidR="00C644C9" w:rsidRDefault="009722F1" w:rsidP="00D01E86">
            <w:pPr>
              <w:jc w:val="center"/>
            </w:pPr>
            <w:r>
              <w:t>12</w:t>
            </w:r>
          </w:p>
        </w:tc>
        <w:tc>
          <w:tcPr>
            <w:tcW w:w="5359" w:type="dxa"/>
          </w:tcPr>
          <w:p w14:paraId="56833DEF" w14:textId="77777777" w:rsidR="009722F1" w:rsidRDefault="009722F1" w:rsidP="009722F1">
            <w:r>
              <w:t xml:space="preserve">Performance of  experiment </w:t>
            </w:r>
            <w:r w:rsidRPr="008F6226">
              <w:t>Introduction to vacuum Technology</w:t>
            </w:r>
          </w:p>
          <w:p w14:paraId="03EBD83D" w14:textId="77777777" w:rsidR="00C644C9" w:rsidRPr="006E4DE1" w:rsidRDefault="00C644C9" w:rsidP="00FD4EDD"/>
        </w:tc>
        <w:tc>
          <w:tcPr>
            <w:tcW w:w="731" w:type="dxa"/>
          </w:tcPr>
          <w:p w14:paraId="09D34A8B" w14:textId="77777777" w:rsidR="00C644C9" w:rsidRDefault="00C644C9" w:rsidP="00D01E86">
            <w:pPr>
              <w:jc w:val="center"/>
            </w:pPr>
            <w:r>
              <w:t>7</w:t>
            </w:r>
          </w:p>
          <w:p w14:paraId="09DF7AAF" w14:textId="77777777" w:rsidR="00C644C9" w:rsidRDefault="00C644C9" w:rsidP="00DE78B4">
            <w:pPr>
              <w:jc w:val="center"/>
            </w:pPr>
            <w:r>
              <w:t>7</w:t>
            </w:r>
          </w:p>
        </w:tc>
      </w:tr>
      <w:tr w:rsidR="009722F1" w14:paraId="645634CF" w14:textId="77777777" w:rsidTr="00DB53F7">
        <w:trPr>
          <w:trHeight w:val="440"/>
          <w:jc w:val="center"/>
        </w:trPr>
        <w:tc>
          <w:tcPr>
            <w:tcW w:w="841" w:type="dxa"/>
          </w:tcPr>
          <w:p w14:paraId="0498D400" w14:textId="77777777" w:rsidR="009722F1" w:rsidRDefault="009722F1" w:rsidP="00D01E86">
            <w:pPr>
              <w:jc w:val="center"/>
            </w:pPr>
            <w:r>
              <w:t>13</w:t>
            </w:r>
          </w:p>
        </w:tc>
        <w:tc>
          <w:tcPr>
            <w:tcW w:w="5359" w:type="dxa"/>
          </w:tcPr>
          <w:p w14:paraId="7609B2AD" w14:textId="77777777" w:rsidR="009722F1" w:rsidRPr="008F6226" w:rsidRDefault="009722F1" w:rsidP="009722F1">
            <w:r w:rsidRPr="008F6226">
              <w:t>Solution of an equation by numerical method Ι</w:t>
            </w:r>
          </w:p>
        </w:tc>
        <w:tc>
          <w:tcPr>
            <w:tcW w:w="731" w:type="dxa"/>
          </w:tcPr>
          <w:p w14:paraId="6D189D44" w14:textId="77777777" w:rsidR="009722F1" w:rsidRDefault="009722F1" w:rsidP="00D01E86">
            <w:pPr>
              <w:jc w:val="center"/>
            </w:pPr>
            <w:r>
              <w:t>8</w:t>
            </w:r>
          </w:p>
        </w:tc>
      </w:tr>
      <w:tr w:rsidR="009722F1" w14:paraId="6D990836" w14:textId="77777777" w:rsidTr="00DB53F7">
        <w:trPr>
          <w:trHeight w:val="440"/>
          <w:jc w:val="center"/>
        </w:trPr>
        <w:tc>
          <w:tcPr>
            <w:tcW w:w="841" w:type="dxa"/>
          </w:tcPr>
          <w:p w14:paraId="5A34D3D2" w14:textId="77777777" w:rsidR="009722F1" w:rsidRDefault="009722F1" w:rsidP="00D01E86">
            <w:pPr>
              <w:jc w:val="center"/>
            </w:pPr>
            <w:r>
              <w:t>14</w:t>
            </w:r>
          </w:p>
        </w:tc>
        <w:tc>
          <w:tcPr>
            <w:tcW w:w="5359" w:type="dxa"/>
          </w:tcPr>
          <w:p w14:paraId="37AF0B56" w14:textId="77777777" w:rsidR="009722F1" w:rsidRPr="008F6226" w:rsidRDefault="009722F1" w:rsidP="00FD4EDD">
            <w:r>
              <w:t xml:space="preserve"> </w:t>
            </w:r>
            <w:r w:rsidRPr="008F6226">
              <w:t xml:space="preserve">Solution of an equation by numerical method ΙΙ </w:t>
            </w:r>
          </w:p>
        </w:tc>
        <w:tc>
          <w:tcPr>
            <w:tcW w:w="731" w:type="dxa"/>
          </w:tcPr>
          <w:p w14:paraId="5152B93C" w14:textId="77777777" w:rsidR="009722F1" w:rsidRDefault="009722F1" w:rsidP="00D01E86">
            <w:pPr>
              <w:jc w:val="center"/>
            </w:pPr>
            <w:r>
              <w:t>8</w:t>
            </w:r>
          </w:p>
        </w:tc>
      </w:tr>
    </w:tbl>
    <w:p w14:paraId="22DD0285" w14:textId="77777777"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14:paraId="13B66862" w14:textId="77777777"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14:paraId="57CF36B1" w14:textId="77777777"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14:paraId="4371FBE4" w14:textId="77777777"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14:paraId="31D43F61" w14:textId="77777777" w:rsidR="003807BB" w:rsidRDefault="003807BB" w:rsidP="00BA3A43">
      <w:pPr>
        <w:rPr>
          <w:b/>
        </w:rPr>
      </w:pPr>
    </w:p>
    <w:sectPr w:rsidR="003807BB" w:rsidSect="00320789">
      <w:pgSz w:w="11909" w:h="16834" w:code="9"/>
      <w:pgMar w:top="720" w:right="1199"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07DF"/>
    <w:multiLevelType w:val="hybridMultilevel"/>
    <w:tmpl w:val="DF0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045F"/>
    <w:multiLevelType w:val="multilevel"/>
    <w:tmpl w:val="BF12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F3AED"/>
    <w:multiLevelType w:val="hybridMultilevel"/>
    <w:tmpl w:val="1B80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8294D"/>
    <w:multiLevelType w:val="hybridMultilevel"/>
    <w:tmpl w:val="933AA88C"/>
    <w:lvl w:ilvl="0" w:tplc="91F280F0">
      <w:start w:val="1"/>
      <w:numFmt w:val="decimal"/>
      <w:lvlText w:val="%1."/>
      <w:lvlJc w:val="left"/>
      <w:pPr>
        <w:ind w:left="45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AD330D"/>
    <w:multiLevelType w:val="multilevel"/>
    <w:tmpl w:val="49AD330D"/>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B0F1492"/>
    <w:multiLevelType w:val="hybridMultilevel"/>
    <w:tmpl w:val="CD28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E3685"/>
    <w:multiLevelType w:val="hybridMultilevel"/>
    <w:tmpl w:val="85F2FE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AD5480E"/>
    <w:multiLevelType w:val="hybridMultilevel"/>
    <w:tmpl w:val="DF0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F0C22"/>
    <w:multiLevelType w:val="hybridMultilevel"/>
    <w:tmpl w:val="DF04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85279"/>
    <w:multiLevelType w:val="multilevel"/>
    <w:tmpl w:val="71C852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3"/>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7"/>
    <w:rsid w:val="000010DB"/>
    <w:rsid w:val="00007166"/>
    <w:rsid w:val="00010429"/>
    <w:rsid w:val="00012717"/>
    <w:rsid w:val="000210AD"/>
    <w:rsid w:val="00027C80"/>
    <w:rsid w:val="00034F1F"/>
    <w:rsid w:val="00037BA9"/>
    <w:rsid w:val="00037F81"/>
    <w:rsid w:val="000448FD"/>
    <w:rsid w:val="00044D51"/>
    <w:rsid w:val="00047203"/>
    <w:rsid w:val="000546CC"/>
    <w:rsid w:val="0005568A"/>
    <w:rsid w:val="000558F3"/>
    <w:rsid w:val="0005593D"/>
    <w:rsid w:val="00056C11"/>
    <w:rsid w:val="000575FD"/>
    <w:rsid w:val="00057F45"/>
    <w:rsid w:val="00067AA3"/>
    <w:rsid w:val="00073FC3"/>
    <w:rsid w:val="000759F7"/>
    <w:rsid w:val="00085D8E"/>
    <w:rsid w:val="00086B7A"/>
    <w:rsid w:val="00097AB6"/>
    <w:rsid w:val="000A19B8"/>
    <w:rsid w:val="000A1CE7"/>
    <w:rsid w:val="000A63C6"/>
    <w:rsid w:val="000B1B2E"/>
    <w:rsid w:val="000B3E75"/>
    <w:rsid w:val="000B59A2"/>
    <w:rsid w:val="000C2DFE"/>
    <w:rsid w:val="000C7674"/>
    <w:rsid w:val="000C7BEA"/>
    <w:rsid w:val="000D0094"/>
    <w:rsid w:val="000D537B"/>
    <w:rsid w:val="000F128E"/>
    <w:rsid w:val="000F1D3D"/>
    <w:rsid w:val="00117251"/>
    <w:rsid w:val="00147C36"/>
    <w:rsid w:val="0015703A"/>
    <w:rsid w:val="00160610"/>
    <w:rsid w:val="00187DC0"/>
    <w:rsid w:val="001A1E36"/>
    <w:rsid w:val="001A26FE"/>
    <w:rsid w:val="001B0050"/>
    <w:rsid w:val="001B2A8B"/>
    <w:rsid w:val="001C78EA"/>
    <w:rsid w:val="001D3129"/>
    <w:rsid w:val="001D33E5"/>
    <w:rsid w:val="001D65B8"/>
    <w:rsid w:val="001E1362"/>
    <w:rsid w:val="001E2CAB"/>
    <w:rsid w:val="001E6FB2"/>
    <w:rsid w:val="001F0B22"/>
    <w:rsid w:val="001F10E9"/>
    <w:rsid w:val="001F2E0F"/>
    <w:rsid w:val="00200E1B"/>
    <w:rsid w:val="00201E9E"/>
    <w:rsid w:val="00213029"/>
    <w:rsid w:val="00215224"/>
    <w:rsid w:val="00215D37"/>
    <w:rsid w:val="00227ED6"/>
    <w:rsid w:val="00237054"/>
    <w:rsid w:val="002625CC"/>
    <w:rsid w:val="00271A69"/>
    <w:rsid w:val="00280AC6"/>
    <w:rsid w:val="00284E59"/>
    <w:rsid w:val="00290875"/>
    <w:rsid w:val="00293B4E"/>
    <w:rsid w:val="002970DD"/>
    <w:rsid w:val="002A2EDC"/>
    <w:rsid w:val="002B5967"/>
    <w:rsid w:val="002D02EE"/>
    <w:rsid w:val="002E3A34"/>
    <w:rsid w:val="002E581D"/>
    <w:rsid w:val="00314EA9"/>
    <w:rsid w:val="00320789"/>
    <w:rsid w:val="00323CAF"/>
    <w:rsid w:val="00334C9E"/>
    <w:rsid w:val="003365EE"/>
    <w:rsid w:val="003475D6"/>
    <w:rsid w:val="003512F6"/>
    <w:rsid w:val="003553D7"/>
    <w:rsid w:val="00356089"/>
    <w:rsid w:val="00371AA1"/>
    <w:rsid w:val="003807BB"/>
    <w:rsid w:val="003843E4"/>
    <w:rsid w:val="0038522F"/>
    <w:rsid w:val="00395582"/>
    <w:rsid w:val="003A3C84"/>
    <w:rsid w:val="003B41AA"/>
    <w:rsid w:val="003C1EEE"/>
    <w:rsid w:val="003D7A39"/>
    <w:rsid w:val="003E058D"/>
    <w:rsid w:val="003E0BF5"/>
    <w:rsid w:val="003E0C50"/>
    <w:rsid w:val="003E3298"/>
    <w:rsid w:val="003E3BC3"/>
    <w:rsid w:val="003F3BF0"/>
    <w:rsid w:val="003F590E"/>
    <w:rsid w:val="00414F43"/>
    <w:rsid w:val="00415DFA"/>
    <w:rsid w:val="004172E7"/>
    <w:rsid w:val="00445897"/>
    <w:rsid w:val="00467B38"/>
    <w:rsid w:val="00473077"/>
    <w:rsid w:val="00474493"/>
    <w:rsid w:val="004825E6"/>
    <w:rsid w:val="0048789F"/>
    <w:rsid w:val="004959C6"/>
    <w:rsid w:val="004A1357"/>
    <w:rsid w:val="004B30B5"/>
    <w:rsid w:val="004B70F1"/>
    <w:rsid w:val="004C3ED9"/>
    <w:rsid w:val="004D71C6"/>
    <w:rsid w:val="004E5188"/>
    <w:rsid w:val="0050036A"/>
    <w:rsid w:val="00516CA2"/>
    <w:rsid w:val="005202B0"/>
    <w:rsid w:val="00527277"/>
    <w:rsid w:val="0053126B"/>
    <w:rsid w:val="00537747"/>
    <w:rsid w:val="00544A91"/>
    <w:rsid w:val="00560E8D"/>
    <w:rsid w:val="005727C5"/>
    <w:rsid w:val="00581542"/>
    <w:rsid w:val="00587B61"/>
    <w:rsid w:val="005B189D"/>
    <w:rsid w:val="005B7EE3"/>
    <w:rsid w:val="005D3042"/>
    <w:rsid w:val="005D768C"/>
    <w:rsid w:val="005E5BB0"/>
    <w:rsid w:val="005F64DC"/>
    <w:rsid w:val="00603510"/>
    <w:rsid w:val="00607E8C"/>
    <w:rsid w:val="00610087"/>
    <w:rsid w:val="006222B2"/>
    <w:rsid w:val="00623608"/>
    <w:rsid w:val="00632CA7"/>
    <w:rsid w:val="00636D9D"/>
    <w:rsid w:val="00642447"/>
    <w:rsid w:val="00645826"/>
    <w:rsid w:val="0067345A"/>
    <w:rsid w:val="006812FA"/>
    <w:rsid w:val="00691105"/>
    <w:rsid w:val="00691B25"/>
    <w:rsid w:val="006A3E19"/>
    <w:rsid w:val="006A62EE"/>
    <w:rsid w:val="006C1D9B"/>
    <w:rsid w:val="006C52B1"/>
    <w:rsid w:val="006D4F4D"/>
    <w:rsid w:val="006E0869"/>
    <w:rsid w:val="006E2440"/>
    <w:rsid w:val="006E4DE1"/>
    <w:rsid w:val="006F2D1E"/>
    <w:rsid w:val="006F4FF8"/>
    <w:rsid w:val="00704F5A"/>
    <w:rsid w:val="007114D8"/>
    <w:rsid w:val="00711DDE"/>
    <w:rsid w:val="007136BB"/>
    <w:rsid w:val="00731CB1"/>
    <w:rsid w:val="007340F2"/>
    <w:rsid w:val="0073575F"/>
    <w:rsid w:val="00745904"/>
    <w:rsid w:val="007561E6"/>
    <w:rsid w:val="00771D35"/>
    <w:rsid w:val="00771D3F"/>
    <w:rsid w:val="00777B0D"/>
    <w:rsid w:val="00783CC5"/>
    <w:rsid w:val="00787DEF"/>
    <w:rsid w:val="00790261"/>
    <w:rsid w:val="007951B5"/>
    <w:rsid w:val="007A41C7"/>
    <w:rsid w:val="007B7F20"/>
    <w:rsid w:val="007C5076"/>
    <w:rsid w:val="007D3553"/>
    <w:rsid w:val="007D5611"/>
    <w:rsid w:val="007D6FC5"/>
    <w:rsid w:val="007E1725"/>
    <w:rsid w:val="007F6B05"/>
    <w:rsid w:val="00821556"/>
    <w:rsid w:val="00825FA6"/>
    <w:rsid w:val="00826A97"/>
    <w:rsid w:val="008431F1"/>
    <w:rsid w:val="008522DA"/>
    <w:rsid w:val="008805B4"/>
    <w:rsid w:val="008868E6"/>
    <w:rsid w:val="00890B43"/>
    <w:rsid w:val="00894598"/>
    <w:rsid w:val="008B3078"/>
    <w:rsid w:val="008E0DE3"/>
    <w:rsid w:val="008E25AF"/>
    <w:rsid w:val="008E5471"/>
    <w:rsid w:val="008F6226"/>
    <w:rsid w:val="00902D05"/>
    <w:rsid w:val="00902FDC"/>
    <w:rsid w:val="0090401C"/>
    <w:rsid w:val="0090696D"/>
    <w:rsid w:val="009109EB"/>
    <w:rsid w:val="0092231A"/>
    <w:rsid w:val="00922D2E"/>
    <w:rsid w:val="00925E85"/>
    <w:rsid w:val="00936643"/>
    <w:rsid w:val="00941769"/>
    <w:rsid w:val="009463E3"/>
    <w:rsid w:val="00963B0B"/>
    <w:rsid w:val="00965F98"/>
    <w:rsid w:val="00970109"/>
    <w:rsid w:val="009722F1"/>
    <w:rsid w:val="00974C26"/>
    <w:rsid w:val="00984805"/>
    <w:rsid w:val="009873F9"/>
    <w:rsid w:val="0099210C"/>
    <w:rsid w:val="009A1E1A"/>
    <w:rsid w:val="009C5F42"/>
    <w:rsid w:val="009C69BA"/>
    <w:rsid w:val="009D0965"/>
    <w:rsid w:val="009E4AF2"/>
    <w:rsid w:val="009F560D"/>
    <w:rsid w:val="00A06263"/>
    <w:rsid w:val="00A21481"/>
    <w:rsid w:val="00A22281"/>
    <w:rsid w:val="00A61D38"/>
    <w:rsid w:val="00A6283A"/>
    <w:rsid w:val="00A743EB"/>
    <w:rsid w:val="00A82D84"/>
    <w:rsid w:val="00A956E6"/>
    <w:rsid w:val="00AA4D72"/>
    <w:rsid w:val="00AB6ACA"/>
    <w:rsid w:val="00AC0489"/>
    <w:rsid w:val="00AC7964"/>
    <w:rsid w:val="00AD08C3"/>
    <w:rsid w:val="00AD1A80"/>
    <w:rsid w:val="00AE2438"/>
    <w:rsid w:val="00AF120B"/>
    <w:rsid w:val="00AF296B"/>
    <w:rsid w:val="00B149E2"/>
    <w:rsid w:val="00B20A78"/>
    <w:rsid w:val="00B34A6C"/>
    <w:rsid w:val="00B36F63"/>
    <w:rsid w:val="00B46638"/>
    <w:rsid w:val="00B51F31"/>
    <w:rsid w:val="00B555D7"/>
    <w:rsid w:val="00B57C93"/>
    <w:rsid w:val="00B66FA9"/>
    <w:rsid w:val="00BA3A43"/>
    <w:rsid w:val="00BA5A12"/>
    <w:rsid w:val="00BC3D4F"/>
    <w:rsid w:val="00BD73E3"/>
    <w:rsid w:val="00BE0276"/>
    <w:rsid w:val="00BE26E6"/>
    <w:rsid w:val="00BE7D42"/>
    <w:rsid w:val="00BF7A9F"/>
    <w:rsid w:val="00C04889"/>
    <w:rsid w:val="00C1234B"/>
    <w:rsid w:val="00C12A84"/>
    <w:rsid w:val="00C130C5"/>
    <w:rsid w:val="00C25E7C"/>
    <w:rsid w:val="00C55885"/>
    <w:rsid w:val="00C567AC"/>
    <w:rsid w:val="00C644C9"/>
    <w:rsid w:val="00C749F1"/>
    <w:rsid w:val="00C765E7"/>
    <w:rsid w:val="00C81C09"/>
    <w:rsid w:val="00C82D0D"/>
    <w:rsid w:val="00C904E9"/>
    <w:rsid w:val="00C9613D"/>
    <w:rsid w:val="00CB2B27"/>
    <w:rsid w:val="00CB34A2"/>
    <w:rsid w:val="00CB41B6"/>
    <w:rsid w:val="00CB45DA"/>
    <w:rsid w:val="00CB7A09"/>
    <w:rsid w:val="00CC1C50"/>
    <w:rsid w:val="00CC4AD5"/>
    <w:rsid w:val="00CC7012"/>
    <w:rsid w:val="00CD5F00"/>
    <w:rsid w:val="00CE79F0"/>
    <w:rsid w:val="00D00C41"/>
    <w:rsid w:val="00D01BBB"/>
    <w:rsid w:val="00D269AE"/>
    <w:rsid w:val="00D31139"/>
    <w:rsid w:val="00D323A4"/>
    <w:rsid w:val="00D32A81"/>
    <w:rsid w:val="00D341E0"/>
    <w:rsid w:val="00D4005D"/>
    <w:rsid w:val="00D46FDC"/>
    <w:rsid w:val="00D508AC"/>
    <w:rsid w:val="00D5110A"/>
    <w:rsid w:val="00D5488F"/>
    <w:rsid w:val="00D6517D"/>
    <w:rsid w:val="00D670FF"/>
    <w:rsid w:val="00D74855"/>
    <w:rsid w:val="00D81E64"/>
    <w:rsid w:val="00D87D80"/>
    <w:rsid w:val="00D9605F"/>
    <w:rsid w:val="00DA44C3"/>
    <w:rsid w:val="00DA589B"/>
    <w:rsid w:val="00DB072D"/>
    <w:rsid w:val="00DB53F7"/>
    <w:rsid w:val="00DE477E"/>
    <w:rsid w:val="00DE78B4"/>
    <w:rsid w:val="00DF17B6"/>
    <w:rsid w:val="00DF2277"/>
    <w:rsid w:val="00DF75F7"/>
    <w:rsid w:val="00DF7845"/>
    <w:rsid w:val="00E01748"/>
    <w:rsid w:val="00E03804"/>
    <w:rsid w:val="00E1215E"/>
    <w:rsid w:val="00E314A8"/>
    <w:rsid w:val="00E36EA2"/>
    <w:rsid w:val="00E608D2"/>
    <w:rsid w:val="00E6768E"/>
    <w:rsid w:val="00E71D38"/>
    <w:rsid w:val="00E75D06"/>
    <w:rsid w:val="00E762DB"/>
    <w:rsid w:val="00E90913"/>
    <w:rsid w:val="00EA22D7"/>
    <w:rsid w:val="00EB0190"/>
    <w:rsid w:val="00EB4984"/>
    <w:rsid w:val="00EC65B3"/>
    <w:rsid w:val="00ED383E"/>
    <w:rsid w:val="00ED7881"/>
    <w:rsid w:val="00EE1E36"/>
    <w:rsid w:val="00F00E7C"/>
    <w:rsid w:val="00F033DB"/>
    <w:rsid w:val="00F313A0"/>
    <w:rsid w:val="00F34C8F"/>
    <w:rsid w:val="00F36757"/>
    <w:rsid w:val="00F41C91"/>
    <w:rsid w:val="00F554D7"/>
    <w:rsid w:val="00F57488"/>
    <w:rsid w:val="00F6640E"/>
    <w:rsid w:val="00F7217B"/>
    <w:rsid w:val="00F74A2C"/>
    <w:rsid w:val="00F86BF7"/>
    <w:rsid w:val="00FA0415"/>
    <w:rsid w:val="00FA059B"/>
    <w:rsid w:val="00FA7662"/>
    <w:rsid w:val="00FB1B8F"/>
    <w:rsid w:val="00FB4351"/>
    <w:rsid w:val="00FD2F0F"/>
    <w:rsid w:val="00FD4EDD"/>
    <w:rsid w:val="00FE143C"/>
    <w:rsid w:val="00FE57F4"/>
    <w:rsid w:val="00FE5F27"/>
    <w:rsid w:val="00FF0994"/>
    <w:rsid w:val="00FF4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9E9"/>
  <w15:docId w15:val="{30C3D43F-C188-4378-87AE-88A8E9E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0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077"/>
    <w:rPr>
      <w:rFonts w:ascii="Arial" w:eastAsia="Times New Roman" w:hAnsi="Arial" w:cs="Arial"/>
      <w:b/>
      <w:bCs/>
      <w:kern w:val="32"/>
      <w:sz w:val="32"/>
      <w:szCs w:val="32"/>
    </w:rPr>
  </w:style>
  <w:style w:type="character" w:customStyle="1" w:styleId="Heading2Char">
    <w:name w:val="Heading 2 Char"/>
    <w:basedOn w:val="DefaultParagraphFont"/>
    <w:link w:val="Heading2"/>
    <w:rsid w:val="00473077"/>
    <w:rPr>
      <w:rFonts w:ascii="Arial" w:eastAsia="Times New Roman" w:hAnsi="Arial" w:cs="Arial"/>
      <w:b/>
      <w:bCs/>
      <w:i/>
      <w:iCs/>
      <w:sz w:val="28"/>
      <w:szCs w:val="28"/>
    </w:rPr>
  </w:style>
  <w:style w:type="character" w:styleId="Hyperlink">
    <w:name w:val="Hyperlink"/>
    <w:basedOn w:val="DefaultParagraphFont"/>
    <w:rsid w:val="00473077"/>
    <w:rPr>
      <w:color w:val="0000FF"/>
      <w:u w:val="single"/>
    </w:rPr>
  </w:style>
  <w:style w:type="paragraph" w:styleId="NormalWeb">
    <w:name w:val="Normal (Web)"/>
    <w:basedOn w:val="Normal"/>
    <w:uiPriority w:val="99"/>
    <w:unhideWhenUsed/>
    <w:rsid w:val="00473077"/>
    <w:pPr>
      <w:spacing w:before="100" w:beforeAutospacing="1" w:after="100" w:afterAutospacing="1"/>
    </w:pPr>
  </w:style>
  <w:style w:type="paragraph" w:styleId="ListParagraph">
    <w:name w:val="List Paragraph"/>
    <w:basedOn w:val="Normal"/>
    <w:uiPriority w:val="34"/>
    <w:qFormat/>
    <w:rsid w:val="008E25AF"/>
    <w:pPr>
      <w:ind w:left="720"/>
      <w:contextualSpacing/>
    </w:pPr>
  </w:style>
  <w:style w:type="table" w:styleId="TableGrid">
    <w:name w:val="Table Grid"/>
    <w:basedOn w:val="TableNormal"/>
    <w:uiPriority w:val="59"/>
    <w:rsid w:val="00D5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FA"/>
    <w:rPr>
      <w:rFonts w:ascii="Segoe UI" w:eastAsia="Times New Roman" w:hAnsi="Segoe UI" w:cs="Segoe UI"/>
      <w:sz w:val="18"/>
      <w:szCs w:val="18"/>
    </w:rPr>
  </w:style>
  <w:style w:type="paragraph" w:customStyle="1" w:styleId="Default">
    <w:name w:val="Default"/>
    <w:qFormat/>
    <w:rsid w:val="0005568A"/>
    <w:pPr>
      <w:autoSpaceDE w:val="0"/>
      <w:autoSpaceDN w:val="0"/>
      <w:adjustRightInd w:val="0"/>
      <w:spacing w:after="0" w:line="240" w:lineRule="auto"/>
    </w:pPr>
    <w:rPr>
      <w:rFonts w:ascii="Symbol" w:eastAsia="Times New Roman" w:hAnsi="Symbol" w:cs="Symbol"/>
      <w:color w:val="000000"/>
      <w:sz w:val="24"/>
      <w:szCs w:val="24"/>
    </w:rPr>
  </w:style>
  <w:style w:type="paragraph" w:styleId="NoSpacing">
    <w:name w:val="No Spacing"/>
    <w:link w:val="NoSpacingChar"/>
    <w:uiPriority w:val="1"/>
    <w:qFormat/>
    <w:rsid w:val="0005568A"/>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qFormat/>
    <w:rsid w:val="0005568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7693">
      <w:bodyDiv w:val="1"/>
      <w:marLeft w:val="0"/>
      <w:marRight w:val="0"/>
      <w:marTop w:val="0"/>
      <w:marBottom w:val="0"/>
      <w:divBdr>
        <w:top w:val="none" w:sz="0" w:space="0" w:color="auto"/>
        <w:left w:val="none" w:sz="0" w:space="0" w:color="auto"/>
        <w:bottom w:val="none" w:sz="0" w:space="0" w:color="auto"/>
        <w:right w:val="none" w:sz="0" w:space="0" w:color="auto"/>
      </w:divBdr>
    </w:div>
    <w:div w:id="10490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0639</dc:creator>
  <cp:lastModifiedBy>Hp</cp:lastModifiedBy>
  <cp:revision>36</cp:revision>
  <cp:lastPrinted>2022-07-29T05:32:00Z</cp:lastPrinted>
  <dcterms:created xsi:type="dcterms:W3CDTF">2022-03-15T09:40:00Z</dcterms:created>
  <dcterms:modified xsi:type="dcterms:W3CDTF">2023-05-10T07:30:00Z</dcterms:modified>
</cp:coreProperties>
</file>