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7B99" w14:textId="77777777" w:rsidR="005F6383" w:rsidRDefault="00033828">
      <w:pPr>
        <w:pStyle w:val="Header"/>
        <w:jc w:val="center"/>
        <w:rPr>
          <w:rFonts w:asciiTheme="minorHAnsi" w:hAnsiTheme="minorHAnsi" w:cstheme="minorHAnsi"/>
          <w:sz w:val="28"/>
          <w:szCs w:val="28"/>
          <w:u w:val="single"/>
        </w:rPr>
      </w:pPr>
      <w:r>
        <w:rPr>
          <w:rFonts w:asciiTheme="minorHAnsi" w:hAnsiTheme="minorHAnsi" w:cstheme="minorHAnsi"/>
          <w:b/>
          <w:sz w:val="28"/>
          <w:szCs w:val="28"/>
          <w:u w:val="single"/>
        </w:rPr>
        <w:t>University of Management and Technology</w:t>
      </w:r>
    </w:p>
    <w:p w14:paraId="035B6DA9" w14:textId="77777777" w:rsidR="005F6383" w:rsidRDefault="005F6383">
      <w:pPr>
        <w:spacing w:line="240" w:lineRule="auto"/>
        <w:jc w:val="center"/>
        <w:rPr>
          <w:rFonts w:cstheme="minorHAnsi"/>
          <w:b/>
          <w:sz w:val="28"/>
          <w:szCs w:val="28"/>
          <w:u w:val="single"/>
        </w:rPr>
      </w:pPr>
    </w:p>
    <w:p w14:paraId="658A8E09" w14:textId="77777777" w:rsidR="005F6383" w:rsidRDefault="00033828">
      <w:pPr>
        <w:spacing w:line="240" w:lineRule="auto"/>
        <w:jc w:val="center"/>
        <w:rPr>
          <w:rFonts w:cstheme="minorHAnsi"/>
          <w:b/>
          <w:sz w:val="28"/>
          <w:szCs w:val="28"/>
          <w:u w:val="single"/>
        </w:rPr>
      </w:pPr>
      <w:r>
        <w:rPr>
          <w:rFonts w:cstheme="minorHAnsi"/>
          <w:b/>
          <w:sz w:val="28"/>
          <w:szCs w:val="28"/>
          <w:u w:val="single"/>
        </w:rPr>
        <w:t>Course Outline</w:t>
      </w:r>
    </w:p>
    <w:p w14:paraId="0F77DE77" w14:textId="77777777" w:rsidR="005F6383" w:rsidRDefault="00033828">
      <w:pPr>
        <w:rPr>
          <w:rFonts w:cstheme="minorHAnsi"/>
        </w:rPr>
      </w:pPr>
      <w:r>
        <w:rPr>
          <w:rFonts w:cstheme="minorHAnsi"/>
        </w:rPr>
        <w:t xml:space="preserve">Course code: PH </w:t>
      </w:r>
      <w:r w:rsidR="00644B62">
        <w:rPr>
          <w:rFonts w:cstheme="minorHAnsi"/>
        </w:rPr>
        <w:t>311</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Course title: </w:t>
      </w:r>
      <w:r w:rsidR="00644B62">
        <w:rPr>
          <w:rFonts w:cstheme="minorHAnsi"/>
        </w:rPr>
        <w:t>Classical Mechanics</w:t>
      </w:r>
    </w:p>
    <w:tbl>
      <w:tblPr>
        <w:tblW w:w="95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2"/>
        <w:gridCol w:w="7319"/>
      </w:tblGrid>
      <w:tr w:rsidR="005F6383" w14:paraId="0DD23044" w14:textId="77777777">
        <w:trPr>
          <w:trHeight w:val="1230"/>
        </w:trPr>
        <w:tc>
          <w:tcPr>
            <w:tcW w:w="2272" w:type="dxa"/>
          </w:tcPr>
          <w:p w14:paraId="049E43FD" w14:textId="77777777" w:rsidR="005F6383" w:rsidRDefault="005F6383">
            <w:pPr>
              <w:spacing w:after="0" w:line="240" w:lineRule="auto"/>
              <w:rPr>
                <w:rFonts w:cstheme="minorHAnsi"/>
              </w:rPr>
            </w:pPr>
          </w:p>
          <w:p w14:paraId="46A302B2" w14:textId="77777777" w:rsidR="005F6383" w:rsidRDefault="00033828">
            <w:pPr>
              <w:spacing w:after="0" w:line="240" w:lineRule="auto"/>
              <w:rPr>
                <w:rFonts w:cstheme="minorHAnsi"/>
              </w:rPr>
            </w:pPr>
            <w:r>
              <w:rPr>
                <w:rFonts w:cstheme="minorHAnsi"/>
              </w:rPr>
              <w:t>Program</w:t>
            </w:r>
          </w:p>
        </w:tc>
        <w:tc>
          <w:tcPr>
            <w:tcW w:w="7319" w:type="dxa"/>
          </w:tcPr>
          <w:p w14:paraId="76AB52EF" w14:textId="77777777" w:rsidR="005F6383" w:rsidRDefault="005F6383">
            <w:pPr>
              <w:spacing w:after="0" w:line="240" w:lineRule="auto"/>
              <w:rPr>
                <w:rFonts w:cstheme="minorHAnsi"/>
              </w:rPr>
            </w:pPr>
          </w:p>
          <w:p w14:paraId="259986B9" w14:textId="77777777" w:rsidR="005F6383" w:rsidRDefault="00033828" w:rsidP="00644B62">
            <w:pPr>
              <w:spacing w:after="0" w:line="240" w:lineRule="auto"/>
              <w:rPr>
                <w:rFonts w:cstheme="minorHAnsi"/>
              </w:rPr>
            </w:pPr>
            <w:r>
              <w:rPr>
                <w:rFonts w:cstheme="minorHAnsi"/>
              </w:rPr>
              <w:t>BS</w:t>
            </w:r>
            <w:r w:rsidR="00644B62">
              <w:rPr>
                <w:rFonts w:cstheme="minorHAnsi"/>
              </w:rPr>
              <w:t>(PH)</w:t>
            </w:r>
          </w:p>
        </w:tc>
      </w:tr>
      <w:tr w:rsidR="005F6383" w14:paraId="79747211" w14:textId="77777777">
        <w:trPr>
          <w:trHeight w:val="1140"/>
        </w:trPr>
        <w:tc>
          <w:tcPr>
            <w:tcW w:w="2272" w:type="dxa"/>
          </w:tcPr>
          <w:p w14:paraId="53925800" w14:textId="77777777" w:rsidR="005F6383" w:rsidRDefault="005F6383">
            <w:pPr>
              <w:spacing w:after="0" w:line="240" w:lineRule="auto"/>
              <w:rPr>
                <w:rFonts w:cstheme="minorHAnsi"/>
              </w:rPr>
            </w:pPr>
          </w:p>
          <w:p w14:paraId="3046D3CA" w14:textId="77777777" w:rsidR="005F6383" w:rsidRDefault="00033828">
            <w:pPr>
              <w:spacing w:after="0" w:line="240" w:lineRule="auto"/>
              <w:rPr>
                <w:rFonts w:cstheme="minorHAnsi"/>
              </w:rPr>
            </w:pPr>
            <w:r>
              <w:rPr>
                <w:rFonts w:cstheme="minorHAnsi"/>
              </w:rPr>
              <w:t>Credit Hours</w:t>
            </w:r>
          </w:p>
        </w:tc>
        <w:tc>
          <w:tcPr>
            <w:tcW w:w="7319" w:type="dxa"/>
          </w:tcPr>
          <w:p w14:paraId="2837B36B" w14:textId="77777777" w:rsidR="005F6383" w:rsidRDefault="005F6383">
            <w:pPr>
              <w:spacing w:after="0" w:line="240" w:lineRule="auto"/>
              <w:rPr>
                <w:rFonts w:cstheme="minorHAnsi"/>
              </w:rPr>
            </w:pPr>
          </w:p>
          <w:p w14:paraId="7BEACAD6" w14:textId="77777777" w:rsidR="005F6383" w:rsidRDefault="00033828" w:rsidP="00644B62">
            <w:pPr>
              <w:spacing w:after="0" w:line="240" w:lineRule="auto"/>
              <w:rPr>
                <w:rFonts w:cstheme="minorHAnsi"/>
              </w:rPr>
            </w:pPr>
            <w:r>
              <w:rPr>
                <w:rFonts w:cstheme="minorHAnsi"/>
              </w:rPr>
              <w:t>0</w:t>
            </w:r>
            <w:r w:rsidR="00644B62">
              <w:rPr>
                <w:rFonts w:cstheme="minorHAnsi"/>
              </w:rPr>
              <w:t>3</w:t>
            </w:r>
          </w:p>
        </w:tc>
      </w:tr>
      <w:tr w:rsidR="005F6383" w14:paraId="15D0F2A0" w14:textId="77777777">
        <w:trPr>
          <w:trHeight w:val="1140"/>
        </w:trPr>
        <w:tc>
          <w:tcPr>
            <w:tcW w:w="2272" w:type="dxa"/>
          </w:tcPr>
          <w:p w14:paraId="0348FFF9" w14:textId="77777777" w:rsidR="005F6383" w:rsidRDefault="005F6383">
            <w:pPr>
              <w:spacing w:after="0" w:line="240" w:lineRule="auto"/>
              <w:rPr>
                <w:rFonts w:cstheme="minorHAnsi"/>
              </w:rPr>
            </w:pPr>
          </w:p>
          <w:p w14:paraId="2290A86F" w14:textId="77777777" w:rsidR="005F6383" w:rsidRDefault="00033828">
            <w:pPr>
              <w:spacing w:after="0" w:line="240" w:lineRule="auto"/>
              <w:rPr>
                <w:rFonts w:cstheme="minorHAnsi"/>
              </w:rPr>
            </w:pPr>
            <w:r>
              <w:rPr>
                <w:rFonts w:cstheme="minorHAnsi"/>
              </w:rPr>
              <w:t>Duration</w:t>
            </w:r>
          </w:p>
        </w:tc>
        <w:tc>
          <w:tcPr>
            <w:tcW w:w="7319" w:type="dxa"/>
          </w:tcPr>
          <w:p w14:paraId="229A6DEA" w14:textId="77777777" w:rsidR="005F6383" w:rsidRDefault="005F6383">
            <w:pPr>
              <w:spacing w:after="0" w:line="240" w:lineRule="auto"/>
              <w:rPr>
                <w:rFonts w:cstheme="minorHAnsi"/>
              </w:rPr>
            </w:pPr>
          </w:p>
          <w:p w14:paraId="19776E58" w14:textId="77777777" w:rsidR="005F6383" w:rsidRDefault="00033828" w:rsidP="00644B62">
            <w:pPr>
              <w:spacing w:after="0" w:line="240" w:lineRule="auto"/>
              <w:rPr>
                <w:rFonts w:cstheme="minorHAnsi"/>
              </w:rPr>
            </w:pPr>
            <w:r>
              <w:rPr>
                <w:rFonts w:cstheme="minorHAnsi"/>
              </w:rPr>
              <w:t>1</w:t>
            </w:r>
            <w:r w:rsidR="00644B62">
              <w:rPr>
                <w:rFonts w:cstheme="minorHAnsi"/>
              </w:rPr>
              <w:t>6</w:t>
            </w:r>
            <w:r>
              <w:rPr>
                <w:rFonts w:cstheme="minorHAnsi"/>
              </w:rPr>
              <w:t xml:space="preserve"> weeks</w:t>
            </w:r>
          </w:p>
        </w:tc>
      </w:tr>
      <w:tr w:rsidR="005F6383" w14:paraId="3318CC1C" w14:textId="77777777">
        <w:trPr>
          <w:trHeight w:val="1230"/>
        </w:trPr>
        <w:tc>
          <w:tcPr>
            <w:tcW w:w="2272" w:type="dxa"/>
          </w:tcPr>
          <w:p w14:paraId="0BF890A3" w14:textId="77777777" w:rsidR="005F6383" w:rsidRDefault="005F6383">
            <w:pPr>
              <w:spacing w:after="0" w:line="240" w:lineRule="auto"/>
              <w:rPr>
                <w:rFonts w:cstheme="minorHAnsi"/>
              </w:rPr>
            </w:pPr>
          </w:p>
          <w:p w14:paraId="59D16CA5" w14:textId="77777777" w:rsidR="005F6383" w:rsidRDefault="00033828">
            <w:pPr>
              <w:spacing w:after="0" w:line="240" w:lineRule="auto"/>
              <w:rPr>
                <w:rFonts w:cstheme="minorHAnsi"/>
              </w:rPr>
            </w:pPr>
            <w:r>
              <w:rPr>
                <w:rFonts w:cstheme="minorHAnsi"/>
              </w:rPr>
              <w:t>Prerequisites</w:t>
            </w:r>
          </w:p>
        </w:tc>
        <w:tc>
          <w:tcPr>
            <w:tcW w:w="7319" w:type="dxa"/>
          </w:tcPr>
          <w:p w14:paraId="5241CEF5" w14:textId="77777777" w:rsidR="005F6383" w:rsidRDefault="005F6383">
            <w:pPr>
              <w:spacing w:after="0" w:line="240" w:lineRule="auto"/>
              <w:rPr>
                <w:rFonts w:cstheme="minorHAnsi"/>
              </w:rPr>
            </w:pPr>
          </w:p>
          <w:p w14:paraId="41AD5EC0" w14:textId="77777777" w:rsidR="005F6383" w:rsidRDefault="00644B62">
            <w:pPr>
              <w:spacing w:after="0" w:line="240" w:lineRule="auto"/>
              <w:rPr>
                <w:rFonts w:cstheme="minorHAnsi"/>
              </w:rPr>
            </w:pPr>
            <w:r>
              <w:rPr>
                <w:rFonts w:cstheme="minorHAnsi"/>
              </w:rPr>
              <w:t>PH 101</w:t>
            </w:r>
          </w:p>
        </w:tc>
      </w:tr>
      <w:tr w:rsidR="002407A9" w14:paraId="1AC882A9" w14:textId="77777777">
        <w:trPr>
          <w:gridAfter w:val="1"/>
          <w:wAfter w:w="7319" w:type="dxa"/>
          <w:trHeight w:val="1140"/>
        </w:trPr>
        <w:tc>
          <w:tcPr>
            <w:tcW w:w="2272" w:type="dxa"/>
          </w:tcPr>
          <w:p w14:paraId="595B1846" w14:textId="77777777" w:rsidR="002407A9" w:rsidRDefault="002407A9">
            <w:pPr>
              <w:spacing w:after="0" w:line="240" w:lineRule="auto"/>
              <w:rPr>
                <w:rFonts w:cstheme="minorHAnsi"/>
              </w:rPr>
            </w:pPr>
          </w:p>
          <w:p w14:paraId="16BF27EC" w14:textId="77777777" w:rsidR="002407A9" w:rsidRDefault="002407A9">
            <w:pPr>
              <w:spacing w:after="0" w:line="240" w:lineRule="auto"/>
              <w:rPr>
                <w:rFonts w:cstheme="minorHAnsi"/>
              </w:rPr>
            </w:pPr>
            <w:r>
              <w:rPr>
                <w:rFonts w:cstheme="minorHAnsi"/>
              </w:rPr>
              <w:t>Resource Person</w:t>
            </w:r>
          </w:p>
        </w:tc>
      </w:tr>
      <w:tr w:rsidR="005F6383" w14:paraId="2A9B2B32" w14:textId="77777777">
        <w:trPr>
          <w:trHeight w:val="1140"/>
        </w:trPr>
        <w:tc>
          <w:tcPr>
            <w:tcW w:w="2272" w:type="dxa"/>
          </w:tcPr>
          <w:p w14:paraId="1949516F" w14:textId="77777777" w:rsidR="005F6383" w:rsidRDefault="005F6383">
            <w:pPr>
              <w:spacing w:after="0" w:line="240" w:lineRule="auto"/>
              <w:rPr>
                <w:rFonts w:cstheme="minorHAnsi"/>
              </w:rPr>
            </w:pPr>
          </w:p>
          <w:p w14:paraId="2CC5C01B" w14:textId="77777777" w:rsidR="005F6383" w:rsidRDefault="00033828">
            <w:pPr>
              <w:spacing w:after="0" w:line="240" w:lineRule="auto"/>
              <w:rPr>
                <w:rFonts w:cstheme="minorHAnsi"/>
              </w:rPr>
            </w:pPr>
            <w:r>
              <w:rPr>
                <w:rFonts w:cstheme="minorHAnsi"/>
              </w:rPr>
              <w:t>Counseling Timing</w:t>
            </w:r>
          </w:p>
          <w:p w14:paraId="396788CD" w14:textId="77777777" w:rsidR="005F6383" w:rsidRDefault="00033828" w:rsidP="00644B62">
            <w:pPr>
              <w:spacing w:after="0" w:line="240" w:lineRule="auto"/>
              <w:rPr>
                <w:rFonts w:cstheme="minorHAnsi"/>
              </w:rPr>
            </w:pPr>
            <w:r>
              <w:rPr>
                <w:rFonts w:cstheme="minorHAnsi"/>
              </w:rPr>
              <w:t xml:space="preserve">(Room#  </w:t>
            </w:r>
            <w:r w:rsidR="00644B62">
              <w:rPr>
                <w:rFonts w:cstheme="minorHAnsi"/>
              </w:rPr>
              <w:t>3S-38 Main Building</w:t>
            </w:r>
            <w:r>
              <w:rPr>
                <w:rFonts w:cstheme="minorHAnsi"/>
              </w:rPr>
              <w:t xml:space="preserve"> )</w:t>
            </w:r>
          </w:p>
        </w:tc>
        <w:tc>
          <w:tcPr>
            <w:tcW w:w="7319" w:type="dxa"/>
          </w:tcPr>
          <w:p w14:paraId="5AB9F28E" w14:textId="77777777" w:rsidR="005F6383" w:rsidRDefault="005F6383">
            <w:pPr>
              <w:spacing w:after="0" w:line="240" w:lineRule="auto"/>
              <w:rPr>
                <w:rFonts w:cstheme="minorHAnsi"/>
              </w:rPr>
            </w:pPr>
          </w:p>
        </w:tc>
      </w:tr>
      <w:tr w:rsidR="005F6383" w14:paraId="2EA527BF" w14:textId="77777777">
        <w:trPr>
          <w:trHeight w:val="1140"/>
        </w:trPr>
        <w:tc>
          <w:tcPr>
            <w:tcW w:w="2272" w:type="dxa"/>
          </w:tcPr>
          <w:p w14:paraId="1DD4EF70" w14:textId="77777777" w:rsidR="005F6383" w:rsidRDefault="005F6383">
            <w:pPr>
              <w:spacing w:after="0" w:line="240" w:lineRule="auto"/>
              <w:rPr>
                <w:rFonts w:cstheme="minorHAnsi"/>
              </w:rPr>
            </w:pPr>
          </w:p>
          <w:p w14:paraId="0CF2601A" w14:textId="77777777" w:rsidR="005F6383" w:rsidRDefault="005F6383">
            <w:pPr>
              <w:spacing w:after="0" w:line="240" w:lineRule="auto"/>
              <w:rPr>
                <w:rFonts w:cstheme="minorHAnsi"/>
              </w:rPr>
            </w:pPr>
          </w:p>
          <w:p w14:paraId="495D72B4" w14:textId="77777777" w:rsidR="005F6383" w:rsidRDefault="00033828">
            <w:pPr>
              <w:spacing w:after="0" w:line="240" w:lineRule="auto"/>
              <w:rPr>
                <w:rFonts w:cstheme="minorHAnsi"/>
              </w:rPr>
            </w:pPr>
            <w:r>
              <w:rPr>
                <w:rFonts w:cstheme="minorHAnsi"/>
              </w:rPr>
              <w:t>Contact</w:t>
            </w:r>
          </w:p>
        </w:tc>
        <w:tc>
          <w:tcPr>
            <w:tcW w:w="7319" w:type="dxa"/>
          </w:tcPr>
          <w:p w14:paraId="21063224" w14:textId="77777777" w:rsidR="005F6383" w:rsidRDefault="005F6383">
            <w:pPr>
              <w:spacing w:after="0" w:line="240" w:lineRule="auto"/>
              <w:rPr>
                <w:rFonts w:cstheme="minorHAnsi"/>
              </w:rPr>
            </w:pPr>
          </w:p>
          <w:p w14:paraId="05BE6540" w14:textId="77777777" w:rsidR="005F6383" w:rsidRDefault="005F6383">
            <w:pPr>
              <w:spacing w:after="0" w:line="240" w:lineRule="auto"/>
              <w:rPr>
                <w:rFonts w:cstheme="minorHAnsi"/>
              </w:rPr>
            </w:pPr>
          </w:p>
          <w:p w14:paraId="743EF761" w14:textId="66C86518" w:rsidR="005F6383" w:rsidRDefault="005F6383">
            <w:pPr>
              <w:spacing w:after="0" w:line="240" w:lineRule="auto"/>
              <w:rPr>
                <w:rFonts w:cstheme="minorHAnsi"/>
              </w:rPr>
            </w:pPr>
          </w:p>
        </w:tc>
      </w:tr>
    </w:tbl>
    <w:p w14:paraId="10F28642" w14:textId="77777777" w:rsidR="005F6383" w:rsidRDefault="005F6383">
      <w:pPr>
        <w:tabs>
          <w:tab w:val="left" w:pos="569"/>
        </w:tabs>
        <w:spacing w:before="100" w:beforeAutospacing="1" w:after="0" w:line="360" w:lineRule="auto"/>
        <w:rPr>
          <w:rFonts w:cstheme="minorHAnsi"/>
          <w:b/>
          <w:szCs w:val="24"/>
        </w:rPr>
      </w:pPr>
    </w:p>
    <w:p w14:paraId="43154A79" w14:textId="77777777" w:rsidR="005F6383" w:rsidRDefault="00033828">
      <w:pPr>
        <w:tabs>
          <w:tab w:val="left" w:pos="569"/>
        </w:tabs>
        <w:spacing w:before="100" w:beforeAutospacing="1" w:after="0" w:line="360" w:lineRule="auto"/>
        <w:rPr>
          <w:rFonts w:cstheme="minorHAnsi"/>
          <w:b/>
          <w:sz w:val="24"/>
          <w:szCs w:val="24"/>
        </w:rPr>
      </w:pPr>
      <w:r>
        <w:rPr>
          <w:rFonts w:cstheme="minorHAnsi"/>
          <w:b/>
          <w:szCs w:val="24"/>
        </w:rPr>
        <w:t xml:space="preserve">Faculty Signature …………………….             </w:t>
      </w:r>
      <w:r>
        <w:rPr>
          <w:rFonts w:cstheme="minorHAnsi"/>
          <w:b/>
          <w:szCs w:val="24"/>
        </w:rPr>
        <w:tab/>
      </w:r>
      <w:r>
        <w:rPr>
          <w:rFonts w:cstheme="minorHAnsi"/>
          <w:b/>
          <w:szCs w:val="24"/>
        </w:rPr>
        <w:tab/>
      </w:r>
      <w:r>
        <w:rPr>
          <w:rFonts w:cstheme="minorHAnsi"/>
          <w:b/>
          <w:szCs w:val="24"/>
        </w:rPr>
        <w:tab/>
      </w:r>
      <w:r>
        <w:rPr>
          <w:rFonts w:cstheme="minorHAnsi"/>
          <w:b/>
          <w:szCs w:val="24"/>
        </w:rPr>
        <w:tab/>
      </w:r>
      <w:r>
        <w:rPr>
          <w:rFonts w:cstheme="minorHAnsi"/>
          <w:b/>
          <w:szCs w:val="24"/>
        </w:rPr>
        <w:tab/>
      </w:r>
      <w:r>
        <w:rPr>
          <w:rFonts w:cstheme="minorHAnsi"/>
          <w:b/>
          <w:szCs w:val="24"/>
        </w:rPr>
        <w:tab/>
        <w:t>Date……………………………………………..</w:t>
      </w:r>
    </w:p>
    <w:p w14:paraId="22D6DC26" w14:textId="77777777" w:rsidR="005F6383" w:rsidRDefault="00033828">
      <w:pPr>
        <w:tabs>
          <w:tab w:val="left" w:pos="569"/>
        </w:tabs>
        <w:spacing w:before="100" w:beforeAutospacing="1" w:after="0" w:line="360" w:lineRule="auto"/>
        <w:rPr>
          <w:rFonts w:cstheme="minorHAnsi"/>
          <w:b/>
          <w:sz w:val="24"/>
          <w:szCs w:val="24"/>
        </w:rPr>
      </w:pPr>
      <w:r>
        <w:rPr>
          <w:rFonts w:cstheme="minorHAnsi"/>
          <w:b/>
          <w:sz w:val="24"/>
          <w:szCs w:val="24"/>
        </w:rPr>
        <w:t>Chairman/Director signature………………………………….</w:t>
      </w:r>
      <w:r>
        <w:rPr>
          <w:rFonts w:cstheme="minorHAnsi"/>
          <w:b/>
          <w:sz w:val="24"/>
          <w:szCs w:val="24"/>
        </w:rPr>
        <w:tab/>
      </w:r>
      <w:r>
        <w:rPr>
          <w:rFonts w:cstheme="minorHAnsi"/>
          <w:b/>
          <w:sz w:val="24"/>
          <w:szCs w:val="24"/>
        </w:rPr>
        <w:tab/>
      </w:r>
      <w:r>
        <w:rPr>
          <w:rFonts w:cstheme="minorHAnsi"/>
          <w:b/>
          <w:sz w:val="24"/>
          <w:szCs w:val="24"/>
        </w:rPr>
        <w:tab/>
        <w:t>Date………………………………………….</w:t>
      </w:r>
    </w:p>
    <w:p w14:paraId="27C86FA1" w14:textId="77777777" w:rsidR="005F6383" w:rsidRDefault="00033828">
      <w:pPr>
        <w:tabs>
          <w:tab w:val="left" w:pos="603"/>
        </w:tabs>
        <w:spacing w:before="100" w:beforeAutospacing="1" w:after="0" w:line="360" w:lineRule="auto"/>
        <w:rPr>
          <w:rFonts w:cstheme="minorHAnsi"/>
          <w:b/>
          <w:sz w:val="24"/>
          <w:szCs w:val="24"/>
        </w:rPr>
      </w:pPr>
      <w:r>
        <w:rPr>
          <w:rFonts w:cstheme="minorHAnsi"/>
          <w:b/>
          <w:sz w:val="24"/>
          <w:szCs w:val="24"/>
        </w:rPr>
        <w:t xml:space="preserve">Dean’s signature……………………………                                  </w:t>
      </w:r>
      <w:r>
        <w:rPr>
          <w:rFonts w:cstheme="minorHAnsi"/>
          <w:b/>
          <w:sz w:val="24"/>
          <w:szCs w:val="24"/>
        </w:rPr>
        <w:tab/>
      </w:r>
      <w:r>
        <w:rPr>
          <w:rFonts w:cstheme="minorHAnsi"/>
          <w:b/>
          <w:sz w:val="24"/>
          <w:szCs w:val="24"/>
        </w:rPr>
        <w:tab/>
      </w:r>
      <w:r>
        <w:rPr>
          <w:rFonts w:cstheme="minorHAnsi"/>
          <w:b/>
          <w:sz w:val="24"/>
          <w:szCs w:val="24"/>
        </w:rPr>
        <w:tab/>
        <w:t>Date………………………………………….</w:t>
      </w:r>
    </w:p>
    <w:p w14:paraId="4F6F3473" w14:textId="77777777" w:rsidR="005F6383" w:rsidRDefault="005F6383">
      <w:pPr>
        <w:rPr>
          <w:rFonts w:cstheme="minorHAnsi"/>
          <w:b/>
          <w:sz w:val="28"/>
          <w:szCs w:val="28"/>
          <w:u w:val="single"/>
        </w:rPr>
      </w:pPr>
    </w:p>
    <w:p w14:paraId="783C0C1F" w14:textId="77777777" w:rsidR="005F6383" w:rsidRDefault="00033828">
      <w:pPr>
        <w:rPr>
          <w:rFonts w:cstheme="minorHAnsi"/>
          <w:b/>
          <w:sz w:val="28"/>
          <w:szCs w:val="28"/>
          <w:u w:val="single"/>
        </w:rPr>
      </w:pPr>
      <w:r>
        <w:rPr>
          <w:rFonts w:cstheme="minorHAnsi"/>
          <w:b/>
          <w:sz w:val="28"/>
          <w:szCs w:val="28"/>
          <w:u w:val="single"/>
        </w:rPr>
        <w:lastRenderedPageBreak/>
        <w:t>Learning Objective:</w:t>
      </w:r>
    </w:p>
    <w:p w14:paraId="32A9F421" w14:textId="77777777" w:rsidR="005F6383" w:rsidRDefault="00033828">
      <w:pPr>
        <w:rPr>
          <w:rFonts w:cstheme="minorHAnsi"/>
          <w:b/>
          <w:sz w:val="28"/>
          <w:szCs w:val="28"/>
          <w:u w:val="single"/>
        </w:rPr>
      </w:pPr>
      <w:r>
        <w:rPr>
          <w:rFonts w:cstheme="minorHAnsi"/>
          <w:b/>
          <w:sz w:val="28"/>
          <w:szCs w:val="28"/>
          <w:u w:val="single"/>
        </w:rPr>
        <w:t>Course Description:</w:t>
      </w:r>
    </w:p>
    <w:p w14:paraId="3D075AFF" w14:textId="77777777" w:rsidR="005F6383" w:rsidRDefault="00033828">
      <w:pPr>
        <w:rPr>
          <w:rFonts w:cstheme="minorHAnsi"/>
        </w:rPr>
      </w:pPr>
      <w:r>
        <w:rPr>
          <w:rFonts w:cstheme="minorHAnsi"/>
        </w:rPr>
        <w:t>The course is directed towards the description, performance, classification, and applications of Mechanics Laboratory. Upon successful completion of the course, the student should be able to:</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6681"/>
        <w:gridCol w:w="990"/>
        <w:gridCol w:w="1237"/>
      </w:tblGrid>
      <w:tr w:rsidR="005F6383" w14:paraId="0A698449" w14:textId="77777777">
        <w:trPr>
          <w:trHeight w:val="576"/>
        </w:trPr>
        <w:tc>
          <w:tcPr>
            <w:tcW w:w="897" w:type="dxa"/>
            <w:vAlign w:val="center"/>
          </w:tcPr>
          <w:p w14:paraId="5E3ACDA3" w14:textId="77777777" w:rsidR="005F6383" w:rsidRDefault="00033828">
            <w:pPr>
              <w:pStyle w:val="Default"/>
              <w:jc w:val="both"/>
              <w:rPr>
                <w:rFonts w:asciiTheme="minorHAnsi" w:hAnsiTheme="minorHAnsi" w:cstheme="minorHAnsi"/>
                <w:b/>
                <w:color w:val="auto"/>
                <w:szCs w:val="28"/>
              </w:rPr>
            </w:pPr>
            <w:r>
              <w:rPr>
                <w:rFonts w:asciiTheme="minorHAnsi" w:hAnsiTheme="minorHAnsi" w:cstheme="minorHAnsi"/>
                <w:b/>
                <w:color w:val="auto"/>
                <w:szCs w:val="28"/>
              </w:rPr>
              <w:t>S No</w:t>
            </w:r>
          </w:p>
        </w:tc>
        <w:tc>
          <w:tcPr>
            <w:tcW w:w="6681" w:type="dxa"/>
            <w:vAlign w:val="center"/>
          </w:tcPr>
          <w:p w14:paraId="10EFE0BA" w14:textId="77777777" w:rsidR="005F6383" w:rsidRDefault="00033828">
            <w:pPr>
              <w:pStyle w:val="Default"/>
              <w:jc w:val="both"/>
              <w:rPr>
                <w:rFonts w:asciiTheme="minorHAnsi" w:hAnsiTheme="minorHAnsi" w:cstheme="minorHAnsi"/>
                <w:b/>
                <w:color w:val="auto"/>
                <w:szCs w:val="28"/>
              </w:rPr>
            </w:pPr>
            <w:r>
              <w:rPr>
                <w:rFonts w:asciiTheme="minorHAnsi" w:hAnsiTheme="minorHAnsi" w:cstheme="minorHAnsi"/>
                <w:b/>
                <w:color w:val="auto"/>
                <w:szCs w:val="28"/>
              </w:rPr>
              <w:t>CLO Statement</w:t>
            </w:r>
          </w:p>
        </w:tc>
        <w:tc>
          <w:tcPr>
            <w:tcW w:w="990" w:type="dxa"/>
            <w:vAlign w:val="center"/>
          </w:tcPr>
          <w:p w14:paraId="5D8CF25F" w14:textId="77777777" w:rsidR="005F6383" w:rsidRDefault="00033828">
            <w:pPr>
              <w:pStyle w:val="Default"/>
              <w:jc w:val="both"/>
              <w:rPr>
                <w:rFonts w:asciiTheme="minorHAnsi" w:hAnsiTheme="minorHAnsi" w:cstheme="minorHAnsi"/>
                <w:b/>
                <w:color w:val="auto"/>
                <w:szCs w:val="28"/>
              </w:rPr>
            </w:pPr>
            <w:r>
              <w:rPr>
                <w:rFonts w:asciiTheme="minorHAnsi" w:hAnsiTheme="minorHAnsi" w:cstheme="minorHAnsi"/>
                <w:b/>
                <w:color w:val="auto"/>
                <w:szCs w:val="28"/>
              </w:rPr>
              <w:t>PLO</w:t>
            </w:r>
          </w:p>
        </w:tc>
        <w:tc>
          <w:tcPr>
            <w:tcW w:w="1237" w:type="dxa"/>
            <w:vAlign w:val="center"/>
          </w:tcPr>
          <w:p w14:paraId="033B0633" w14:textId="77777777" w:rsidR="005F6383" w:rsidRDefault="00033828">
            <w:pPr>
              <w:pStyle w:val="Default"/>
              <w:jc w:val="both"/>
              <w:rPr>
                <w:rFonts w:asciiTheme="minorHAnsi" w:hAnsiTheme="minorHAnsi" w:cstheme="minorHAnsi"/>
                <w:b/>
                <w:color w:val="auto"/>
                <w:szCs w:val="28"/>
              </w:rPr>
            </w:pPr>
            <w:r>
              <w:rPr>
                <w:rFonts w:asciiTheme="minorHAnsi" w:hAnsiTheme="minorHAnsi" w:cstheme="minorHAnsi"/>
                <w:b/>
                <w:color w:val="auto"/>
                <w:szCs w:val="28"/>
              </w:rPr>
              <w:t>Learning Domain and level</w:t>
            </w:r>
          </w:p>
        </w:tc>
      </w:tr>
      <w:tr w:rsidR="005F6383" w14:paraId="780E7851" w14:textId="77777777">
        <w:trPr>
          <w:trHeight w:val="432"/>
        </w:trPr>
        <w:tc>
          <w:tcPr>
            <w:tcW w:w="897" w:type="dxa"/>
            <w:vAlign w:val="center"/>
          </w:tcPr>
          <w:p w14:paraId="0D048904" w14:textId="77777777" w:rsidR="005F6383" w:rsidRDefault="005F6383">
            <w:pPr>
              <w:pStyle w:val="Default"/>
              <w:numPr>
                <w:ilvl w:val="0"/>
                <w:numId w:val="1"/>
              </w:numPr>
              <w:jc w:val="both"/>
              <w:rPr>
                <w:rFonts w:asciiTheme="minorHAnsi" w:hAnsiTheme="minorHAnsi" w:cstheme="minorHAnsi"/>
                <w:color w:val="auto"/>
              </w:rPr>
            </w:pPr>
          </w:p>
        </w:tc>
        <w:tc>
          <w:tcPr>
            <w:tcW w:w="6681" w:type="dxa"/>
          </w:tcPr>
          <w:p w14:paraId="0209142C" w14:textId="77777777" w:rsidR="005F6383" w:rsidRPr="000C4B5B" w:rsidRDefault="000C4B5B">
            <w:pPr>
              <w:pStyle w:val="Default"/>
              <w:jc w:val="both"/>
              <w:rPr>
                <w:rFonts w:asciiTheme="minorHAnsi" w:hAnsiTheme="minorHAnsi" w:cstheme="minorHAnsi"/>
                <w:color w:val="auto"/>
              </w:rPr>
            </w:pPr>
            <w:r w:rsidRPr="000C4B5B">
              <w:rPr>
                <w:rFonts w:asciiTheme="minorHAnsi" w:hAnsiTheme="minorHAnsi" w:cstheme="minorHAnsi"/>
                <w:shd w:val="clear" w:color="auto" w:fill="F9F9F9"/>
              </w:rPr>
              <w:t>Recall the fundamental concepts of kinematics, dynamics, energy, and oscillations.</w:t>
            </w:r>
          </w:p>
        </w:tc>
        <w:tc>
          <w:tcPr>
            <w:tcW w:w="990" w:type="dxa"/>
            <w:vAlign w:val="center"/>
          </w:tcPr>
          <w:p w14:paraId="31578945" w14:textId="77777777" w:rsidR="005F6383" w:rsidRDefault="00033828">
            <w:pPr>
              <w:jc w:val="both"/>
              <w:rPr>
                <w:rFonts w:cstheme="minorHAnsi"/>
              </w:rPr>
            </w:pPr>
            <w:r>
              <w:rPr>
                <w:rFonts w:cstheme="minorHAnsi"/>
              </w:rPr>
              <w:t>1</w:t>
            </w:r>
          </w:p>
        </w:tc>
        <w:tc>
          <w:tcPr>
            <w:tcW w:w="1237" w:type="dxa"/>
            <w:vAlign w:val="center"/>
          </w:tcPr>
          <w:p w14:paraId="0639F23B" w14:textId="77777777" w:rsidR="005F6383" w:rsidRDefault="00033828" w:rsidP="000C4B5B">
            <w:pPr>
              <w:jc w:val="both"/>
              <w:rPr>
                <w:rFonts w:cstheme="minorHAnsi"/>
              </w:rPr>
            </w:pPr>
            <w:r>
              <w:rPr>
                <w:rFonts w:cstheme="minorHAnsi"/>
              </w:rPr>
              <w:t>C</w:t>
            </w:r>
            <w:r w:rsidR="000C4B5B">
              <w:rPr>
                <w:rFonts w:cstheme="minorHAnsi"/>
              </w:rPr>
              <w:t>1</w:t>
            </w:r>
          </w:p>
        </w:tc>
      </w:tr>
      <w:tr w:rsidR="005F6383" w14:paraId="5FCA590E" w14:textId="77777777">
        <w:trPr>
          <w:trHeight w:val="432"/>
        </w:trPr>
        <w:tc>
          <w:tcPr>
            <w:tcW w:w="897" w:type="dxa"/>
            <w:vAlign w:val="center"/>
          </w:tcPr>
          <w:p w14:paraId="5E2AAA6E" w14:textId="77777777" w:rsidR="005F6383" w:rsidRDefault="005F6383">
            <w:pPr>
              <w:pStyle w:val="Default"/>
              <w:numPr>
                <w:ilvl w:val="0"/>
                <w:numId w:val="1"/>
              </w:numPr>
              <w:jc w:val="both"/>
              <w:rPr>
                <w:rFonts w:asciiTheme="minorHAnsi" w:hAnsiTheme="minorHAnsi" w:cstheme="minorHAnsi"/>
                <w:color w:val="auto"/>
              </w:rPr>
            </w:pPr>
          </w:p>
        </w:tc>
        <w:tc>
          <w:tcPr>
            <w:tcW w:w="6681" w:type="dxa"/>
          </w:tcPr>
          <w:p w14:paraId="25D92EE1" w14:textId="77777777" w:rsidR="005F6383" w:rsidRPr="000C4B5B" w:rsidRDefault="000C4B5B">
            <w:pPr>
              <w:pStyle w:val="Default"/>
              <w:jc w:val="both"/>
              <w:rPr>
                <w:rFonts w:asciiTheme="minorHAnsi" w:hAnsiTheme="minorHAnsi" w:cstheme="minorHAnsi"/>
                <w:color w:val="auto"/>
              </w:rPr>
            </w:pPr>
            <w:r w:rsidRPr="000C4B5B">
              <w:rPr>
                <w:rFonts w:asciiTheme="minorHAnsi" w:hAnsiTheme="minorHAnsi" w:cstheme="minorHAnsi"/>
                <w:shd w:val="clear" w:color="auto" w:fill="F9F9F9"/>
              </w:rPr>
              <w:t>Understand and demonstrate the conservation of energy and momentum in various physical systems.</w:t>
            </w:r>
          </w:p>
        </w:tc>
        <w:tc>
          <w:tcPr>
            <w:tcW w:w="990" w:type="dxa"/>
            <w:vAlign w:val="center"/>
          </w:tcPr>
          <w:p w14:paraId="17E83D51" w14:textId="77777777" w:rsidR="005F6383" w:rsidRDefault="000C4B5B">
            <w:pPr>
              <w:jc w:val="both"/>
              <w:rPr>
                <w:rFonts w:cstheme="minorHAnsi"/>
              </w:rPr>
            </w:pPr>
            <w:r>
              <w:rPr>
                <w:rFonts w:cstheme="minorHAnsi"/>
              </w:rPr>
              <w:t>2</w:t>
            </w:r>
          </w:p>
        </w:tc>
        <w:tc>
          <w:tcPr>
            <w:tcW w:w="1237" w:type="dxa"/>
            <w:vAlign w:val="center"/>
          </w:tcPr>
          <w:p w14:paraId="4384FC28" w14:textId="77777777" w:rsidR="005F6383" w:rsidRDefault="00033828" w:rsidP="000C4B5B">
            <w:pPr>
              <w:jc w:val="both"/>
              <w:rPr>
                <w:rFonts w:cstheme="minorHAnsi"/>
              </w:rPr>
            </w:pPr>
            <w:r>
              <w:rPr>
                <w:rFonts w:cstheme="minorHAnsi"/>
              </w:rPr>
              <w:t>C</w:t>
            </w:r>
            <w:r w:rsidR="000C4B5B">
              <w:rPr>
                <w:rFonts w:cstheme="minorHAnsi"/>
              </w:rPr>
              <w:t>2</w:t>
            </w:r>
          </w:p>
        </w:tc>
      </w:tr>
      <w:tr w:rsidR="005F6383" w14:paraId="2D3E01DD" w14:textId="77777777">
        <w:trPr>
          <w:trHeight w:val="432"/>
        </w:trPr>
        <w:tc>
          <w:tcPr>
            <w:tcW w:w="897" w:type="dxa"/>
            <w:vAlign w:val="center"/>
          </w:tcPr>
          <w:p w14:paraId="70C755B6" w14:textId="77777777" w:rsidR="005F6383" w:rsidRDefault="005F6383">
            <w:pPr>
              <w:pStyle w:val="Default"/>
              <w:numPr>
                <w:ilvl w:val="0"/>
                <w:numId w:val="1"/>
              </w:numPr>
              <w:jc w:val="both"/>
              <w:rPr>
                <w:rFonts w:asciiTheme="minorHAnsi" w:hAnsiTheme="minorHAnsi" w:cstheme="minorHAnsi"/>
                <w:color w:val="auto"/>
              </w:rPr>
            </w:pPr>
          </w:p>
        </w:tc>
        <w:tc>
          <w:tcPr>
            <w:tcW w:w="6681" w:type="dxa"/>
          </w:tcPr>
          <w:p w14:paraId="2A3008FA" w14:textId="77777777" w:rsidR="005F6383" w:rsidRPr="000C4B5B" w:rsidRDefault="000C4B5B">
            <w:pPr>
              <w:pStyle w:val="Default"/>
              <w:jc w:val="both"/>
              <w:rPr>
                <w:rFonts w:asciiTheme="minorHAnsi" w:hAnsiTheme="minorHAnsi" w:cstheme="minorHAnsi"/>
                <w:color w:val="auto"/>
              </w:rPr>
            </w:pPr>
            <w:r w:rsidRPr="000C4B5B">
              <w:rPr>
                <w:rFonts w:asciiTheme="minorHAnsi" w:hAnsiTheme="minorHAnsi" w:cstheme="minorHAnsi"/>
                <w:shd w:val="clear" w:color="auto" w:fill="F9F9F9"/>
              </w:rPr>
              <w:t>Apply Newton's law of universal gravitation to describe the behavior of celestial bodies.</w:t>
            </w:r>
          </w:p>
        </w:tc>
        <w:tc>
          <w:tcPr>
            <w:tcW w:w="990" w:type="dxa"/>
            <w:vAlign w:val="center"/>
          </w:tcPr>
          <w:p w14:paraId="0FD51AFE" w14:textId="77777777" w:rsidR="005F6383" w:rsidRDefault="000C4B5B">
            <w:pPr>
              <w:jc w:val="both"/>
              <w:rPr>
                <w:rFonts w:cstheme="minorHAnsi"/>
              </w:rPr>
            </w:pPr>
            <w:r>
              <w:rPr>
                <w:rFonts w:cstheme="minorHAnsi"/>
              </w:rPr>
              <w:t>4</w:t>
            </w:r>
          </w:p>
        </w:tc>
        <w:tc>
          <w:tcPr>
            <w:tcW w:w="1237" w:type="dxa"/>
            <w:vAlign w:val="center"/>
          </w:tcPr>
          <w:p w14:paraId="7D793047" w14:textId="77777777" w:rsidR="005F6383" w:rsidRDefault="00033828" w:rsidP="000C4B5B">
            <w:pPr>
              <w:jc w:val="both"/>
              <w:rPr>
                <w:rFonts w:cstheme="minorHAnsi"/>
              </w:rPr>
            </w:pPr>
            <w:r>
              <w:rPr>
                <w:rFonts w:cstheme="minorHAnsi"/>
              </w:rPr>
              <w:t>C</w:t>
            </w:r>
            <w:r w:rsidR="000C4B5B">
              <w:rPr>
                <w:rFonts w:cstheme="minorHAnsi"/>
              </w:rPr>
              <w:t>3</w:t>
            </w:r>
          </w:p>
        </w:tc>
      </w:tr>
      <w:tr w:rsidR="000C4B5B" w14:paraId="42CB543D" w14:textId="77777777">
        <w:trPr>
          <w:trHeight w:val="432"/>
        </w:trPr>
        <w:tc>
          <w:tcPr>
            <w:tcW w:w="897" w:type="dxa"/>
            <w:vAlign w:val="center"/>
          </w:tcPr>
          <w:p w14:paraId="3EDA4EAE" w14:textId="77777777" w:rsidR="000C4B5B" w:rsidRDefault="000C4B5B">
            <w:pPr>
              <w:pStyle w:val="Default"/>
              <w:numPr>
                <w:ilvl w:val="0"/>
                <w:numId w:val="1"/>
              </w:numPr>
              <w:jc w:val="both"/>
              <w:rPr>
                <w:rFonts w:asciiTheme="minorHAnsi" w:hAnsiTheme="minorHAnsi" w:cstheme="minorHAnsi"/>
                <w:color w:val="auto"/>
              </w:rPr>
            </w:pPr>
          </w:p>
        </w:tc>
        <w:tc>
          <w:tcPr>
            <w:tcW w:w="6681" w:type="dxa"/>
          </w:tcPr>
          <w:p w14:paraId="5809496B" w14:textId="77777777" w:rsidR="000C4B5B" w:rsidRPr="000C4B5B" w:rsidRDefault="000C4B5B">
            <w:pPr>
              <w:pStyle w:val="Default"/>
              <w:jc w:val="both"/>
              <w:rPr>
                <w:rFonts w:asciiTheme="minorHAnsi" w:eastAsia="SimSun" w:hAnsiTheme="minorHAnsi" w:cstheme="minorHAnsi"/>
              </w:rPr>
            </w:pPr>
            <w:r w:rsidRPr="000C4B5B">
              <w:rPr>
                <w:rFonts w:asciiTheme="minorHAnsi" w:hAnsiTheme="minorHAnsi" w:cstheme="minorHAnsi"/>
                <w:shd w:val="clear" w:color="auto" w:fill="F9F9F9"/>
              </w:rPr>
              <w:t>Analyze and solve problems involving the motion of objects under the influence of forces.</w:t>
            </w:r>
          </w:p>
        </w:tc>
        <w:tc>
          <w:tcPr>
            <w:tcW w:w="990" w:type="dxa"/>
            <w:vAlign w:val="center"/>
          </w:tcPr>
          <w:p w14:paraId="77527066" w14:textId="77777777" w:rsidR="000C4B5B" w:rsidRDefault="000C4B5B">
            <w:pPr>
              <w:jc w:val="both"/>
              <w:rPr>
                <w:rFonts w:cstheme="minorHAnsi"/>
              </w:rPr>
            </w:pPr>
            <w:r>
              <w:rPr>
                <w:rFonts w:cstheme="minorHAnsi"/>
              </w:rPr>
              <w:t>3</w:t>
            </w:r>
          </w:p>
        </w:tc>
        <w:tc>
          <w:tcPr>
            <w:tcW w:w="1237" w:type="dxa"/>
            <w:vAlign w:val="center"/>
          </w:tcPr>
          <w:p w14:paraId="30AEF3CA" w14:textId="77777777" w:rsidR="000C4B5B" w:rsidRDefault="000C4B5B">
            <w:pPr>
              <w:jc w:val="both"/>
              <w:rPr>
                <w:rFonts w:cstheme="minorHAnsi"/>
              </w:rPr>
            </w:pPr>
            <w:r>
              <w:rPr>
                <w:rFonts w:cstheme="minorHAnsi"/>
              </w:rPr>
              <w:t>C4</w:t>
            </w:r>
          </w:p>
        </w:tc>
      </w:tr>
    </w:tbl>
    <w:p w14:paraId="0D6B896C" w14:textId="77777777" w:rsidR="005F6383" w:rsidRDefault="005F6383">
      <w:pPr>
        <w:tabs>
          <w:tab w:val="left" w:pos="6198"/>
        </w:tabs>
        <w:spacing w:after="0" w:line="240" w:lineRule="auto"/>
        <w:jc w:val="both"/>
        <w:rPr>
          <w:rFonts w:ascii="Arial" w:hAnsi="Arial" w:cs="Arial"/>
          <w:b/>
        </w:rPr>
      </w:pPr>
    </w:p>
    <w:p w14:paraId="71839EDE" w14:textId="77777777" w:rsidR="005F6383" w:rsidRDefault="00033828">
      <w:pPr>
        <w:tabs>
          <w:tab w:val="left" w:pos="6198"/>
        </w:tabs>
        <w:spacing w:after="0" w:line="240" w:lineRule="auto"/>
        <w:jc w:val="both"/>
        <w:rPr>
          <w:rFonts w:ascii="Arial" w:hAnsi="Arial" w:cs="Arial"/>
          <w:b/>
        </w:rPr>
      </w:pPr>
      <w:r>
        <w:rPr>
          <w:rFonts w:ascii="Arial" w:hAnsi="Arial" w:cs="Arial"/>
          <w:b/>
        </w:rPr>
        <w:tab/>
      </w:r>
    </w:p>
    <w:p w14:paraId="6172920C" w14:textId="77777777" w:rsidR="005F6383" w:rsidRDefault="00033828">
      <w:pPr>
        <w:numPr>
          <w:ilvl w:val="0"/>
          <w:numId w:val="2"/>
        </w:numPr>
        <w:spacing w:after="0" w:line="240" w:lineRule="auto"/>
        <w:jc w:val="both"/>
        <w:rPr>
          <w:rFonts w:ascii="Arial" w:hAnsi="Arial" w:cs="Arial"/>
          <w:b/>
        </w:rPr>
      </w:pPr>
      <w:r>
        <w:rPr>
          <w:rFonts w:ascii="Arial" w:hAnsi="Arial" w:cs="Arial"/>
          <w:b/>
        </w:rPr>
        <w:t>CLO – PLO MAPPING:</w:t>
      </w:r>
    </w:p>
    <w:p w14:paraId="0359C9AE" w14:textId="77777777" w:rsidR="005F6383" w:rsidRDefault="005F6383">
      <w:pPr>
        <w:jc w:val="both"/>
        <w:rPr>
          <w:rFonts w:ascii="Arial" w:hAnsi="Arial" w:cs="Arial"/>
        </w:rPr>
      </w:pP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7"/>
        <w:gridCol w:w="748"/>
        <w:gridCol w:w="748"/>
        <w:gridCol w:w="905"/>
        <w:gridCol w:w="591"/>
        <w:gridCol w:w="748"/>
        <w:gridCol w:w="748"/>
        <w:gridCol w:w="748"/>
        <w:gridCol w:w="748"/>
        <w:gridCol w:w="748"/>
        <w:gridCol w:w="748"/>
        <w:gridCol w:w="748"/>
        <w:gridCol w:w="748"/>
      </w:tblGrid>
      <w:tr w:rsidR="005F6383" w14:paraId="77F90989" w14:textId="77777777">
        <w:tc>
          <w:tcPr>
            <w:tcW w:w="857" w:type="dxa"/>
            <w:vMerge w:val="restart"/>
            <w:tcBorders>
              <w:top w:val="single" w:sz="4" w:space="0" w:color="000000"/>
              <w:left w:val="single" w:sz="4" w:space="0" w:color="000000"/>
              <w:bottom w:val="single" w:sz="4" w:space="0" w:color="000000"/>
              <w:right w:val="single" w:sz="4" w:space="0" w:color="000000"/>
            </w:tcBorders>
            <w:vAlign w:val="center"/>
          </w:tcPr>
          <w:p w14:paraId="269ABA3B" w14:textId="77777777" w:rsidR="005F6383" w:rsidRDefault="00033828">
            <w:pPr>
              <w:jc w:val="both"/>
              <w:rPr>
                <w:rFonts w:ascii="Arial" w:hAnsi="Arial" w:cs="Arial"/>
                <w:b/>
              </w:rPr>
            </w:pPr>
            <w:r>
              <w:rPr>
                <w:rFonts w:ascii="Arial" w:hAnsi="Arial" w:cs="Arial"/>
                <w:b/>
              </w:rPr>
              <w:t>CLOs</w:t>
            </w:r>
          </w:p>
        </w:tc>
        <w:tc>
          <w:tcPr>
            <w:tcW w:w="8976" w:type="dxa"/>
            <w:gridSpan w:val="12"/>
            <w:tcBorders>
              <w:top w:val="single" w:sz="4" w:space="0" w:color="000000"/>
              <w:left w:val="single" w:sz="4" w:space="0" w:color="000000"/>
              <w:bottom w:val="single" w:sz="4" w:space="0" w:color="000000"/>
              <w:right w:val="single" w:sz="4" w:space="0" w:color="000000"/>
            </w:tcBorders>
          </w:tcPr>
          <w:p w14:paraId="18E72EBF" w14:textId="77777777" w:rsidR="005F6383" w:rsidRDefault="00033828">
            <w:pPr>
              <w:jc w:val="both"/>
              <w:rPr>
                <w:rFonts w:ascii="Arial" w:hAnsi="Arial" w:cs="Arial"/>
                <w:b/>
              </w:rPr>
            </w:pPr>
            <w:r>
              <w:rPr>
                <w:rFonts w:ascii="Arial" w:hAnsi="Arial" w:cs="Arial"/>
                <w:b/>
              </w:rPr>
              <w:t>PLOs</w:t>
            </w:r>
          </w:p>
        </w:tc>
      </w:tr>
      <w:tr w:rsidR="00016992" w14:paraId="69EA00C3" w14:textId="77777777">
        <w:trPr>
          <w:cantSplit/>
          <w:trHeight w:val="3059"/>
        </w:trPr>
        <w:tc>
          <w:tcPr>
            <w:tcW w:w="857" w:type="dxa"/>
            <w:vMerge/>
            <w:tcBorders>
              <w:top w:val="single" w:sz="4" w:space="0" w:color="000000"/>
              <w:left w:val="single" w:sz="4" w:space="0" w:color="000000"/>
              <w:bottom w:val="single" w:sz="4" w:space="0" w:color="000000"/>
              <w:right w:val="single" w:sz="4" w:space="0" w:color="000000"/>
            </w:tcBorders>
            <w:vAlign w:val="center"/>
          </w:tcPr>
          <w:p w14:paraId="27EFB6CB" w14:textId="77777777" w:rsidR="00016992" w:rsidRDefault="00016992" w:rsidP="00016992">
            <w:pPr>
              <w:spacing w:after="0" w:line="240" w:lineRule="auto"/>
              <w:rPr>
                <w:rFonts w:ascii="Arial" w:hAnsi="Arial" w:cs="Arial"/>
                <w:b/>
                <w:lang w:bidi="en-US"/>
              </w:rPr>
            </w:pPr>
            <w:bookmarkStart w:id="0" w:name="_Hlk114219512"/>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3244647C" w14:textId="77777777" w:rsidR="00016992" w:rsidRDefault="00E070DF" w:rsidP="00016992">
            <w:pPr>
              <w:ind w:left="113" w:right="113"/>
              <w:jc w:val="both"/>
              <w:rPr>
                <w:rFonts w:ascii="Arial" w:hAnsi="Arial" w:cs="Arial"/>
              </w:rPr>
            </w:pPr>
            <w:r>
              <w:rPr>
                <w:rFonts w:ascii="Arial" w:hAnsi="Arial" w:cs="Arial"/>
              </w:rPr>
              <w:t>Scientific Knowledge</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04CFC19E" w14:textId="77777777" w:rsidR="00016992" w:rsidRDefault="00016992" w:rsidP="00016992">
            <w:pPr>
              <w:ind w:left="113" w:right="113"/>
              <w:jc w:val="both"/>
              <w:rPr>
                <w:rFonts w:ascii="Arial" w:hAnsi="Arial" w:cs="Arial"/>
              </w:rPr>
            </w:pPr>
            <w:r>
              <w:rPr>
                <w:rFonts w:ascii="Arial" w:hAnsi="Arial" w:cs="Arial"/>
              </w:rPr>
              <w:t>Problem Analysis</w:t>
            </w:r>
          </w:p>
        </w:tc>
        <w:tc>
          <w:tcPr>
            <w:tcW w:w="905" w:type="dxa"/>
            <w:tcBorders>
              <w:top w:val="single" w:sz="4" w:space="0" w:color="000000"/>
              <w:left w:val="single" w:sz="4" w:space="0" w:color="000000"/>
              <w:bottom w:val="single" w:sz="4" w:space="0" w:color="000000"/>
              <w:right w:val="single" w:sz="4" w:space="0" w:color="000000"/>
            </w:tcBorders>
            <w:textDirection w:val="btLr"/>
            <w:vAlign w:val="center"/>
          </w:tcPr>
          <w:p w14:paraId="31437256" w14:textId="77777777" w:rsidR="00016992" w:rsidRDefault="00016992" w:rsidP="00016992">
            <w:pPr>
              <w:ind w:left="113" w:right="113"/>
              <w:jc w:val="both"/>
              <w:rPr>
                <w:rFonts w:ascii="Arial" w:hAnsi="Arial" w:cs="Arial"/>
              </w:rPr>
            </w:pPr>
            <w:r>
              <w:rPr>
                <w:rFonts w:ascii="Arial" w:hAnsi="Arial" w:cs="Arial"/>
              </w:rPr>
              <w:t>Conduct investigations of complex problems</w:t>
            </w:r>
          </w:p>
        </w:tc>
        <w:tc>
          <w:tcPr>
            <w:tcW w:w="591" w:type="dxa"/>
            <w:tcBorders>
              <w:top w:val="single" w:sz="4" w:space="0" w:color="000000"/>
              <w:left w:val="single" w:sz="4" w:space="0" w:color="000000"/>
              <w:bottom w:val="single" w:sz="4" w:space="0" w:color="000000"/>
              <w:right w:val="single" w:sz="4" w:space="0" w:color="000000"/>
            </w:tcBorders>
            <w:textDirection w:val="btLr"/>
            <w:vAlign w:val="center"/>
          </w:tcPr>
          <w:p w14:paraId="03861FF8" w14:textId="77777777" w:rsidR="00016992" w:rsidRDefault="00016992" w:rsidP="00016992">
            <w:pPr>
              <w:ind w:left="113" w:right="113"/>
              <w:jc w:val="both"/>
              <w:rPr>
                <w:rFonts w:ascii="Arial" w:hAnsi="Arial" w:cs="Arial"/>
              </w:rPr>
            </w:pPr>
            <w:r>
              <w:rPr>
                <w:rFonts w:ascii="Arial" w:hAnsi="Arial" w:cs="Arial"/>
              </w:rPr>
              <w:t>Design / Development of Solutions</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4B850E96" w14:textId="77777777" w:rsidR="00016992" w:rsidRDefault="00016992" w:rsidP="00016992">
            <w:pPr>
              <w:ind w:left="113" w:right="113"/>
              <w:jc w:val="both"/>
              <w:rPr>
                <w:rFonts w:ascii="Arial" w:hAnsi="Arial" w:cs="Arial"/>
              </w:rPr>
            </w:pPr>
            <w:r>
              <w:rPr>
                <w:rFonts w:ascii="Arial" w:hAnsi="Arial" w:cs="Arial"/>
              </w:rPr>
              <w:t xml:space="preserve">Science and </w:t>
            </w:r>
            <w:r w:rsidR="00D11277">
              <w:rPr>
                <w:rFonts w:ascii="Arial" w:hAnsi="Arial" w:cs="Arial"/>
              </w:rPr>
              <w:t>S</w:t>
            </w:r>
            <w:r>
              <w:rPr>
                <w:rFonts w:ascii="Arial" w:hAnsi="Arial" w:cs="Arial"/>
              </w:rPr>
              <w:t>ociety</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4A8D71C0" w14:textId="77777777" w:rsidR="00016992" w:rsidRDefault="00016992" w:rsidP="00016992">
            <w:pPr>
              <w:ind w:left="113" w:right="113"/>
              <w:jc w:val="both"/>
              <w:rPr>
                <w:rFonts w:ascii="Arial" w:hAnsi="Arial" w:cs="Arial"/>
              </w:rPr>
            </w:pPr>
            <w:r>
              <w:rPr>
                <w:rFonts w:ascii="Arial" w:hAnsi="Arial" w:cs="Arial"/>
              </w:rPr>
              <w:t>Environment and Sustainability</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2F51A3C0" w14:textId="77777777" w:rsidR="00016992" w:rsidRDefault="00016992" w:rsidP="00016992">
            <w:pPr>
              <w:ind w:left="113" w:right="113"/>
              <w:jc w:val="both"/>
              <w:rPr>
                <w:rFonts w:ascii="Arial" w:hAnsi="Arial" w:cs="Arial"/>
              </w:rPr>
            </w:pPr>
            <w:r>
              <w:rPr>
                <w:rFonts w:ascii="Arial" w:hAnsi="Arial" w:cs="Arial"/>
              </w:rPr>
              <w:t>Ethics</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6A03BDC9" w14:textId="77777777" w:rsidR="00016992" w:rsidRDefault="00016992" w:rsidP="00016992">
            <w:pPr>
              <w:ind w:left="113" w:right="113"/>
              <w:jc w:val="both"/>
              <w:rPr>
                <w:rFonts w:ascii="Arial" w:hAnsi="Arial" w:cs="Arial"/>
              </w:rPr>
            </w:pPr>
            <w:r>
              <w:rPr>
                <w:rFonts w:ascii="Arial" w:hAnsi="Arial" w:cs="Arial"/>
              </w:rPr>
              <w:t>Communication</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2C94BB56" w14:textId="77777777" w:rsidR="00016992" w:rsidRDefault="00016992" w:rsidP="00016992">
            <w:pPr>
              <w:ind w:left="113" w:right="113"/>
              <w:jc w:val="both"/>
              <w:rPr>
                <w:rFonts w:ascii="Arial" w:hAnsi="Arial" w:cs="Arial"/>
              </w:rPr>
            </w:pPr>
            <w:r>
              <w:rPr>
                <w:rFonts w:ascii="Arial" w:hAnsi="Arial" w:cs="Arial"/>
              </w:rPr>
              <w:t>Individual and Team Work</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60E39A9F" w14:textId="77777777" w:rsidR="00016992" w:rsidRDefault="00016992" w:rsidP="00016992">
            <w:pPr>
              <w:ind w:left="113" w:right="113"/>
              <w:jc w:val="both"/>
              <w:rPr>
                <w:rFonts w:ascii="Arial" w:hAnsi="Arial" w:cs="Arial"/>
              </w:rPr>
            </w:pPr>
            <w:r>
              <w:rPr>
                <w:rFonts w:ascii="Arial" w:hAnsi="Arial" w:cs="Arial"/>
              </w:rPr>
              <w:t>Lifelong Learning</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16AFB170" w14:textId="77777777" w:rsidR="00016992" w:rsidRDefault="00016992" w:rsidP="00016992">
            <w:pPr>
              <w:ind w:left="113" w:right="113"/>
              <w:jc w:val="both"/>
              <w:rPr>
                <w:rFonts w:ascii="Arial" w:hAnsi="Arial" w:cs="Arial"/>
              </w:rPr>
            </w:pPr>
            <w:r>
              <w:rPr>
                <w:rFonts w:ascii="Arial" w:hAnsi="Arial" w:cs="Arial"/>
              </w:rPr>
              <w:t>Future Employbility</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6D36C9D6" w14:textId="77777777" w:rsidR="00016992" w:rsidRDefault="00016992" w:rsidP="00016992">
            <w:pPr>
              <w:ind w:left="113" w:right="113"/>
              <w:jc w:val="both"/>
              <w:rPr>
                <w:rFonts w:ascii="Arial" w:hAnsi="Arial" w:cs="Arial"/>
              </w:rPr>
            </w:pPr>
            <w:r>
              <w:rPr>
                <w:rFonts w:ascii="Arial" w:hAnsi="Arial" w:cs="Arial"/>
              </w:rPr>
              <w:t>Competency</w:t>
            </w:r>
          </w:p>
        </w:tc>
      </w:tr>
      <w:bookmarkEnd w:id="0"/>
      <w:tr w:rsidR="00016992" w14:paraId="2584ADF7" w14:textId="77777777">
        <w:tc>
          <w:tcPr>
            <w:tcW w:w="857" w:type="dxa"/>
            <w:vMerge/>
            <w:tcBorders>
              <w:top w:val="single" w:sz="4" w:space="0" w:color="000000"/>
              <w:left w:val="single" w:sz="4" w:space="0" w:color="000000"/>
              <w:bottom w:val="single" w:sz="4" w:space="0" w:color="000000"/>
              <w:right w:val="single" w:sz="4" w:space="0" w:color="000000"/>
            </w:tcBorders>
            <w:vAlign w:val="center"/>
          </w:tcPr>
          <w:p w14:paraId="512C39F1" w14:textId="77777777" w:rsidR="00016992" w:rsidRDefault="00016992" w:rsidP="00016992">
            <w:pPr>
              <w:spacing w:after="0" w:line="240" w:lineRule="auto"/>
              <w:rPr>
                <w:rFonts w:ascii="Arial" w:hAnsi="Arial" w:cs="Arial"/>
                <w:b/>
                <w:lang w:bidi="en-US"/>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8B7AB1E" w14:textId="77777777" w:rsidR="00016992" w:rsidRDefault="00016992" w:rsidP="00016992">
            <w:pPr>
              <w:jc w:val="both"/>
              <w:rPr>
                <w:rFonts w:ascii="Arial" w:hAnsi="Arial" w:cs="Arial"/>
              </w:rPr>
            </w:pPr>
            <w:r>
              <w:rPr>
                <w:rFonts w:ascii="Arial" w:hAnsi="Arial" w:cs="Arial"/>
              </w:rPr>
              <w:t>1</w:t>
            </w:r>
          </w:p>
        </w:tc>
        <w:tc>
          <w:tcPr>
            <w:tcW w:w="748" w:type="dxa"/>
            <w:tcBorders>
              <w:top w:val="single" w:sz="4" w:space="0" w:color="000000"/>
              <w:left w:val="single" w:sz="4" w:space="0" w:color="000000"/>
              <w:bottom w:val="single" w:sz="4" w:space="0" w:color="000000"/>
              <w:right w:val="single" w:sz="4" w:space="0" w:color="000000"/>
            </w:tcBorders>
            <w:vAlign w:val="center"/>
          </w:tcPr>
          <w:p w14:paraId="292C6C33" w14:textId="77777777" w:rsidR="00016992" w:rsidRDefault="00016992" w:rsidP="00016992">
            <w:pPr>
              <w:jc w:val="both"/>
              <w:rPr>
                <w:rFonts w:ascii="Arial" w:hAnsi="Arial" w:cs="Arial"/>
              </w:rPr>
            </w:pPr>
            <w:r>
              <w:rPr>
                <w:rFonts w:ascii="Arial" w:hAnsi="Arial" w:cs="Arial"/>
              </w:rPr>
              <w:t>2</w:t>
            </w:r>
          </w:p>
        </w:tc>
        <w:tc>
          <w:tcPr>
            <w:tcW w:w="905" w:type="dxa"/>
            <w:tcBorders>
              <w:top w:val="single" w:sz="4" w:space="0" w:color="000000"/>
              <w:left w:val="single" w:sz="4" w:space="0" w:color="000000"/>
              <w:bottom w:val="single" w:sz="4" w:space="0" w:color="000000"/>
              <w:right w:val="single" w:sz="4" w:space="0" w:color="000000"/>
            </w:tcBorders>
            <w:vAlign w:val="center"/>
          </w:tcPr>
          <w:p w14:paraId="283FB340" w14:textId="77777777" w:rsidR="00016992" w:rsidRDefault="00016992" w:rsidP="00016992">
            <w:pPr>
              <w:jc w:val="both"/>
              <w:rPr>
                <w:rFonts w:ascii="Arial" w:hAnsi="Arial" w:cs="Arial"/>
              </w:rPr>
            </w:pPr>
            <w:r>
              <w:rPr>
                <w:rFonts w:ascii="Arial" w:hAnsi="Arial" w:cs="Arial"/>
              </w:rPr>
              <w:t>3</w:t>
            </w:r>
          </w:p>
        </w:tc>
        <w:tc>
          <w:tcPr>
            <w:tcW w:w="591" w:type="dxa"/>
            <w:tcBorders>
              <w:top w:val="single" w:sz="4" w:space="0" w:color="000000"/>
              <w:left w:val="single" w:sz="4" w:space="0" w:color="000000"/>
              <w:bottom w:val="single" w:sz="4" w:space="0" w:color="000000"/>
              <w:right w:val="single" w:sz="4" w:space="0" w:color="000000"/>
            </w:tcBorders>
            <w:vAlign w:val="center"/>
          </w:tcPr>
          <w:p w14:paraId="2ECC661C" w14:textId="77777777" w:rsidR="00016992" w:rsidRDefault="00016992" w:rsidP="00016992">
            <w:pPr>
              <w:jc w:val="both"/>
              <w:rPr>
                <w:rFonts w:ascii="Arial" w:hAnsi="Arial" w:cs="Arial"/>
              </w:rPr>
            </w:pPr>
            <w:r>
              <w:rPr>
                <w:rFonts w:ascii="Arial" w:hAnsi="Arial" w:cs="Arial"/>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7275FB10" w14:textId="77777777" w:rsidR="00016992" w:rsidRDefault="00016992" w:rsidP="00016992">
            <w:pPr>
              <w:jc w:val="both"/>
              <w:rPr>
                <w:rFonts w:ascii="Arial" w:hAnsi="Arial" w:cs="Arial"/>
              </w:rPr>
            </w:pPr>
            <w:r>
              <w:rPr>
                <w:rFonts w:ascii="Arial" w:hAnsi="Arial" w:cs="Arial"/>
              </w:rPr>
              <w:t>5</w:t>
            </w:r>
          </w:p>
        </w:tc>
        <w:tc>
          <w:tcPr>
            <w:tcW w:w="748" w:type="dxa"/>
            <w:tcBorders>
              <w:top w:val="single" w:sz="4" w:space="0" w:color="000000"/>
              <w:left w:val="single" w:sz="4" w:space="0" w:color="000000"/>
              <w:bottom w:val="single" w:sz="4" w:space="0" w:color="000000"/>
              <w:right w:val="single" w:sz="4" w:space="0" w:color="000000"/>
            </w:tcBorders>
            <w:vAlign w:val="center"/>
          </w:tcPr>
          <w:p w14:paraId="332D8C2D" w14:textId="77777777" w:rsidR="00016992" w:rsidRDefault="00016992" w:rsidP="00016992">
            <w:pPr>
              <w:jc w:val="both"/>
              <w:rPr>
                <w:rFonts w:ascii="Arial" w:hAnsi="Arial" w:cs="Arial"/>
              </w:rPr>
            </w:pPr>
            <w:r>
              <w:rPr>
                <w:rFonts w:ascii="Arial" w:hAnsi="Arial" w:cs="Arial"/>
              </w:rPr>
              <w:t>6</w:t>
            </w:r>
          </w:p>
        </w:tc>
        <w:tc>
          <w:tcPr>
            <w:tcW w:w="748" w:type="dxa"/>
            <w:tcBorders>
              <w:top w:val="single" w:sz="4" w:space="0" w:color="000000"/>
              <w:left w:val="single" w:sz="4" w:space="0" w:color="000000"/>
              <w:bottom w:val="single" w:sz="4" w:space="0" w:color="000000"/>
              <w:right w:val="single" w:sz="4" w:space="0" w:color="000000"/>
            </w:tcBorders>
            <w:vAlign w:val="center"/>
          </w:tcPr>
          <w:p w14:paraId="75675B75" w14:textId="77777777" w:rsidR="00016992" w:rsidRDefault="00016992" w:rsidP="00016992">
            <w:pPr>
              <w:jc w:val="both"/>
              <w:rPr>
                <w:rFonts w:ascii="Arial" w:hAnsi="Arial" w:cs="Arial"/>
              </w:rPr>
            </w:pPr>
            <w:r>
              <w:rPr>
                <w:rFonts w:ascii="Arial" w:hAnsi="Arial" w:cs="Arial"/>
              </w:rPr>
              <w:t>7</w:t>
            </w:r>
          </w:p>
        </w:tc>
        <w:tc>
          <w:tcPr>
            <w:tcW w:w="748" w:type="dxa"/>
            <w:tcBorders>
              <w:top w:val="single" w:sz="4" w:space="0" w:color="000000"/>
              <w:left w:val="single" w:sz="4" w:space="0" w:color="000000"/>
              <w:bottom w:val="single" w:sz="4" w:space="0" w:color="000000"/>
              <w:right w:val="single" w:sz="4" w:space="0" w:color="000000"/>
            </w:tcBorders>
            <w:vAlign w:val="center"/>
          </w:tcPr>
          <w:p w14:paraId="192C91CA" w14:textId="77777777" w:rsidR="00016992" w:rsidRDefault="00016992" w:rsidP="00016992">
            <w:pPr>
              <w:jc w:val="both"/>
              <w:rPr>
                <w:rFonts w:ascii="Arial" w:hAnsi="Arial" w:cs="Arial"/>
              </w:rPr>
            </w:pPr>
            <w:r>
              <w:rPr>
                <w:rFonts w:ascii="Arial" w:hAnsi="Arial" w:cs="Arial"/>
              </w:rPr>
              <w:t>8</w:t>
            </w:r>
          </w:p>
        </w:tc>
        <w:tc>
          <w:tcPr>
            <w:tcW w:w="748" w:type="dxa"/>
            <w:tcBorders>
              <w:top w:val="single" w:sz="4" w:space="0" w:color="000000"/>
              <w:left w:val="single" w:sz="4" w:space="0" w:color="000000"/>
              <w:bottom w:val="single" w:sz="4" w:space="0" w:color="000000"/>
              <w:right w:val="single" w:sz="4" w:space="0" w:color="000000"/>
            </w:tcBorders>
            <w:vAlign w:val="center"/>
          </w:tcPr>
          <w:p w14:paraId="5DE1B6A4" w14:textId="77777777" w:rsidR="00016992" w:rsidRDefault="00016992" w:rsidP="00016992">
            <w:pPr>
              <w:jc w:val="both"/>
              <w:rPr>
                <w:rFonts w:ascii="Arial" w:hAnsi="Arial" w:cs="Arial"/>
              </w:rPr>
            </w:pPr>
            <w:r>
              <w:rPr>
                <w:rFonts w:ascii="Arial" w:hAnsi="Arial" w:cs="Arial"/>
              </w:rPr>
              <w:t>9</w:t>
            </w:r>
          </w:p>
        </w:tc>
        <w:tc>
          <w:tcPr>
            <w:tcW w:w="748" w:type="dxa"/>
            <w:tcBorders>
              <w:top w:val="single" w:sz="4" w:space="0" w:color="000000"/>
              <w:left w:val="single" w:sz="4" w:space="0" w:color="000000"/>
              <w:bottom w:val="single" w:sz="4" w:space="0" w:color="000000"/>
              <w:right w:val="single" w:sz="4" w:space="0" w:color="000000"/>
            </w:tcBorders>
            <w:vAlign w:val="center"/>
          </w:tcPr>
          <w:p w14:paraId="37289DA0" w14:textId="77777777" w:rsidR="00016992" w:rsidRDefault="00016992" w:rsidP="00016992">
            <w:pPr>
              <w:jc w:val="both"/>
              <w:rPr>
                <w:rFonts w:ascii="Arial" w:hAnsi="Arial" w:cs="Arial"/>
              </w:rPr>
            </w:pPr>
            <w:r>
              <w:rPr>
                <w:rFonts w:ascii="Arial" w:hAnsi="Arial" w:cs="Arial"/>
              </w:rPr>
              <w:t>10</w:t>
            </w:r>
          </w:p>
        </w:tc>
        <w:tc>
          <w:tcPr>
            <w:tcW w:w="748" w:type="dxa"/>
            <w:tcBorders>
              <w:top w:val="single" w:sz="4" w:space="0" w:color="000000"/>
              <w:left w:val="single" w:sz="4" w:space="0" w:color="000000"/>
              <w:bottom w:val="single" w:sz="4" w:space="0" w:color="000000"/>
              <w:right w:val="single" w:sz="4" w:space="0" w:color="000000"/>
            </w:tcBorders>
            <w:vAlign w:val="center"/>
          </w:tcPr>
          <w:p w14:paraId="2C33DA1E" w14:textId="77777777" w:rsidR="00016992" w:rsidRDefault="00016992" w:rsidP="00016992">
            <w:pPr>
              <w:jc w:val="both"/>
              <w:rPr>
                <w:rFonts w:ascii="Arial" w:hAnsi="Arial" w:cs="Arial"/>
              </w:rPr>
            </w:pPr>
            <w:r>
              <w:rPr>
                <w:rFonts w:ascii="Arial" w:hAnsi="Arial" w:cs="Arial"/>
              </w:rPr>
              <w:t>11</w:t>
            </w:r>
          </w:p>
        </w:tc>
        <w:tc>
          <w:tcPr>
            <w:tcW w:w="748" w:type="dxa"/>
            <w:tcBorders>
              <w:top w:val="single" w:sz="4" w:space="0" w:color="000000"/>
              <w:left w:val="single" w:sz="4" w:space="0" w:color="000000"/>
              <w:bottom w:val="single" w:sz="4" w:space="0" w:color="000000"/>
              <w:right w:val="single" w:sz="4" w:space="0" w:color="000000"/>
            </w:tcBorders>
            <w:vAlign w:val="center"/>
          </w:tcPr>
          <w:p w14:paraId="5C438651" w14:textId="77777777" w:rsidR="00016992" w:rsidRDefault="00016992" w:rsidP="00016992">
            <w:pPr>
              <w:jc w:val="both"/>
              <w:rPr>
                <w:rFonts w:ascii="Arial" w:hAnsi="Arial" w:cs="Arial"/>
              </w:rPr>
            </w:pPr>
            <w:r>
              <w:rPr>
                <w:rFonts w:ascii="Arial" w:hAnsi="Arial" w:cs="Arial"/>
              </w:rPr>
              <w:t>12</w:t>
            </w:r>
          </w:p>
        </w:tc>
      </w:tr>
      <w:tr w:rsidR="00016992" w14:paraId="0CCCD976" w14:textId="77777777">
        <w:tc>
          <w:tcPr>
            <w:tcW w:w="857" w:type="dxa"/>
            <w:tcBorders>
              <w:top w:val="single" w:sz="4" w:space="0" w:color="000000"/>
              <w:left w:val="single" w:sz="4" w:space="0" w:color="000000"/>
              <w:bottom w:val="single" w:sz="4" w:space="0" w:color="000000"/>
              <w:right w:val="single" w:sz="4" w:space="0" w:color="000000"/>
            </w:tcBorders>
          </w:tcPr>
          <w:p w14:paraId="6E129CB7" w14:textId="77777777" w:rsidR="00016992" w:rsidRDefault="00016992" w:rsidP="00016992">
            <w:pPr>
              <w:jc w:val="both"/>
              <w:rPr>
                <w:rFonts w:ascii="Arial" w:hAnsi="Arial" w:cs="Arial"/>
              </w:rPr>
            </w:pPr>
            <w:r>
              <w:rPr>
                <w:rFonts w:ascii="Arial" w:hAnsi="Arial" w:cs="Arial"/>
              </w:rPr>
              <w:t>1</w:t>
            </w:r>
          </w:p>
        </w:tc>
        <w:tc>
          <w:tcPr>
            <w:tcW w:w="748" w:type="dxa"/>
            <w:tcBorders>
              <w:top w:val="single" w:sz="4" w:space="0" w:color="000000"/>
              <w:left w:val="single" w:sz="4" w:space="0" w:color="000000"/>
              <w:bottom w:val="single" w:sz="4" w:space="0" w:color="000000"/>
              <w:right w:val="single" w:sz="4" w:space="0" w:color="000000"/>
            </w:tcBorders>
            <w:vAlign w:val="center"/>
          </w:tcPr>
          <w:p w14:paraId="5B131D54" w14:textId="77777777" w:rsidR="00016992" w:rsidRPr="000C4B5B" w:rsidRDefault="00016992" w:rsidP="000C4B5B">
            <w:pPr>
              <w:pStyle w:val="NoSpacing"/>
              <w:rPr>
                <w:rFonts w:ascii="Arial" w:hAnsi="Arial" w:cs="Arial"/>
                <w:b/>
              </w:rPr>
            </w:pPr>
            <w:r w:rsidRPr="000C4B5B">
              <w:rPr>
                <w:rFonts w:ascii="Arial" w:hAnsi="Arial" w:cs="Arial"/>
                <w:b/>
              </w:rPr>
              <w:t>C</w:t>
            </w:r>
            <w:r w:rsidR="000C4B5B" w:rsidRPr="000C4B5B">
              <w:rPr>
                <w:rFonts w:ascii="Arial" w:hAnsi="Arial" w:cs="Arial"/>
                <w:b/>
              </w:rPr>
              <w:t>1</w:t>
            </w:r>
          </w:p>
        </w:tc>
        <w:tc>
          <w:tcPr>
            <w:tcW w:w="748" w:type="dxa"/>
            <w:tcBorders>
              <w:top w:val="single" w:sz="4" w:space="0" w:color="000000"/>
              <w:left w:val="single" w:sz="4" w:space="0" w:color="000000"/>
              <w:bottom w:val="single" w:sz="4" w:space="0" w:color="000000"/>
              <w:right w:val="single" w:sz="4" w:space="0" w:color="000000"/>
            </w:tcBorders>
            <w:vAlign w:val="center"/>
          </w:tcPr>
          <w:p w14:paraId="0758FB4E" w14:textId="77777777" w:rsidR="00016992" w:rsidRPr="000C4B5B" w:rsidRDefault="00016992" w:rsidP="00016992">
            <w:pPr>
              <w:pStyle w:val="NoSpacing"/>
              <w:rPr>
                <w:rFonts w:ascii="Arial" w:hAnsi="Arial" w:cs="Arial"/>
                <w:b/>
              </w:rPr>
            </w:pPr>
          </w:p>
        </w:tc>
        <w:tc>
          <w:tcPr>
            <w:tcW w:w="905" w:type="dxa"/>
            <w:tcBorders>
              <w:top w:val="single" w:sz="4" w:space="0" w:color="000000"/>
              <w:left w:val="single" w:sz="4" w:space="0" w:color="000000"/>
              <w:bottom w:val="single" w:sz="4" w:space="0" w:color="000000"/>
              <w:right w:val="single" w:sz="4" w:space="0" w:color="000000"/>
            </w:tcBorders>
            <w:vAlign w:val="center"/>
          </w:tcPr>
          <w:p w14:paraId="7BADA65D" w14:textId="77777777" w:rsidR="00016992" w:rsidRPr="000C4B5B" w:rsidRDefault="00016992" w:rsidP="00016992">
            <w:pPr>
              <w:pStyle w:val="NoSpacing"/>
              <w:rPr>
                <w:rFonts w:ascii="Arial" w:hAnsi="Arial" w:cs="Arial"/>
                <w:b/>
              </w:rPr>
            </w:pPr>
          </w:p>
        </w:tc>
        <w:tc>
          <w:tcPr>
            <w:tcW w:w="591" w:type="dxa"/>
            <w:tcBorders>
              <w:top w:val="single" w:sz="4" w:space="0" w:color="000000"/>
              <w:left w:val="single" w:sz="4" w:space="0" w:color="000000"/>
              <w:bottom w:val="single" w:sz="4" w:space="0" w:color="000000"/>
              <w:right w:val="single" w:sz="4" w:space="0" w:color="000000"/>
            </w:tcBorders>
            <w:vAlign w:val="center"/>
          </w:tcPr>
          <w:p w14:paraId="4FD4457B"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D7A57BA" w14:textId="77777777" w:rsidR="00016992" w:rsidRPr="000C4B5B" w:rsidRDefault="00016992" w:rsidP="00016992">
            <w:pPr>
              <w:jc w:val="both"/>
              <w:rPr>
                <w:rFonts w:ascii="Arial" w:hAnsi="Arial" w:cs="Arial"/>
                <w:b/>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9843E74"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15CD7B5"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1CC266D"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FEAFE1C"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5236233"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97AF2D4"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CC2809D" w14:textId="77777777" w:rsidR="00016992" w:rsidRDefault="00016992" w:rsidP="00016992">
            <w:pPr>
              <w:jc w:val="both"/>
              <w:rPr>
                <w:rFonts w:ascii="Arial" w:hAnsi="Arial" w:cs="Arial"/>
              </w:rPr>
            </w:pPr>
          </w:p>
        </w:tc>
      </w:tr>
      <w:tr w:rsidR="00016992" w14:paraId="578B2453" w14:textId="77777777">
        <w:tc>
          <w:tcPr>
            <w:tcW w:w="857" w:type="dxa"/>
            <w:tcBorders>
              <w:top w:val="single" w:sz="4" w:space="0" w:color="000000"/>
              <w:left w:val="single" w:sz="4" w:space="0" w:color="000000"/>
              <w:bottom w:val="single" w:sz="4" w:space="0" w:color="000000"/>
              <w:right w:val="single" w:sz="4" w:space="0" w:color="000000"/>
            </w:tcBorders>
          </w:tcPr>
          <w:p w14:paraId="29BF2FDA" w14:textId="77777777" w:rsidR="00016992" w:rsidRDefault="00016992" w:rsidP="00016992">
            <w:pPr>
              <w:jc w:val="both"/>
              <w:rPr>
                <w:rFonts w:ascii="Arial" w:hAnsi="Arial" w:cs="Arial"/>
              </w:rPr>
            </w:pPr>
            <w:r>
              <w:rPr>
                <w:rFonts w:ascii="Arial" w:hAnsi="Arial" w:cs="Arial"/>
              </w:rPr>
              <w:t>2</w:t>
            </w:r>
          </w:p>
        </w:tc>
        <w:tc>
          <w:tcPr>
            <w:tcW w:w="748" w:type="dxa"/>
            <w:tcBorders>
              <w:top w:val="single" w:sz="4" w:space="0" w:color="000000"/>
              <w:left w:val="single" w:sz="4" w:space="0" w:color="000000"/>
              <w:bottom w:val="single" w:sz="4" w:space="0" w:color="000000"/>
              <w:right w:val="single" w:sz="4" w:space="0" w:color="000000"/>
            </w:tcBorders>
          </w:tcPr>
          <w:p w14:paraId="269B8993"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tcPr>
          <w:p w14:paraId="37F99BE7" w14:textId="77777777" w:rsidR="00016992" w:rsidRPr="000C4B5B" w:rsidRDefault="00016992" w:rsidP="000C4B5B">
            <w:pPr>
              <w:jc w:val="both"/>
              <w:rPr>
                <w:rFonts w:ascii="Arial" w:hAnsi="Arial" w:cs="Arial"/>
                <w:b/>
                <w:sz w:val="24"/>
                <w:szCs w:val="24"/>
              </w:rPr>
            </w:pPr>
            <w:r w:rsidRPr="000C4B5B">
              <w:rPr>
                <w:rFonts w:ascii="Arial" w:hAnsi="Arial" w:cs="Arial"/>
                <w:b/>
                <w:sz w:val="24"/>
                <w:szCs w:val="24"/>
              </w:rPr>
              <w:t>C</w:t>
            </w:r>
            <w:r w:rsidR="000C4B5B" w:rsidRPr="000C4B5B">
              <w:rPr>
                <w:rFonts w:ascii="Arial" w:hAnsi="Arial" w:cs="Arial"/>
                <w:b/>
                <w:sz w:val="24"/>
                <w:szCs w:val="24"/>
              </w:rPr>
              <w:t>2</w:t>
            </w:r>
          </w:p>
        </w:tc>
        <w:tc>
          <w:tcPr>
            <w:tcW w:w="905" w:type="dxa"/>
            <w:tcBorders>
              <w:top w:val="single" w:sz="4" w:space="0" w:color="000000"/>
              <w:left w:val="single" w:sz="4" w:space="0" w:color="000000"/>
              <w:bottom w:val="single" w:sz="4" w:space="0" w:color="000000"/>
              <w:right w:val="single" w:sz="4" w:space="0" w:color="000000"/>
            </w:tcBorders>
          </w:tcPr>
          <w:p w14:paraId="7DDEBC0A" w14:textId="77777777" w:rsidR="00016992" w:rsidRPr="000C4B5B" w:rsidRDefault="00016992" w:rsidP="00016992">
            <w:pPr>
              <w:jc w:val="both"/>
              <w:rPr>
                <w:rFonts w:ascii="Arial" w:hAnsi="Arial" w:cs="Arial"/>
                <w:b/>
                <w:sz w:val="24"/>
                <w:szCs w:val="24"/>
              </w:rPr>
            </w:pPr>
          </w:p>
        </w:tc>
        <w:tc>
          <w:tcPr>
            <w:tcW w:w="591" w:type="dxa"/>
            <w:tcBorders>
              <w:top w:val="single" w:sz="4" w:space="0" w:color="000000"/>
              <w:left w:val="single" w:sz="4" w:space="0" w:color="000000"/>
              <w:bottom w:val="single" w:sz="4" w:space="0" w:color="000000"/>
              <w:right w:val="single" w:sz="4" w:space="0" w:color="000000"/>
            </w:tcBorders>
            <w:vAlign w:val="center"/>
          </w:tcPr>
          <w:p w14:paraId="64E0C4A4"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DE4AEE8" w14:textId="77777777" w:rsidR="00016992" w:rsidRPr="000C4B5B" w:rsidRDefault="00016992" w:rsidP="00016992">
            <w:pPr>
              <w:jc w:val="both"/>
              <w:rPr>
                <w:rFonts w:ascii="Arial" w:hAnsi="Arial" w:cs="Arial"/>
                <w:b/>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916C043"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8DABD35"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A995F30"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8E5927A"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A310439"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57BD780"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B070657" w14:textId="77777777" w:rsidR="00016992" w:rsidRDefault="00016992" w:rsidP="00016992">
            <w:pPr>
              <w:jc w:val="both"/>
              <w:rPr>
                <w:rFonts w:ascii="Arial" w:hAnsi="Arial" w:cs="Arial"/>
              </w:rPr>
            </w:pPr>
          </w:p>
        </w:tc>
      </w:tr>
      <w:tr w:rsidR="00016992" w14:paraId="0376B80F" w14:textId="77777777">
        <w:tc>
          <w:tcPr>
            <w:tcW w:w="857" w:type="dxa"/>
            <w:tcBorders>
              <w:top w:val="single" w:sz="4" w:space="0" w:color="000000"/>
              <w:left w:val="single" w:sz="4" w:space="0" w:color="000000"/>
              <w:bottom w:val="single" w:sz="4" w:space="0" w:color="000000"/>
              <w:right w:val="single" w:sz="4" w:space="0" w:color="000000"/>
            </w:tcBorders>
          </w:tcPr>
          <w:p w14:paraId="0FFD7393" w14:textId="77777777" w:rsidR="00016992" w:rsidRDefault="00016992" w:rsidP="00016992">
            <w:pPr>
              <w:jc w:val="both"/>
              <w:rPr>
                <w:rFonts w:ascii="Arial" w:hAnsi="Arial" w:cs="Arial"/>
              </w:rPr>
            </w:pPr>
            <w:r>
              <w:rPr>
                <w:rFonts w:ascii="Arial" w:hAnsi="Arial" w:cs="Arial"/>
              </w:rPr>
              <w:t>3</w:t>
            </w:r>
          </w:p>
        </w:tc>
        <w:tc>
          <w:tcPr>
            <w:tcW w:w="748" w:type="dxa"/>
            <w:tcBorders>
              <w:top w:val="single" w:sz="4" w:space="0" w:color="000000"/>
              <w:left w:val="single" w:sz="4" w:space="0" w:color="000000"/>
              <w:bottom w:val="single" w:sz="4" w:space="0" w:color="000000"/>
              <w:right w:val="single" w:sz="4" w:space="0" w:color="000000"/>
            </w:tcBorders>
          </w:tcPr>
          <w:p w14:paraId="094785B4"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tcPr>
          <w:p w14:paraId="17E0FFD1" w14:textId="77777777" w:rsidR="00016992" w:rsidRPr="000C4B5B" w:rsidRDefault="00016992" w:rsidP="00016992">
            <w:pPr>
              <w:jc w:val="both"/>
              <w:rPr>
                <w:rFonts w:ascii="Arial" w:hAnsi="Arial" w:cs="Arial"/>
                <w:b/>
                <w:sz w:val="24"/>
                <w:szCs w:val="24"/>
              </w:rPr>
            </w:pPr>
          </w:p>
        </w:tc>
        <w:tc>
          <w:tcPr>
            <w:tcW w:w="905" w:type="dxa"/>
            <w:tcBorders>
              <w:top w:val="single" w:sz="4" w:space="0" w:color="000000"/>
              <w:left w:val="single" w:sz="4" w:space="0" w:color="000000"/>
              <w:bottom w:val="single" w:sz="4" w:space="0" w:color="000000"/>
              <w:right w:val="single" w:sz="4" w:space="0" w:color="000000"/>
            </w:tcBorders>
          </w:tcPr>
          <w:p w14:paraId="2DC2BBF6" w14:textId="77777777" w:rsidR="00016992" w:rsidRPr="000C4B5B" w:rsidRDefault="00016992" w:rsidP="000C4B5B">
            <w:pPr>
              <w:pStyle w:val="NoSpacing"/>
              <w:rPr>
                <w:rFonts w:ascii="Arial" w:hAnsi="Arial" w:cs="Arial"/>
                <w:b/>
              </w:rPr>
            </w:pPr>
            <w:r w:rsidRPr="000C4B5B">
              <w:rPr>
                <w:rFonts w:ascii="Arial" w:hAnsi="Arial" w:cs="Arial"/>
                <w:b/>
              </w:rPr>
              <w:t>C</w:t>
            </w:r>
            <w:r w:rsidR="000C4B5B" w:rsidRPr="000C4B5B">
              <w:rPr>
                <w:rFonts w:ascii="Arial" w:hAnsi="Arial" w:cs="Arial"/>
                <w:b/>
              </w:rPr>
              <w:t>4</w:t>
            </w:r>
          </w:p>
        </w:tc>
        <w:tc>
          <w:tcPr>
            <w:tcW w:w="591" w:type="dxa"/>
            <w:tcBorders>
              <w:top w:val="single" w:sz="4" w:space="0" w:color="000000"/>
              <w:left w:val="single" w:sz="4" w:space="0" w:color="000000"/>
              <w:bottom w:val="single" w:sz="4" w:space="0" w:color="000000"/>
              <w:right w:val="single" w:sz="4" w:space="0" w:color="000000"/>
            </w:tcBorders>
            <w:vAlign w:val="center"/>
          </w:tcPr>
          <w:p w14:paraId="22B18756"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FA1C636" w14:textId="77777777" w:rsidR="00016992" w:rsidRPr="000C4B5B" w:rsidRDefault="00016992" w:rsidP="00016992">
            <w:pPr>
              <w:jc w:val="both"/>
              <w:rPr>
                <w:rFonts w:ascii="Arial" w:hAnsi="Arial" w:cs="Arial"/>
                <w:b/>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C3DC289"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85CCF18"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B81B6F2"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A5412B1"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65DF3A7"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D594853"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5387F41" w14:textId="77777777" w:rsidR="00016992" w:rsidRDefault="00016992" w:rsidP="00016992">
            <w:pPr>
              <w:jc w:val="both"/>
              <w:rPr>
                <w:rFonts w:ascii="Arial" w:hAnsi="Arial" w:cs="Arial"/>
              </w:rPr>
            </w:pPr>
          </w:p>
        </w:tc>
      </w:tr>
      <w:tr w:rsidR="000C4B5B" w14:paraId="16434739" w14:textId="77777777">
        <w:tc>
          <w:tcPr>
            <w:tcW w:w="857" w:type="dxa"/>
            <w:tcBorders>
              <w:top w:val="single" w:sz="4" w:space="0" w:color="000000"/>
              <w:left w:val="single" w:sz="4" w:space="0" w:color="000000"/>
              <w:bottom w:val="single" w:sz="4" w:space="0" w:color="000000"/>
              <w:right w:val="single" w:sz="4" w:space="0" w:color="000000"/>
            </w:tcBorders>
          </w:tcPr>
          <w:p w14:paraId="7C7FC9F3" w14:textId="77777777" w:rsidR="000C4B5B" w:rsidRDefault="000C4B5B" w:rsidP="00016992">
            <w:pPr>
              <w:jc w:val="both"/>
              <w:rPr>
                <w:rFonts w:ascii="Arial" w:hAnsi="Arial" w:cs="Arial"/>
              </w:rPr>
            </w:pPr>
            <w:r>
              <w:rPr>
                <w:rFonts w:ascii="Arial" w:hAnsi="Arial" w:cs="Arial"/>
              </w:rPr>
              <w:t>4</w:t>
            </w:r>
          </w:p>
        </w:tc>
        <w:tc>
          <w:tcPr>
            <w:tcW w:w="748" w:type="dxa"/>
            <w:tcBorders>
              <w:top w:val="single" w:sz="4" w:space="0" w:color="000000"/>
              <w:left w:val="single" w:sz="4" w:space="0" w:color="000000"/>
              <w:bottom w:val="single" w:sz="4" w:space="0" w:color="000000"/>
              <w:right w:val="single" w:sz="4" w:space="0" w:color="000000"/>
            </w:tcBorders>
          </w:tcPr>
          <w:p w14:paraId="4D735973" w14:textId="77777777" w:rsidR="000C4B5B" w:rsidRPr="000C4B5B" w:rsidRDefault="000C4B5B"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tcPr>
          <w:p w14:paraId="5D3B7973" w14:textId="77777777" w:rsidR="000C4B5B" w:rsidRPr="000C4B5B" w:rsidRDefault="000C4B5B" w:rsidP="00016992">
            <w:pPr>
              <w:jc w:val="both"/>
              <w:rPr>
                <w:rFonts w:ascii="Arial" w:hAnsi="Arial" w:cs="Arial"/>
                <w:b/>
                <w:sz w:val="24"/>
                <w:szCs w:val="24"/>
              </w:rPr>
            </w:pPr>
          </w:p>
        </w:tc>
        <w:tc>
          <w:tcPr>
            <w:tcW w:w="905" w:type="dxa"/>
            <w:tcBorders>
              <w:top w:val="single" w:sz="4" w:space="0" w:color="000000"/>
              <w:left w:val="single" w:sz="4" w:space="0" w:color="000000"/>
              <w:bottom w:val="single" w:sz="4" w:space="0" w:color="000000"/>
              <w:right w:val="single" w:sz="4" w:space="0" w:color="000000"/>
            </w:tcBorders>
          </w:tcPr>
          <w:p w14:paraId="4DAF2777" w14:textId="77777777" w:rsidR="000C4B5B" w:rsidRPr="000C4B5B" w:rsidRDefault="000C4B5B" w:rsidP="00016992">
            <w:pPr>
              <w:pStyle w:val="NoSpacing"/>
              <w:rPr>
                <w:rFonts w:ascii="Arial" w:hAnsi="Arial" w:cs="Arial"/>
                <w:b/>
              </w:rPr>
            </w:pPr>
          </w:p>
        </w:tc>
        <w:tc>
          <w:tcPr>
            <w:tcW w:w="591" w:type="dxa"/>
            <w:tcBorders>
              <w:top w:val="single" w:sz="4" w:space="0" w:color="000000"/>
              <w:left w:val="single" w:sz="4" w:space="0" w:color="000000"/>
              <w:bottom w:val="single" w:sz="4" w:space="0" w:color="000000"/>
              <w:right w:val="single" w:sz="4" w:space="0" w:color="000000"/>
            </w:tcBorders>
            <w:vAlign w:val="center"/>
          </w:tcPr>
          <w:p w14:paraId="5389CF47" w14:textId="77777777" w:rsidR="000C4B5B" w:rsidRPr="000C4B5B" w:rsidRDefault="000C4B5B" w:rsidP="00016992">
            <w:pPr>
              <w:pStyle w:val="NoSpacing"/>
              <w:rPr>
                <w:rFonts w:ascii="Arial" w:hAnsi="Arial" w:cs="Arial"/>
                <w:b/>
              </w:rPr>
            </w:pPr>
            <w:r w:rsidRPr="000C4B5B">
              <w:rPr>
                <w:rFonts w:ascii="Arial" w:hAnsi="Arial" w:cs="Arial"/>
                <w:b/>
              </w:rPr>
              <w:t>C3</w:t>
            </w:r>
          </w:p>
        </w:tc>
        <w:tc>
          <w:tcPr>
            <w:tcW w:w="748" w:type="dxa"/>
            <w:tcBorders>
              <w:top w:val="single" w:sz="4" w:space="0" w:color="000000"/>
              <w:left w:val="single" w:sz="4" w:space="0" w:color="000000"/>
              <w:bottom w:val="single" w:sz="4" w:space="0" w:color="000000"/>
              <w:right w:val="single" w:sz="4" w:space="0" w:color="000000"/>
            </w:tcBorders>
            <w:vAlign w:val="center"/>
          </w:tcPr>
          <w:p w14:paraId="68E1C8D5" w14:textId="77777777" w:rsidR="000C4B5B" w:rsidRPr="000C4B5B" w:rsidRDefault="000C4B5B" w:rsidP="00016992">
            <w:pPr>
              <w:jc w:val="both"/>
              <w:rPr>
                <w:rFonts w:ascii="Arial" w:hAnsi="Arial" w:cs="Arial"/>
                <w:b/>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8E27EC0"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42570C0"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B637043"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0D66D25" w14:textId="77777777" w:rsidR="000C4B5B" w:rsidRDefault="000C4B5B" w:rsidP="000C4B5B">
            <w:pPr>
              <w:pStyle w:val="NoSpacing"/>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D25DDC3"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0B959F4"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1BCE253" w14:textId="77777777" w:rsidR="000C4B5B" w:rsidRDefault="000C4B5B" w:rsidP="00016992">
            <w:pPr>
              <w:jc w:val="both"/>
              <w:rPr>
                <w:rFonts w:ascii="Arial" w:hAnsi="Arial" w:cs="Arial"/>
              </w:rPr>
            </w:pPr>
          </w:p>
        </w:tc>
      </w:tr>
    </w:tbl>
    <w:p w14:paraId="2E100A9C" w14:textId="77777777" w:rsidR="005F6383" w:rsidRDefault="005F6383"/>
    <w:p w14:paraId="3873BF4A" w14:textId="77777777" w:rsidR="005F6383" w:rsidRDefault="005F6383">
      <w:pPr>
        <w:rPr>
          <w:rFonts w:cstheme="minorHAnsi"/>
          <w:b/>
          <w:sz w:val="28"/>
          <w:szCs w:val="28"/>
          <w:u w:val="single"/>
        </w:rPr>
      </w:pPr>
    </w:p>
    <w:p w14:paraId="4B7E51B3" w14:textId="77777777" w:rsidR="005F6383" w:rsidRDefault="00033828" w:rsidP="00105909">
      <w:pPr>
        <w:tabs>
          <w:tab w:val="left" w:pos="6198"/>
        </w:tabs>
        <w:spacing w:after="0" w:line="240" w:lineRule="auto"/>
        <w:jc w:val="both"/>
        <w:rPr>
          <w:rFonts w:cstheme="minorHAnsi"/>
          <w:sz w:val="28"/>
          <w:szCs w:val="28"/>
        </w:rPr>
      </w:pPr>
      <w:r>
        <w:rPr>
          <w:rFonts w:ascii="Arial" w:hAnsi="Arial" w:cs="Arial"/>
          <w:b/>
          <w:sz w:val="24"/>
          <w:szCs w:val="24"/>
        </w:rPr>
        <w:br w:type="page"/>
      </w:r>
      <w:r>
        <w:rPr>
          <w:rFonts w:cstheme="minorHAnsi"/>
          <w:b/>
          <w:sz w:val="28"/>
          <w:szCs w:val="28"/>
          <w:u w:val="single"/>
        </w:rPr>
        <w:lastRenderedPageBreak/>
        <w:t>Learning Methodology:</w:t>
      </w:r>
    </w:p>
    <w:p w14:paraId="4811155F" w14:textId="77777777" w:rsidR="005F6383" w:rsidRPr="00FC4390" w:rsidRDefault="00FC4390" w:rsidP="00105909">
      <w:pPr>
        <w:spacing w:before="240" w:after="240" w:line="240" w:lineRule="auto"/>
        <w:jc w:val="both"/>
        <w:rPr>
          <w:rFonts w:eastAsia="Times New Roman" w:cstheme="minorHAnsi"/>
          <w:sz w:val="24"/>
          <w:szCs w:val="24"/>
        </w:rPr>
      </w:pPr>
      <w:r w:rsidRPr="00FC4390">
        <w:rPr>
          <w:rFonts w:cstheme="minorHAnsi"/>
          <w:color w:val="000000"/>
          <w:sz w:val="24"/>
          <w:szCs w:val="24"/>
          <w:shd w:val="clear" w:color="auto" w:fill="F9F9F9"/>
        </w:rPr>
        <w:t>Our classes will combine theoretical concepts with practical problem-solving sessions, emphasizing a hands-on approach to learning. You can expect engaging lectures, thought-provoking discussions, and a variety of assignments and assessments to reinforce your understanding.</w:t>
      </w:r>
      <w:r w:rsidR="00033828" w:rsidRPr="00FC4390">
        <w:rPr>
          <w:rFonts w:eastAsia="Times New Roman" w:cstheme="minorHAnsi"/>
          <w:sz w:val="24"/>
          <w:szCs w:val="24"/>
        </w:rPr>
        <w:t xml:space="preserve"> </w:t>
      </w:r>
    </w:p>
    <w:p w14:paraId="526DB314" w14:textId="77777777" w:rsidR="005F6383" w:rsidRDefault="00033828">
      <w:pPr>
        <w:tabs>
          <w:tab w:val="left" w:pos="930"/>
        </w:tabs>
        <w:spacing w:after="0" w:line="240" w:lineRule="auto"/>
        <w:rPr>
          <w:rFonts w:cstheme="minorHAnsi"/>
          <w:b/>
          <w:sz w:val="28"/>
          <w:szCs w:val="28"/>
          <w:u w:val="single"/>
        </w:rPr>
      </w:pPr>
      <w:r>
        <w:rPr>
          <w:rFonts w:cstheme="minorHAnsi"/>
          <w:b/>
          <w:sz w:val="28"/>
          <w:szCs w:val="28"/>
          <w:u w:val="single"/>
        </w:rPr>
        <w:t>Recommended Text Books:</w:t>
      </w:r>
    </w:p>
    <w:p w14:paraId="557BF0BD" w14:textId="77777777" w:rsidR="00E9081D" w:rsidRPr="00E9081D" w:rsidRDefault="00E9081D" w:rsidP="00E9081D">
      <w:r>
        <w:t>Classical Dynamics of Particles and Systems, By Marion Thornton, Latest Edition</w:t>
      </w:r>
    </w:p>
    <w:p w14:paraId="0ECF60C6" w14:textId="77777777" w:rsidR="005F6383" w:rsidRDefault="00033828">
      <w:pPr>
        <w:tabs>
          <w:tab w:val="left" w:pos="930"/>
        </w:tabs>
        <w:spacing w:after="0" w:line="240" w:lineRule="auto"/>
        <w:rPr>
          <w:rFonts w:cstheme="minorHAnsi"/>
          <w:b/>
          <w:sz w:val="28"/>
          <w:szCs w:val="28"/>
          <w:u w:val="single"/>
        </w:rPr>
      </w:pPr>
      <w:r>
        <w:rPr>
          <w:rFonts w:cstheme="minorHAnsi"/>
          <w:b/>
          <w:sz w:val="28"/>
          <w:szCs w:val="28"/>
          <w:u w:val="single"/>
        </w:rPr>
        <w:t>Reference Books:</w:t>
      </w:r>
    </w:p>
    <w:p w14:paraId="44C044CD" w14:textId="77777777" w:rsidR="005F6383" w:rsidRPr="00E9081D" w:rsidRDefault="00E9081D" w:rsidP="00E9081D">
      <w:pPr>
        <w:rPr>
          <w:sz w:val="24"/>
          <w:szCs w:val="24"/>
        </w:rPr>
      </w:pPr>
      <w:r>
        <w:rPr>
          <w:sz w:val="24"/>
          <w:szCs w:val="24"/>
        </w:rPr>
        <w:t>1.</w:t>
      </w:r>
      <w:r w:rsidRPr="00E9081D">
        <w:rPr>
          <w:sz w:val="24"/>
          <w:szCs w:val="24"/>
        </w:rPr>
        <w:t xml:space="preserve"> Fundamentals</w:t>
      </w:r>
      <w:r w:rsidR="00033828" w:rsidRPr="00E9081D">
        <w:rPr>
          <w:sz w:val="24"/>
          <w:szCs w:val="24"/>
        </w:rPr>
        <w:t xml:space="preserve"> of Physics, 8</w:t>
      </w:r>
      <w:r w:rsidR="00033828" w:rsidRPr="00E9081D">
        <w:rPr>
          <w:sz w:val="24"/>
          <w:szCs w:val="24"/>
          <w:vertAlign w:val="superscript"/>
        </w:rPr>
        <w:t>th</w:t>
      </w:r>
      <w:r w:rsidR="00033828" w:rsidRPr="00E9081D">
        <w:rPr>
          <w:sz w:val="24"/>
          <w:szCs w:val="24"/>
        </w:rPr>
        <w:t xml:space="preserve"> Edition by Halliday, Resnick, and Walker.</w:t>
      </w:r>
    </w:p>
    <w:p w14:paraId="1F1C4125" w14:textId="77777777" w:rsidR="00E9081D" w:rsidRDefault="00E9081D">
      <w:pPr>
        <w:rPr>
          <w:sz w:val="24"/>
          <w:szCs w:val="24"/>
        </w:rPr>
      </w:pPr>
      <w:r>
        <w:rPr>
          <w:rFonts w:ascii="Segoe UI" w:hAnsi="Segoe UI" w:cs="Segoe UI"/>
          <w:color w:val="0F0F0F"/>
        </w:rPr>
        <w:t>2. "Introduction to Classical Mechanics: With Problems and Solutions" by David Morin</w:t>
      </w:r>
    </w:p>
    <w:p w14:paraId="19FBE5A9" w14:textId="77777777" w:rsidR="005F6383" w:rsidRDefault="00033828">
      <w:pPr>
        <w:rPr>
          <w:rFonts w:cstheme="minorHAnsi"/>
          <w:b/>
          <w:sz w:val="28"/>
          <w:szCs w:val="28"/>
          <w:u w:val="single"/>
        </w:rPr>
      </w:pPr>
      <w:r>
        <w:rPr>
          <w:rFonts w:cstheme="minorHAnsi"/>
          <w:b/>
          <w:sz w:val="28"/>
          <w:szCs w:val="28"/>
          <w:u w:val="single"/>
        </w:rPr>
        <w:t>Grade Evaluation Criteria</w:t>
      </w:r>
    </w:p>
    <w:p w14:paraId="6FA6473A" w14:textId="77777777" w:rsidR="005F6383" w:rsidRDefault="00033828">
      <w:pPr>
        <w:tabs>
          <w:tab w:val="left" w:pos="930"/>
        </w:tabs>
        <w:rPr>
          <w:rFonts w:cstheme="minorHAnsi"/>
          <w:sz w:val="24"/>
          <w:szCs w:val="28"/>
        </w:rPr>
      </w:pPr>
      <w:r>
        <w:rPr>
          <w:rFonts w:cstheme="minorHAnsi"/>
          <w:sz w:val="24"/>
          <w:szCs w:val="28"/>
        </w:rPr>
        <w:t>Following is the criteria for the distribution of marks to evaluate final grade in a semester.</w:t>
      </w:r>
    </w:p>
    <w:p w14:paraId="59077D2C" w14:textId="77777777" w:rsidR="005F6383" w:rsidRDefault="00033828">
      <w:pPr>
        <w:pStyle w:val="BodyTextIndent2"/>
        <w:ind w:left="0"/>
        <w:rPr>
          <w:rFonts w:asciiTheme="minorHAnsi" w:hAnsiTheme="minorHAnsi" w:cstheme="minorHAnsi"/>
          <w:b/>
          <w:u w:val="single"/>
        </w:rPr>
      </w:pPr>
      <w:r>
        <w:rPr>
          <w:rFonts w:asciiTheme="minorHAnsi" w:hAnsiTheme="minorHAnsi" w:cstheme="minorHAnsi"/>
          <w:b/>
          <w:u w:val="single"/>
        </w:rPr>
        <w:t>Theory: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3015"/>
      </w:tblGrid>
      <w:tr w:rsidR="005F6383" w14:paraId="37F5854B" w14:textId="77777777">
        <w:trPr>
          <w:jc w:val="center"/>
        </w:trPr>
        <w:tc>
          <w:tcPr>
            <w:tcW w:w="2970" w:type="dxa"/>
            <w:tcBorders>
              <w:top w:val="single" w:sz="4" w:space="0" w:color="auto"/>
              <w:left w:val="single" w:sz="4" w:space="0" w:color="auto"/>
              <w:bottom w:val="single" w:sz="4" w:space="0" w:color="auto"/>
              <w:right w:val="single" w:sz="4" w:space="0" w:color="auto"/>
            </w:tcBorders>
          </w:tcPr>
          <w:p w14:paraId="0F59D9A1" w14:textId="77777777" w:rsidR="005F6383" w:rsidRDefault="00033828">
            <w:pPr>
              <w:jc w:val="both"/>
              <w:rPr>
                <w:rFonts w:ascii="Arial" w:hAnsi="Arial" w:cs="Arial"/>
                <w:b/>
                <w:sz w:val="24"/>
              </w:rPr>
            </w:pPr>
            <w:r>
              <w:rPr>
                <w:rFonts w:ascii="Arial" w:hAnsi="Arial" w:cs="Arial"/>
                <w:b/>
                <w:sz w:val="24"/>
              </w:rPr>
              <w:t>Marks Evaluation</w:t>
            </w:r>
          </w:p>
        </w:tc>
        <w:tc>
          <w:tcPr>
            <w:tcW w:w="3015" w:type="dxa"/>
            <w:tcBorders>
              <w:left w:val="single" w:sz="4" w:space="0" w:color="auto"/>
            </w:tcBorders>
          </w:tcPr>
          <w:p w14:paraId="04FEA466" w14:textId="77777777" w:rsidR="005F6383" w:rsidRDefault="00033828">
            <w:pPr>
              <w:jc w:val="both"/>
              <w:rPr>
                <w:rFonts w:ascii="Arial" w:hAnsi="Arial" w:cs="Arial"/>
                <w:color w:val="000000" w:themeColor="text1"/>
                <w:sz w:val="24"/>
              </w:rPr>
            </w:pPr>
            <w:r>
              <w:rPr>
                <w:b/>
                <w:color w:val="000000" w:themeColor="text1"/>
                <w:sz w:val="28"/>
                <w:szCs w:val="28"/>
              </w:rPr>
              <w:t>Marks in percentage</w:t>
            </w:r>
          </w:p>
        </w:tc>
      </w:tr>
      <w:tr w:rsidR="00E85529" w14:paraId="58444FD7" w14:textId="77777777">
        <w:trPr>
          <w:jc w:val="center"/>
        </w:trPr>
        <w:tc>
          <w:tcPr>
            <w:tcW w:w="2970" w:type="dxa"/>
            <w:tcBorders>
              <w:top w:val="single" w:sz="4" w:space="0" w:color="auto"/>
              <w:left w:val="single" w:sz="4" w:space="0" w:color="auto"/>
              <w:bottom w:val="single" w:sz="4" w:space="0" w:color="auto"/>
              <w:right w:val="single" w:sz="4" w:space="0" w:color="auto"/>
            </w:tcBorders>
          </w:tcPr>
          <w:p w14:paraId="6107567A" w14:textId="77777777" w:rsidR="00E85529" w:rsidRPr="00AE3CF6" w:rsidRDefault="00E85529" w:rsidP="00E85529">
            <w:pPr>
              <w:spacing w:before="60" w:after="60"/>
              <w:jc w:val="center"/>
            </w:pPr>
            <w:r>
              <w:t>Assignment + Quizzes</w:t>
            </w:r>
          </w:p>
        </w:tc>
        <w:tc>
          <w:tcPr>
            <w:tcW w:w="3015" w:type="dxa"/>
            <w:tcBorders>
              <w:left w:val="single" w:sz="4" w:space="0" w:color="auto"/>
            </w:tcBorders>
          </w:tcPr>
          <w:p w14:paraId="718D640E" w14:textId="77777777" w:rsidR="00E85529" w:rsidRPr="00AE3CF6" w:rsidRDefault="00E85529" w:rsidP="00E85529">
            <w:pPr>
              <w:spacing w:before="60" w:after="60"/>
              <w:jc w:val="center"/>
            </w:pPr>
            <w:r w:rsidRPr="00AE3CF6">
              <w:t>30%</w:t>
            </w:r>
          </w:p>
        </w:tc>
      </w:tr>
      <w:tr w:rsidR="00E85529" w14:paraId="5D48E223" w14:textId="77777777">
        <w:trPr>
          <w:jc w:val="center"/>
        </w:trPr>
        <w:tc>
          <w:tcPr>
            <w:tcW w:w="2970" w:type="dxa"/>
            <w:tcBorders>
              <w:top w:val="single" w:sz="4" w:space="0" w:color="auto"/>
              <w:left w:val="single" w:sz="4" w:space="0" w:color="auto"/>
              <w:bottom w:val="single" w:sz="4" w:space="0" w:color="auto"/>
              <w:right w:val="single" w:sz="4" w:space="0" w:color="auto"/>
            </w:tcBorders>
          </w:tcPr>
          <w:p w14:paraId="4FB7D487" w14:textId="77777777" w:rsidR="00E85529" w:rsidRPr="00AE3CF6" w:rsidRDefault="00E85529" w:rsidP="00E85529">
            <w:pPr>
              <w:spacing w:before="60" w:after="60"/>
              <w:jc w:val="center"/>
            </w:pPr>
            <w:r w:rsidRPr="00AE3CF6">
              <w:t>Mid Term Examination</w:t>
            </w:r>
          </w:p>
        </w:tc>
        <w:tc>
          <w:tcPr>
            <w:tcW w:w="3015" w:type="dxa"/>
            <w:tcBorders>
              <w:left w:val="single" w:sz="4" w:space="0" w:color="auto"/>
            </w:tcBorders>
          </w:tcPr>
          <w:p w14:paraId="5A612EAF" w14:textId="77777777" w:rsidR="00E85529" w:rsidRPr="00AE3CF6" w:rsidRDefault="00E85529" w:rsidP="00E85529">
            <w:pPr>
              <w:spacing w:before="60" w:after="60"/>
              <w:jc w:val="center"/>
            </w:pPr>
            <w:r w:rsidRPr="00AE3CF6">
              <w:t>30%</w:t>
            </w:r>
          </w:p>
        </w:tc>
      </w:tr>
      <w:tr w:rsidR="00E85529" w14:paraId="40B15D95" w14:textId="77777777">
        <w:trPr>
          <w:jc w:val="center"/>
        </w:trPr>
        <w:tc>
          <w:tcPr>
            <w:tcW w:w="2970" w:type="dxa"/>
            <w:tcBorders>
              <w:top w:val="single" w:sz="4" w:space="0" w:color="auto"/>
              <w:left w:val="single" w:sz="4" w:space="0" w:color="auto"/>
              <w:bottom w:val="single" w:sz="4" w:space="0" w:color="auto"/>
              <w:right w:val="single" w:sz="4" w:space="0" w:color="auto"/>
            </w:tcBorders>
          </w:tcPr>
          <w:p w14:paraId="50184E80" w14:textId="77777777" w:rsidR="00E85529" w:rsidRPr="00AE3CF6" w:rsidRDefault="00E85529" w:rsidP="00E85529">
            <w:pPr>
              <w:spacing w:before="60" w:after="60"/>
              <w:jc w:val="center"/>
            </w:pPr>
            <w:r>
              <w:t>Final Examination</w:t>
            </w:r>
          </w:p>
        </w:tc>
        <w:tc>
          <w:tcPr>
            <w:tcW w:w="3015" w:type="dxa"/>
            <w:tcBorders>
              <w:left w:val="single" w:sz="4" w:space="0" w:color="auto"/>
            </w:tcBorders>
          </w:tcPr>
          <w:p w14:paraId="4F887305" w14:textId="77777777" w:rsidR="00E85529" w:rsidRPr="00AE3CF6" w:rsidRDefault="00E85529" w:rsidP="00E85529">
            <w:pPr>
              <w:spacing w:before="60" w:after="60"/>
              <w:jc w:val="center"/>
            </w:pPr>
            <w:r w:rsidRPr="00AE3CF6">
              <w:t>40%</w:t>
            </w:r>
          </w:p>
        </w:tc>
      </w:tr>
    </w:tbl>
    <w:p w14:paraId="6F600401" w14:textId="77777777" w:rsidR="005F6383" w:rsidRDefault="005F6383">
      <w:pPr>
        <w:pStyle w:val="BodyTextIndent2"/>
        <w:ind w:left="0"/>
        <w:rPr>
          <w:rFonts w:asciiTheme="minorHAnsi" w:hAnsiTheme="minorHAnsi" w:cstheme="minorHAnsi"/>
          <w:b/>
        </w:rPr>
      </w:pPr>
    </w:p>
    <w:p w14:paraId="51868343" w14:textId="77777777" w:rsidR="005F6383" w:rsidRDefault="005F6383">
      <w:pPr>
        <w:pStyle w:val="BodyTextIndent2"/>
        <w:ind w:left="0"/>
        <w:rPr>
          <w:rFonts w:asciiTheme="minorHAnsi" w:hAnsiTheme="minorHAnsi" w:cstheme="minorHAnsi"/>
          <w:b/>
        </w:rPr>
      </w:pPr>
    </w:p>
    <w:p w14:paraId="30668692" w14:textId="77777777" w:rsidR="005F6383" w:rsidRDefault="005F6383">
      <w:pPr>
        <w:spacing w:after="0"/>
        <w:rPr>
          <w:rFonts w:cstheme="minorHAnsi"/>
        </w:rPr>
      </w:pPr>
    </w:p>
    <w:p w14:paraId="684551B9" w14:textId="77777777" w:rsidR="005F6383" w:rsidRDefault="00033828">
      <w:pPr>
        <w:rPr>
          <w:rFonts w:cstheme="minorHAnsi"/>
          <w:b/>
          <w:sz w:val="28"/>
          <w:szCs w:val="28"/>
          <w:u w:val="single"/>
        </w:rPr>
      </w:pPr>
      <w:r>
        <w:rPr>
          <w:rFonts w:cstheme="minorHAnsi"/>
          <w:b/>
          <w:sz w:val="28"/>
          <w:szCs w:val="28"/>
          <w:u w:val="single"/>
        </w:rPr>
        <w:br w:type="page"/>
      </w:r>
    </w:p>
    <w:p w14:paraId="465D195F" w14:textId="77777777" w:rsidR="005F6383" w:rsidRDefault="00033828">
      <w:pPr>
        <w:spacing w:line="480" w:lineRule="auto"/>
        <w:ind w:left="720"/>
        <w:jc w:val="center"/>
        <w:rPr>
          <w:rFonts w:cstheme="minorHAnsi"/>
          <w:b/>
          <w:sz w:val="28"/>
          <w:szCs w:val="28"/>
          <w:u w:val="single"/>
        </w:rPr>
      </w:pPr>
      <w:r>
        <w:rPr>
          <w:rFonts w:cstheme="minorHAnsi"/>
          <w:b/>
          <w:sz w:val="28"/>
          <w:szCs w:val="28"/>
          <w:u w:val="single"/>
        </w:rPr>
        <w:lastRenderedPageBreak/>
        <w:t>Calendar of Course contents to be covered during semester</w:t>
      </w:r>
    </w:p>
    <w:p w14:paraId="7CA33251" w14:textId="77777777" w:rsidR="005F6383" w:rsidRDefault="00033828">
      <w:pPr>
        <w:spacing w:line="480" w:lineRule="auto"/>
        <w:rPr>
          <w:rFonts w:cstheme="minorHAnsi"/>
          <w:b/>
        </w:rPr>
      </w:pPr>
      <w:r>
        <w:rPr>
          <w:rFonts w:cstheme="minorHAnsi"/>
          <w:b/>
        </w:rPr>
        <w:t xml:space="preserve">Course code:  PH </w:t>
      </w:r>
      <w:r w:rsidR="00822B62">
        <w:rPr>
          <w:rFonts w:cstheme="minorHAnsi"/>
          <w:b/>
        </w:rPr>
        <w:t>311</w:t>
      </w:r>
      <w:r>
        <w:rPr>
          <w:rFonts w:cstheme="minorHAnsi"/>
          <w:b/>
        </w:rPr>
        <w:tab/>
      </w:r>
      <w:r>
        <w:rPr>
          <w:rFonts w:cstheme="minorHAnsi"/>
          <w:b/>
        </w:rPr>
        <w:tab/>
      </w:r>
      <w:r>
        <w:rPr>
          <w:rFonts w:cstheme="minorHAnsi"/>
          <w:b/>
        </w:rPr>
        <w:tab/>
      </w:r>
      <w:r>
        <w:rPr>
          <w:rFonts w:cstheme="minorHAnsi"/>
          <w:b/>
        </w:rPr>
        <w:tab/>
        <w:t xml:space="preserve">Course title: </w:t>
      </w:r>
      <w:r w:rsidR="00822B62">
        <w:rPr>
          <w:rFonts w:cstheme="minorHAnsi"/>
          <w:b/>
        </w:rPr>
        <w:t xml:space="preserve">Classical </w:t>
      </w:r>
      <w:r>
        <w:rPr>
          <w:rFonts w:cstheme="minorHAnsi"/>
          <w:b/>
        </w:rPr>
        <w:t>Mechanics</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90"/>
        <w:gridCol w:w="5940"/>
        <w:gridCol w:w="630"/>
        <w:gridCol w:w="989"/>
      </w:tblGrid>
      <w:tr w:rsidR="00822B62" w14:paraId="11CB968C" w14:textId="77777777" w:rsidTr="001C5670">
        <w:trPr>
          <w:trHeight w:val="644"/>
        </w:trPr>
        <w:tc>
          <w:tcPr>
            <w:tcW w:w="828" w:type="dxa"/>
          </w:tcPr>
          <w:p w14:paraId="1BCE4158" w14:textId="77777777" w:rsidR="00822B62" w:rsidRPr="00661794" w:rsidRDefault="00822B62" w:rsidP="001C5670">
            <w:pPr>
              <w:jc w:val="center"/>
              <w:rPr>
                <w:b/>
              </w:rPr>
            </w:pPr>
            <w:r w:rsidRPr="00661794">
              <w:rPr>
                <w:b/>
              </w:rPr>
              <w:t>Week</w:t>
            </w:r>
          </w:p>
        </w:tc>
        <w:tc>
          <w:tcPr>
            <w:tcW w:w="990" w:type="dxa"/>
          </w:tcPr>
          <w:p w14:paraId="52AD8072" w14:textId="77777777" w:rsidR="00822B62" w:rsidRPr="00661794" w:rsidRDefault="00822B62" w:rsidP="001C5670">
            <w:pPr>
              <w:jc w:val="center"/>
              <w:rPr>
                <w:b/>
              </w:rPr>
            </w:pPr>
            <w:r w:rsidRPr="00661794">
              <w:rPr>
                <w:b/>
              </w:rPr>
              <w:t>Lecture</w:t>
            </w:r>
          </w:p>
          <w:p w14:paraId="65256715" w14:textId="77777777" w:rsidR="00822B62" w:rsidRPr="00877543" w:rsidRDefault="00822B62" w:rsidP="001C5670">
            <w:pPr>
              <w:jc w:val="center"/>
              <w:rPr>
                <w:b/>
              </w:rPr>
            </w:pPr>
            <w:r w:rsidRPr="00877543">
              <w:rPr>
                <w:b/>
              </w:rPr>
              <w:t>#</w:t>
            </w:r>
          </w:p>
        </w:tc>
        <w:tc>
          <w:tcPr>
            <w:tcW w:w="5940" w:type="dxa"/>
          </w:tcPr>
          <w:p w14:paraId="66F09061" w14:textId="77777777" w:rsidR="00822B62" w:rsidRPr="00877543" w:rsidRDefault="00822B62" w:rsidP="001C5670">
            <w:pPr>
              <w:jc w:val="center"/>
              <w:rPr>
                <w:b/>
              </w:rPr>
            </w:pPr>
            <w:r w:rsidRPr="00877543">
              <w:rPr>
                <w:b/>
              </w:rPr>
              <w:t>TOPICS</w:t>
            </w:r>
          </w:p>
        </w:tc>
        <w:tc>
          <w:tcPr>
            <w:tcW w:w="630" w:type="dxa"/>
          </w:tcPr>
          <w:p w14:paraId="35DFCDD4" w14:textId="77777777" w:rsidR="00822B62" w:rsidRPr="00661794" w:rsidRDefault="00822B62" w:rsidP="001C5670">
            <w:pPr>
              <w:jc w:val="center"/>
              <w:rPr>
                <w:b/>
              </w:rPr>
            </w:pPr>
            <w:r w:rsidRPr="00661794">
              <w:rPr>
                <w:b/>
              </w:rPr>
              <w:t>CH</w:t>
            </w:r>
          </w:p>
        </w:tc>
        <w:tc>
          <w:tcPr>
            <w:tcW w:w="989" w:type="dxa"/>
          </w:tcPr>
          <w:p w14:paraId="65E809C4" w14:textId="77777777" w:rsidR="00822B62" w:rsidRPr="00661794" w:rsidRDefault="00822B62" w:rsidP="001C5670">
            <w:pPr>
              <w:jc w:val="center"/>
              <w:rPr>
                <w:b/>
              </w:rPr>
            </w:pPr>
            <w:r w:rsidRPr="00661794">
              <w:rPr>
                <w:b/>
              </w:rPr>
              <w:t>Sections</w:t>
            </w:r>
          </w:p>
        </w:tc>
      </w:tr>
      <w:tr w:rsidR="00822B62" w14:paraId="17DD1F5C" w14:textId="77777777" w:rsidTr="001C5670">
        <w:trPr>
          <w:trHeight w:val="584"/>
        </w:trPr>
        <w:tc>
          <w:tcPr>
            <w:tcW w:w="828" w:type="dxa"/>
          </w:tcPr>
          <w:p w14:paraId="4A5B3361" w14:textId="77777777" w:rsidR="00822B62" w:rsidRDefault="00822B62" w:rsidP="001C5670">
            <w:pPr>
              <w:jc w:val="center"/>
            </w:pPr>
            <w:r>
              <w:t>1</w:t>
            </w:r>
          </w:p>
        </w:tc>
        <w:tc>
          <w:tcPr>
            <w:tcW w:w="990" w:type="dxa"/>
          </w:tcPr>
          <w:p w14:paraId="27CEE4C2" w14:textId="77777777" w:rsidR="00822B62" w:rsidRDefault="00822B62" w:rsidP="001C5670">
            <w:pPr>
              <w:jc w:val="center"/>
            </w:pPr>
            <w:r>
              <w:t>1</w:t>
            </w:r>
          </w:p>
          <w:p w14:paraId="472ABC1F" w14:textId="77777777" w:rsidR="00822B62" w:rsidRDefault="00822B62" w:rsidP="001C5670">
            <w:pPr>
              <w:jc w:val="center"/>
            </w:pPr>
            <w:r>
              <w:t>2</w:t>
            </w:r>
          </w:p>
        </w:tc>
        <w:tc>
          <w:tcPr>
            <w:tcW w:w="5940" w:type="dxa"/>
          </w:tcPr>
          <w:p w14:paraId="4D7FBC57" w14:textId="77777777" w:rsidR="00822B62" w:rsidRDefault="00822B62" w:rsidP="001C5670">
            <w:r>
              <w:t>Newton’s Law, Equation of motion for a particle</w:t>
            </w:r>
          </w:p>
          <w:p w14:paraId="38692F98" w14:textId="77777777" w:rsidR="00822B62" w:rsidRDefault="00822B62" w:rsidP="001C5670">
            <w:r>
              <w:t>Conservation Theorems</w:t>
            </w:r>
          </w:p>
        </w:tc>
        <w:tc>
          <w:tcPr>
            <w:tcW w:w="630" w:type="dxa"/>
          </w:tcPr>
          <w:p w14:paraId="3653B9D4" w14:textId="77777777" w:rsidR="00822B62" w:rsidRDefault="00822B62" w:rsidP="001C5670">
            <w:pPr>
              <w:jc w:val="center"/>
            </w:pPr>
            <w:r>
              <w:t>02</w:t>
            </w:r>
          </w:p>
          <w:p w14:paraId="450CCB2A" w14:textId="77777777" w:rsidR="00822B62" w:rsidRDefault="00822B62" w:rsidP="001C5670">
            <w:pPr>
              <w:jc w:val="center"/>
            </w:pPr>
            <w:r>
              <w:t>02</w:t>
            </w:r>
          </w:p>
        </w:tc>
        <w:tc>
          <w:tcPr>
            <w:tcW w:w="989" w:type="dxa"/>
          </w:tcPr>
          <w:p w14:paraId="16DAD93C" w14:textId="77777777" w:rsidR="00822B62" w:rsidRDefault="00822B62" w:rsidP="001C5670">
            <w:pPr>
              <w:jc w:val="center"/>
            </w:pPr>
            <w:r>
              <w:t>1 – 4</w:t>
            </w:r>
          </w:p>
          <w:p w14:paraId="64CC9781" w14:textId="77777777" w:rsidR="00822B62" w:rsidRDefault="00822B62" w:rsidP="001C5670">
            <w:pPr>
              <w:jc w:val="center"/>
            </w:pPr>
            <w:r>
              <w:t>5</w:t>
            </w:r>
          </w:p>
        </w:tc>
      </w:tr>
      <w:tr w:rsidR="00822B62" w14:paraId="199BFDA2" w14:textId="77777777" w:rsidTr="001C5670">
        <w:trPr>
          <w:trHeight w:val="644"/>
        </w:trPr>
        <w:tc>
          <w:tcPr>
            <w:tcW w:w="828" w:type="dxa"/>
          </w:tcPr>
          <w:p w14:paraId="1908CAB1" w14:textId="77777777" w:rsidR="00822B62" w:rsidRDefault="00822B62" w:rsidP="001C5670">
            <w:pPr>
              <w:jc w:val="center"/>
            </w:pPr>
            <w:r>
              <w:t>2</w:t>
            </w:r>
          </w:p>
        </w:tc>
        <w:tc>
          <w:tcPr>
            <w:tcW w:w="990" w:type="dxa"/>
          </w:tcPr>
          <w:p w14:paraId="0154999C" w14:textId="77777777" w:rsidR="00822B62" w:rsidRDefault="00822B62" w:rsidP="001C5670">
            <w:pPr>
              <w:jc w:val="center"/>
            </w:pPr>
            <w:r>
              <w:t>1</w:t>
            </w:r>
          </w:p>
          <w:p w14:paraId="259596B8" w14:textId="77777777" w:rsidR="00822B62" w:rsidRDefault="00822B62" w:rsidP="001C5670">
            <w:pPr>
              <w:jc w:val="center"/>
            </w:pPr>
            <w:r>
              <w:t>2</w:t>
            </w:r>
          </w:p>
        </w:tc>
        <w:tc>
          <w:tcPr>
            <w:tcW w:w="5940" w:type="dxa"/>
          </w:tcPr>
          <w:p w14:paraId="76C3C84A" w14:textId="77777777" w:rsidR="00822B62" w:rsidRDefault="00822B62" w:rsidP="001C5670">
            <w:r>
              <w:t>Energy</w:t>
            </w:r>
          </w:p>
          <w:p w14:paraId="4FE7B41C" w14:textId="77777777" w:rsidR="00822B62" w:rsidRDefault="00822B62" w:rsidP="001C5670">
            <w:r>
              <w:t>Rocket Motion, Limitation of Newtonian Mechanics</w:t>
            </w:r>
          </w:p>
        </w:tc>
        <w:tc>
          <w:tcPr>
            <w:tcW w:w="630" w:type="dxa"/>
          </w:tcPr>
          <w:p w14:paraId="06F563BA" w14:textId="77777777" w:rsidR="00822B62" w:rsidRDefault="00822B62" w:rsidP="001C5670">
            <w:pPr>
              <w:jc w:val="center"/>
            </w:pPr>
            <w:r>
              <w:t>02</w:t>
            </w:r>
          </w:p>
          <w:p w14:paraId="0EFF89F9" w14:textId="77777777" w:rsidR="00822B62" w:rsidRDefault="00822B62" w:rsidP="001C5670">
            <w:pPr>
              <w:jc w:val="center"/>
            </w:pPr>
            <w:r>
              <w:t>02</w:t>
            </w:r>
          </w:p>
        </w:tc>
        <w:tc>
          <w:tcPr>
            <w:tcW w:w="989" w:type="dxa"/>
          </w:tcPr>
          <w:p w14:paraId="7C5CE028" w14:textId="77777777" w:rsidR="00822B62" w:rsidRDefault="00822B62" w:rsidP="001C5670">
            <w:pPr>
              <w:jc w:val="center"/>
            </w:pPr>
            <w:r>
              <w:t>6</w:t>
            </w:r>
          </w:p>
          <w:p w14:paraId="12106268" w14:textId="77777777" w:rsidR="00822B62" w:rsidRDefault="00822B62" w:rsidP="001C5670">
            <w:pPr>
              <w:jc w:val="center"/>
            </w:pPr>
            <w:r>
              <w:t>7 – 8</w:t>
            </w:r>
          </w:p>
        </w:tc>
      </w:tr>
      <w:tr w:rsidR="00822B62" w14:paraId="26B4F226" w14:textId="77777777" w:rsidTr="001C5670">
        <w:trPr>
          <w:trHeight w:val="644"/>
        </w:trPr>
        <w:tc>
          <w:tcPr>
            <w:tcW w:w="828" w:type="dxa"/>
          </w:tcPr>
          <w:p w14:paraId="105DFF21" w14:textId="77777777" w:rsidR="00822B62" w:rsidRDefault="00822B62" w:rsidP="001C5670">
            <w:pPr>
              <w:jc w:val="center"/>
            </w:pPr>
            <w:r>
              <w:t>3</w:t>
            </w:r>
          </w:p>
        </w:tc>
        <w:tc>
          <w:tcPr>
            <w:tcW w:w="990" w:type="dxa"/>
          </w:tcPr>
          <w:p w14:paraId="01114F36" w14:textId="77777777" w:rsidR="00822B62" w:rsidRDefault="00822B62" w:rsidP="001C5670">
            <w:pPr>
              <w:jc w:val="center"/>
            </w:pPr>
            <w:r>
              <w:t>1</w:t>
            </w:r>
          </w:p>
          <w:p w14:paraId="10188344" w14:textId="77777777" w:rsidR="00822B62" w:rsidRDefault="00822B62" w:rsidP="001C5670">
            <w:pPr>
              <w:jc w:val="center"/>
            </w:pPr>
          </w:p>
          <w:p w14:paraId="17708779" w14:textId="77777777" w:rsidR="00822B62" w:rsidRDefault="00822B62" w:rsidP="001C5670">
            <w:pPr>
              <w:jc w:val="center"/>
            </w:pPr>
            <w:r>
              <w:t>2</w:t>
            </w:r>
          </w:p>
        </w:tc>
        <w:tc>
          <w:tcPr>
            <w:tcW w:w="5940" w:type="dxa"/>
          </w:tcPr>
          <w:p w14:paraId="5309DBAD" w14:textId="77777777" w:rsidR="00822B62" w:rsidRDefault="00822B62" w:rsidP="001C5670">
            <w:r>
              <w:t>Simple Harmonic Oscillator, Harmonic Oscillator in two Dimensions, Phase Diagram</w:t>
            </w:r>
          </w:p>
          <w:p w14:paraId="3C3D4C35" w14:textId="77777777" w:rsidR="00822B62" w:rsidRDefault="00822B62" w:rsidP="001C5670">
            <w:r>
              <w:t xml:space="preserve">Damped Oscillation, Sinusoidal driven forces </w:t>
            </w:r>
          </w:p>
        </w:tc>
        <w:tc>
          <w:tcPr>
            <w:tcW w:w="630" w:type="dxa"/>
          </w:tcPr>
          <w:p w14:paraId="16A17302" w14:textId="77777777" w:rsidR="00822B62" w:rsidRDefault="00822B62" w:rsidP="001C5670">
            <w:pPr>
              <w:jc w:val="center"/>
            </w:pPr>
            <w:r>
              <w:t>03</w:t>
            </w:r>
          </w:p>
          <w:p w14:paraId="4AC5E0D4" w14:textId="77777777" w:rsidR="00822B62" w:rsidRDefault="00822B62" w:rsidP="001C5670">
            <w:pPr>
              <w:jc w:val="center"/>
            </w:pPr>
          </w:p>
          <w:p w14:paraId="244EFB56" w14:textId="77777777" w:rsidR="00822B62" w:rsidRDefault="00822B62" w:rsidP="001C5670">
            <w:pPr>
              <w:jc w:val="center"/>
            </w:pPr>
            <w:r>
              <w:t>03</w:t>
            </w:r>
          </w:p>
        </w:tc>
        <w:tc>
          <w:tcPr>
            <w:tcW w:w="989" w:type="dxa"/>
          </w:tcPr>
          <w:p w14:paraId="050CCF50" w14:textId="77777777" w:rsidR="00822B62" w:rsidRDefault="00822B62" w:rsidP="001C5670">
            <w:pPr>
              <w:jc w:val="center"/>
            </w:pPr>
            <w:r>
              <w:t>1 – 4</w:t>
            </w:r>
          </w:p>
          <w:p w14:paraId="5779E4F6" w14:textId="77777777" w:rsidR="00822B62" w:rsidRDefault="00822B62" w:rsidP="001C5670">
            <w:pPr>
              <w:jc w:val="center"/>
            </w:pPr>
          </w:p>
          <w:p w14:paraId="7A519458" w14:textId="77777777" w:rsidR="00822B62" w:rsidRDefault="00822B62" w:rsidP="001C5670">
            <w:pPr>
              <w:jc w:val="center"/>
            </w:pPr>
            <w:r>
              <w:t>5 – 7</w:t>
            </w:r>
          </w:p>
        </w:tc>
      </w:tr>
      <w:tr w:rsidR="00822B62" w14:paraId="4C56D1B8" w14:textId="77777777" w:rsidTr="001C5670">
        <w:trPr>
          <w:trHeight w:val="644"/>
        </w:trPr>
        <w:tc>
          <w:tcPr>
            <w:tcW w:w="828" w:type="dxa"/>
          </w:tcPr>
          <w:p w14:paraId="06BA7127" w14:textId="77777777" w:rsidR="00822B62" w:rsidRDefault="00822B62" w:rsidP="001C5670">
            <w:pPr>
              <w:jc w:val="center"/>
            </w:pPr>
            <w:r>
              <w:t>4</w:t>
            </w:r>
          </w:p>
        </w:tc>
        <w:tc>
          <w:tcPr>
            <w:tcW w:w="990" w:type="dxa"/>
          </w:tcPr>
          <w:p w14:paraId="39939460" w14:textId="77777777" w:rsidR="00822B62" w:rsidRDefault="00822B62" w:rsidP="001C5670">
            <w:pPr>
              <w:jc w:val="center"/>
            </w:pPr>
            <w:r>
              <w:t>1</w:t>
            </w:r>
          </w:p>
          <w:p w14:paraId="6DAFEAFB" w14:textId="77777777" w:rsidR="00822B62" w:rsidRDefault="00822B62" w:rsidP="001C5670">
            <w:pPr>
              <w:jc w:val="center"/>
            </w:pPr>
            <w:r>
              <w:t>2</w:t>
            </w:r>
          </w:p>
        </w:tc>
        <w:tc>
          <w:tcPr>
            <w:tcW w:w="5940" w:type="dxa"/>
          </w:tcPr>
          <w:p w14:paraId="10D6A3A9" w14:textId="77777777" w:rsidR="00822B62" w:rsidRDefault="00822B62" w:rsidP="001C5670">
            <w:r>
              <w:t>Electrical Oscillations</w:t>
            </w:r>
          </w:p>
          <w:p w14:paraId="15514345" w14:textId="77777777" w:rsidR="00822B62" w:rsidRDefault="00822B62" w:rsidP="001C5670">
            <w:r>
              <w:t>Principle of Superposition</w:t>
            </w:r>
          </w:p>
        </w:tc>
        <w:tc>
          <w:tcPr>
            <w:tcW w:w="630" w:type="dxa"/>
          </w:tcPr>
          <w:p w14:paraId="698E5C5F" w14:textId="77777777" w:rsidR="00822B62" w:rsidRDefault="00822B62" w:rsidP="001C5670">
            <w:pPr>
              <w:jc w:val="center"/>
            </w:pPr>
            <w:r>
              <w:t>03</w:t>
            </w:r>
          </w:p>
          <w:p w14:paraId="157A8C18" w14:textId="77777777" w:rsidR="00822B62" w:rsidRDefault="00822B62" w:rsidP="001C5670">
            <w:pPr>
              <w:jc w:val="center"/>
            </w:pPr>
            <w:r>
              <w:t>03</w:t>
            </w:r>
          </w:p>
        </w:tc>
        <w:tc>
          <w:tcPr>
            <w:tcW w:w="989" w:type="dxa"/>
          </w:tcPr>
          <w:p w14:paraId="195D378F" w14:textId="77777777" w:rsidR="00822B62" w:rsidRDefault="00822B62" w:rsidP="001C5670">
            <w:pPr>
              <w:jc w:val="center"/>
            </w:pPr>
            <w:r>
              <w:t>8</w:t>
            </w:r>
          </w:p>
          <w:p w14:paraId="28291D53" w14:textId="77777777" w:rsidR="00822B62" w:rsidRDefault="00822B62" w:rsidP="001C5670">
            <w:pPr>
              <w:jc w:val="center"/>
            </w:pPr>
            <w:r>
              <w:t>9</w:t>
            </w:r>
          </w:p>
        </w:tc>
      </w:tr>
      <w:tr w:rsidR="00822B62" w14:paraId="5002C611" w14:textId="77777777" w:rsidTr="001C5670">
        <w:trPr>
          <w:trHeight w:val="627"/>
        </w:trPr>
        <w:tc>
          <w:tcPr>
            <w:tcW w:w="828" w:type="dxa"/>
          </w:tcPr>
          <w:p w14:paraId="39B84E25" w14:textId="77777777" w:rsidR="00822B62" w:rsidRDefault="00822B62" w:rsidP="001C5670">
            <w:pPr>
              <w:jc w:val="center"/>
            </w:pPr>
            <w:r>
              <w:t>5</w:t>
            </w:r>
          </w:p>
        </w:tc>
        <w:tc>
          <w:tcPr>
            <w:tcW w:w="990" w:type="dxa"/>
          </w:tcPr>
          <w:p w14:paraId="6E9AB429" w14:textId="77777777" w:rsidR="00822B62" w:rsidRDefault="00822B62" w:rsidP="001C5670">
            <w:pPr>
              <w:jc w:val="center"/>
            </w:pPr>
            <w:r>
              <w:t>1</w:t>
            </w:r>
          </w:p>
          <w:p w14:paraId="3FFE771D" w14:textId="77777777" w:rsidR="00822B62" w:rsidRDefault="00822B62" w:rsidP="001C5670">
            <w:pPr>
              <w:jc w:val="center"/>
            </w:pPr>
            <w:r>
              <w:t>2</w:t>
            </w:r>
          </w:p>
        </w:tc>
        <w:tc>
          <w:tcPr>
            <w:tcW w:w="5940" w:type="dxa"/>
          </w:tcPr>
          <w:p w14:paraId="202C74DF" w14:textId="77777777" w:rsidR="00822B62" w:rsidRDefault="00822B62" w:rsidP="001C5670">
            <w:r>
              <w:t>Gravitational Potential</w:t>
            </w:r>
          </w:p>
          <w:p w14:paraId="648C409D" w14:textId="77777777" w:rsidR="00822B62" w:rsidRDefault="00822B62" w:rsidP="001C5670">
            <w:r>
              <w:t xml:space="preserve">Equipotential Surfaces </w:t>
            </w:r>
          </w:p>
        </w:tc>
        <w:tc>
          <w:tcPr>
            <w:tcW w:w="630" w:type="dxa"/>
          </w:tcPr>
          <w:p w14:paraId="7397AA50" w14:textId="77777777" w:rsidR="00822B62" w:rsidRDefault="00822B62" w:rsidP="001C5670">
            <w:pPr>
              <w:jc w:val="center"/>
            </w:pPr>
            <w:r>
              <w:t>05</w:t>
            </w:r>
          </w:p>
          <w:p w14:paraId="1C6DB2C1" w14:textId="77777777" w:rsidR="00822B62" w:rsidRDefault="00822B62" w:rsidP="001C5670">
            <w:pPr>
              <w:jc w:val="center"/>
            </w:pPr>
            <w:r>
              <w:t>05</w:t>
            </w:r>
          </w:p>
        </w:tc>
        <w:tc>
          <w:tcPr>
            <w:tcW w:w="989" w:type="dxa"/>
          </w:tcPr>
          <w:p w14:paraId="376F5AF9" w14:textId="77777777" w:rsidR="00822B62" w:rsidRDefault="00822B62" w:rsidP="001C5670">
            <w:pPr>
              <w:jc w:val="center"/>
            </w:pPr>
            <w:r>
              <w:t>1 – 2</w:t>
            </w:r>
          </w:p>
          <w:p w14:paraId="4601D986" w14:textId="77777777" w:rsidR="00822B62" w:rsidRDefault="00822B62" w:rsidP="001C5670">
            <w:pPr>
              <w:jc w:val="center"/>
            </w:pPr>
            <w:r>
              <w:t>3 – 4</w:t>
            </w:r>
          </w:p>
        </w:tc>
      </w:tr>
      <w:tr w:rsidR="00822B62" w14:paraId="2C268D99" w14:textId="77777777" w:rsidTr="001C5670">
        <w:trPr>
          <w:trHeight w:val="627"/>
        </w:trPr>
        <w:tc>
          <w:tcPr>
            <w:tcW w:w="828" w:type="dxa"/>
          </w:tcPr>
          <w:p w14:paraId="15755298" w14:textId="77777777" w:rsidR="00822B62" w:rsidRDefault="00822B62" w:rsidP="001C5670">
            <w:pPr>
              <w:jc w:val="center"/>
            </w:pPr>
            <w:r>
              <w:t>6</w:t>
            </w:r>
          </w:p>
        </w:tc>
        <w:tc>
          <w:tcPr>
            <w:tcW w:w="990" w:type="dxa"/>
          </w:tcPr>
          <w:p w14:paraId="50EE5195" w14:textId="77777777" w:rsidR="00822B62" w:rsidRDefault="00822B62" w:rsidP="001C5670">
            <w:pPr>
              <w:jc w:val="center"/>
            </w:pPr>
            <w:r>
              <w:t>1</w:t>
            </w:r>
          </w:p>
          <w:p w14:paraId="61BC9C17" w14:textId="77777777" w:rsidR="00822B62" w:rsidRDefault="00822B62" w:rsidP="001C5670">
            <w:pPr>
              <w:jc w:val="center"/>
            </w:pPr>
            <w:r>
              <w:t>2</w:t>
            </w:r>
          </w:p>
        </w:tc>
        <w:tc>
          <w:tcPr>
            <w:tcW w:w="5940" w:type="dxa"/>
          </w:tcPr>
          <w:p w14:paraId="1BBD0BD4" w14:textId="77777777" w:rsidR="00822B62" w:rsidRDefault="00822B62" w:rsidP="001C5670">
            <w:r>
              <w:t>Ocean Tides</w:t>
            </w:r>
          </w:p>
          <w:p w14:paraId="3E7B85F4" w14:textId="77777777" w:rsidR="00822B62" w:rsidRDefault="00822B62" w:rsidP="001C5670">
            <w:r>
              <w:t>Calculus of Variations</w:t>
            </w:r>
          </w:p>
        </w:tc>
        <w:tc>
          <w:tcPr>
            <w:tcW w:w="630" w:type="dxa"/>
          </w:tcPr>
          <w:p w14:paraId="23CEB57D" w14:textId="77777777" w:rsidR="00822B62" w:rsidRDefault="00822B62" w:rsidP="001C5670">
            <w:pPr>
              <w:jc w:val="center"/>
            </w:pPr>
            <w:r>
              <w:t>05</w:t>
            </w:r>
          </w:p>
          <w:p w14:paraId="4C1539B3" w14:textId="77777777" w:rsidR="00822B62" w:rsidRDefault="00822B62" w:rsidP="001C5670">
            <w:pPr>
              <w:jc w:val="center"/>
            </w:pPr>
            <w:r>
              <w:t>06</w:t>
            </w:r>
          </w:p>
        </w:tc>
        <w:tc>
          <w:tcPr>
            <w:tcW w:w="989" w:type="dxa"/>
          </w:tcPr>
          <w:p w14:paraId="65537831" w14:textId="77777777" w:rsidR="00822B62" w:rsidRDefault="00822B62" w:rsidP="001C5670">
            <w:pPr>
              <w:jc w:val="center"/>
            </w:pPr>
            <w:r>
              <w:t xml:space="preserve">5 </w:t>
            </w:r>
          </w:p>
          <w:p w14:paraId="4E36ECC8" w14:textId="77777777" w:rsidR="00822B62" w:rsidRDefault="00822B62" w:rsidP="001C5670">
            <w:r>
              <w:t xml:space="preserve"> 1 – 2</w:t>
            </w:r>
          </w:p>
        </w:tc>
      </w:tr>
      <w:tr w:rsidR="00822B62" w14:paraId="1FB8FDBA" w14:textId="77777777" w:rsidTr="001C5670">
        <w:trPr>
          <w:trHeight w:val="644"/>
        </w:trPr>
        <w:tc>
          <w:tcPr>
            <w:tcW w:w="828" w:type="dxa"/>
          </w:tcPr>
          <w:p w14:paraId="5E12F15C" w14:textId="77777777" w:rsidR="00822B62" w:rsidRDefault="00822B62" w:rsidP="001C5670">
            <w:pPr>
              <w:jc w:val="center"/>
            </w:pPr>
            <w:r>
              <w:t>7</w:t>
            </w:r>
          </w:p>
        </w:tc>
        <w:tc>
          <w:tcPr>
            <w:tcW w:w="990" w:type="dxa"/>
          </w:tcPr>
          <w:p w14:paraId="17C23AE7" w14:textId="77777777" w:rsidR="00822B62" w:rsidRDefault="00822B62" w:rsidP="001C5670">
            <w:pPr>
              <w:jc w:val="center"/>
            </w:pPr>
            <w:r>
              <w:t>1</w:t>
            </w:r>
          </w:p>
          <w:p w14:paraId="115A79A7" w14:textId="77777777" w:rsidR="00822B62" w:rsidRDefault="00822B62" w:rsidP="001C5670">
            <w:pPr>
              <w:jc w:val="center"/>
            </w:pPr>
            <w:r>
              <w:t>2</w:t>
            </w:r>
          </w:p>
        </w:tc>
        <w:tc>
          <w:tcPr>
            <w:tcW w:w="5940" w:type="dxa"/>
          </w:tcPr>
          <w:p w14:paraId="56F9A4F4" w14:textId="77777777" w:rsidR="00822B62" w:rsidRDefault="00822B62" w:rsidP="001C5670">
            <w:r>
              <w:t>Euler’s Equation</w:t>
            </w:r>
          </w:p>
          <w:p w14:paraId="423A01B4" w14:textId="77777777" w:rsidR="00822B62" w:rsidRDefault="00822B62" w:rsidP="001C5670">
            <w:r>
              <w:t>Second Form of Euler’s Equation</w:t>
            </w:r>
          </w:p>
        </w:tc>
        <w:tc>
          <w:tcPr>
            <w:tcW w:w="630" w:type="dxa"/>
          </w:tcPr>
          <w:p w14:paraId="466020CB" w14:textId="77777777" w:rsidR="00822B62" w:rsidRDefault="00822B62" w:rsidP="001C5670">
            <w:pPr>
              <w:jc w:val="center"/>
            </w:pPr>
            <w:r>
              <w:t>06</w:t>
            </w:r>
          </w:p>
          <w:p w14:paraId="70D6F3BE" w14:textId="77777777" w:rsidR="00822B62" w:rsidRDefault="00822B62" w:rsidP="001C5670">
            <w:pPr>
              <w:jc w:val="center"/>
            </w:pPr>
            <w:r>
              <w:t>06</w:t>
            </w:r>
          </w:p>
        </w:tc>
        <w:tc>
          <w:tcPr>
            <w:tcW w:w="989" w:type="dxa"/>
          </w:tcPr>
          <w:p w14:paraId="0151C4BA" w14:textId="77777777" w:rsidR="00822B62" w:rsidRDefault="00822B62" w:rsidP="001C5670">
            <w:pPr>
              <w:jc w:val="center"/>
            </w:pPr>
            <w:r>
              <w:t>3</w:t>
            </w:r>
          </w:p>
          <w:p w14:paraId="38F4BB0F" w14:textId="77777777" w:rsidR="00822B62" w:rsidRDefault="00822B62" w:rsidP="001C5670">
            <w:r>
              <w:t xml:space="preserve">   4 – 5</w:t>
            </w:r>
          </w:p>
        </w:tc>
      </w:tr>
      <w:tr w:rsidR="00822B62" w14:paraId="2B6B1E10" w14:textId="77777777" w:rsidTr="001C5670">
        <w:trPr>
          <w:trHeight w:val="644"/>
        </w:trPr>
        <w:tc>
          <w:tcPr>
            <w:tcW w:w="828" w:type="dxa"/>
          </w:tcPr>
          <w:p w14:paraId="16EA8E42" w14:textId="77777777" w:rsidR="00822B62" w:rsidRDefault="00822B62" w:rsidP="001C5670">
            <w:pPr>
              <w:jc w:val="center"/>
            </w:pPr>
            <w:r>
              <w:t>8</w:t>
            </w:r>
          </w:p>
        </w:tc>
        <w:tc>
          <w:tcPr>
            <w:tcW w:w="990" w:type="dxa"/>
          </w:tcPr>
          <w:p w14:paraId="3F602A9B" w14:textId="77777777" w:rsidR="00822B62" w:rsidRDefault="00822B62" w:rsidP="001C5670">
            <w:pPr>
              <w:jc w:val="center"/>
            </w:pPr>
            <w:r>
              <w:t>1</w:t>
            </w:r>
          </w:p>
          <w:p w14:paraId="674F51BA" w14:textId="77777777" w:rsidR="00822B62" w:rsidRDefault="00822B62" w:rsidP="001C5670">
            <w:pPr>
              <w:jc w:val="center"/>
            </w:pPr>
            <w:r>
              <w:t>2</w:t>
            </w:r>
          </w:p>
        </w:tc>
        <w:tc>
          <w:tcPr>
            <w:tcW w:w="5940" w:type="dxa"/>
          </w:tcPr>
          <w:p w14:paraId="68FF291B" w14:textId="77777777" w:rsidR="00822B62" w:rsidRDefault="00822B62" w:rsidP="001C5670">
            <w:r>
              <w:t xml:space="preserve">Euler’s equation with auxiliary condition </w:t>
            </w:r>
          </w:p>
          <w:p w14:paraId="1FD8D72A" w14:textId="77777777" w:rsidR="00822B62" w:rsidRDefault="00822B62" w:rsidP="001C5670">
            <w:r>
              <w:t xml:space="preserve">Hamilton’s Principle, Generalized coordinates </w:t>
            </w:r>
          </w:p>
        </w:tc>
        <w:tc>
          <w:tcPr>
            <w:tcW w:w="630" w:type="dxa"/>
          </w:tcPr>
          <w:p w14:paraId="5CC31E61" w14:textId="77777777" w:rsidR="00822B62" w:rsidRDefault="00822B62" w:rsidP="001C5670">
            <w:pPr>
              <w:jc w:val="center"/>
            </w:pPr>
            <w:r>
              <w:t>06</w:t>
            </w:r>
          </w:p>
          <w:p w14:paraId="44714AF3" w14:textId="77777777" w:rsidR="00822B62" w:rsidRDefault="00822B62" w:rsidP="001C5670">
            <w:pPr>
              <w:jc w:val="center"/>
            </w:pPr>
            <w:r>
              <w:t>07</w:t>
            </w:r>
          </w:p>
        </w:tc>
        <w:tc>
          <w:tcPr>
            <w:tcW w:w="989" w:type="dxa"/>
          </w:tcPr>
          <w:p w14:paraId="495532B4" w14:textId="77777777" w:rsidR="00822B62" w:rsidRDefault="00822B62" w:rsidP="001C5670">
            <w:r>
              <w:t xml:space="preserve"> 6 – 7</w:t>
            </w:r>
          </w:p>
          <w:p w14:paraId="648708D7" w14:textId="77777777" w:rsidR="00822B62" w:rsidRDefault="00822B62" w:rsidP="001C5670">
            <w:r>
              <w:t xml:space="preserve"> 1 – 3</w:t>
            </w:r>
          </w:p>
        </w:tc>
      </w:tr>
      <w:tr w:rsidR="00822B62" w14:paraId="6B24F9EC" w14:textId="77777777" w:rsidTr="001C5670">
        <w:trPr>
          <w:trHeight w:val="644"/>
        </w:trPr>
        <w:tc>
          <w:tcPr>
            <w:tcW w:w="828" w:type="dxa"/>
          </w:tcPr>
          <w:p w14:paraId="476D0C40" w14:textId="77777777" w:rsidR="00822B62" w:rsidRDefault="00822B62" w:rsidP="001C5670">
            <w:pPr>
              <w:jc w:val="center"/>
            </w:pPr>
            <w:r>
              <w:t>9</w:t>
            </w:r>
          </w:p>
        </w:tc>
        <w:tc>
          <w:tcPr>
            <w:tcW w:w="990" w:type="dxa"/>
          </w:tcPr>
          <w:p w14:paraId="3D7BD52F" w14:textId="77777777" w:rsidR="00822B62" w:rsidRDefault="00822B62" w:rsidP="001C5670">
            <w:pPr>
              <w:jc w:val="center"/>
            </w:pPr>
            <w:r>
              <w:t>1</w:t>
            </w:r>
          </w:p>
          <w:p w14:paraId="52AE2F0F" w14:textId="77777777" w:rsidR="00822B62" w:rsidRDefault="00822B62" w:rsidP="001C5670">
            <w:pPr>
              <w:jc w:val="center"/>
            </w:pPr>
            <w:r>
              <w:t>2</w:t>
            </w:r>
          </w:p>
        </w:tc>
        <w:tc>
          <w:tcPr>
            <w:tcW w:w="5940" w:type="dxa"/>
          </w:tcPr>
          <w:p w14:paraId="7F503B1F" w14:textId="77777777" w:rsidR="00822B62" w:rsidRDefault="00822B62" w:rsidP="001C5670">
            <w:r>
              <w:t>Lagrange’s equations of motion in generalized coordinates</w:t>
            </w:r>
          </w:p>
          <w:p w14:paraId="43F90AF3" w14:textId="77777777" w:rsidR="00822B62" w:rsidRDefault="00822B62" w:rsidP="001C5670">
            <w:r>
              <w:t xml:space="preserve">Lagrange’s equations with undermined multiples, Equivalence of Lagrange’s and Newton’s equations </w:t>
            </w:r>
          </w:p>
        </w:tc>
        <w:tc>
          <w:tcPr>
            <w:tcW w:w="630" w:type="dxa"/>
          </w:tcPr>
          <w:p w14:paraId="4425DB54" w14:textId="77777777" w:rsidR="00822B62" w:rsidRDefault="00822B62" w:rsidP="001C5670">
            <w:pPr>
              <w:jc w:val="center"/>
            </w:pPr>
            <w:r>
              <w:t>07</w:t>
            </w:r>
          </w:p>
          <w:p w14:paraId="7B5BF131" w14:textId="77777777" w:rsidR="00822B62" w:rsidRDefault="00822B62" w:rsidP="001C5670">
            <w:pPr>
              <w:jc w:val="center"/>
            </w:pPr>
            <w:r>
              <w:t>07</w:t>
            </w:r>
          </w:p>
        </w:tc>
        <w:tc>
          <w:tcPr>
            <w:tcW w:w="989" w:type="dxa"/>
          </w:tcPr>
          <w:p w14:paraId="1140D02D" w14:textId="77777777" w:rsidR="00822B62" w:rsidRDefault="00822B62" w:rsidP="001C5670">
            <w:pPr>
              <w:jc w:val="center"/>
            </w:pPr>
            <w:r>
              <w:t>4</w:t>
            </w:r>
          </w:p>
          <w:p w14:paraId="7E7F0D0F" w14:textId="77777777" w:rsidR="00822B62" w:rsidRDefault="00822B62" w:rsidP="001C5670">
            <w:pPr>
              <w:jc w:val="center"/>
            </w:pPr>
            <w:r>
              <w:t>5 – 7</w:t>
            </w:r>
          </w:p>
        </w:tc>
      </w:tr>
      <w:tr w:rsidR="00822B62" w14:paraId="210DEB71" w14:textId="77777777" w:rsidTr="001C5670">
        <w:trPr>
          <w:trHeight w:val="644"/>
        </w:trPr>
        <w:tc>
          <w:tcPr>
            <w:tcW w:w="828" w:type="dxa"/>
          </w:tcPr>
          <w:p w14:paraId="0494CE25" w14:textId="77777777" w:rsidR="00822B62" w:rsidRDefault="00822B62" w:rsidP="001C5670">
            <w:pPr>
              <w:jc w:val="center"/>
            </w:pPr>
            <w:r>
              <w:t>10</w:t>
            </w:r>
          </w:p>
        </w:tc>
        <w:tc>
          <w:tcPr>
            <w:tcW w:w="990" w:type="dxa"/>
          </w:tcPr>
          <w:p w14:paraId="5BB51B36" w14:textId="77777777" w:rsidR="00822B62" w:rsidRDefault="00822B62" w:rsidP="001C5670">
            <w:pPr>
              <w:jc w:val="center"/>
            </w:pPr>
            <w:r>
              <w:t>1</w:t>
            </w:r>
          </w:p>
          <w:p w14:paraId="4DE1C22E" w14:textId="77777777" w:rsidR="00822B62" w:rsidRDefault="00822B62" w:rsidP="001C5670">
            <w:pPr>
              <w:jc w:val="center"/>
            </w:pPr>
            <w:r>
              <w:lastRenderedPageBreak/>
              <w:t>2</w:t>
            </w:r>
          </w:p>
        </w:tc>
        <w:tc>
          <w:tcPr>
            <w:tcW w:w="5940" w:type="dxa"/>
          </w:tcPr>
          <w:p w14:paraId="68E33733" w14:textId="77777777" w:rsidR="00822B62" w:rsidRDefault="00822B62" w:rsidP="001C5670">
            <w:r>
              <w:lastRenderedPageBreak/>
              <w:t xml:space="preserve">Conservation theorems, Canonical equation, </w:t>
            </w:r>
          </w:p>
          <w:p w14:paraId="6FC98D38" w14:textId="77777777" w:rsidR="00822B62" w:rsidRDefault="00822B62" w:rsidP="001C5670">
            <w:r>
              <w:lastRenderedPageBreak/>
              <w:t>Dynamical variables</w:t>
            </w:r>
          </w:p>
        </w:tc>
        <w:tc>
          <w:tcPr>
            <w:tcW w:w="630" w:type="dxa"/>
          </w:tcPr>
          <w:p w14:paraId="223B9A8D" w14:textId="77777777" w:rsidR="00822B62" w:rsidRDefault="00822B62" w:rsidP="001C5670">
            <w:pPr>
              <w:jc w:val="center"/>
            </w:pPr>
            <w:r>
              <w:lastRenderedPageBreak/>
              <w:t>07</w:t>
            </w:r>
          </w:p>
          <w:p w14:paraId="63A4DAC7" w14:textId="77777777" w:rsidR="00822B62" w:rsidRDefault="00822B62" w:rsidP="001C5670">
            <w:pPr>
              <w:jc w:val="center"/>
            </w:pPr>
            <w:r>
              <w:lastRenderedPageBreak/>
              <w:t>07</w:t>
            </w:r>
          </w:p>
        </w:tc>
        <w:tc>
          <w:tcPr>
            <w:tcW w:w="989" w:type="dxa"/>
          </w:tcPr>
          <w:p w14:paraId="4669F00A" w14:textId="77777777" w:rsidR="00822B62" w:rsidRDefault="00822B62" w:rsidP="001C5670">
            <w:r>
              <w:lastRenderedPageBreak/>
              <w:t xml:space="preserve">  8 – 10</w:t>
            </w:r>
          </w:p>
          <w:p w14:paraId="692A911D" w14:textId="77777777" w:rsidR="00822B62" w:rsidRDefault="00822B62" w:rsidP="001C5670">
            <w:pPr>
              <w:jc w:val="center"/>
            </w:pPr>
            <w:r>
              <w:lastRenderedPageBreak/>
              <w:t>11</w:t>
            </w:r>
          </w:p>
        </w:tc>
      </w:tr>
      <w:tr w:rsidR="00822B62" w14:paraId="02096966" w14:textId="77777777" w:rsidTr="001C5670">
        <w:trPr>
          <w:trHeight w:val="644"/>
        </w:trPr>
        <w:tc>
          <w:tcPr>
            <w:tcW w:w="828" w:type="dxa"/>
          </w:tcPr>
          <w:p w14:paraId="2E0E02BA" w14:textId="77777777" w:rsidR="00822B62" w:rsidRDefault="00822B62" w:rsidP="001C5670">
            <w:pPr>
              <w:jc w:val="center"/>
            </w:pPr>
            <w:r>
              <w:lastRenderedPageBreak/>
              <w:t>11</w:t>
            </w:r>
          </w:p>
        </w:tc>
        <w:tc>
          <w:tcPr>
            <w:tcW w:w="990" w:type="dxa"/>
          </w:tcPr>
          <w:p w14:paraId="6A8B67A5" w14:textId="77777777" w:rsidR="00822B62" w:rsidRDefault="00822B62" w:rsidP="001C5670">
            <w:pPr>
              <w:jc w:val="center"/>
            </w:pPr>
            <w:r>
              <w:t>1</w:t>
            </w:r>
          </w:p>
          <w:p w14:paraId="01140920" w14:textId="77777777" w:rsidR="00822B62" w:rsidRDefault="00822B62" w:rsidP="001C5670">
            <w:pPr>
              <w:jc w:val="center"/>
            </w:pPr>
            <w:r>
              <w:t>2</w:t>
            </w:r>
          </w:p>
        </w:tc>
        <w:tc>
          <w:tcPr>
            <w:tcW w:w="5940" w:type="dxa"/>
          </w:tcPr>
          <w:p w14:paraId="78AEBE7A" w14:textId="77777777" w:rsidR="00822B62" w:rsidRDefault="00822B62" w:rsidP="001C5670">
            <w:r>
              <w:t>Reduced Mass, Conservation Theorem, Equation of motion</w:t>
            </w:r>
          </w:p>
          <w:p w14:paraId="62CE54D1" w14:textId="77777777" w:rsidR="00822B62" w:rsidRDefault="00822B62" w:rsidP="001C5670">
            <w:r>
              <w:t>Orbits in central fields, Centrifugal energy</w:t>
            </w:r>
          </w:p>
        </w:tc>
        <w:tc>
          <w:tcPr>
            <w:tcW w:w="630" w:type="dxa"/>
          </w:tcPr>
          <w:p w14:paraId="2098BD1B" w14:textId="77777777" w:rsidR="00822B62" w:rsidRDefault="00822B62" w:rsidP="001C5670">
            <w:pPr>
              <w:jc w:val="center"/>
            </w:pPr>
            <w:r>
              <w:t>08</w:t>
            </w:r>
          </w:p>
          <w:p w14:paraId="1E9B6CDB" w14:textId="77777777" w:rsidR="00822B62" w:rsidRDefault="00822B62" w:rsidP="001C5670">
            <w:pPr>
              <w:jc w:val="center"/>
            </w:pPr>
            <w:r>
              <w:t>08</w:t>
            </w:r>
          </w:p>
        </w:tc>
        <w:tc>
          <w:tcPr>
            <w:tcW w:w="989" w:type="dxa"/>
          </w:tcPr>
          <w:p w14:paraId="4BABE24D" w14:textId="77777777" w:rsidR="00822B62" w:rsidRDefault="00822B62" w:rsidP="001C5670">
            <w:pPr>
              <w:jc w:val="center"/>
            </w:pPr>
            <w:r>
              <w:t>1 – 4</w:t>
            </w:r>
          </w:p>
          <w:p w14:paraId="1C158E86" w14:textId="77777777" w:rsidR="00822B62" w:rsidRDefault="00822B62" w:rsidP="001C5670">
            <w:r>
              <w:t xml:space="preserve">   5 – 6</w:t>
            </w:r>
          </w:p>
        </w:tc>
      </w:tr>
      <w:tr w:rsidR="00822B62" w14:paraId="10DE77EB" w14:textId="77777777" w:rsidTr="001C5670">
        <w:trPr>
          <w:trHeight w:val="644"/>
        </w:trPr>
        <w:tc>
          <w:tcPr>
            <w:tcW w:w="828" w:type="dxa"/>
          </w:tcPr>
          <w:p w14:paraId="3E1D22CE" w14:textId="77777777" w:rsidR="00822B62" w:rsidRDefault="00822B62" w:rsidP="001C5670">
            <w:pPr>
              <w:jc w:val="center"/>
            </w:pPr>
            <w:r>
              <w:t>12</w:t>
            </w:r>
          </w:p>
        </w:tc>
        <w:tc>
          <w:tcPr>
            <w:tcW w:w="990" w:type="dxa"/>
          </w:tcPr>
          <w:p w14:paraId="7ECD0DE1" w14:textId="77777777" w:rsidR="00822B62" w:rsidRDefault="00822B62" w:rsidP="001C5670">
            <w:pPr>
              <w:jc w:val="center"/>
            </w:pPr>
            <w:r>
              <w:t>1</w:t>
            </w:r>
          </w:p>
          <w:p w14:paraId="1B9A67CD" w14:textId="77777777" w:rsidR="00822B62" w:rsidRDefault="00822B62" w:rsidP="001C5670">
            <w:pPr>
              <w:jc w:val="center"/>
            </w:pPr>
            <w:r>
              <w:t>2</w:t>
            </w:r>
          </w:p>
        </w:tc>
        <w:tc>
          <w:tcPr>
            <w:tcW w:w="5940" w:type="dxa"/>
          </w:tcPr>
          <w:p w14:paraId="0D8CEF14" w14:textId="77777777" w:rsidR="00822B62" w:rsidRDefault="00822B62" w:rsidP="001C5670">
            <w:r>
              <w:t xml:space="preserve">Kepler’s Problems </w:t>
            </w:r>
          </w:p>
          <w:p w14:paraId="72BC904E" w14:textId="77777777" w:rsidR="00822B62" w:rsidRDefault="00822B62" w:rsidP="001C5670">
            <w:r>
              <w:t>Orbital Dynamics</w:t>
            </w:r>
          </w:p>
        </w:tc>
        <w:tc>
          <w:tcPr>
            <w:tcW w:w="630" w:type="dxa"/>
          </w:tcPr>
          <w:p w14:paraId="46F8E976" w14:textId="77777777" w:rsidR="00822B62" w:rsidRDefault="00822B62" w:rsidP="001C5670">
            <w:pPr>
              <w:jc w:val="center"/>
            </w:pPr>
            <w:r>
              <w:t>08</w:t>
            </w:r>
          </w:p>
          <w:p w14:paraId="562127B6" w14:textId="77777777" w:rsidR="00822B62" w:rsidRDefault="00822B62" w:rsidP="001C5670">
            <w:pPr>
              <w:jc w:val="center"/>
            </w:pPr>
            <w:r>
              <w:t>08</w:t>
            </w:r>
          </w:p>
        </w:tc>
        <w:tc>
          <w:tcPr>
            <w:tcW w:w="989" w:type="dxa"/>
          </w:tcPr>
          <w:p w14:paraId="50FD54C5" w14:textId="77777777" w:rsidR="00822B62" w:rsidRDefault="00822B62" w:rsidP="001C5670">
            <w:pPr>
              <w:jc w:val="center"/>
            </w:pPr>
            <w:r>
              <w:t>7</w:t>
            </w:r>
          </w:p>
          <w:p w14:paraId="21A9F9BC" w14:textId="77777777" w:rsidR="00822B62" w:rsidRDefault="00822B62" w:rsidP="001C5670">
            <w:pPr>
              <w:jc w:val="center"/>
            </w:pPr>
            <w:r>
              <w:t>8</w:t>
            </w:r>
          </w:p>
        </w:tc>
      </w:tr>
      <w:tr w:rsidR="00822B62" w14:paraId="02EE11EF" w14:textId="77777777" w:rsidTr="001C5670">
        <w:trPr>
          <w:trHeight w:val="644"/>
        </w:trPr>
        <w:tc>
          <w:tcPr>
            <w:tcW w:w="828" w:type="dxa"/>
          </w:tcPr>
          <w:p w14:paraId="41AB24F3" w14:textId="77777777" w:rsidR="00822B62" w:rsidRDefault="00822B62" w:rsidP="001C5670">
            <w:pPr>
              <w:jc w:val="center"/>
            </w:pPr>
            <w:r>
              <w:t>13</w:t>
            </w:r>
          </w:p>
        </w:tc>
        <w:tc>
          <w:tcPr>
            <w:tcW w:w="990" w:type="dxa"/>
          </w:tcPr>
          <w:p w14:paraId="5DB5490E" w14:textId="77777777" w:rsidR="00822B62" w:rsidRDefault="00822B62" w:rsidP="001C5670">
            <w:pPr>
              <w:jc w:val="center"/>
            </w:pPr>
            <w:r>
              <w:t>1</w:t>
            </w:r>
          </w:p>
          <w:p w14:paraId="0EC08291" w14:textId="77777777" w:rsidR="00822B62" w:rsidRDefault="00822B62" w:rsidP="001C5670">
            <w:pPr>
              <w:jc w:val="center"/>
            </w:pPr>
            <w:r>
              <w:t>2</w:t>
            </w:r>
          </w:p>
        </w:tc>
        <w:tc>
          <w:tcPr>
            <w:tcW w:w="5940" w:type="dxa"/>
          </w:tcPr>
          <w:p w14:paraId="0A5DBE69" w14:textId="77777777" w:rsidR="00822B62" w:rsidRDefault="00822B62" w:rsidP="001C5670">
            <w:r>
              <w:t>Center of mass, Linear and Angular momentum of system</w:t>
            </w:r>
          </w:p>
          <w:p w14:paraId="495E6B6E" w14:textId="77777777" w:rsidR="00822B62" w:rsidRDefault="00822B62" w:rsidP="001C5670">
            <w:r>
              <w:t>Energy of system, Elastic Collision</w:t>
            </w:r>
          </w:p>
        </w:tc>
        <w:tc>
          <w:tcPr>
            <w:tcW w:w="630" w:type="dxa"/>
          </w:tcPr>
          <w:p w14:paraId="464C3806" w14:textId="77777777" w:rsidR="00822B62" w:rsidRDefault="00822B62" w:rsidP="001C5670">
            <w:pPr>
              <w:jc w:val="center"/>
            </w:pPr>
            <w:r>
              <w:t>09</w:t>
            </w:r>
          </w:p>
          <w:p w14:paraId="750E0895" w14:textId="77777777" w:rsidR="00822B62" w:rsidRDefault="00822B62" w:rsidP="001C5670">
            <w:pPr>
              <w:jc w:val="center"/>
            </w:pPr>
            <w:r>
              <w:t>09</w:t>
            </w:r>
          </w:p>
        </w:tc>
        <w:tc>
          <w:tcPr>
            <w:tcW w:w="989" w:type="dxa"/>
          </w:tcPr>
          <w:p w14:paraId="366C2421" w14:textId="77777777" w:rsidR="00822B62" w:rsidRDefault="00822B62" w:rsidP="001C5670">
            <w:pPr>
              <w:jc w:val="center"/>
            </w:pPr>
            <w:r>
              <w:t>1 - 4</w:t>
            </w:r>
          </w:p>
          <w:p w14:paraId="6DB2E452" w14:textId="77777777" w:rsidR="00822B62" w:rsidRDefault="00822B62" w:rsidP="001C5670">
            <w:pPr>
              <w:jc w:val="center"/>
            </w:pPr>
            <w:r>
              <w:t>5 – 7</w:t>
            </w:r>
          </w:p>
        </w:tc>
      </w:tr>
      <w:tr w:rsidR="00822B62" w14:paraId="5E3351D7" w14:textId="77777777" w:rsidTr="001C5670">
        <w:trPr>
          <w:trHeight w:val="644"/>
        </w:trPr>
        <w:tc>
          <w:tcPr>
            <w:tcW w:w="828" w:type="dxa"/>
          </w:tcPr>
          <w:p w14:paraId="02329FEC" w14:textId="77777777" w:rsidR="00822B62" w:rsidRDefault="00822B62" w:rsidP="001C5670">
            <w:pPr>
              <w:jc w:val="center"/>
            </w:pPr>
            <w:r>
              <w:t>14</w:t>
            </w:r>
          </w:p>
        </w:tc>
        <w:tc>
          <w:tcPr>
            <w:tcW w:w="990" w:type="dxa"/>
          </w:tcPr>
          <w:p w14:paraId="6B2DC6A6" w14:textId="77777777" w:rsidR="00822B62" w:rsidRDefault="00822B62" w:rsidP="001C5670">
            <w:pPr>
              <w:jc w:val="center"/>
            </w:pPr>
            <w:r>
              <w:t>1</w:t>
            </w:r>
          </w:p>
          <w:p w14:paraId="562ABBB2" w14:textId="77777777" w:rsidR="00822B62" w:rsidRDefault="00822B62" w:rsidP="001C5670">
            <w:pPr>
              <w:jc w:val="center"/>
            </w:pPr>
            <w:r>
              <w:t>2</w:t>
            </w:r>
          </w:p>
        </w:tc>
        <w:tc>
          <w:tcPr>
            <w:tcW w:w="5940" w:type="dxa"/>
          </w:tcPr>
          <w:p w14:paraId="406F7581" w14:textId="77777777" w:rsidR="00822B62" w:rsidRDefault="00822B62" w:rsidP="001C5670">
            <w:r>
              <w:t>Inelastic Collision, Cross section</w:t>
            </w:r>
          </w:p>
          <w:p w14:paraId="0EFBA78A" w14:textId="77777777" w:rsidR="00822B62" w:rsidRDefault="00822B62" w:rsidP="001C5670">
            <w:r>
              <w:t>Rutherford Scattering Formula</w:t>
            </w:r>
          </w:p>
        </w:tc>
        <w:tc>
          <w:tcPr>
            <w:tcW w:w="630" w:type="dxa"/>
          </w:tcPr>
          <w:p w14:paraId="67570C28" w14:textId="77777777" w:rsidR="00822B62" w:rsidRDefault="00822B62" w:rsidP="001C5670">
            <w:pPr>
              <w:jc w:val="center"/>
            </w:pPr>
            <w:r>
              <w:t>09</w:t>
            </w:r>
          </w:p>
          <w:p w14:paraId="117A4F1F" w14:textId="77777777" w:rsidR="00822B62" w:rsidRDefault="00822B62" w:rsidP="001C5670">
            <w:pPr>
              <w:jc w:val="center"/>
            </w:pPr>
            <w:r>
              <w:t>09</w:t>
            </w:r>
          </w:p>
        </w:tc>
        <w:tc>
          <w:tcPr>
            <w:tcW w:w="989" w:type="dxa"/>
          </w:tcPr>
          <w:p w14:paraId="1C3A2404" w14:textId="77777777" w:rsidR="00822B62" w:rsidRDefault="00822B62" w:rsidP="001C5670">
            <w:pPr>
              <w:jc w:val="center"/>
            </w:pPr>
            <w:r>
              <w:t>8 – 9</w:t>
            </w:r>
          </w:p>
          <w:p w14:paraId="7D84796D" w14:textId="77777777" w:rsidR="00822B62" w:rsidRDefault="00822B62" w:rsidP="001C5670">
            <w:pPr>
              <w:jc w:val="center"/>
            </w:pPr>
            <w:r>
              <w:t>10</w:t>
            </w:r>
          </w:p>
        </w:tc>
      </w:tr>
      <w:tr w:rsidR="00822B62" w14:paraId="2830CB21" w14:textId="77777777" w:rsidTr="001C5670">
        <w:trPr>
          <w:trHeight w:val="644"/>
        </w:trPr>
        <w:tc>
          <w:tcPr>
            <w:tcW w:w="828" w:type="dxa"/>
          </w:tcPr>
          <w:p w14:paraId="71D7A00F" w14:textId="77777777" w:rsidR="00822B62" w:rsidRDefault="00822B62" w:rsidP="001C5670">
            <w:pPr>
              <w:jc w:val="center"/>
            </w:pPr>
            <w:r>
              <w:t>15</w:t>
            </w:r>
          </w:p>
        </w:tc>
        <w:tc>
          <w:tcPr>
            <w:tcW w:w="990" w:type="dxa"/>
          </w:tcPr>
          <w:p w14:paraId="7824626C" w14:textId="77777777" w:rsidR="00822B62" w:rsidRDefault="00822B62" w:rsidP="001C5670">
            <w:pPr>
              <w:jc w:val="center"/>
            </w:pPr>
            <w:r>
              <w:t>1</w:t>
            </w:r>
          </w:p>
          <w:p w14:paraId="26E0B68E" w14:textId="77777777" w:rsidR="00822B62" w:rsidRDefault="00822B62" w:rsidP="001C5670">
            <w:pPr>
              <w:jc w:val="center"/>
            </w:pPr>
            <w:r>
              <w:t>2</w:t>
            </w:r>
          </w:p>
        </w:tc>
        <w:tc>
          <w:tcPr>
            <w:tcW w:w="5940" w:type="dxa"/>
          </w:tcPr>
          <w:p w14:paraId="15C84007" w14:textId="77777777" w:rsidR="00822B62" w:rsidRDefault="00822B62" w:rsidP="001C5670">
            <w:r>
              <w:t>Revision</w:t>
            </w:r>
          </w:p>
          <w:p w14:paraId="3E4D093C" w14:textId="77777777" w:rsidR="00822B62" w:rsidRDefault="00822B62" w:rsidP="001C5670">
            <w:r>
              <w:t>Revision</w:t>
            </w:r>
          </w:p>
        </w:tc>
        <w:tc>
          <w:tcPr>
            <w:tcW w:w="630" w:type="dxa"/>
          </w:tcPr>
          <w:p w14:paraId="2C682195" w14:textId="77777777" w:rsidR="00822B62" w:rsidRDefault="00822B62" w:rsidP="001C5670">
            <w:pPr>
              <w:jc w:val="center"/>
            </w:pPr>
          </w:p>
          <w:p w14:paraId="31DD225A" w14:textId="77777777" w:rsidR="00822B62" w:rsidRDefault="00822B62" w:rsidP="001C5670">
            <w:pPr>
              <w:jc w:val="center"/>
            </w:pPr>
          </w:p>
        </w:tc>
        <w:tc>
          <w:tcPr>
            <w:tcW w:w="989" w:type="dxa"/>
          </w:tcPr>
          <w:p w14:paraId="0B7BACA4" w14:textId="77777777" w:rsidR="00822B62" w:rsidRDefault="00822B62" w:rsidP="001C5670">
            <w:pPr>
              <w:jc w:val="center"/>
            </w:pPr>
          </w:p>
          <w:p w14:paraId="229AD02B" w14:textId="77777777" w:rsidR="00822B62" w:rsidRDefault="00822B62" w:rsidP="001C5670">
            <w:pPr>
              <w:jc w:val="center"/>
            </w:pPr>
          </w:p>
        </w:tc>
      </w:tr>
    </w:tbl>
    <w:p w14:paraId="72ED6BBB" w14:textId="77777777" w:rsidR="00822B62" w:rsidRDefault="00822B62">
      <w:pPr>
        <w:spacing w:line="480" w:lineRule="auto"/>
        <w:rPr>
          <w:rFonts w:cstheme="minorHAnsi"/>
          <w:b/>
        </w:rPr>
      </w:pPr>
    </w:p>
    <w:p w14:paraId="194ACE5C" w14:textId="77777777" w:rsidR="005F6383" w:rsidRDefault="005F6383">
      <w:pPr>
        <w:rPr>
          <w:rFonts w:cstheme="minorHAnsi"/>
        </w:rPr>
      </w:pPr>
    </w:p>
    <w:p w14:paraId="65DB68C6" w14:textId="77777777" w:rsidR="005F6383" w:rsidRDefault="00033828">
      <w:pPr>
        <w:jc w:val="center"/>
        <w:rPr>
          <w:rFonts w:cstheme="minorHAnsi"/>
          <w:b/>
          <w:bCs/>
          <w:sz w:val="28"/>
          <w:szCs w:val="28"/>
        </w:rPr>
      </w:pPr>
      <w:r>
        <w:rPr>
          <w:rFonts w:cstheme="minorHAnsi"/>
          <w:b/>
          <w:bCs/>
          <w:sz w:val="28"/>
          <w:szCs w:val="28"/>
        </w:rPr>
        <w:t>Mapping of CLOs to Direct Assessments</w:t>
      </w:r>
    </w:p>
    <w:tbl>
      <w:tblPr>
        <w:tblStyle w:val="TableGrid"/>
        <w:tblW w:w="0" w:type="auto"/>
        <w:tblLayout w:type="fixed"/>
        <w:tblLook w:val="04A0" w:firstRow="1" w:lastRow="0" w:firstColumn="1" w:lastColumn="0" w:noHBand="0" w:noVBand="1"/>
      </w:tblPr>
      <w:tblGrid>
        <w:gridCol w:w="715"/>
        <w:gridCol w:w="630"/>
        <w:gridCol w:w="810"/>
        <w:gridCol w:w="720"/>
        <w:gridCol w:w="720"/>
        <w:gridCol w:w="720"/>
        <w:gridCol w:w="630"/>
        <w:gridCol w:w="821"/>
        <w:gridCol w:w="883"/>
        <w:gridCol w:w="1084"/>
        <w:gridCol w:w="1033"/>
        <w:gridCol w:w="1744"/>
      </w:tblGrid>
      <w:tr w:rsidR="005F6383" w14:paraId="5B273988" w14:textId="77777777">
        <w:tc>
          <w:tcPr>
            <w:tcW w:w="10510" w:type="dxa"/>
            <w:gridSpan w:val="12"/>
          </w:tcPr>
          <w:p w14:paraId="2D4F6D77" w14:textId="77777777" w:rsidR="005F6383" w:rsidRDefault="00033828">
            <w:pPr>
              <w:spacing w:after="0" w:line="240" w:lineRule="auto"/>
              <w:jc w:val="center"/>
              <w:rPr>
                <w:rFonts w:cstheme="minorHAnsi"/>
                <w:sz w:val="24"/>
                <w:szCs w:val="24"/>
              </w:rPr>
            </w:pPr>
            <w:r>
              <w:rPr>
                <w:rFonts w:cstheme="minorHAnsi"/>
                <w:sz w:val="24"/>
                <w:szCs w:val="24"/>
              </w:rPr>
              <w:t>Direct Assessments</w:t>
            </w:r>
          </w:p>
        </w:tc>
      </w:tr>
      <w:tr w:rsidR="005F6383" w14:paraId="46E3988B" w14:textId="77777777" w:rsidTr="00822B62">
        <w:tc>
          <w:tcPr>
            <w:tcW w:w="715" w:type="dxa"/>
          </w:tcPr>
          <w:p w14:paraId="0AD7054E" w14:textId="77777777" w:rsidR="005F6383" w:rsidRDefault="00033828">
            <w:pPr>
              <w:spacing w:after="0" w:line="240" w:lineRule="auto"/>
              <w:rPr>
                <w:rFonts w:cstheme="minorHAnsi"/>
                <w:sz w:val="24"/>
                <w:szCs w:val="24"/>
              </w:rPr>
            </w:pPr>
            <w:r>
              <w:rPr>
                <w:rFonts w:cstheme="minorHAnsi"/>
                <w:sz w:val="24"/>
                <w:szCs w:val="24"/>
              </w:rPr>
              <w:t>CLOs</w:t>
            </w:r>
          </w:p>
        </w:tc>
        <w:tc>
          <w:tcPr>
            <w:tcW w:w="630" w:type="dxa"/>
          </w:tcPr>
          <w:p w14:paraId="75F32E37" w14:textId="77777777" w:rsidR="005F6383" w:rsidRDefault="00822B62">
            <w:pPr>
              <w:spacing w:after="0" w:line="240" w:lineRule="auto"/>
              <w:rPr>
                <w:rFonts w:cstheme="minorHAnsi"/>
                <w:sz w:val="24"/>
                <w:szCs w:val="24"/>
              </w:rPr>
            </w:pPr>
            <w:r>
              <w:rPr>
                <w:rFonts w:cstheme="minorHAnsi"/>
                <w:sz w:val="24"/>
                <w:szCs w:val="24"/>
              </w:rPr>
              <w:t>Assessment</w:t>
            </w:r>
            <w:r w:rsidR="00033828">
              <w:rPr>
                <w:rFonts w:cstheme="minorHAnsi"/>
                <w:sz w:val="24"/>
                <w:szCs w:val="24"/>
              </w:rPr>
              <w:t>#1</w:t>
            </w:r>
          </w:p>
        </w:tc>
        <w:tc>
          <w:tcPr>
            <w:tcW w:w="810" w:type="dxa"/>
          </w:tcPr>
          <w:p w14:paraId="0D40EC9E"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#2</w:t>
            </w:r>
          </w:p>
        </w:tc>
        <w:tc>
          <w:tcPr>
            <w:tcW w:w="720" w:type="dxa"/>
          </w:tcPr>
          <w:p w14:paraId="0EC22DF6"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#3</w:t>
            </w:r>
          </w:p>
        </w:tc>
        <w:tc>
          <w:tcPr>
            <w:tcW w:w="720" w:type="dxa"/>
          </w:tcPr>
          <w:p w14:paraId="4A69F18F"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#4</w:t>
            </w:r>
          </w:p>
        </w:tc>
        <w:tc>
          <w:tcPr>
            <w:tcW w:w="720" w:type="dxa"/>
          </w:tcPr>
          <w:p w14:paraId="5D64E7D2"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#5</w:t>
            </w:r>
          </w:p>
        </w:tc>
        <w:tc>
          <w:tcPr>
            <w:tcW w:w="630" w:type="dxa"/>
          </w:tcPr>
          <w:p w14:paraId="031E3A36"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#6</w:t>
            </w:r>
          </w:p>
        </w:tc>
        <w:tc>
          <w:tcPr>
            <w:tcW w:w="821" w:type="dxa"/>
          </w:tcPr>
          <w:p w14:paraId="39ABD1B4"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#7</w:t>
            </w:r>
          </w:p>
        </w:tc>
        <w:tc>
          <w:tcPr>
            <w:tcW w:w="883" w:type="dxa"/>
          </w:tcPr>
          <w:p w14:paraId="0F98C70E"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 8</w:t>
            </w:r>
          </w:p>
        </w:tc>
        <w:tc>
          <w:tcPr>
            <w:tcW w:w="1084" w:type="dxa"/>
          </w:tcPr>
          <w:p w14:paraId="73191456"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 9</w:t>
            </w:r>
          </w:p>
        </w:tc>
        <w:tc>
          <w:tcPr>
            <w:tcW w:w="1033" w:type="dxa"/>
          </w:tcPr>
          <w:p w14:paraId="242E268C" w14:textId="77777777" w:rsidR="005F6383" w:rsidRDefault="00822B62">
            <w:pPr>
              <w:spacing w:after="0" w:line="240" w:lineRule="auto"/>
              <w:rPr>
                <w:rFonts w:cstheme="minorHAnsi"/>
                <w:sz w:val="24"/>
                <w:szCs w:val="24"/>
              </w:rPr>
            </w:pPr>
            <w:r>
              <w:rPr>
                <w:rFonts w:cstheme="minorHAnsi"/>
                <w:sz w:val="24"/>
                <w:szCs w:val="24"/>
              </w:rPr>
              <w:t>Mid Term Exam</w:t>
            </w:r>
          </w:p>
        </w:tc>
        <w:tc>
          <w:tcPr>
            <w:tcW w:w="1744" w:type="dxa"/>
          </w:tcPr>
          <w:p w14:paraId="198993B7" w14:textId="77777777" w:rsidR="005F6383" w:rsidRDefault="00033828">
            <w:pPr>
              <w:spacing w:after="0" w:line="240" w:lineRule="auto"/>
              <w:rPr>
                <w:rFonts w:cstheme="minorHAnsi"/>
                <w:sz w:val="24"/>
                <w:szCs w:val="24"/>
              </w:rPr>
            </w:pPr>
            <w:r>
              <w:rPr>
                <w:rFonts w:cstheme="minorHAnsi"/>
                <w:sz w:val="24"/>
                <w:szCs w:val="24"/>
              </w:rPr>
              <w:t xml:space="preserve">Final </w:t>
            </w:r>
          </w:p>
          <w:p w14:paraId="4DF49890" w14:textId="77777777" w:rsidR="005F6383" w:rsidRDefault="00033828">
            <w:pPr>
              <w:spacing w:after="0" w:line="240" w:lineRule="auto"/>
              <w:rPr>
                <w:rFonts w:cstheme="minorHAnsi"/>
                <w:sz w:val="24"/>
                <w:szCs w:val="24"/>
              </w:rPr>
            </w:pPr>
            <w:r>
              <w:rPr>
                <w:rFonts w:cstheme="minorHAnsi"/>
                <w:sz w:val="24"/>
                <w:szCs w:val="24"/>
              </w:rPr>
              <w:t>Term</w:t>
            </w:r>
          </w:p>
          <w:p w14:paraId="3B8DB849" w14:textId="77777777" w:rsidR="005F6383" w:rsidRDefault="00033828">
            <w:pPr>
              <w:spacing w:after="0" w:line="240" w:lineRule="auto"/>
              <w:rPr>
                <w:rFonts w:cstheme="minorHAnsi"/>
                <w:sz w:val="24"/>
                <w:szCs w:val="24"/>
              </w:rPr>
            </w:pPr>
            <w:r>
              <w:rPr>
                <w:rFonts w:cstheme="minorHAnsi"/>
                <w:sz w:val="24"/>
                <w:szCs w:val="24"/>
              </w:rPr>
              <w:t xml:space="preserve"> Exam</w:t>
            </w:r>
          </w:p>
        </w:tc>
      </w:tr>
      <w:tr w:rsidR="005F6383" w14:paraId="304DD9D7" w14:textId="77777777" w:rsidTr="00822B62">
        <w:tc>
          <w:tcPr>
            <w:tcW w:w="715" w:type="dxa"/>
          </w:tcPr>
          <w:p w14:paraId="245FE60A" w14:textId="77777777" w:rsidR="005F6383" w:rsidRDefault="00033828">
            <w:pPr>
              <w:spacing w:after="0" w:line="240" w:lineRule="auto"/>
              <w:jc w:val="center"/>
              <w:rPr>
                <w:rFonts w:cstheme="minorHAnsi"/>
                <w:sz w:val="24"/>
                <w:szCs w:val="24"/>
              </w:rPr>
            </w:pPr>
            <w:r>
              <w:rPr>
                <w:rFonts w:cstheme="minorHAnsi"/>
                <w:sz w:val="24"/>
                <w:szCs w:val="24"/>
              </w:rPr>
              <w:t>1</w:t>
            </w:r>
          </w:p>
        </w:tc>
        <w:tc>
          <w:tcPr>
            <w:tcW w:w="630" w:type="dxa"/>
          </w:tcPr>
          <w:p w14:paraId="0E08C36F"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810" w:type="dxa"/>
          </w:tcPr>
          <w:p w14:paraId="013E3CD7"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720" w:type="dxa"/>
          </w:tcPr>
          <w:p w14:paraId="4BB0AA78" w14:textId="77777777" w:rsidR="005F6383" w:rsidRDefault="005F6383">
            <w:pPr>
              <w:spacing w:after="0" w:line="240" w:lineRule="auto"/>
              <w:jc w:val="center"/>
              <w:rPr>
                <w:rFonts w:cstheme="minorHAnsi"/>
                <w:sz w:val="24"/>
                <w:szCs w:val="24"/>
              </w:rPr>
            </w:pPr>
          </w:p>
        </w:tc>
        <w:tc>
          <w:tcPr>
            <w:tcW w:w="720" w:type="dxa"/>
          </w:tcPr>
          <w:p w14:paraId="5388976F" w14:textId="77777777" w:rsidR="005F6383" w:rsidRDefault="005F6383">
            <w:pPr>
              <w:spacing w:after="0" w:line="240" w:lineRule="auto"/>
              <w:jc w:val="center"/>
              <w:rPr>
                <w:rFonts w:cstheme="minorHAnsi"/>
                <w:sz w:val="24"/>
                <w:szCs w:val="24"/>
              </w:rPr>
            </w:pPr>
          </w:p>
        </w:tc>
        <w:tc>
          <w:tcPr>
            <w:tcW w:w="720" w:type="dxa"/>
          </w:tcPr>
          <w:p w14:paraId="3A265A76" w14:textId="77777777" w:rsidR="005F6383" w:rsidRDefault="005F6383">
            <w:pPr>
              <w:spacing w:after="0" w:line="240" w:lineRule="auto"/>
              <w:jc w:val="center"/>
              <w:rPr>
                <w:rFonts w:cstheme="minorHAnsi"/>
                <w:sz w:val="24"/>
                <w:szCs w:val="24"/>
              </w:rPr>
            </w:pPr>
          </w:p>
        </w:tc>
        <w:tc>
          <w:tcPr>
            <w:tcW w:w="630" w:type="dxa"/>
          </w:tcPr>
          <w:p w14:paraId="6C69323D" w14:textId="77777777" w:rsidR="005F6383" w:rsidRDefault="005F6383">
            <w:pPr>
              <w:spacing w:after="0" w:line="240" w:lineRule="auto"/>
              <w:jc w:val="center"/>
              <w:rPr>
                <w:rFonts w:cstheme="minorHAnsi"/>
                <w:sz w:val="24"/>
                <w:szCs w:val="24"/>
              </w:rPr>
            </w:pPr>
          </w:p>
        </w:tc>
        <w:tc>
          <w:tcPr>
            <w:tcW w:w="821" w:type="dxa"/>
          </w:tcPr>
          <w:p w14:paraId="1AB9320B" w14:textId="77777777" w:rsidR="005F6383" w:rsidRDefault="005F6383">
            <w:pPr>
              <w:spacing w:after="0" w:line="240" w:lineRule="auto"/>
              <w:jc w:val="center"/>
              <w:rPr>
                <w:rFonts w:cstheme="minorHAnsi"/>
                <w:sz w:val="24"/>
                <w:szCs w:val="24"/>
              </w:rPr>
            </w:pPr>
          </w:p>
        </w:tc>
        <w:tc>
          <w:tcPr>
            <w:tcW w:w="883" w:type="dxa"/>
          </w:tcPr>
          <w:p w14:paraId="4DC1886B" w14:textId="77777777" w:rsidR="005F6383" w:rsidRDefault="005F6383">
            <w:pPr>
              <w:spacing w:after="0" w:line="240" w:lineRule="auto"/>
              <w:jc w:val="center"/>
              <w:rPr>
                <w:rFonts w:cstheme="minorHAnsi"/>
                <w:sz w:val="24"/>
                <w:szCs w:val="24"/>
              </w:rPr>
            </w:pPr>
          </w:p>
        </w:tc>
        <w:tc>
          <w:tcPr>
            <w:tcW w:w="1084" w:type="dxa"/>
          </w:tcPr>
          <w:p w14:paraId="149B4219"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1033" w:type="dxa"/>
          </w:tcPr>
          <w:p w14:paraId="234368AA" w14:textId="77777777" w:rsidR="005F6383" w:rsidRDefault="005F6383">
            <w:pPr>
              <w:spacing w:after="0" w:line="240" w:lineRule="auto"/>
              <w:jc w:val="center"/>
              <w:rPr>
                <w:rFonts w:cstheme="minorHAnsi"/>
                <w:sz w:val="24"/>
                <w:szCs w:val="24"/>
              </w:rPr>
            </w:pPr>
          </w:p>
        </w:tc>
        <w:tc>
          <w:tcPr>
            <w:tcW w:w="1744" w:type="dxa"/>
          </w:tcPr>
          <w:p w14:paraId="6C130258" w14:textId="77777777" w:rsidR="005F6383" w:rsidRDefault="005F6383">
            <w:pPr>
              <w:spacing w:after="0" w:line="240" w:lineRule="auto"/>
              <w:jc w:val="center"/>
              <w:rPr>
                <w:rFonts w:cstheme="minorHAnsi"/>
                <w:sz w:val="24"/>
                <w:szCs w:val="24"/>
              </w:rPr>
            </w:pPr>
          </w:p>
        </w:tc>
      </w:tr>
      <w:tr w:rsidR="005F6383" w14:paraId="0BA150DA" w14:textId="77777777" w:rsidTr="00822B62">
        <w:trPr>
          <w:trHeight w:val="314"/>
        </w:trPr>
        <w:tc>
          <w:tcPr>
            <w:tcW w:w="715" w:type="dxa"/>
          </w:tcPr>
          <w:p w14:paraId="35AAC7ED" w14:textId="77777777" w:rsidR="005F6383" w:rsidRDefault="00033828">
            <w:pPr>
              <w:spacing w:after="0" w:line="240" w:lineRule="auto"/>
              <w:jc w:val="center"/>
              <w:rPr>
                <w:rFonts w:cstheme="minorHAnsi"/>
                <w:sz w:val="24"/>
                <w:szCs w:val="24"/>
              </w:rPr>
            </w:pPr>
            <w:r>
              <w:rPr>
                <w:rFonts w:cstheme="minorHAnsi"/>
                <w:sz w:val="24"/>
                <w:szCs w:val="24"/>
              </w:rPr>
              <w:t>2</w:t>
            </w:r>
          </w:p>
        </w:tc>
        <w:tc>
          <w:tcPr>
            <w:tcW w:w="630" w:type="dxa"/>
          </w:tcPr>
          <w:p w14:paraId="73C49920" w14:textId="77777777" w:rsidR="005F6383" w:rsidRDefault="005F6383">
            <w:pPr>
              <w:spacing w:after="0" w:line="240" w:lineRule="auto"/>
              <w:jc w:val="center"/>
              <w:rPr>
                <w:rFonts w:cstheme="minorHAnsi"/>
                <w:sz w:val="24"/>
                <w:szCs w:val="24"/>
              </w:rPr>
            </w:pPr>
          </w:p>
        </w:tc>
        <w:tc>
          <w:tcPr>
            <w:tcW w:w="810" w:type="dxa"/>
          </w:tcPr>
          <w:p w14:paraId="58334C25" w14:textId="77777777" w:rsidR="005F6383" w:rsidRDefault="005F6383">
            <w:pPr>
              <w:spacing w:after="0" w:line="240" w:lineRule="auto"/>
              <w:jc w:val="center"/>
              <w:rPr>
                <w:rFonts w:cstheme="minorHAnsi"/>
                <w:sz w:val="24"/>
                <w:szCs w:val="24"/>
              </w:rPr>
            </w:pPr>
          </w:p>
        </w:tc>
        <w:tc>
          <w:tcPr>
            <w:tcW w:w="720" w:type="dxa"/>
          </w:tcPr>
          <w:p w14:paraId="42FD1A75"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720" w:type="dxa"/>
          </w:tcPr>
          <w:p w14:paraId="02ECCD61"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720" w:type="dxa"/>
          </w:tcPr>
          <w:p w14:paraId="518FB1AB"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630" w:type="dxa"/>
          </w:tcPr>
          <w:p w14:paraId="109FC624" w14:textId="77777777" w:rsidR="005F6383" w:rsidRDefault="005F6383">
            <w:pPr>
              <w:spacing w:after="0" w:line="240" w:lineRule="auto"/>
              <w:jc w:val="center"/>
              <w:rPr>
                <w:rFonts w:cstheme="minorHAnsi"/>
                <w:sz w:val="24"/>
                <w:szCs w:val="24"/>
              </w:rPr>
            </w:pPr>
          </w:p>
        </w:tc>
        <w:tc>
          <w:tcPr>
            <w:tcW w:w="821" w:type="dxa"/>
          </w:tcPr>
          <w:p w14:paraId="5C811577" w14:textId="77777777" w:rsidR="005F6383" w:rsidRDefault="005F6383">
            <w:pPr>
              <w:spacing w:after="0" w:line="240" w:lineRule="auto"/>
              <w:jc w:val="center"/>
              <w:rPr>
                <w:rFonts w:cstheme="minorHAnsi"/>
                <w:sz w:val="24"/>
                <w:szCs w:val="24"/>
              </w:rPr>
            </w:pPr>
          </w:p>
        </w:tc>
        <w:tc>
          <w:tcPr>
            <w:tcW w:w="883" w:type="dxa"/>
          </w:tcPr>
          <w:p w14:paraId="5F214D85" w14:textId="77777777" w:rsidR="005F6383" w:rsidRDefault="005F6383">
            <w:pPr>
              <w:spacing w:after="0" w:line="240" w:lineRule="auto"/>
              <w:jc w:val="center"/>
              <w:rPr>
                <w:rFonts w:cstheme="minorHAnsi"/>
                <w:sz w:val="24"/>
                <w:szCs w:val="24"/>
              </w:rPr>
            </w:pPr>
          </w:p>
        </w:tc>
        <w:tc>
          <w:tcPr>
            <w:tcW w:w="1084" w:type="dxa"/>
          </w:tcPr>
          <w:p w14:paraId="1BA7D89C"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1033" w:type="dxa"/>
          </w:tcPr>
          <w:p w14:paraId="112DA4BA" w14:textId="77777777" w:rsidR="005F6383" w:rsidRDefault="005F6383">
            <w:pPr>
              <w:spacing w:after="0" w:line="240" w:lineRule="auto"/>
              <w:jc w:val="center"/>
              <w:rPr>
                <w:rFonts w:cstheme="minorHAnsi"/>
                <w:sz w:val="24"/>
                <w:szCs w:val="24"/>
              </w:rPr>
            </w:pPr>
          </w:p>
        </w:tc>
        <w:tc>
          <w:tcPr>
            <w:tcW w:w="1744" w:type="dxa"/>
          </w:tcPr>
          <w:p w14:paraId="1F15350F" w14:textId="77777777" w:rsidR="005F6383" w:rsidRDefault="005F6383">
            <w:pPr>
              <w:spacing w:after="0" w:line="240" w:lineRule="auto"/>
              <w:jc w:val="center"/>
              <w:rPr>
                <w:rFonts w:cstheme="minorHAnsi"/>
                <w:sz w:val="24"/>
                <w:szCs w:val="24"/>
              </w:rPr>
            </w:pPr>
          </w:p>
        </w:tc>
      </w:tr>
      <w:tr w:rsidR="005F6383" w14:paraId="3DAB7CBD" w14:textId="77777777" w:rsidTr="00822B62">
        <w:tc>
          <w:tcPr>
            <w:tcW w:w="715" w:type="dxa"/>
          </w:tcPr>
          <w:p w14:paraId="46A76ADA" w14:textId="77777777" w:rsidR="005F6383" w:rsidRDefault="00033828">
            <w:pPr>
              <w:spacing w:after="0" w:line="240" w:lineRule="auto"/>
              <w:jc w:val="center"/>
              <w:rPr>
                <w:rFonts w:cstheme="minorHAnsi"/>
                <w:sz w:val="24"/>
                <w:szCs w:val="24"/>
              </w:rPr>
            </w:pPr>
            <w:r>
              <w:rPr>
                <w:rFonts w:cstheme="minorHAnsi"/>
                <w:sz w:val="24"/>
                <w:szCs w:val="24"/>
              </w:rPr>
              <w:t>3</w:t>
            </w:r>
          </w:p>
        </w:tc>
        <w:tc>
          <w:tcPr>
            <w:tcW w:w="630" w:type="dxa"/>
          </w:tcPr>
          <w:p w14:paraId="1FBAF4C1" w14:textId="77777777" w:rsidR="005F6383" w:rsidRDefault="005F6383">
            <w:pPr>
              <w:spacing w:after="0" w:line="240" w:lineRule="auto"/>
              <w:jc w:val="center"/>
              <w:rPr>
                <w:rFonts w:cstheme="minorHAnsi"/>
                <w:sz w:val="24"/>
                <w:szCs w:val="24"/>
              </w:rPr>
            </w:pPr>
          </w:p>
        </w:tc>
        <w:tc>
          <w:tcPr>
            <w:tcW w:w="810" w:type="dxa"/>
          </w:tcPr>
          <w:p w14:paraId="624C557F" w14:textId="77777777" w:rsidR="005F6383" w:rsidRDefault="005F6383">
            <w:pPr>
              <w:spacing w:after="0" w:line="240" w:lineRule="auto"/>
              <w:jc w:val="center"/>
              <w:rPr>
                <w:rFonts w:cstheme="minorHAnsi"/>
                <w:sz w:val="24"/>
                <w:szCs w:val="24"/>
              </w:rPr>
            </w:pPr>
          </w:p>
        </w:tc>
        <w:tc>
          <w:tcPr>
            <w:tcW w:w="720" w:type="dxa"/>
          </w:tcPr>
          <w:p w14:paraId="2578CA9F" w14:textId="77777777" w:rsidR="005F6383" w:rsidRDefault="005F6383">
            <w:pPr>
              <w:spacing w:after="0" w:line="240" w:lineRule="auto"/>
              <w:jc w:val="center"/>
              <w:rPr>
                <w:rFonts w:cstheme="minorHAnsi"/>
                <w:sz w:val="24"/>
                <w:szCs w:val="24"/>
              </w:rPr>
            </w:pPr>
          </w:p>
        </w:tc>
        <w:tc>
          <w:tcPr>
            <w:tcW w:w="720" w:type="dxa"/>
          </w:tcPr>
          <w:p w14:paraId="2601F54E" w14:textId="77777777" w:rsidR="005F6383" w:rsidRDefault="005F6383">
            <w:pPr>
              <w:spacing w:after="0" w:line="240" w:lineRule="auto"/>
              <w:jc w:val="center"/>
              <w:rPr>
                <w:rFonts w:cstheme="minorHAnsi"/>
                <w:sz w:val="24"/>
                <w:szCs w:val="24"/>
              </w:rPr>
            </w:pPr>
          </w:p>
        </w:tc>
        <w:tc>
          <w:tcPr>
            <w:tcW w:w="720" w:type="dxa"/>
          </w:tcPr>
          <w:p w14:paraId="342C6603" w14:textId="77777777" w:rsidR="005F6383" w:rsidRDefault="005F6383">
            <w:pPr>
              <w:spacing w:after="0" w:line="240" w:lineRule="auto"/>
              <w:jc w:val="center"/>
              <w:rPr>
                <w:rFonts w:cstheme="minorHAnsi"/>
                <w:sz w:val="24"/>
                <w:szCs w:val="24"/>
              </w:rPr>
            </w:pPr>
          </w:p>
        </w:tc>
        <w:tc>
          <w:tcPr>
            <w:tcW w:w="630" w:type="dxa"/>
          </w:tcPr>
          <w:p w14:paraId="26524F2B"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821" w:type="dxa"/>
          </w:tcPr>
          <w:p w14:paraId="3EB3E270"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883" w:type="dxa"/>
          </w:tcPr>
          <w:p w14:paraId="1602B6E9"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1084" w:type="dxa"/>
          </w:tcPr>
          <w:p w14:paraId="012FC26B" w14:textId="77777777" w:rsidR="005F6383" w:rsidRDefault="005F6383">
            <w:pPr>
              <w:spacing w:after="0" w:line="240" w:lineRule="auto"/>
              <w:jc w:val="center"/>
              <w:rPr>
                <w:rFonts w:cstheme="minorHAnsi"/>
                <w:sz w:val="24"/>
                <w:szCs w:val="24"/>
              </w:rPr>
            </w:pPr>
          </w:p>
        </w:tc>
        <w:tc>
          <w:tcPr>
            <w:tcW w:w="1033" w:type="dxa"/>
          </w:tcPr>
          <w:p w14:paraId="20423813"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1744" w:type="dxa"/>
          </w:tcPr>
          <w:p w14:paraId="276DE308"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r>
      <w:tr w:rsidR="00822B62" w14:paraId="0483CCB0" w14:textId="77777777" w:rsidTr="00822B62">
        <w:tc>
          <w:tcPr>
            <w:tcW w:w="715" w:type="dxa"/>
          </w:tcPr>
          <w:p w14:paraId="76DD4426" w14:textId="77777777" w:rsidR="00822B62" w:rsidRDefault="00822B62">
            <w:pPr>
              <w:spacing w:after="0" w:line="240" w:lineRule="auto"/>
              <w:jc w:val="center"/>
              <w:rPr>
                <w:rFonts w:cstheme="minorHAnsi"/>
                <w:sz w:val="24"/>
                <w:szCs w:val="24"/>
              </w:rPr>
            </w:pPr>
            <w:r>
              <w:rPr>
                <w:rFonts w:cstheme="minorHAnsi"/>
                <w:sz w:val="24"/>
                <w:szCs w:val="24"/>
              </w:rPr>
              <w:t>4</w:t>
            </w:r>
          </w:p>
        </w:tc>
        <w:tc>
          <w:tcPr>
            <w:tcW w:w="630" w:type="dxa"/>
          </w:tcPr>
          <w:p w14:paraId="218C541A" w14:textId="77777777" w:rsidR="00822B62" w:rsidRDefault="00822B62">
            <w:pPr>
              <w:spacing w:after="0" w:line="240" w:lineRule="auto"/>
              <w:jc w:val="center"/>
              <w:rPr>
                <w:rFonts w:cstheme="minorHAnsi"/>
                <w:sz w:val="24"/>
                <w:szCs w:val="24"/>
              </w:rPr>
            </w:pPr>
          </w:p>
        </w:tc>
        <w:tc>
          <w:tcPr>
            <w:tcW w:w="810" w:type="dxa"/>
          </w:tcPr>
          <w:p w14:paraId="1F832B4F" w14:textId="77777777" w:rsidR="00822B62" w:rsidRDefault="00822B62">
            <w:pPr>
              <w:spacing w:after="0" w:line="240" w:lineRule="auto"/>
              <w:jc w:val="center"/>
              <w:rPr>
                <w:rFonts w:cstheme="minorHAnsi"/>
                <w:sz w:val="24"/>
                <w:szCs w:val="24"/>
              </w:rPr>
            </w:pPr>
          </w:p>
        </w:tc>
        <w:tc>
          <w:tcPr>
            <w:tcW w:w="720" w:type="dxa"/>
          </w:tcPr>
          <w:p w14:paraId="06214294" w14:textId="77777777" w:rsidR="00822B62" w:rsidRDefault="00822B62">
            <w:pPr>
              <w:spacing w:after="0" w:line="240" w:lineRule="auto"/>
              <w:jc w:val="center"/>
              <w:rPr>
                <w:rFonts w:cstheme="minorHAnsi"/>
                <w:sz w:val="24"/>
                <w:szCs w:val="24"/>
              </w:rPr>
            </w:pPr>
          </w:p>
        </w:tc>
        <w:tc>
          <w:tcPr>
            <w:tcW w:w="720" w:type="dxa"/>
          </w:tcPr>
          <w:p w14:paraId="4503E92E" w14:textId="77777777" w:rsidR="00822B62" w:rsidRDefault="00822B62">
            <w:pPr>
              <w:spacing w:after="0" w:line="240" w:lineRule="auto"/>
              <w:jc w:val="center"/>
              <w:rPr>
                <w:rFonts w:cstheme="minorHAnsi"/>
                <w:sz w:val="24"/>
                <w:szCs w:val="24"/>
              </w:rPr>
            </w:pPr>
          </w:p>
        </w:tc>
        <w:tc>
          <w:tcPr>
            <w:tcW w:w="720" w:type="dxa"/>
          </w:tcPr>
          <w:p w14:paraId="42155324" w14:textId="77777777" w:rsidR="00822B62" w:rsidRDefault="00822B62">
            <w:pPr>
              <w:spacing w:after="0" w:line="240" w:lineRule="auto"/>
              <w:jc w:val="center"/>
              <w:rPr>
                <w:rFonts w:cstheme="minorHAnsi"/>
                <w:sz w:val="24"/>
                <w:szCs w:val="24"/>
              </w:rPr>
            </w:pPr>
          </w:p>
        </w:tc>
        <w:tc>
          <w:tcPr>
            <w:tcW w:w="630" w:type="dxa"/>
          </w:tcPr>
          <w:p w14:paraId="47236637" w14:textId="77777777" w:rsidR="00822B62" w:rsidRDefault="00822B62">
            <w:pPr>
              <w:spacing w:after="0" w:line="240" w:lineRule="auto"/>
              <w:jc w:val="center"/>
              <w:rPr>
                <w:rStyle w:val="hgkelc"/>
                <w:rFonts w:ascii="Segoe UI Symbol" w:hAnsi="Segoe UI Symbol" w:cs="Segoe UI Symbol"/>
                <w:sz w:val="24"/>
                <w:szCs w:val="24"/>
                <w:lang w:val="en"/>
              </w:rPr>
            </w:pPr>
          </w:p>
        </w:tc>
        <w:tc>
          <w:tcPr>
            <w:tcW w:w="821" w:type="dxa"/>
          </w:tcPr>
          <w:p w14:paraId="34153987" w14:textId="77777777" w:rsidR="00822B62" w:rsidRDefault="00822B62">
            <w:pPr>
              <w:spacing w:after="0" w:line="240" w:lineRule="auto"/>
              <w:jc w:val="center"/>
              <w:rPr>
                <w:rStyle w:val="hgkelc"/>
                <w:rFonts w:ascii="Segoe UI Symbol" w:hAnsi="Segoe UI Symbol" w:cs="Segoe UI Symbol"/>
                <w:sz w:val="24"/>
                <w:szCs w:val="24"/>
                <w:lang w:val="en"/>
              </w:rPr>
            </w:pPr>
          </w:p>
        </w:tc>
        <w:tc>
          <w:tcPr>
            <w:tcW w:w="883" w:type="dxa"/>
          </w:tcPr>
          <w:p w14:paraId="2D4CB8F3" w14:textId="77777777" w:rsidR="00822B62" w:rsidRDefault="00822B62">
            <w:pPr>
              <w:spacing w:after="0" w:line="240" w:lineRule="auto"/>
              <w:jc w:val="center"/>
              <w:rPr>
                <w:rStyle w:val="hgkelc"/>
                <w:rFonts w:ascii="Segoe UI Symbol" w:hAnsi="Segoe UI Symbol" w:cs="Segoe UI Symbol"/>
                <w:sz w:val="24"/>
                <w:szCs w:val="24"/>
                <w:lang w:val="en"/>
              </w:rPr>
            </w:pPr>
            <w:r>
              <w:rPr>
                <w:rStyle w:val="hgkelc"/>
                <w:rFonts w:ascii="Segoe UI Symbol" w:hAnsi="Segoe UI Symbol" w:cs="Segoe UI Symbol"/>
                <w:sz w:val="24"/>
                <w:szCs w:val="24"/>
                <w:lang w:val="en"/>
              </w:rPr>
              <w:t>✔</w:t>
            </w:r>
          </w:p>
        </w:tc>
        <w:tc>
          <w:tcPr>
            <w:tcW w:w="1084" w:type="dxa"/>
          </w:tcPr>
          <w:p w14:paraId="73601200" w14:textId="77777777" w:rsidR="00822B62" w:rsidRDefault="00822B62">
            <w:pPr>
              <w:spacing w:after="0" w:line="240" w:lineRule="auto"/>
              <w:jc w:val="center"/>
              <w:rPr>
                <w:rFonts w:cstheme="minorHAnsi"/>
                <w:sz w:val="24"/>
                <w:szCs w:val="24"/>
              </w:rPr>
            </w:pPr>
          </w:p>
        </w:tc>
        <w:tc>
          <w:tcPr>
            <w:tcW w:w="1033" w:type="dxa"/>
          </w:tcPr>
          <w:p w14:paraId="479F6E07" w14:textId="77777777" w:rsidR="00822B62" w:rsidRDefault="00822B62">
            <w:pPr>
              <w:spacing w:after="0" w:line="240" w:lineRule="auto"/>
              <w:jc w:val="center"/>
              <w:rPr>
                <w:rStyle w:val="hgkelc"/>
                <w:rFonts w:ascii="Segoe UI Symbol" w:hAnsi="Segoe UI Symbol" w:cs="Segoe UI Symbol"/>
                <w:sz w:val="24"/>
                <w:szCs w:val="24"/>
                <w:lang w:val="en"/>
              </w:rPr>
            </w:pPr>
            <w:r>
              <w:rPr>
                <w:rStyle w:val="hgkelc"/>
                <w:rFonts w:ascii="Segoe UI Symbol" w:hAnsi="Segoe UI Symbol" w:cs="Segoe UI Symbol"/>
                <w:sz w:val="24"/>
                <w:szCs w:val="24"/>
                <w:lang w:val="en"/>
              </w:rPr>
              <w:t>✔</w:t>
            </w:r>
          </w:p>
        </w:tc>
        <w:tc>
          <w:tcPr>
            <w:tcW w:w="1744" w:type="dxa"/>
          </w:tcPr>
          <w:p w14:paraId="4A4CEF43" w14:textId="77777777" w:rsidR="00822B62" w:rsidRDefault="00822B62">
            <w:pPr>
              <w:spacing w:after="0" w:line="240" w:lineRule="auto"/>
              <w:jc w:val="center"/>
              <w:rPr>
                <w:rStyle w:val="hgkelc"/>
                <w:rFonts w:ascii="Segoe UI Symbol" w:hAnsi="Segoe UI Symbol" w:cs="Segoe UI Symbol"/>
                <w:sz w:val="24"/>
                <w:szCs w:val="24"/>
                <w:lang w:val="en"/>
              </w:rPr>
            </w:pPr>
            <w:r>
              <w:rPr>
                <w:rStyle w:val="hgkelc"/>
                <w:rFonts w:ascii="Segoe UI Symbol" w:hAnsi="Segoe UI Symbol" w:cs="Segoe UI Symbol"/>
                <w:sz w:val="24"/>
                <w:szCs w:val="24"/>
                <w:lang w:val="en"/>
              </w:rPr>
              <w:t>✔</w:t>
            </w:r>
          </w:p>
        </w:tc>
      </w:tr>
    </w:tbl>
    <w:p w14:paraId="4F502C44" w14:textId="77777777" w:rsidR="005F6383" w:rsidRDefault="005F6383">
      <w:pPr>
        <w:jc w:val="center"/>
        <w:rPr>
          <w:rFonts w:cstheme="minorHAnsi"/>
          <w:sz w:val="24"/>
          <w:szCs w:val="24"/>
        </w:rPr>
      </w:pPr>
    </w:p>
    <w:p w14:paraId="51BF0C9C" w14:textId="77777777" w:rsidR="005F6383" w:rsidRDefault="005F6383">
      <w:pPr>
        <w:jc w:val="center"/>
        <w:rPr>
          <w:rFonts w:cstheme="minorHAnsi"/>
        </w:rPr>
      </w:pPr>
    </w:p>
    <w:p w14:paraId="2953A9B2" w14:textId="77777777" w:rsidR="004C7898" w:rsidRDefault="004C7898">
      <w:pPr>
        <w:jc w:val="center"/>
        <w:rPr>
          <w:rFonts w:cstheme="minorHAnsi"/>
        </w:rPr>
      </w:pPr>
    </w:p>
    <w:p w14:paraId="09A1D028" w14:textId="77777777" w:rsidR="004C7898" w:rsidRDefault="004C7898">
      <w:pPr>
        <w:jc w:val="center"/>
        <w:rPr>
          <w:rFonts w:cstheme="minorHAnsi"/>
        </w:rPr>
      </w:pPr>
    </w:p>
    <w:p w14:paraId="1FBB54BE" w14:textId="77777777" w:rsidR="004C7898" w:rsidRDefault="004C7898">
      <w:pPr>
        <w:jc w:val="center"/>
        <w:rPr>
          <w:rFonts w:cstheme="minorHAnsi"/>
        </w:rPr>
      </w:pPr>
    </w:p>
    <w:p w14:paraId="70AEB810" w14:textId="77777777" w:rsidR="005F6383" w:rsidRDefault="00033828">
      <w:pPr>
        <w:pStyle w:val="Title"/>
        <w:rPr>
          <w:rFonts w:asciiTheme="minorHAnsi" w:hAnsiTheme="minorHAnsi" w:cstheme="minorHAnsi"/>
        </w:rPr>
      </w:pPr>
      <w:r>
        <w:rPr>
          <w:rFonts w:asciiTheme="minorHAnsi" w:hAnsiTheme="minorHAnsi" w:cstheme="minorHAnsi"/>
        </w:rPr>
        <w:lastRenderedPageBreak/>
        <w:t>Class Policy</w:t>
      </w:r>
    </w:p>
    <w:p w14:paraId="79D8431B" w14:textId="77777777" w:rsidR="005F6383" w:rsidRDefault="00033828">
      <w:pPr>
        <w:jc w:val="both"/>
        <w:rPr>
          <w:rFonts w:cstheme="minorHAnsi"/>
          <w:b/>
        </w:rPr>
      </w:pPr>
      <w:r>
        <w:rPr>
          <w:rFonts w:cstheme="minorHAnsi"/>
          <w:b/>
        </w:rPr>
        <w:t>STUDENTS ARE REQUIRED TO READ AND UNDERSTAND ALL ITEMS OUTLINED IN THE PARTICIPANT HANDBOOK</w:t>
      </w:r>
    </w:p>
    <w:p w14:paraId="78936867"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CLASS ATTENDANCE: </w:t>
      </w:r>
      <w:r>
        <w:rPr>
          <w:rFonts w:asciiTheme="minorHAnsi" w:hAnsiTheme="minorHAnsi" w:cstheme="minorHAnsi"/>
        </w:rPr>
        <w:t xml:space="preserve">Students need to be in class at the assigned time. After 10 minutes past the assigned time, the students will be marked absent. </w:t>
      </w:r>
    </w:p>
    <w:p w14:paraId="4A193286" w14:textId="77777777" w:rsidR="005F6383" w:rsidRDefault="005F6383">
      <w:pPr>
        <w:pStyle w:val="Header"/>
        <w:jc w:val="both"/>
        <w:rPr>
          <w:rFonts w:asciiTheme="minorHAnsi" w:hAnsiTheme="minorHAnsi" w:cstheme="minorHAnsi"/>
        </w:rPr>
      </w:pPr>
    </w:p>
    <w:p w14:paraId="43B4294E" w14:textId="77777777" w:rsidR="005F6383" w:rsidRDefault="00033828">
      <w:pPr>
        <w:pStyle w:val="Header"/>
        <w:jc w:val="both"/>
        <w:rPr>
          <w:rFonts w:asciiTheme="minorHAnsi" w:hAnsiTheme="minorHAnsi" w:cstheme="minorHAnsi"/>
        </w:rPr>
      </w:pPr>
      <w:r>
        <w:rPr>
          <w:rFonts w:asciiTheme="minorHAnsi" w:hAnsiTheme="minorHAnsi" w:cstheme="minorHAnsi"/>
          <w:b/>
        </w:rPr>
        <w:t>TURN OFF MOBILE PHONE</w:t>
      </w:r>
      <w:r>
        <w:rPr>
          <w:rFonts w:asciiTheme="minorHAnsi" w:hAnsiTheme="minorHAnsi" w:cstheme="minorHAnsi"/>
        </w:rPr>
        <w:t>! It is unprofessional to be texting or otherwise.</w:t>
      </w:r>
    </w:p>
    <w:p w14:paraId="71A15B04" w14:textId="77777777" w:rsidR="005F6383" w:rsidRDefault="005F6383">
      <w:pPr>
        <w:pStyle w:val="Header"/>
        <w:jc w:val="both"/>
        <w:rPr>
          <w:rFonts w:asciiTheme="minorHAnsi" w:hAnsiTheme="minorHAnsi" w:cstheme="minorHAnsi"/>
        </w:rPr>
      </w:pPr>
    </w:p>
    <w:p w14:paraId="562DA5CF" w14:textId="77777777" w:rsidR="005F6383" w:rsidRDefault="00033828">
      <w:pPr>
        <w:pStyle w:val="Header"/>
        <w:jc w:val="both"/>
        <w:rPr>
          <w:rFonts w:asciiTheme="minorHAnsi" w:hAnsiTheme="minorHAnsi" w:cstheme="minorHAnsi"/>
        </w:rPr>
      </w:pPr>
      <w:r>
        <w:rPr>
          <w:rFonts w:asciiTheme="minorHAnsi" w:hAnsiTheme="minorHAnsi" w:cstheme="minorHAnsi"/>
          <w:b/>
        </w:rPr>
        <w:t>READ EMAILS!</w:t>
      </w:r>
      <w:r>
        <w:rPr>
          <w:rFonts w:asciiTheme="minorHAnsi" w:hAnsiTheme="minorHAnsi" w:cstheme="minorHAnsi"/>
        </w:rPr>
        <w:t xml:space="preserve"> Participants should regularly check their university emails accounts regularly and respond accordingly. Students would be responsible if they miss a deadline because of not reading the emails. </w:t>
      </w:r>
    </w:p>
    <w:p w14:paraId="303ECBB2" w14:textId="77777777" w:rsidR="005F6383" w:rsidRDefault="005F6383">
      <w:pPr>
        <w:pStyle w:val="Header"/>
        <w:jc w:val="both"/>
        <w:rPr>
          <w:rFonts w:asciiTheme="minorHAnsi" w:hAnsiTheme="minorHAnsi" w:cstheme="minorHAnsi"/>
        </w:rPr>
      </w:pPr>
    </w:p>
    <w:p w14:paraId="741928CD"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CLASS ATTENDANCE POLICY: </w:t>
      </w:r>
      <w:r>
        <w:rPr>
          <w:rFonts w:asciiTheme="minorHAnsi" w:hAnsiTheme="minorHAnsi" w:cstheme="minorHAnsi"/>
        </w:rPr>
        <w:t>A minimum of 80% attendance is required for a participant to be eligible to sit in the final examination. Being sick and going to weddings is absence and will not be counted as present. Participants with less than 80% of attendance in a course will not be allowed to take end term exams. International students who will be leaving for visa during semester should not use any days off except for visa trip to avoid reaching short attendance.</w:t>
      </w:r>
    </w:p>
    <w:p w14:paraId="043F4912" w14:textId="77777777" w:rsidR="005F6383" w:rsidRDefault="005F6383">
      <w:pPr>
        <w:pStyle w:val="Header"/>
        <w:jc w:val="both"/>
        <w:rPr>
          <w:rFonts w:asciiTheme="minorHAnsi" w:hAnsiTheme="minorHAnsi" w:cstheme="minorHAnsi"/>
        </w:rPr>
      </w:pPr>
    </w:p>
    <w:p w14:paraId="0AE2F01D"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MOODLE: </w:t>
      </w:r>
      <w:r>
        <w:rPr>
          <w:rFonts w:asciiTheme="minorHAnsi" w:hAnsiTheme="minorHAnsi" w:cstheme="minorHAnsi"/>
        </w:rPr>
        <w:t xml:space="preserve">UMT –LMS (Moodle) is an Open Source Course Management System (CMS), also known as a learning Management System (LMS). Participants should regularly visit the course website on MOODLE Course Management system, and fully benefit from its capabilities. In case of any problem while using MOODLE, visit </w:t>
      </w:r>
      <w:hyperlink r:id="rId7" w:history="1">
        <w:r>
          <w:rPr>
            <w:rStyle w:val="Hyperlink"/>
            <w:rFonts w:asciiTheme="minorHAnsi" w:hAnsiTheme="minorHAnsi" w:cstheme="minorHAnsi"/>
          </w:rPr>
          <w:t>http://oit.umt.edu.pk/moodle</w:t>
        </w:r>
      </w:hyperlink>
      <w:r>
        <w:rPr>
          <w:rFonts w:asciiTheme="minorHAnsi" w:hAnsiTheme="minorHAnsi" w:cstheme="minorHAnsi"/>
        </w:rPr>
        <w:t xml:space="preserve">. For queries email </w:t>
      </w:r>
      <w:hyperlink r:id="rId8" w:history="1">
        <w:r>
          <w:rPr>
            <w:rStyle w:val="Hyperlink"/>
            <w:rFonts w:asciiTheme="minorHAnsi" w:hAnsiTheme="minorHAnsi" w:cstheme="minorHAnsi"/>
          </w:rPr>
          <w:t>moodle@umt.edu.pk</w:t>
        </w:r>
      </w:hyperlink>
    </w:p>
    <w:p w14:paraId="3F224155" w14:textId="77777777" w:rsidR="005F6383" w:rsidRDefault="005F6383">
      <w:pPr>
        <w:pStyle w:val="Header"/>
        <w:jc w:val="both"/>
        <w:rPr>
          <w:rFonts w:asciiTheme="minorHAnsi" w:hAnsiTheme="minorHAnsi" w:cstheme="minorHAnsi"/>
        </w:rPr>
      </w:pPr>
    </w:p>
    <w:p w14:paraId="20312795"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HARASSMENT POLICY: </w:t>
      </w:r>
      <w:r>
        <w:rPr>
          <w:rFonts w:asciiTheme="minorHAnsi" w:hAnsiTheme="minorHAnsi" w:cstheme="minorHAnsi"/>
        </w:rPr>
        <w:t>Sexual or any other harassment is prohibited and is constituted as punishable offence. Sexual or any other harassment of any participant will not be tolerated. All actions categorized as sexual or any other harassment when done physically or verbally would also be considered as sexual harassment when done using electronic media such as computers, mobiles, internet, emails etc.</w:t>
      </w:r>
    </w:p>
    <w:p w14:paraId="18C84078" w14:textId="77777777" w:rsidR="005F6383" w:rsidRDefault="005F6383">
      <w:pPr>
        <w:pStyle w:val="Header"/>
        <w:jc w:val="both"/>
        <w:rPr>
          <w:rFonts w:asciiTheme="minorHAnsi" w:hAnsiTheme="minorHAnsi" w:cstheme="minorHAnsi"/>
        </w:rPr>
      </w:pPr>
    </w:p>
    <w:p w14:paraId="555DFE0E" w14:textId="77777777" w:rsidR="005F6383" w:rsidRDefault="00033828">
      <w:pPr>
        <w:pStyle w:val="ListParagraph"/>
        <w:autoSpaceDE w:val="0"/>
        <w:autoSpaceDN w:val="0"/>
        <w:adjustRightInd w:val="0"/>
        <w:ind w:left="0"/>
        <w:jc w:val="both"/>
        <w:rPr>
          <w:rFonts w:cstheme="minorHAnsi"/>
        </w:rPr>
      </w:pPr>
      <w:r>
        <w:rPr>
          <w:rFonts w:cstheme="minorHAnsi"/>
          <w:b/>
        </w:rPr>
        <w:t xml:space="preserve">USE OF UNFAIR MEANS/ HONESTY POLICY: </w:t>
      </w:r>
      <w:r>
        <w:rPr>
          <w:rFonts w:cstheme="minorHAnsi"/>
        </w:rPr>
        <w:t xml:space="preserve">Any participant found using unfair means or assisting another participant during a class test/quiz, assignments or examination would be liable to disciplinary action. </w:t>
      </w:r>
    </w:p>
    <w:p w14:paraId="11E83D59" w14:textId="7B7A0870" w:rsidR="005F6383" w:rsidRDefault="00033828">
      <w:pPr>
        <w:pStyle w:val="Header"/>
        <w:jc w:val="both"/>
        <w:rPr>
          <w:rFonts w:asciiTheme="minorHAnsi" w:hAnsiTheme="minorHAnsi" w:cstheme="minorHAnsi"/>
        </w:rPr>
      </w:pPr>
      <w:r>
        <w:rPr>
          <w:rFonts w:asciiTheme="minorHAnsi" w:hAnsiTheme="minorHAnsi" w:cstheme="minorHAnsi"/>
          <w:b/>
        </w:rPr>
        <w:t xml:space="preserve">PLAGIARISM POLICY: </w:t>
      </w:r>
      <w:r>
        <w:rPr>
          <w:rFonts w:asciiTheme="minorHAnsi" w:hAnsiTheme="minorHAnsi" w:cstheme="minorHAnsi"/>
        </w:rPr>
        <w:t>All students are required to attach a “Turnitin” report on every assignment, big or small. Any student who attempts to bypass “</w:t>
      </w:r>
      <w:r w:rsidR="003F28A2">
        <w:rPr>
          <w:rFonts w:asciiTheme="minorHAnsi" w:hAnsiTheme="minorHAnsi" w:cstheme="minorHAnsi"/>
        </w:rPr>
        <w:t>Turnitin</w:t>
      </w:r>
      <w:r>
        <w:rPr>
          <w:rFonts w:asciiTheme="minorHAnsi" w:hAnsiTheme="minorHAnsi" w:cstheme="minorHAnsi"/>
        </w:rPr>
        <w:t>” will receive “F” grade which will count towards the CGPA. The participants submit the plagiarism report to the resource person with every assignment, report, project, thesis etc. If student attempts to cheat Turnitin, a second “F” will be awarded that will count towards the CGPA. There are special rules on plagiarism for final reports etc. all outlined in your handbook.</w:t>
      </w:r>
    </w:p>
    <w:p w14:paraId="15864624" w14:textId="77777777" w:rsidR="005F6383" w:rsidRDefault="005F6383">
      <w:pPr>
        <w:pStyle w:val="Header"/>
        <w:rPr>
          <w:rFonts w:asciiTheme="minorHAnsi" w:hAnsiTheme="minorHAnsi" w:cstheme="minorHAnsi"/>
        </w:rPr>
      </w:pPr>
    </w:p>
    <w:p w14:paraId="5B3D9F81"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COURSE WITHDRAWAL POLICY: </w:t>
      </w:r>
      <w:r>
        <w:rPr>
          <w:rFonts w:asciiTheme="minorHAnsi" w:hAnsiTheme="minorHAnsi" w:cstheme="minorHAnsi"/>
        </w:rPr>
        <w:t>Students may withdraw from a course till the end of the 12th week of the semester. Consequently, grade ‘W’ will be awarded to the student which shall have no impact on the calculation of the GPA of the student. A Student withdrawing after the 12th week shall be automatically awarded “F” grade which shall count in the GPA.</w:t>
      </w:r>
    </w:p>
    <w:p w14:paraId="661CFC31" w14:textId="77777777" w:rsidR="005F6383" w:rsidRDefault="005F6383">
      <w:pPr>
        <w:pStyle w:val="Header"/>
        <w:jc w:val="both"/>
        <w:rPr>
          <w:rFonts w:asciiTheme="minorHAnsi" w:hAnsiTheme="minorHAnsi" w:cstheme="minorHAnsi"/>
        </w:rPr>
      </w:pPr>
    </w:p>
    <w:p w14:paraId="0103C5F6" w14:textId="77777777" w:rsidR="005F6383" w:rsidRDefault="00033828">
      <w:pPr>
        <w:jc w:val="both"/>
        <w:rPr>
          <w:rFonts w:cstheme="minorHAnsi"/>
        </w:rPr>
      </w:pPr>
      <w:r>
        <w:rPr>
          <w:rFonts w:cstheme="minorHAnsi"/>
          <w:b/>
        </w:rPr>
        <w:t xml:space="preserve">COMMUNICATION OF RESULTS: </w:t>
      </w:r>
      <w:r>
        <w:rPr>
          <w:rFonts w:cstheme="minorHAnsi"/>
        </w:rPr>
        <w:t>The results of quizzes and assignments are communicated to the participants during the semester and answer books are returned. It is the responsibility of the course instructor to keep the participants informed about his/her progress during the semester. The course instructor will inform a participant at least one week before the final examination related to his or her performance in the course.</w:t>
      </w:r>
    </w:p>
    <w:p w14:paraId="66AA7081" w14:textId="77777777" w:rsidR="005F6383" w:rsidRDefault="005F6383">
      <w:pPr>
        <w:tabs>
          <w:tab w:val="left" w:pos="3375"/>
        </w:tabs>
        <w:rPr>
          <w:rFonts w:cstheme="minorHAnsi"/>
        </w:rPr>
      </w:pPr>
    </w:p>
    <w:p w14:paraId="17562B7F" w14:textId="77777777" w:rsidR="005F6383" w:rsidRDefault="005F6383">
      <w:pPr>
        <w:tabs>
          <w:tab w:val="left" w:pos="3375"/>
        </w:tabs>
        <w:rPr>
          <w:rFonts w:cstheme="minorHAnsi"/>
        </w:rPr>
      </w:pPr>
    </w:p>
    <w:sectPr w:rsidR="005F6383">
      <w:headerReference w:type="default" r:id="rId9"/>
      <w:footerReference w:type="default" r:id="rId10"/>
      <w:pgSz w:w="12240" w:h="15840"/>
      <w:pgMar w:top="720" w:right="720" w:bottom="720" w:left="720" w:header="720" w:footer="720" w:gutter="0"/>
      <w:cols w:space="720" w:equalWidth="0">
        <w:col w:w="105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718F" w14:textId="77777777" w:rsidR="00B1682F" w:rsidRDefault="00B1682F">
      <w:pPr>
        <w:spacing w:line="240" w:lineRule="auto"/>
      </w:pPr>
      <w:r>
        <w:separator/>
      </w:r>
    </w:p>
  </w:endnote>
  <w:endnote w:type="continuationSeparator" w:id="0">
    <w:p w14:paraId="5F305AFB" w14:textId="77777777" w:rsidR="00B1682F" w:rsidRDefault="00B168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003"/>
    </w:sdtPr>
    <w:sdtEndPr/>
    <w:sdtContent>
      <w:sdt>
        <w:sdtPr>
          <w:id w:val="565050523"/>
        </w:sdtPr>
        <w:sdtEndPr/>
        <w:sdtContent>
          <w:p w14:paraId="5748EA1A" w14:textId="77777777" w:rsidR="005F6383" w:rsidRDefault="0003382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05909">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05909">
              <w:rPr>
                <w:b/>
                <w:noProof/>
              </w:rPr>
              <w:t>7</w:t>
            </w:r>
            <w:r>
              <w:rPr>
                <w:b/>
                <w:sz w:val="24"/>
                <w:szCs w:val="24"/>
              </w:rPr>
              <w:fldChar w:fldCharType="end"/>
            </w:r>
          </w:p>
        </w:sdtContent>
      </w:sdt>
    </w:sdtContent>
  </w:sdt>
  <w:p w14:paraId="2349C269" w14:textId="77777777" w:rsidR="005F6383" w:rsidRDefault="005F6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319A" w14:textId="77777777" w:rsidR="00B1682F" w:rsidRDefault="00B1682F">
      <w:pPr>
        <w:spacing w:after="0"/>
      </w:pPr>
      <w:r>
        <w:separator/>
      </w:r>
    </w:p>
  </w:footnote>
  <w:footnote w:type="continuationSeparator" w:id="0">
    <w:p w14:paraId="582F2662" w14:textId="77777777" w:rsidR="00B1682F" w:rsidRDefault="00B168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970F" w14:textId="77777777" w:rsidR="005F6383" w:rsidRDefault="005F63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182"/>
    <w:multiLevelType w:val="multilevel"/>
    <w:tmpl w:val="0263318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9AD330D"/>
    <w:multiLevelType w:val="multilevel"/>
    <w:tmpl w:val="49AD330D"/>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1C85279"/>
    <w:multiLevelType w:val="multilevel"/>
    <w:tmpl w:val="71C85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19"/>
    <w:rsid w:val="00016992"/>
    <w:rsid w:val="00027AB9"/>
    <w:rsid w:val="00033828"/>
    <w:rsid w:val="00034E7A"/>
    <w:rsid w:val="0004014E"/>
    <w:rsid w:val="0004277A"/>
    <w:rsid w:val="00067D24"/>
    <w:rsid w:val="0008524D"/>
    <w:rsid w:val="000B4E70"/>
    <w:rsid w:val="000B59CC"/>
    <w:rsid w:val="000C2ECF"/>
    <w:rsid w:val="000C4B5B"/>
    <w:rsid w:val="000D42BF"/>
    <w:rsid w:val="000E38EE"/>
    <w:rsid w:val="00105909"/>
    <w:rsid w:val="00143C70"/>
    <w:rsid w:val="00182110"/>
    <w:rsid w:val="001914BB"/>
    <w:rsid w:val="00197543"/>
    <w:rsid w:val="001B2A15"/>
    <w:rsid w:val="001D357A"/>
    <w:rsid w:val="001D4B9D"/>
    <w:rsid w:val="002150F5"/>
    <w:rsid w:val="002407A9"/>
    <w:rsid w:val="0024318D"/>
    <w:rsid w:val="002B1611"/>
    <w:rsid w:val="002C1DCC"/>
    <w:rsid w:val="002D01DB"/>
    <w:rsid w:val="002E09F8"/>
    <w:rsid w:val="002F029A"/>
    <w:rsid w:val="003014F0"/>
    <w:rsid w:val="003236EE"/>
    <w:rsid w:val="0034354C"/>
    <w:rsid w:val="00354801"/>
    <w:rsid w:val="00365CA7"/>
    <w:rsid w:val="00376C7B"/>
    <w:rsid w:val="003824BD"/>
    <w:rsid w:val="0038563A"/>
    <w:rsid w:val="003866F2"/>
    <w:rsid w:val="003A00E3"/>
    <w:rsid w:val="003D2760"/>
    <w:rsid w:val="003D4B70"/>
    <w:rsid w:val="003F28A2"/>
    <w:rsid w:val="0047041F"/>
    <w:rsid w:val="004C7898"/>
    <w:rsid w:val="004D31C3"/>
    <w:rsid w:val="004D4443"/>
    <w:rsid w:val="005023B3"/>
    <w:rsid w:val="00506DC5"/>
    <w:rsid w:val="005166C7"/>
    <w:rsid w:val="005169F4"/>
    <w:rsid w:val="0052735F"/>
    <w:rsid w:val="005646CE"/>
    <w:rsid w:val="005B3CAE"/>
    <w:rsid w:val="005B4C68"/>
    <w:rsid w:val="005C2CAE"/>
    <w:rsid w:val="005C5EDE"/>
    <w:rsid w:val="005D427F"/>
    <w:rsid w:val="005D73C2"/>
    <w:rsid w:val="005E28D6"/>
    <w:rsid w:val="005F6383"/>
    <w:rsid w:val="00606A48"/>
    <w:rsid w:val="00644B62"/>
    <w:rsid w:val="006457D6"/>
    <w:rsid w:val="00655B26"/>
    <w:rsid w:val="00667717"/>
    <w:rsid w:val="006833AB"/>
    <w:rsid w:val="006B13A1"/>
    <w:rsid w:val="006C155C"/>
    <w:rsid w:val="007006D9"/>
    <w:rsid w:val="00701319"/>
    <w:rsid w:val="00741B21"/>
    <w:rsid w:val="00744001"/>
    <w:rsid w:val="00744D70"/>
    <w:rsid w:val="00756E63"/>
    <w:rsid w:val="00765402"/>
    <w:rsid w:val="00771681"/>
    <w:rsid w:val="007727BD"/>
    <w:rsid w:val="007A2B3C"/>
    <w:rsid w:val="007B4E93"/>
    <w:rsid w:val="007C4E1A"/>
    <w:rsid w:val="00804A4C"/>
    <w:rsid w:val="008157D8"/>
    <w:rsid w:val="00821713"/>
    <w:rsid w:val="00822B62"/>
    <w:rsid w:val="00851AB4"/>
    <w:rsid w:val="0085225E"/>
    <w:rsid w:val="0085472D"/>
    <w:rsid w:val="008A4395"/>
    <w:rsid w:val="008B7F70"/>
    <w:rsid w:val="008E341A"/>
    <w:rsid w:val="008E506A"/>
    <w:rsid w:val="008F4684"/>
    <w:rsid w:val="008F6D57"/>
    <w:rsid w:val="00913CBB"/>
    <w:rsid w:val="009426DC"/>
    <w:rsid w:val="00945653"/>
    <w:rsid w:val="009752B3"/>
    <w:rsid w:val="009A0205"/>
    <w:rsid w:val="009B264A"/>
    <w:rsid w:val="009B31CF"/>
    <w:rsid w:val="009B65DD"/>
    <w:rsid w:val="009C7189"/>
    <w:rsid w:val="009E22E8"/>
    <w:rsid w:val="00A025D6"/>
    <w:rsid w:val="00A174D8"/>
    <w:rsid w:val="00A265C2"/>
    <w:rsid w:val="00A4493A"/>
    <w:rsid w:val="00A71F33"/>
    <w:rsid w:val="00A77D10"/>
    <w:rsid w:val="00A97F18"/>
    <w:rsid w:val="00AA4280"/>
    <w:rsid w:val="00AF5008"/>
    <w:rsid w:val="00B04BE8"/>
    <w:rsid w:val="00B1682F"/>
    <w:rsid w:val="00B826EA"/>
    <w:rsid w:val="00BA7D4F"/>
    <w:rsid w:val="00BB633A"/>
    <w:rsid w:val="00C05B2D"/>
    <w:rsid w:val="00C56B98"/>
    <w:rsid w:val="00CA14D8"/>
    <w:rsid w:val="00CA6E53"/>
    <w:rsid w:val="00CC645E"/>
    <w:rsid w:val="00D11277"/>
    <w:rsid w:val="00D25F98"/>
    <w:rsid w:val="00D47D64"/>
    <w:rsid w:val="00D81BE3"/>
    <w:rsid w:val="00D831D2"/>
    <w:rsid w:val="00D86225"/>
    <w:rsid w:val="00D9420C"/>
    <w:rsid w:val="00DD5A39"/>
    <w:rsid w:val="00DF3E27"/>
    <w:rsid w:val="00E070DF"/>
    <w:rsid w:val="00E128AD"/>
    <w:rsid w:val="00E172F2"/>
    <w:rsid w:val="00E32A29"/>
    <w:rsid w:val="00E63105"/>
    <w:rsid w:val="00E721F9"/>
    <w:rsid w:val="00E85529"/>
    <w:rsid w:val="00E9081D"/>
    <w:rsid w:val="00EA002B"/>
    <w:rsid w:val="00EA2345"/>
    <w:rsid w:val="00EC7D10"/>
    <w:rsid w:val="00ED68BA"/>
    <w:rsid w:val="00ED6FFA"/>
    <w:rsid w:val="00ED7A83"/>
    <w:rsid w:val="00F14CA4"/>
    <w:rsid w:val="00F30CCB"/>
    <w:rsid w:val="00F61D9C"/>
    <w:rsid w:val="00F6461B"/>
    <w:rsid w:val="00F66FFA"/>
    <w:rsid w:val="00F93119"/>
    <w:rsid w:val="00FC4390"/>
    <w:rsid w:val="00FD4919"/>
    <w:rsid w:val="00FE3902"/>
    <w:rsid w:val="3E4A4D55"/>
    <w:rsid w:val="53EE26BF"/>
    <w:rsid w:val="5819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18D5"/>
  <w15:docId w15:val="{F326180B-73C7-4EAB-849F-7091FDA1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Pr>
      <w:rFonts w:eastAsia="Times New Roman"/>
      <w:color w:val="000000"/>
      <w:sz w:val="24"/>
    </w:rPr>
  </w:style>
  <w:style w:type="paragraph" w:styleId="BodyTextIndent2">
    <w:name w:val="Body Text Indent 2"/>
    <w:basedOn w:val="Normal"/>
    <w:link w:val="BodyTextIndent2Char"/>
    <w:uiPriority w:val="99"/>
    <w:semiHidden/>
    <w:unhideWhenUsed/>
    <w:qFormat/>
    <w:pPr>
      <w:spacing w:after="120" w:line="480" w:lineRule="auto"/>
      <w:ind w:left="360"/>
    </w:pPr>
    <w:rPr>
      <w:rFonts w:ascii="Calibri" w:eastAsia="Times New Roman" w:hAnsi="Calibri" w:cs="Times New Roman"/>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Times New Roman" w:hAnsi="Calibri" w:cs="Times New Roman"/>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pPr>
      <w:spacing w:beforeAutospacing="1"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paragraph" w:customStyle="1" w:styleId="Default">
    <w:name w:val="Default"/>
    <w:qFormat/>
    <w:pPr>
      <w:autoSpaceDE w:val="0"/>
      <w:autoSpaceDN w:val="0"/>
      <w:adjustRightInd w:val="0"/>
    </w:pPr>
    <w:rPr>
      <w:rFonts w:ascii="Symbol" w:eastAsia="Times New Roman" w:hAnsi="Symbol" w:cs="Symbol"/>
      <w:color w:val="000000"/>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uiPriority w:val="99"/>
    <w:semiHidden/>
    <w:qFormat/>
    <w:rPr>
      <w:rFonts w:ascii="Calibri" w:eastAsia="Times New Roman" w:hAnsi="Calibri" w:cs="Times New Roman"/>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widowControl w:val="0"/>
      <w:autoSpaceDE w:val="0"/>
      <w:autoSpaceDN w:val="0"/>
      <w:adjustRightInd w:val="0"/>
    </w:pPr>
    <w:rPr>
      <w:rFonts w:eastAsia="Times New Roman"/>
      <w:sz w:val="24"/>
      <w:szCs w:val="24"/>
      <w:lang w:val="en-GB" w:eastAsia="en-GB"/>
    </w:rPr>
  </w:style>
  <w:style w:type="character" w:customStyle="1" w:styleId="TitleChar">
    <w:name w:val="Title Char"/>
    <w:basedOn w:val="DefaultParagraphFont"/>
    <w:link w:val="Title"/>
    <w:qFormat/>
    <w:rPr>
      <w:rFonts w:ascii="Cambria" w:eastAsia="Times New Roman" w:hAnsi="Cambria" w:cs="Times New Roman"/>
      <w:b/>
      <w:bCs/>
      <w:kern w:val="28"/>
      <w:sz w:val="32"/>
      <w:szCs w:val="32"/>
    </w:rPr>
  </w:style>
  <w:style w:type="character" w:customStyle="1" w:styleId="NoSpacingChar">
    <w:name w:val="No Spacing Char"/>
    <w:basedOn w:val="DefaultParagraphFont"/>
    <w:link w:val="NoSpacing"/>
    <w:uiPriority w:val="1"/>
    <w:qFormat/>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gkelc">
    <w:name w:val="hgkel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odle@umt.edu.pk" TargetMode="External"/><Relationship Id="rId3" Type="http://schemas.openxmlformats.org/officeDocument/2006/relationships/settings" Target="settings.xml"/><Relationship Id="rId7" Type="http://schemas.openxmlformats.org/officeDocument/2006/relationships/hyperlink" Target="http://oit.umt.edu.pk/mood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6</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20523</dc:creator>
  <cp:lastModifiedBy>Hira Yaseen</cp:lastModifiedBy>
  <cp:revision>61</cp:revision>
  <cp:lastPrinted>2023-04-27T05:19:00Z</cp:lastPrinted>
  <dcterms:created xsi:type="dcterms:W3CDTF">2022-11-08T07:30:00Z</dcterms:created>
  <dcterms:modified xsi:type="dcterms:W3CDTF">2025-12-08T11:16:00Z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CE3FDD891162424D9BFB9FC12AFB2FE0</vt:lpwstr>
  </property>
</Properties>
</file>