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 xml:space="preserve">Course code: PH450      </w:t>
      </w:r>
      <w:r w:rsidR="005F57D8">
        <w:t xml:space="preserve">                         </w:t>
      </w:r>
      <w:r>
        <w:t xml:space="preserve">  Course title: Introduction to Thin Films Technology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0373BF" w:rsidRDefault="008D7EB0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0373BF" w:rsidRDefault="008D7EB0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0373BF" w:rsidRDefault="008D7EB0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0373BF" w:rsidRDefault="000373BF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the physics, deposition methods, characterization techniques, and applications of thin films in modern technologies.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Demonstrations</w:t>
      </w:r>
      <w:r>
        <w:br/>
        <w:t>- Problem solving</w:t>
      </w:r>
      <w:r>
        <w:br/>
        <w:t>- Quizzes &amp; assignment</w:t>
      </w:r>
      <w:r w:rsidR="005F57D8">
        <w:t>s</w:t>
      </w:r>
    </w:p>
    <w:p w:rsidR="00290B81" w:rsidRDefault="00290B81" w:rsidP="00C43620"/>
    <w:p w:rsidR="005F57D8" w:rsidRDefault="005F57D8" w:rsidP="005F57D8"/>
    <w:p w:rsidR="005F57D8" w:rsidRPr="004513CB" w:rsidRDefault="005F57D8" w:rsidP="005F57D8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5F57D8" w:rsidRDefault="005F57D8" w:rsidP="005F57D8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5F57D8" w:rsidRDefault="005F57D8" w:rsidP="005F57D8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5F57D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5F57D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5F57D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5F57D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5F57D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5F57D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5F57D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5F57D8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5F57D8" w:rsidRPr="001268DB" w:rsidRDefault="005F57D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5F57D8" w:rsidRDefault="005F57D8" w:rsidP="005F57D8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Handbook of Thin Film Technology – Maissel &amp; Glang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Thin Film Processes – John L. Vossen</w:t>
      </w:r>
    </w:p>
    <w:p w:rsidR="00A84A9F" w:rsidRDefault="00A84A9F" w:rsidP="00290B81"/>
    <w:p w:rsidR="0022737D" w:rsidRDefault="0022737D" w:rsidP="00290B81"/>
    <w:p w:rsidR="00A84A9F" w:rsidRPr="005F57D8" w:rsidRDefault="00A84A9F" w:rsidP="005F57D8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>
        <w:t xml:space="preserve">                </w:t>
      </w:r>
      <w:r w:rsidR="00BC712A">
        <w:t xml:space="preserve">                                 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0373BF" w:rsidRDefault="008D7EB0">
            <w:r>
              <w:t>Introduction to thin films; importance &amp; applications</w:t>
            </w:r>
          </w:p>
        </w:tc>
        <w:tc>
          <w:tcPr>
            <w:tcW w:w="3227" w:type="dxa"/>
          </w:tcPr>
          <w:p w:rsidR="000373BF" w:rsidRDefault="008D7EB0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0373BF" w:rsidRDefault="008D7EB0">
            <w:r>
              <w:t>Film growth mechanisms</w:t>
            </w:r>
          </w:p>
        </w:tc>
        <w:tc>
          <w:tcPr>
            <w:tcW w:w="3227" w:type="dxa"/>
          </w:tcPr>
          <w:p w:rsidR="000373BF" w:rsidRDefault="008D7EB0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0373BF" w:rsidRDefault="008D7EB0">
            <w:r>
              <w:t>Vacuum technology basics</w:t>
            </w:r>
          </w:p>
        </w:tc>
        <w:tc>
          <w:tcPr>
            <w:tcW w:w="3227" w:type="dxa"/>
          </w:tcPr>
          <w:p w:rsidR="000373BF" w:rsidRDefault="008D7EB0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0373BF" w:rsidRDefault="008D7EB0">
            <w:r>
              <w:t xml:space="preserve">Physical vapor </w:t>
            </w:r>
            <w:r>
              <w:t>deposition (PVD)</w:t>
            </w:r>
          </w:p>
        </w:tc>
        <w:tc>
          <w:tcPr>
            <w:tcW w:w="3227" w:type="dxa"/>
          </w:tcPr>
          <w:p w:rsidR="000373BF" w:rsidRDefault="008D7EB0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0373BF" w:rsidRDefault="008D7EB0">
            <w:r>
              <w:t>Thermal &amp; e-beam evaporation</w:t>
            </w:r>
          </w:p>
        </w:tc>
        <w:tc>
          <w:tcPr>
            <w:tcW w:w="3227" w:type="dxa"/>
          </w:tcPr>
          <w:p w:rsidR="000373BF" w:rsidRDefault="008D7EB0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0373BF" w:rsidRDefault="008D7EB0">
            <w:r>
              <w:t>Sputtering techniques</w:t>
            </w:r>
          </w:p>
        </w:tc>
        <w:tc>
          <w:tcPr>
            <w:tcW w:w="3227" w:type="dxa"/>
          </w:tcPr>
          <w:p w:rsidR="000373BF" w:rsidRDefault="008D7EB0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0373BF" w:rsidRDefault="008D7EB0">
            <w:r>
              <w:t>Chemical vapor deposition (CVD)</w:t>
            </w:r>
          </w:p>
        </w:tc>
        <w:tc>
          <w:tcPr>
            <w:tcW w:w="3227" w:type="dxa"/>
          </w:tcPr>
          <w:p w:rsidR="000373BF" w:rsidRDefault="008D7EB0">
            <w:r>
              <w:t>Ch6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0373BF" w:rsidRDefault="008D7EB0">
            <w:r>
              <w:t>Atomic layer deposition (ALD)</w:t>
            </w:r>
          </w:p>
        </w:tc>
        <w:tc>
          <w:tcPr>
            <w:tcW w:w="3227" w:type="dxa"/>
          </w:tcPr>
          <w:p w:rsidR="000373BF" w:rsidRDefault="008D7EB0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0373BF" w:rsidRDefault="008D7EB0">
            <w:r>
              <w:t>Film thickness measurement techniques</w:t>
            </w:r>
          </w:p>
        </w:tc>
        <w:tc>
          <w:tcPr>
            <w:tcW w:w="3227" w:type="dxa"/>
          </w:tcPr>
          <w:p w:rsidR="000373BF" w:rsidRDefault="008D7EB0">
            <w:r>
              <w:t>Ch8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0373BF" w:rsidRDefault="008D7EB0">
            <w:r>
              <w:t>Surface morphology &amp; AFM/SEM</w:t>
            </w:r>
          </w:p>
        </w:tc>
        <w:tc>
          <w:tcPr>
            <w:tcW w:w="3227" w:type="dxa"/>
          </w:tcPr>
          <w:p w:rsidR="000373BF" w:rsidRDefault="008D7EB0">
            <w:r>
              <w:t>Ch9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0373BF" w:rsidRDefault="008D7EB0">
            <w:r>
              <w:t xml:space="preserve">XRD &amp; </w:t>
            </w:r>
            <w:r>
              <w:t>structural characterization</w:t>
            </w:r>
          </w:p>
        </w:tc>
        <w:tc>
          <w:tcPr>
            <w:tcW w:w="3227" w:type="dxa"/>
          </w:tcPr>
          <w:p w:rsidR="000373BF" w:rsidRDefault="008D7EB0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0373BF" w:rsidRDefault="008D7EB0">
            <w:r>
              <w:t>Optical properties of thin films</w:t>
            </w:r>
          </w:p>
        </w:tc>
        <w:tc>
          <w:tcPr>
            <w:tcW w:w="3227" w:type="dxa"/>
          </w:tcPr>
          <w:p w:rsidR="000373BF" w:rsidRDefault="008D7EB0">
            <w:r>
              <w:t>Ch11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0373BF" w:rsidRDefault="008D7EB0">
            <w:r>
              <w:t>Electrical properties of thin films</w:t>
            </w:r>
          </w:p>
        </w:tc>
        <w:tc>
          <w:tcPr>
            <w:tcW w:w="3227" w:type="dxa"/>
          </w:tcPr>
          <w:p w:rsidR="000373BF" w:rsidRDefault="008D7EB0">
            <w:r>
              <w:t>Ch12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0373BF" w:rsidRDefault="008D7EB0">
            <w:r>
              <w:t>Nanostructured thin films</w:t>
            </w:r>
          </w:p>
        </w:tc>
        <w:tc>
          <w:tcPr>
            <w:tcW w:w="3227" w:type="dxa"/>
          </w:tcPr>
          <w:p w:rsidR="000373BF" w:rsidRDefault="008D7EB0">
            <w:r>
              <w:t>Ch13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0373BF" w:rsidRDefault="008D7EB0">
            <w:r>
              <w:t>Applications: solar cells, sensors, coatings</w:t>
            </w:r>
          </w:p>
        </w:tc>
        <w:tc>
          <w:tcPr>
            <w:tcW w:w="3227" w:type="dxa"/>
          </w:tcPr>
          <w:p w:rsidR="000373BF" w:rsidRDefault="008D7EB0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0373BF" w:rsidRDefault="008D7EB0">
            <w:r>
              <w:t>Revision</w:t>
            </w:r>
          </w:p>
        </w:tc>
        <w:tc>
          <w:tcPr>
            <w:tcW w:w="3227" w:type="dxa"/>
          </w:tcPr>
          <w:p w:rsidR="000373BF" w:rsidRDefault="008D7EB0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A84A9F" w:rsidRDefault="00A84A9F" w:rsidP="00A84A9F">
      <w:pPr>
        <w:spacing w:line="480" w:lineRule="auto"/>
      </w:pPr>
    </w:p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EB0" w:rsidRDefault="008D7EB0" w:rsidP="00C43620">
      <w:pPr>
        <w:spacing w:after="0" w:line="240" w:lineRule="auto"/>
      </w:pPr>
      <w:r>
        <w:separator/>
      </w:r>
    </w:p>
  </w:endnote>
  <w:endnote w:type="continuationSeparator" w:id="1">
    <w:p w:rsidR="008D7EB0" w:rsidRDefault="008D7EB0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8D7EB0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EB0" w:rsidRDefault="008D7EB0" w:rsidP="00C43620">
      <w:pPr>
        <w:spacing w:after="0" w:line="240" w:lineRule="auto"/>
      </w:pPr>
      <w:r>
        <w:separator/>
      </w:r>
    </w:p>
  </w:footnote>
  <w:footnote w:type="continuationSeparator" w:id="1">
    <w:p w:rsidR="008D7EB0" w:rsidRDefault="008D7EB0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373BF"/>
    <w:rsid w:val="000A22E8"/>
    <w:rsid w:val="0022737D"/>
    <w:rsid w:val="0023134B"/>
    <w:rsid w:val="00275249"/>
    <w:rsid w:val="00290B81"/>
    <w:rsid w:val="002956F4"/>
    <w:rsid w:val="00330137"/>
    <w:rsid w:val="00393C1D"/>
    <w:rsid w:val="00497D2C"/>
    <w:rsid w:val="0057151F"/>
    <w:rsid w:val="005F57D8"/>
    <w:rsid w:val="0078114A"/>
    <w:rsid w:val="00782096"/>
    <w:rsid w:val="007D271A"/>
    <w:rsid w:val="00807273"/>
    <w:rsid w:val="00823459"/>
    <w:rsid w:val="0083201A"/>
    <w:rsid w:val="00853700"/>
    <w:rsid w:val="00862937"/>
    <w:rsid w:val="00892F73"/>
    <w:rsid w:val="008D7EB0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2025-12-02T10:00:00Z</dcterms:created>
  <dcterms:modified xsi:type="dcterms:W3CDTF">2025-12-02T10:00:00Z</dcterms:modified>
</cp:coreProperties>
</file>