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4A" w:rsidRPr="00497D2C" w:rsidRDefault="0078114A" w:rsidP="00330137">
      <w:pPr>
        <w:pStyle w:val="Header"/>
        <w:jc w:val="center"/>
        <w:rPr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University of Management and Technology</w:t>
      </w:r>
    </w:p>
    <w:p w:rsidR="0078114A" w:rsidRDefault="0078114A" w:rsidP="00330137">
      <w:pPr>
        <w:spacing w:line="240" w:lineRule="auto"/>
        <w:jc w:val="center"/>
      </w:pPr>
    </w:p>
    <w:p w:rsidR="0078114A" w:rsidRPr="00497D2C" w:rsidRDefault="00497D2C" w:rsidP="00497D2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Course Outline</w:t>
      </w:r>
    </w:p>
    <w:p w:rsidR="00C43620" w:rsidRDefault="006D0139" w:rsidP="006D0139">
      <w:pPr>
        <w:jc w:val="center"/>
      </w:pPr>
      <w:r w:rsidRPr="006D0139">
        <w:t>MTH637- Fuzzy Graphs with applications</w:t>
      </w:r>
      <w:bookmarkStart w:id="0" w:name="_GoBack"/>
      <w:bookmarkEnd w:id="0"/>
    </w:p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C43620" w:rsidRPr="00330137" w:rsidTr="00FB4645">
        <w:trPr>
          <w:trHeight w:val="411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  <w:r w:rsidRPr="00330137">
              <w:t>Program</w:t>
            </w:r>
          </w:p>
        </w:tc>
        <w:tc>
          <w:tcPr>
            <w:tcW w:w="7319" w:type="dxa"/>
          </w:tcPr>
          <w:p w:rsidR="00C43620" w:rsidRPr="00330137" w:rsidRDefault="00D47FEF" w:rsidP="00330137">
            <w:pPr>
              <w:spacing w:after="0" w:line="240" w:lineRule="auto"/>
            </w:pPr>
            <w:r>
              <w:t>PhD</w:t>
            </w:r>
            <w:r w:rsidR="007377AF">
              <w:t xml:space="preserve"> Math</w:t>
            </w:r>
          </w:p>
        </w:tc>
      </w:tr>
      <w:tr w:rsidR="00C43620" w:rsidRPr="00330137" w:rsidTr="00FB4645">
        <w:trPr>
          <w:trHeight w:val="420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  <w:r w:rsidRPr="00330137">
              <w:t>Credit Hours</w:t>
            </w:r>
          </w:p>
        </w:tc>
        <w:tc>
          <w:tcPr>
            <w:tcW w:w="7319" w:type="dxa"/>
          </w:tcPr>
          <w:p w:rsidR="00C43620" w:rsidRPr="00330137" w:rsidRDefault="007377AF" w:rsidP="00330137">
            <w:pPr>
              <w:spacing w:after="0" w:line="240" w:lineRule="auto"/>
            </w:pPr>
            <w:r>
              <w:t>3</w:t>
            </w:r>
          </w:p>
        </w:tc>
      </w:tr>
      <w:tr w:rsidR="00C43620" w:rsidRPr="00330137" w:rsidTr="00FB4645">
        <w:trPr>
          <w:trHeight w:val="429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  <w:r w:rsidRPr="00330137">
              <w:t>Duration</w:t>
            </w:r>
          </w:p>
        </w:tc>
        <w:tc>
          <w:tcPr>
            <w:tcW w:w="7319" w:type="dxa"/>
          </w:tcPr>
          <w:p w:rsidR="00C43620" w:rsidRPr="00330137" w:rsidRDefault="00C43620" w:rsidP="00330137">
            <w:pPr>
              <w:spacing w:after="0" w:line="240" w:lineRule="auto"/>
            </w:pPr>
          </w:p>
        </w:tc>
      </w:tr>
      <w:tr w:rsidR="00C43620" w:rsidRPr="00330137" w:rsidTr="00FB4645">
        <w:trPr>
          <w:trHeight w:val="501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  <w:r w:rsidRPr="00330137">
              <w:t>Prerequisites</w:t>
            </w:r>
          </w:p>
        </w:tc>
        <w:tc>
          <w:tcPr>
            <w:tcW w:w="7319" w:type="dxa"/>
          </w:tcPr>
          <w:p w:rsidR="00C43620" w:rsidRPr="00330137" w:rsidRDefault="00C43620" w:rsidP="00330137">
            <w:pPr>
              <w:spacing w:after="0" w:line="240" w:lineRule="auto"/>
            </w:pPr>
          </w:p>
        </w:tc>
      </w:tr>
      <w:tr w:rsidR="00C43620" w:rsidRPr="00330137" w:rsidTr="00FB4645">
        <w:trPr>
          <w:trHeight w:val="420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  <w:r w:rsidRPr="00330137">
              <w:t>Resource Person</w:t>
            </w:r>
          </w:p>
        </w:tc>
        <w:tc>
          <w:tcPr>
            <w:tcW w:w="7319" w:type="dxa"/>
          </w:tcPr>
          <w:p w:rsidR="00C43620" w:rsidRPr="00330137" w:rsidRDefault="003C3EA0" w:rsidP="00330137">
            <w:pPr>
              <w:spacing w:after="0" w:line="240" w:lineRule="auto"/>
            </w:pPr>
            <w:r>
              <w:t>Dr. Tabasam Rashid</w:t>
            </w:r>
          </w:p>
        </w:tc>
      </w:tr>
      <w:tr w:rsidR="00C43620" w:rsidRPr="00330137" w:rsidTr="00FB4645">
        <w:trPr>
          <w:trHeight w:val="609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  <w:r w:rsidRPr="00330137">
              <w:t>Counseling Timing</w:t>
            </w:r>
          </w:p>
          <w:p w:rsidR="00C43620" w:rsidRPr="00330137" w:rsidRDefault="00C43620" w:rsidP="00F217D7">
            <w:pPr>
              <w:spacing w:after="0" w:line="240" w:lineRule="auto"/>
            </w:pPr>
            <w:r w:rsidRPr="00330137">
              <w:t>(Room#              )</w:t>
            </w:r>
          </w:p>
        </w:tc>
        <w:tc>
          <w:tcPr>
            <w:tcW w:w="7319" w:type="dxa"/>
          </w:tcPr>
          <w:p w:rsidR="00C43620" w:rsidRPr="00330137" w:rsidRDefault="00C43620" w:rsidP="00330137">
            <w:pPr>
              <w:spacing w:after="0" w:line="240" w:lineRule="auto"/>
            </w:pPr>
          </w:p>
        </w:tc>
      </w:tr>
      <w:tr w:rsidR="00C43620" w:rsidRPr="00330137" w:rsidTr="00FB4645">
        <w:trPr>
          <w:trHeight w:val="501"/>
        </w:trPr>
        <w:tc>
          <w:tcPr>
            <w:tcW w:w="2272" w:type="dxa"/>
          </w:tcPr>
          <w:p w:rsidR="00C43620" w:rsidRPr="00330137" w:rsidRDefault="0078114A" w:rsidP="00F217D7">
            <w:pPr>
              <w:spacing w:after="0" w:line="240" w:lineRule="auto"/>
            </w:pPr>
            <w:r w:rsidRPr="00330137">
              <w:t>Contact</w:t>
            </w:r>
            <w:r w:rsidR="007377AF">
              <w:t xml:space="preserve">: </w:t>
            </w:r>
          </w:p>
        </w:tc>
        <w:tc>
          <w:tcPr>
            <w:tcW w:w="7319" w:type="dxa"/>
          </w:tcPr>
          <w:p w:rsidR="00C43620" w:rsidRPr="00330137" w:rsidRDefault="00C43620" w:rsidP="00330137">
            <w:pPr>
              <w:spacing w:after="0" w:line="240" w:lineRule="auto"/>
            </w:pPr>
          </w:p>
        </w:tc>
      </w:tr>
    </w:tbl>
    <w:p w:rsid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</w:p>
    <w:p w:rsidR="00C43620" w:rsidRDefault="00C43620" w:rsidP="00033C5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Learning Objective:</w:t>
      </w:r>
    </w:p>
    <w:p w:rsidR="0046588A" w:rsidRPr="0046588A" w:rsidRDefault="0046588A" w:rsidP="00465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Demonstrate knowledge of the syllabus material; </w:t>
      </w:r>
    </w:p>
    <w:p w:rsidR="0046588A" w:rsidRPr="0046588A" w:rsidRDefault="0046588A" w:rsidP="00465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Write precise and accurate mathematical definitions of objects in </w:t>
      </w:r>
      <w:r w:rsidR="00325030">
        <w:rPr>
          <w:rFonts w:ascii="Times New Roman" w:hAnsi="Times New Roman"/>
          <w:sz w:val="24"/>
          <w:szCs w:val="24"/>
          <w:lang w:bidi="ar-SA"/>
        </w:rPr>
        <w:t xml:space="preserve">fuzzy 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graph theory; </w:t>
      </w:r>
    </w:p>
    <w:p w:rsidR="0046588A" w:rsidRPr="0046588A" w:rsidRDefault="0046588A" w:rsidP="00465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Validate and critically assess a mathematical proof; </w:t>
      </w:r>
    </w:p>
    <w:p w:rsidR="0046588A" w:rsidRPr="0046588A" w:rsidRDefault="0046588A" w:rsidP="00465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Use a combination of theoretical knowledge and independent mathematical thinking in creative investigation of questions in </w:t>
      </w:r>
      <w:r w:rsidR="00325030">
        <w:rPr>
          <w:rFonts w:ascii="Times New Roman" w:hAnsi="Times New Roman"/>
          <w:sz w:val="24"/>
          <w:szCs w:val="24"/>
          <w:lang w:bidi="ar-SA"/>
        </w:rPr>
        <w:t xml:space="preserve">Fuzzy 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graph theory; </w:t>
      </w:r>
    </w:p>
    <w:p w:rsidR="0046588A" w:rsidRPr="0046588A" w:rsidRDefault="0046588A" w:rsidP="00465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Reason from definitions to construct mathematical proofs; </w:t>
      </w:r>
    </w:p>
    <w:p w:rsidR="00C43620" w:rsidRDefault="00325030" w:rsidP="0032503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imes New Roman" w:hAnsi="Times New Roman"/>
          <w:sz w:val="24"/>
          <w:szCs w:val="24"/>
          <w:lang w:bidi="ar-SA"/>
        </w:rPr>
        <w:t>Use of fuzzy graph theory in several applications especially in daily life decision making problems.</w:t>
      </w:r>
      <w:r>
        <w:t xml:space="preserve"> </w:t>
      </w:r>
    </w:p>
    <w:p w:rsidR="00C43620" w:rsidRPr="004C3CB9" w:rsidRDefault="00C43620" w:rsidP="00C43620">
      <w:pPr>
        <w:rPr>
          <w:sz w:val="28"/>
          <w:szCs w:val="28"/>
        </w:rPr>
      </w:pPr>
      <w:r w:rsidRPr="00983C9A">
        <w:rPr>
          <w:b/>
          <w:sz w:val="28"/>
          <w:szCs w:val="28"/>
          <w:u w:val="single"/>
        </w:rPr>
        <w:t>Learning Methodology</w:t>
      </w:r>
      <w:r>
        <w:rPr>
          <w:b/>
          <w:sz w:val="28"/>
          <w:szCs w:val="28"/>
          <w:u w:val="single"/>
        </w:rPr>
        <w:t>:</w:t>
      </w:r>
    </w:p>
    <w:p w:rsidR="0046588A" w:rsidRPr="0046588A" w:rsidRDefault="0046588A" w:rsidP="0046588A">
      <w:pPr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There will be three components to the course activities. </w:t>
      </w:r>
    </w:p>
    <w:p w:rsidR="00A61E5D" w:rsidRPr="00BA557A" w:rsidRDefault="0046588A" w:rsidP="00BA55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i/>
          <w:iCs/>
          <w:sz w:val="24"/>
          <w:szCs w:val="24"/>
          <w:lang w:bidi="ar-SA"/>
        </w:rPr>
        <w:t>Study of the course text</w:t>
      </w:r>
      <w:r w:rsidR="00BC1924">
        <w:rPr>
          <w:rFonts w:ascii="Times New Roman" w:hAnsi="Times New Roman"/>
          <w:i/>
          <w:iCs/>
          <w:sz w:val="24"/>
          <w:szCs w:val="24"/>
          <w:lang w:bidi="ar-SA"/>
        </w:rPr>
        <w:t>:</w:t>
      </w:r>
      <w:r w:rsidRPr="0046588A">
        <w:rPr>
          <w:rFonts w:ascii="Times New Roman" w:hAnsi="Times New Roman"/>
          <w:sz w:val="24"/>
          <w:szCs w:val="24"/>
          <w:lang w:bidi="ar-SA"/>
        </w:rPr>
        <w:br/>
      </w:r>
      <w:r w:rsidR="008211E4" w:rsidRPr="00A61E5D">
        <w:rPr>
          <w:rFonts w:ascii="Times New Roman" w:hAnsi="Times New Roman"/>
          <w:sz w:val="24"/>
          <w:szCs w:val="24"/>
          <w:lang w:bidi="ar-SA"/>
        </w:rPr>
        <w:t>Course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8E4497" w:rsidRPr="00A61E5D">
        <w:rPr>
          <w:rFonts w:ascii="Times New Roman" w:hAnsi="Times New Roman"/>
          <w:sz w:val="24"/>
          <w:szCs w:val="24"/>
          <w:lang w:bidi="ar-SA"/>
        </w:rPr>
        <w:t>book is freely available online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. Students are expected to engage in independent study of this text or at least in certain prescribed sections of it. Consultation of other books on </w:t>
      </w:r>
      <w:r w:rsidR="008E4497" w:rsidRPr="00A61E5D">
        <w:rPr>
          <w:rFonts w:ascii="Times New Roman" w:hAnsi="Times New Roman"/>
          <w:sz w:val="24"/>
          <w:szCs w:val="24"/>
          <w:lang w:bidi="ar-SA"/>
        </w:rPr>
        <w:t xml:space="preserve">fuzzy 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graph theory is also encouraged. </w:t>
      </w:r>
    </w:p>
    <w:p w:rsidR="0046588A" w:rsidRPr="0046588A" w:rsidRDefault="0046588A" w:rsidP="00465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i/>
          <w:iCs/>
          <w:sz w:val="24"/>
          <w:szCs w:val="24"/>
          <w:lang w:bidi="ar-SA"/>
        </w:rPr>
        <w:t>Seminar Series</w:t>
      </w:r>
      <w:r w:rsidR="008211E4">
        <w:rPr>
          <w:rFonts w:ascii="Times New Roman" w:hAnsi="Times New Roman"/>
          <w:sz w:val="24"/>
          <w:szCs w:val="24"/>
          <w:lang w:bidi="ar-SA"/>
        </w:rPr>
        <w:t>:</w:t>
      </w:r>
    </w:p>
    <w:p w:rsidR="0046588A" w:rsidRPr="0046588A" w:rsidRDefault="0046588A" w:rsidP="00465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key concepts from the text and questions arising; </w:t>
      </w:r>
    </w:p>
    <w:p w:rsidR="0046588A" w:rsidRPr="0046588A" w:rsidRDefault="0046588A" w:rsidP="00465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investigation of questions posed for seminar discussion; </w:t>
      </w:r>
    </w:p>
    <w:p w:rsidR="0046588A" w:rsidRPr="0046588A" w:rsidRDefault="0046588A" w:rsidP="00465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Occasional presentation by students of key items from the syllabus; </w:t>
      </w:r>
    </w:p>
    <w:p w:rsidR="0046588A" w:rsidRPr="0046588A" w:rsidRDefault="0046588A" w:rsidP="00465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Strategies for thinking about </w:t>
      </w:r>
      <w:r w:rsidR="00BC1924">
        <w:rPr>
          <w:rFonts w:ascii="Times New Roman" w:hAnsi="Times New Roman"/>
          <w:sz w:val="24"/>
          <w:szCs w:val="24"/>
          <w:lang w:bidi="ar-SA"/>
        </w:rPr>
        <w:t xml:space="preserve">fuzzy 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graph theory and about mathematics generally; </w:t>
      </w:r>
    </w:p>
    <w:p w:rsidR="0046588A" w:rsidRPr="0046588A" w:rsidRDefault="0046588A" w:rsidP="00465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lastRenderedPageBreak/>
        <w:t xml:space="preserve">Proofs in </w:t>
      </w:r>
      <w:r w:rsidR="00BC1924">
        <w:rPr>
          <w:rFonts w:ascii="Times New Roman" w:hAnsi="Times New Roman"/>
          <w:sz w:val="24"/>
          <w:szCs w:val="24"/>
          <w:lang w:bidi="ar-SA"/>
        </w:rPr>
        <w:t xml:space="preserve">fuzzy 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graph theory; </w:t>
      </w:r>
    </w:p>
    <w:p w:rsidR="00290B81" w:rsidRPr="00325030" w:rsidRDefault="0046588A" w:rsidP="00085FAD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46588A">
        <w:rPr>
          <w:rFonts w:ascii="Times New Roman" w:hAnsi="Times New Roman"/>
          <w:i/>
          <w:iCs/>
          <w:sz w:val="24"/>
          <w:szCs w:val="24"/>
          <w:lang w:bidi="ar-SA"/>
        </w:rPr>
        <w:t>Working on Assigned Tasks</w:t>
      </w:r>
      <w:r w:rsidR="00BC1924">
        <w:rPr>
          <w:rFonts w:ascii="Times New Roman" w:hAnsi="Times New Roman"/>
          <w:i/>
          <w:iCs/>
          <w:sz w:val="24"/>
          <w:szCs w:val="24"/>
          <w:lang w:bidi="ar-SA"/>
        </w:rPr>
        <w:t>: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46588A">
        <w:rPr>
          <w:rFonts w:ascii="Times New Roman" w:hAnsi="Times New Roman"/>
          <w:sz w:val="24"/>
          <w:szCs w:val="24"/>
          <w:lang w:bidi="ar-SA"/>
        </w:rPr>
        <w:br/>
        <w:t xml:space="preserve">The course will include at least four sets of assigned tasks. These tasks will include some very specific problems to solve and also some more open-ended topics to investigate. They will also include presentations of specific topics to the class. </w:t>
      </w:r>
    </w:p>
    <w:p w:rsidR="00290B81" w:rsidRPr="00A16EE8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Recommended Text Books</w:t>
      </w:r>
      <w:r>
        <w:rPr>
          <w:b/>
          <w:sz w:val="28"/>
          <w:szCs w:val="28"/>
          <w:u w:val="single"/>
        </w:rPr>
        <w:t>:</w:t>
      </w:r>
    </w:p>
    <w:p w:rsidR="00384CEA" w:rsidRDefault="007A3C77" w:rsidP="00384CEA">
      <w:r>
        <w:t>Advanced Topics in Fuzzy Graph Theory (</w:t>
      </w:r>
      <w:r w:rsidRPr="007A3C77">
        <w:rPr>
          <w:b/>
          <w:bCs/>
        </w:rPr>
        <w:t>Mordeson</w:t>
      </w:r>
      <w:r w:rsidRPr="007A3C77">
        <w:t xml:space="preserve">, John, </w:t>
      </w:r>
      <w:r w:rsidRPr="007A3C77">
        <w:rPr>
          <w:b/>
          <w:bCs/>
        </w:rPr>
        <w:t>Mathew</w:t>
      </w:r>
      <w:r w:rsidRPr="007A3C77">
        <w:t>, Sunil</w:t>
      </w:r>
      <w:r>
        <w:t xml:space="preserve">) 2019, Springer International Publishing </w:t>
      </w:r>
    </w:p>
    <w:p w:rsidR="00290B81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Reference Books</w:t>
      </w:r>
      <w:r>
        <w:rPr>
          <w:b/>
          <w:sz w:val="28"/>
          <w:szCs w:val="28"/>
          <w:u w:val="single"/>
        </w:rPr>
        <w:t>:</w:t>
      </w:r>
    </w:p>
    <w:p w:rsidR="00ED603B" w:rsidRDefault="00ED603B" w:rsidP="00ED603B">
      <w:pPr>
        <w:tabs>
          <w:tab w:val="left" w:pos="930"/>
        </w:tabs>
      </w:pPr>
      <w:r>
        <w:t>Fuzzy Graph Theory (</w:t>
      </w:r>
      <w:r w:rsidRPr="00B551C4">
        <w:rPr>
          <w:b/>
          <w:bCs/>
        </w:rPr>
        <w:t>Mathew</w:t>
      </w:r>
      <w:r w:rsidRPr="00B551C4">
        <w:t xml:space="preserve">, Sunil, </w:t>
      </w:r>
      <w:r w:rsidRPr="00B551C4">
        <w:rPr>
          <w:b/>
          <w:bCs/>
        </w:rPr>
        <w:t>Mordeson</w:t>
      </w:r>
      <w:r w:rsidRPr="00B551C4">
        <w:t xml:space="preserve">, John N., </w:t>
      </w:r>
      <w:r w:rsidRPr="00B551C4">
        <w:rPr>
          <w:b/>
          <w:bCs/>
        </w:rPr>
        <w:t>Malik</w:t>
      </w:r>
      <w:r w:rsidRPr="00B551C4">
        <w:t>, Davender S.</w:t>
      </w:r>
      <w:r>
        <w:t>) 2018, Springer International Publishing</w:t>
      </w:r>
    </w:p>
    <w:p w:rsidR="007A3C77" w:rsidRDefault="007A3C77" w:rsidP="007A3C77">
      <w:r>
        <w:t>Fuzzy Graphs and Fuzzy Hypergraphs (John N. Mordeson and Premchand S. Nair) 2000, Phisica-Verlag Heidlberg New York.</w:t>
      </w:r>
    </w:p>
    <w:p w:rsidR="00FB4645" w:rsidRDefault="00FB4645">
      <w:pPr>
        <w:spacing w:after="0" w:line="240" w:lineRule="auto"/>
        <w:rPr>
          <w:b/>
          <w:sz w:val="28"/>
          <w:szCs w:val="28"/>
          <w:u w:val="single"/>
        </w:rPr>
      </w:pPr>
    </w:p>
    <w:p w:rsidR="00033C52" w:rsidRDefault="00033C52">
      <w:pPr>
        <w:spacing w:after="0" w:line="240" w:lineRule="auto"/>
        <w:rPr>
          <w:b/>
          <w:sz w:val="28"/>
          <w:szCs w:val="28"/>
          <w:u w:val="single"/>
        </w:rPr>
      </w:pPr>
    </w:p>
    <w:p w:rsidR="005753FF" w:rsidRPr="00033C52" w:rsidRDefault="00A84A9F" w:rsidP="00033C52">
      <w:pPr>
        <w:spacing w:line="480" w:lineRule="auto"/>
        <w:ind w:left="720"/>
        <w:rPr>
          <w:b/>
          <w:sz w:val="28"/>
          <w:szCs w:val="28"/>
          <w:u w:val="single"/>
        </w:rPr>
      </w:pPr>
      <w:r w:rsidRPr="00A84A9F">
        <w:rPr>
          <w:b/>
          <w:sz w:val="28"/>
          <w:szCs w:val="28"/>
          <w:u w:val="single"/>
        </w:rPr>
        <w:t xml:space="preserve">Calendar of Course contents to be covered during semester  </w:t>
      </w:r>
    </w:p>
    <w:tbl>
      <w:tblPr>
        <w:tblW w:w="73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6144"/>
      </w:tblGrid>
      <w:tr w:rsidR="00920DF9" w:rsidRPr="00330137" w:rsidTr="00920DF9">
        <w:trPr>
          <w:trHeight w:val="357"/>
        </w:trPr>
        <w:tc>
          <w:tcPr>
            <w:tcW w:w="1186" w:type="dxa"/>
          </w:tcPr>
          <w:p w:rsidR="00920DF9" w:rsidRPr="00330137" w:rsidRDefault="00920DF9" w:rsidP="00330137">
            <w:pPr>
              <w:spacing w:after="0" w:line="480" w:lineRule="auto"/>
              <w:rPr>
                <w:b/>
              </w:rPr>
            </w:pPr>
            <w:r w:rsidRPr="00330137">
              <w:rPr>
                <w:b/>
              </w:rPr>
              <w:t xml:space="preserve"> Week</w:t>
            </w:r>
          </w:p>
        </w:tc>
        <w:tc>
          <w:tcPr>
            <w:tcW w:w="6144" w:type="dxa"/>
          </w:tcPr>
          <w:p w:rsidR="00920DF9" w:rsidRPr="00330137" w:rsidRDefault="00920DF9" w:rsidP="00920DF9">
            <w:pPr>
              <w:spacing w:after="0" w:line="240" w:lineRule="auto"/>
              <w:jc w:val="center"/>
              <w:rPr>
                <w:b/>
              </w:rPr>
            </w:pPr>
            <w:r w:rsidRPr="00330137">
              <w:rPr>
                <w:b/>
              </w:rPr>
              <w:t>Course Contents</w:t>
            </w:r>
          </w:p>
        </w:tc>
      </w:tr>
      <w:tr w:rsidR="00920DF9" w:rsidRPr="00330137" w:rsidTr="00920DF9">
        <w:trPr>
          <w:trHeight w:val="1050"/>
        </w:trPr>
        <w:tc>
          <w:tcPr>
            <w:tcW w:w="1186" w:type="dxa"/>
          </w:tcPr>
          <w:p w:rsidR="00920DF9" w:rsidRPr="00330137" w:rsidRDefault="00920DF9" w:rsidP="00920DF9">
            <w:pPr>
              <w:spacing w:after="0" w:line="240" w:lineRule="auto"/>
            </w:pPr>
            <w:r w:rsidRPr="00330137">
              <w:t xml:space="preserve">      1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 xml:space="preserve">Introduction to Fuzzy Logic, </w:t>
            </w:r>
          </w:p>
          <w:p w:rsidR="00920DF9" w:rsidRDefault="00920DF9" w:rsidP="00920DF9">
            <w:pPr>
              <w:spacing w:after="0" w:line="240" w:lineRule="auto"/>
            </w:pPr>
            <w:r>
              <w:t xml:space="preserve">Fuzzy Sets, </w:t>
            </w:r>
            <w:r w:rsidR="00FA583D">
              <w:t>Multi Sets</w:t>
            </w:r>
          </w:p>
          <w:p w:rsidR="00920DF9" w:rsidRDefault="00920DF9" w:rsidP="00920DF9">
            <w:pPr>
              <w:spacing w:after="0" w:line="240" w:lineRule="auto"/>
            </w:pPr>
            <w:r>
              <w:t xml:space="preserve">Fuzzy Relations, 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Fuzzy Equivalence Relations</w:t>
            </w:r>
          </w:p>
        </w:tc>
      </w:tr>
      <w:tr w:rsidR="00920DF9" w:rsidRPr="00330137" w:rsidTr="00920DF9">
        <w:trPr>
          <w:trHeight w:val="510"/>
        </w:trPr>
        <w:tc>
          <w:tcPr>
            <w:tcW w:w="1186" w:type="dxa"/>
          </w:tcPr>
          <w:p w:rsidR="00920DF9" w:rsidRPr="00330137" w:rsidRDefault="00920DF9" w:rsidP="00920DF9">
            <w:pPr>
              <w:spacing w:after="0" w:line="240" w:lineRule="auto"/>
            </w:pPr>
            <w:r w:rsidRPr="00330137">
              <w:t xml:space="preserve">     2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Pattern Classification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Similarity Relations</w:t>
            </w:r>
          </w:p>
        </w:tc>
      </w:tr>
      <w:tr w:rsidR="00920DF9" w:rsidRPr="00330137" w:rsidTr="00920DF9">
        <w:trPr>
          <w:trHeight w:val="1140"/>
        </w:trPr>
        <w:tc>
          <w:tcPr>
            <w:tcW w:w="1186" w:type="dxa"/>
          </w:tcPr>
          <w:p w:rsidR="00920DF9" w:rsidRPr="00330137" w:rsidRDefault="00920DF9" w:rsidP="00920DF9">
            <w:pPr>
              <w:spacing w:after="0" w:line="240" w:lineRule="auto"/>
            </w:pPr>
            <w:r w:rsidRPr="00330137">
              <w:t xml:space="preserve">      3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Fuzzy Graphs</w:t>
            </w:r>
            <w:r w:rsidR="00FA583D">
              <w:t>, Fuzzy Hypergraphs</w:t>
            </w:r>
          </w:p>
          <w:p w:rsidR="00920DF9" w:rsidRDefault="00920DF9" w:rsidP="00920DF9">
            <w:pPr>
              <w:spacing w:after="0" w:line="240" w:lineRule="auto"/>
            </w:pPr>
            <w:r>
              <w:t>Paths and Connectedness</w:t>
            </w:r>
          </w:p>
          <w:p w:rsidR="00920DF9" w:rsidRDefault="00920DF9" w:rsidP="00920DF9">
            <w:pPr>
              <w:spacing w:after="0" w:line="240" w:lineRule="auto"/>
            </w:pPr>
            <w:r>
              <w:t>Bridges and Cut Vertices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Forests and Trees</w:t>
            </w:r>
          </w:p>
        </w:tc>
      </w:tr>
      <w:tr w:rsidR="00920DF9" w:rsidRPr="00330137" w:rsidTr="00920DF9">
        <w:trPr>
          <w:trHeight w:val="1050"/>
        </w:trPr>
        <w:tc>
          <w:tcPr>
            <w:tcW w:w="1186" w:type="dxa"/>
          </w:tcPr>
          <w:p w:rsidR="00920DF9" w:rsidRPr="00330137" w:rsidRDefault="00920DF9" w:rsidP="00920DF9">
            <w:pPr>
              <w:spacing w:after="0" w:line="240" w:lineRule="auto"/>
            </w:pPr>
            <w:r w:rsidRPr="00330137">
              <w:t xml:space="preserve">     4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A characterization of Fuzzy Trees</w:t>
            </w:r>
          </w:p>
          <w:p w:rsidR="00920DF9" w:rsidRDefault="00920DF9" w:rsidP="00920DF9">
            <w:pPr>
              <w:spacing w:after="0" w:line="240" w:lineRule="auto"/>
            </w:pPr>
            <w:r>
              <w:t>Fuzzy Cut sets</w:t>
            </w:r>
          </w:p>
          <w:p w:rsidR="00920DF9" w:rsidRDefault="00920DF9" w:rsidP="00920DF9">
            <w:pPr>
              <w:spacing w:after="0" w:line="240" w:lineRule="auto"/>
            </w:pPr>
            <w:r>
              <w:t>Fuzzy Chords,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Fuzzy Cycle Set</w:t>
            </w:r>
          </w:p>
        </w:tc>
      </w:tr>
      <w:tr w:rsidR="00920DF9" w:rsidRPr="00330137" w:rsidTr="00920DF9">
        <w:trPr>
          <w:trHeight w:val="879"/>
        </w:trPr>
        <w:tc>
          <w:tcPr>
            <w:tcW w:w="1186" w:type="dxa"/>
          </w:tcPr>
          <w:p w:rsidR="00920DF9" w:rsidRPr="00330137" w:rsidRDefault="00920DF9" w:rsidP="00920DF9">
            <w:pPr>
              <w:spacing w:after="0" w:line="240" w:lineRule="auto"/>
            </w:pPr>
            <w:r w:rsidRPr="00330137">
              <w:t xml:space="preserve">     5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Fuzzy Line Graph</w:t>
            </w:r>
          </w:p>
          <w:p w:rsidR="00920DF9" w:rsidRDefault="00920DF9" w:rsidP="00920DF9">
            <w:pPr>
              <w:spacing w:after="0" w:line="240" w:lineRule="auto"/>
            </w:pPr>
            <w:r>
              <w:t>Complement of Fuzzy Graphs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Hand Shaking Lemma</w:t>
            </w:r>
          </w:p>
        </w:tc>
      </w:tr>
      <w:tr w:rsidR="00920DF9" w:rsidRPr="00330137" w:rsidTr="00920DF9">
        <w:trPr>
          <w:trHeight w:val="861"/>
        </w:trPr>
        <w:tc>
          <w:tcPr>
            <w:tcW w:w="1186" w:type="dxa"/>
          </w:tcPr>
          <w:p w:rsidR="00920DF9" w:rsidRPr="00330137" w:rsidRDefault="00920DF9" w:rsidP="00920DF9">
            <w:pPr>
              <w:spacing w:after="0" w:line="240" w:lineRule="auto"/>
            </w:pPr>
            <w:r w:rsidRPr="00330137">
              <w:t xml:space="preserve">    6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Fuzzy Interval Graphs</w:t>
            </w:r>
          </w:p>
          <w:p w:rsidR="00920DF9" w:rsidRDefault="00920DF9" w:rsidP="00920DF9">
            <w:pPr>
              <w:spacing w:after="0" w:line="240" w:lineRule="auto"/>
            </w:pPr>
            <w:r>
              <w:t>Fuzzy Intersection Graphs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Degree, size , order in Fuzzy Graphs</w:t>
            </w:r>
          </w:p>
        </w:tc>
      </w:tr>
      <w:tr w:rsidR="00920DF9" w:rsidRPr="00330137" w:rsidTr="00920DF9">
        <w:trPr>
          <w:trHeight w:val="600"/>
        </w:trPr>
        <w:tc>
          <w:tcPr>
            <w:tcW w:w="1186" w:type="dxa"/>
          </w:tcPr>
          <w:p w:rsidR="00920DF9" w:rsidRPr="00330137" w:rsidRDefault="00920DF9" w:rsidP="00920DF9">
            <w:pPr>
              <w:spacing w:after="0" w:line="240" w:lineRule="auto"/>
            </w:pPr>
            <w:r w:rsidRPr="00330137">
              <w:lastRenderedPageBreak/>
              <w:t xml:space="preserve">     7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Gilmore and Hoffman Characterization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Distance, Diameter in Fuzzy Graphs</w:t>
            </w:r>
          </w:p>
        </w:tc>
      </w:tr>
      <w:tr w:rsidR="00920DF9" w:rsidRPr="00330137" w:rsidTr="00920DF9">
        <w:trPr>
          <w:trHeight w:val="690"/>
        </w:trPr>
        <w:tc>
          <w:tcPr>
            <w:tcW w:w="1186" w:type="dxa"/>
          </w:tcPr>
          <w:p w:rsidR="00920DF9" w:rsidRPr="00330137" w:rsidRDefault="00920DF9" w:rsidP="00920DF9">
            <w:pPr>
              <w:spacing w:after="0" w:line="240" w:lineRule="auto"/>
            </w:pPr>
            <w:r w:rsidRPr="00330137">
              <w:t xml:space="preserve">    8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Operations on Fuzzy Graphs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Cartesian Product and Composition</w:t>
            </w:r>
          </w:p>
        </w:tc>
      </w:tr>
      <w:tr w:rsidR="00920DF9" w:rsidRPr="00330137" w:rsidTr="00920DF9">
        <w:trPr>
          <w:trHeight w:val="600"/>
        </w:trPr>
        <w:tc>
          <w:tcPr>
            <w:tcW w:w="1186" w:type="dxa"/>
          </w:tcPr>
          <w:p w:rsidR="00920DF9" w:rsidRPr="00330137" w:rsidRDefault="00920DF9" w:rsidP="00920DF9">
            <w:pPr>
              <w:spacing w:after="0" w:line="240" w:lineRule="auto"/>
            </w:pPr>
            <w:r w:rsidRPr="00330137">
              <w:t xml:space="preserve">    9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Union and Join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Fuzzy Tree</w:t>
            </w:r>
          </w:p>
        </w:tc>
      </w:tr>
      <w:tr w:rsidR="00920DF9" w:rsidRPr="00330137" w:rsidTr="00920DF9">
        <w:trPr>
          <w:trHeight w:val="420"/>
        </w:trPr>
        <w:tc>
          <w:tcPr>
            <w:tcW w:w="1186" w:type="dxa"/>
          </w:tcPr>
          <w:p w:rsidR="00920DF9" w:rsidRPr="00330137" w:rsidRDefault="00920DF9" w:rsidP="00330137">
            <w:pPr>
              <w:spacing w:after="0" w:line="480" w:lineRule="auto"/>
            </w:pPr>
            <w:r w:rsidRPr="00330137">
              <w:t xml:space="preserve">     10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 xml:space="preserve">Clusters </w:t>
            </w:r>
          </w:p>
          <w:p w:rsidR="00920DF9" w:rsidRDefault="00920DF9" w:rsidP="00920DF9">
            <w:pPr>
              <w:spacing w:after="0" w:line="240" w:lineRule="auto"/>
            </w:pPr>
            <w:r>
              <w:t>Cluster Analysis</w:t>
            </w:r>
          </w:p>
          <w:p w:rsidR="00920DF9" w:rsidRDefault="00920DF9" w:rsidP="00920DF9">
            <w:pPr>
              <w:spacing w:after="0" w:line="240" w:lineRule="auto"/>
            </w:pPr>
            <w:r>
              <w:t>Cohesiveness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Slicing in Fuzzy Graphs</w:t>
            </w:r>
          </w:p>
        </w:tc>
      </w:tr>
      <w:tr w:rsidR="00920DF9" w:rsidRPr="00330137" w:rsidTr="00920DF9">
        <w:trPr>
          <w:trHeight w:val="276"/>
        </w:trPr>
        <w:tc>
          <w:tcPr>
            <w:tcW w:w="1186" w:type="dxa"/>
          </w:tcPr>
          <w:p w:rsidR="00920DF9" w:rsidRPr="00330137" w:rsidRDefault="00920DF9" w:rsidP="00330137">
            <w:pPr>
              <w:spacing w:after="0" w:line="480" w:lineRule="auto"/>
            </w:pPr>
            <w:r w:rsidRPr="00330137">
              <w:t xml:space="preserve">     11</w:t>
            </w:r>
          </w:p>
        </w:tc>
        <w:tc>
          <w:tcPr>
            <w:tcW w:w="6144" w:type="dxa"/>
          </w:tcPr>
          <w:p w:rsidR="00920DF9" w:rsidRPr="00330137" w:rsidRDefault="00920DF9" w:rsidP="00920DF9">
            <w:pPr>
              <w:spacing w:after="0" w:line="240" w:lineRule="auto"/>
            </w:pPr>
            <w:r>
              <w:t>Application to Cluster Analysis</w:t>
            </w:r>
          </w:p>
        </w:tc>
      </w:tr>
      <w:tr w:rsidR="00920DF9" w:rsidRPr="00330137" w:rsidTr="00920DF9">
        <w:trPr>
          <w:trHeight w:val="690"/>
        </w:trPr>
        <w:tc>
          <w:tcPr>
            <w:tcW w:w="1186" w:type="dxa"/>
          </w:tcPr>
          <w:p w:rsidR="00920DF9" w:rsidRPr="00330137" w:rsidRDefault="00920DF9" w:rsidP="00330137">
            <w:pPr>
              <w:spacing w:after="0" w:line="480" w:lineRule="auto"/>
            </w:pPr>
            <w:r w:rsidRPr="00330137">
              <w:t xml:space="preserve">      12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Fuzzy Intersection Equations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Existence of Solutions</w:t>
            </w:r>
          </w:p>
        </w:tc>
      </w:tr>
      <w:tr w:rsidR="00920DF9" w:rsidRPr="00330137" w:rsidTr="00920DF9">
        <w:trPr>
          <w:trHeight w:val="1050"/>
        </w:trPr>
        <w:tc>
          <w:tcPr>
            <w:tcW w:w="1186" w:type="dxa"/>
          </w:tcPr>
          <w:p w:rsidR="00920DF9" w:rsidRPr="00330137" w:rsidRDefault="00920DF9" w:rsidP="00330137">
            <w:pPr>
              <w:spacing w:after="0" w:line="480" w:lineRule="auto"/>
            </w:pPr>
            <w:r w:rsidRPr="00330137">
              <w:t xml:space="preserve">      13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Representation of Dependency Structure</w:t>
            </w:r>
          </w:p>
          <w:p w:rsidR="00920DF9" w:rsidRDefault="00920DF9" w:rsidP="00920DF9">
            <w:pPr>
              <w:spacing w:after="0" w:line="240" w:lineRule="auto"/>
            </w:pPr>
            <w:r>
              <w:t>Connectedness Criteria</w:t>
            </w:r>
          </w:p>
          <w:p w:rsidR="00920DF9" w:rsidRDefault="00920DF9" w:rsidP="00920DF9">
            <w:pPr>
              <w:spacing w:after="0" w:line="240" w:lineRule="auto"/>
            </w:pPr>
            <w:r>
              <w:t>Inclusive Connectedness Categories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Exclusive Connectedness Categories</w:t>
            </w:r>
          </w:p>
        </w:tc>
      </w:tr>
      <w:tr w:rsidR="00920DF9" w:rsidRPr="00330137" w:rsidTr="00920DF9">
        <w:trPr>
          <w:trHeight w:val="600"/>
        </w:trPr>
        <w:tc>
          <w:tcPr>
            <w:tcW w:w="1186" w:type="dxa"/>
          </w:tcPr>
          <w:p w:rsidR="00920DF9" w:rsidRPr="00330137" w:rsidRDefault="00920DF9" w:rsidP="00330137">
            <w:pPr>
              <w:spacing w:after="0" w:line="480" w:lineRule="auto"/>
            </w:pPr>
            <w:r w:rsidRPr="00330137">
              <w:t xml:space="preserve">     14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Fuzzy Hypergraphs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Coloring of Fuzzy Hypergraphs</w:t>
            </w:r>
          </w:p>
        </w:tc>
      </w:tr>
      <w:tr w:rsidR="00920DF9" w:rsidRPr="00330137" w:rsidTr="00920DF9">
        <w:trPr>
          <w:trHeight w:val="609"/>
        </w:trPr>
        <w:tc>
          <w:tcPr>
            <w:tcW w:w="1186" w:type="dxa"/>
          </w:tcPr>
          <w:p w:rsidR="00920DF9" w:rsidRPr="00330137" w:rsidRDefault="00920DF9" w:rsidP="00330137">
            <w:pPr>
              <w:spacing w:after="0" w:line="480" w:lineRule="auto"/>
            </w:pPr>
            <w:r w:rsidRPr="00330137">
              <w:t xml:space="preserve">     15</w:t>
            </w:r>
          </w:p>
        </w:tc>
        <w:tc>
          <w:tcPr>
            <w:tcW w:w="6144" w:type="dxa"/>
          </w:tcPr>
          <w:p w:rsidR="00920DF9" w:rsidRDefault="00920DF9" w:rsidP="00920DF9">
            <w:pPr>
              <w:spacing w:after="0" w:line="240" w:lineRule="auto"/>
            </w:pPr>
            <w:r>
              <w:t>Hebbian  Structures</w:t>
            </w:r>
          </w:p>
          <w:p w:rsidR="00920DF9" w:rsidRPr="00330137" w:rsidRDefault="00920DF9" w:rsidP="00920DF9">
            <w:pPr>
              <w:spacing w:after="0" w:line="240" w:lineRule="auto"/>
            </w:pPr>
            <w:r>
              <w:t>Additional Applications</w:t>
            </w:r>
          </w:p>
        </w:tc>
      </w:tr>
    </w:tbl>
    <w:p w:rsidR="00FC4377" w:rsidRPr="00FA4202" w:rsidRDefault="00FC4377" w:rsidP="00FA4202">
      <w:pPr>
        <w:tabs>
          <w:tab w:val="left" w:pos="3375"/>
        </w:tabs>
      </w:pPr>
    </w:p>
    <w:sectPr w:rsidR="00FC4377" w:rsidRPr="00FA4202" w:rsidSect="00CD5ED7">
      <w:footerReference w:type="default" r:id="rId7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C0" w:rsidRDefault="00226BC0" w:rsidP="00C43620">
      <w:pPr>
        <w:spacing w:after="0" w:line="240" w:lineRule="auto"/>
      </w:pPr>
      <w:r>
        <w:separator/>
      </w:r>
    </w:p>
  </w:endnote>
  <w:endnote w:type="continuationSeparator" w:id="0">
    <w:p w:rsidR="00226BC0" w:rsidRDefault="00226BC0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F5" w:rsidRDefault="00EB16F5" w:rsidP="00330137">
    <w:pPr>
      <w:pStyle w:val="Footer"/>
      <w:pBdr>
        <w:top w:val="thinThickSmallGap" w:sz="24" w:space="0" w:color="622423"/>
      </w:pBdr>
      <w:tabs>
        <w:tab w:val="clear" w:pos="4680"/>
      </w:tabs>
    </w:pPr>
    <w:r>
      <w:t>Course Outline</w:t>
    </w:r>
    <w:r w:rsidR="00330137">
      <w:tab/>
    </w:r>
    <w:r>
      <w:t xml:space="preserve">Page </w:t>
    </w:r>
    <w:r w:rsidR="00FE38DE">
      <w:fldChar w:fldCharType="begin"/>
    </w:r>
    <w:r w:rsidR="00FE38DE">
      <w:instrText xml:space="preserve"> PAGE   \* MERGEFORMAT </w:instrText>
    </w:r>
    <w:r w:rsidR="00FE38DE">
      <w:fldChar w:fldCharType="separate"/>
    </w:r>
    <w:r w:rsidR="006D0139">
      <w:rPr>
        <w:noProof/>
      </w:rPr>
      <w:t>1</w:t>
    </w:r>
    <w:r w:rsidR="00FE38DE">
      <w:rPr>
        <w:noProof/>
      </w:rPr>
      <w:fldChar w:fldCharType="end"/>
    </w:r>
  </w:p>
  <w:p w:rsidR="00C43620" w:rsidRPr="00EB16F5" w:rsidRDefault="00C43620" w:rsidP="00EB1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C0" w:rsidRDefault="00226BC0" w:rsidP="00C43620">
      <w:pPr>
        <w:spacing w:after="0" w:line="240" w:lineRule="auto"/>
      </w:pPr>
      <w:r>
        <w:separator/>
      </w:r>
    </w:p>
  </w:footnote>
  <w:footnote w:type="continuationSeparator" w:id="0">
    <w:p w:rsidR="00226BC0" w:rsidRDefault="00226BC0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03DCF"/>
    <w:multiLevelType w:val="multilevel"/>
    <w:tmpl w:val="EB32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078F3"/>
    <w:multiLevelType w:val="multilevel"/>
    <w:tmpl w:val="935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620"/>
    <w:rsid w:val="00033C52"/>
    <w:rsid w:val="00145088"/>
    <w:rsid w:val="001E3852"/>
    <w:rsid w:val="00226BC0"/>
    <w:rsid w:val="0022737D"/>
    <w:rsid w:val="0023134B"/>
    <w:rsid w:val="00275249"/>
    <w:rsid w:val="00290B81"/>
    <w:rsid w:val="00325030"/>
    <w:rsid w:val="00330137"/>
    <w:rsid w:val="00384CEA"/>
    <w:rsid w:val="003C3EA0"/>
    <w:rsid w:val="003E5CA0"/>
    <w:rsid w:val="00454870"/>
    <w:rsid w:val="0046588A"/>
    <w:rsid w:val="00465D7A"/>
    <w:rsid w:val="00497D2C"/>
    <w:rsid w:val="005071E6"/>
    <w:rsid w:val="0057151F"/>
    <w:rsid w:val="005753FF"/>
    <w:rsid w:val="006D0139"/>
    <w:rsid w:val="006D79B2"/>
    <w:rsid w:val="00731C7A"/>
    <w:rsid w:val="007377AF"/>
    <w:rsid w:val="0078114A"/>
    <w:rsid w:val="00782096"/>
    <w:rsid w:val="007A3C77"/>
    <w:rsid w:val="007D271A"/>
    <w:rsid w:val="00807273"/>
    <w:rsid w:val="008211E4"/>
    <w:rsid w:val="00823459"/>
    <w:rsid w:val="0083201A"/>
    <w:rsid w:val="00835FF4"/>
    <w:rsid w:val="00862937"/>
    <w:rsid w:val="00892F73"/>
    <w:rsid w:val="008D2D91"/>
    <w:rsid w:val="008E4497"/>
    <w:rsid w:val="008F3175"/>
    <w:rsid w:val="00920DF9"/>
    <w:rsid w:val="009C4F70"/>
    <w:rsid w:val="00A11261"/>
    <w:rsid w:val="00A61E5D"/>
    <w:rsid w:val="00A84A9F"/>
    <w:rsid w:val="00AF1563"/>
    <w:rsid w:val="00AF4489"/>
    <w:rsid w:val="00B66B7F"/>
    <w:rsid w:val="00BA557A"/>
    <w:rsid w:val="00BA6BE1"/>
    <w:rsid w:val="00BC1924"/>
    <w:rsid w:val="00BD6DC2"/>
    <w:rsid w:val="00C1511C"/>
    <w:rsid w:val="00C23299"/>
    <w:rsid w:val="00C43620"/>
    <w:rsid w:val="00C61198"/>
    <w:rsid w:val="00CD5ED7"/>
    <w:rsid w:val="00D47FEF"/>
    <w:rsid w:val="00D8284D"/>
    <w:rsid w:val="00DA3373"/>
    <w:rsid w:val="00DA76E8"/>
    <w:rsid w:val="00DC5B4C"/>
    <w:rsid w:val="00E62C51"/>
    <w:rsid w:val="00EB16F5"/>
    <w:rsid w:val="00EC7B8A"/>
    <w:rsid w:val="00ED603B"/>
    <w:rsid w:val="00F217D7"/>
    <w:rsid w:val="00F829E5"/>
    <w:rsid w:val="00FA21D6"/>
    <w:rsid w:val="00FA4202"/>
    <w:rsid w:val="00FA583D"/>
    <w:rsid w:val="00FB4645"/>
    <w:rsid w:val="00FC4377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87A39-3C30-4EF7-BF8E-DD21F8E6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20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4362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4362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6588A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4658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8987</dc:creator>
  <cp:lastModifiedBy>Nadeem Moazzam</cp:lastModifiedBy>
  <cp:revision>35</cp:revision>
  <cp:lastPrinted>2013-09-06T12:31:00Z</cp:lastPrinted>
  <dcterms:created xsi:type="dcterms:W3CDTF">2018-01-03T11:51:00Z</dcterms:created>
  <dcterms:modified xsi:type="dcterms:W3CDTF">2022-04-11T07:07:00Z</dcterms:modified>
</cp:coreProperties>
</file>