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758" w:rsidRPr="00CB2056" w:rsidRDefault="002D7758" w:rsidP="002D7758">
      <w:pPr>
        <w:jc w:val="center"/>
        <w:rPr>
          <w:b/>
          <w:sz w:val="32"/>
          <w:szCs w:val="32"/>
        </w:rPr>
      </w:pPr>
      <w:r w:rsidRPr="00CB2056">
        <w:rPr>
          <w:b/>
          <w:sz w:val="32"/>
          <w:szCs w:val="32"/>
        </w:rPr>
        <w:t xml:space="preserve">Course Contents for </w:t>
      </w:r>
      <w:r w:rsidR="00274AA3">
        <w:rPr>
          <w:b/>
          <w:sz w:val="32"/>
          <w:szCs w:val="32"/>
        </w:rPr>
        <w:t>M</w:t>
      </w:r>
      <w:r w:rsidRPr="00CB2056">
        <w:rPr>
          <w:b/>
          <w:sz w:val="32"/>
          <w:szCs w:val="32"/>
        </w:rPr>
        <w:t>S</w:t>
      </w:r>
      <w:r w:rsidR="00075D9B">
        <w:rPr>
          <w:b/>
          <w:sz w:val="32"/>
          <w:szCs w:val="32"/>
        </w:rPr>
        <w:t>/Ph. D</w:t>
      </w:r>
      <w:r w:rsidRPr="00CB2056">
        <w:rPr>
          <w:b/>
          <w:sz w:val="32"/>
          <w:szCs w:val="32"/>
        </w:rPr>
        <w:t xml:space="preserve"> (Mathematics)</w:t>
      </w:r>
    </w:p>
    <w:p w:rsidR="002749CD" w:rsidRDefault="002D7758" w:rsidP="002D7758">
      <w:pPr>
        <w:rPr>
          <w:b/>
        </w:rPr>
      </w:pPr>
      <w:r w:rsidRPr="00CB2056">
        <w:rPr>
          <w:b/>
          <w:sz w:val="36"/>
          <w:szCs w:val="36"/>
        </w:rPr>
        <w:t xml:space="preserve">Title of the Course: </w:t>
      </w:r>
      <w:r w:rsidR="002749CD" w:rsidRPr="00075D9B">
        <w:rPr>
          <w:b/>
          <w:sz w:val="32"/>
          <w:szCs w:val="32"/>
        </w:rPr>
        <w:t>Soft Algebraic Structures</w:t>
      </w:r>
      <w:r w:rsidR="002749CD" w:rsidRPr="002D7758">
        <w:rPr>
          <w:b/>
        </w:rPr>
        <w:t xml:space="preserve"> </w:t>
      </w:r>
    </w:p>
    <w:p w:rsidR="002D7758" w:rsidRPr="002D7758" w:rsidRDefault="002D7758" w:rsidP="002D7758">
      <w:pPr>
        <w:rPr>
          <w:b/>
        </w:rPr>
      </w:pPr>
      <w:r w:rsidRPr="002D7758">
        <w:rPr>
          <w:b/>
        </w:rPr>
        <w:t xml:space="preserve">Credit Hours: </w:t>
      </w:r>
      <w:r w:rsidR="00274AA3">
        <w:rPr>
          <w:b/>
        </w:rPr>
        <w:t>3</w:t>
      </w:r>
      <w:r w:rsidR="00C22F8A">
        <w:rPr>
          <w:b/>
        </w:rPr>
        <w:t xml:space="preserve">                                                                           Course Code: MTH 704</w:t>
      </w:r>
    </w:p>
    <w:p w:rsidR="002D7758" w:rsidRPr="00274AA3" w:rsidRDefault="002749CD" w:rsidP="002D7758">
      <w:pPr>
        <w:rPr>
          <w:b/>
        </w:rPr>
      </w:pPr>
      <w:r>
        <w:rPr>
          <w:b/>
        </w:rPr>
        <w:t>Objectives</w:t>
      </w:r>
      <w:r w:rsidR="002D7758" w:rsidRPr="00274AA3">
        <w:rPr>
          <w:b/>
        </w:rPr>
        <w:t xml:space="preserve">: </w:t>
      </w:r>
    </w:p>
    <w:p w:rsidR="00274AA3" w:rsidRPr="00274AA3" w:rsidRDefault="002D7758" w:rsidP="002749CD">
      <w:r w:rsidRPr="00274AA3">
        <w:t xml:space="preserve">Specific Objectives of course: </w:t>
      </w:r>
      <w:r w:rsidR="00274AA3" w:rsidRPr="00274AA3">
        <w:t xml:space="preserve">On successful completion of this course, </w:t>
      </w:r>
      <w:r w:rsidR="002749CD">
        <w:t xml:space="preserve">students should be </w:t>
      </w:r>
      <w:r w:rsidR="002749CD" w:rsidRPr="0012649C">
        <w:t>c</w:t>
      </w:r>
      <w:r w:rsidR="002749CD">
        <w:t xml:space="preserve">omfortable with several concepts of soft sets, fuzzy soft sets, </w:t>
      </w:r>
      <w:proofErr w:type="spellStart"/>
      <w:r w:rsidR="002749CD">
        <w:t>intutionistic</w:t>
      </w:r>
      <w:proofErr w:type="spellEnd"/>
      <w:r w:rsidR="002749CD">
        <w:t xml:space="preserve"> soft sets, </w:t>
      </w:r>
      <w:proofErr w:type="spellStart"/>
      <w:r w:rsidR="002749CD">
        <w:t>intutionistic</w:t>
      </w:r>
      <w:proofErr w:type="spellEnd"/>
      <w:r w:rsidR="002749CD">
        <w:t xml:space="preserve"> fuzzy soft sets and different operations among these classes of sets, soft group, soft ring soft vector space</w:t>
      </w:r>
      <w:r w:rsidR="00075D9B">
        <w:t>,</w:t>
      </w:r>
      <w:r w:rsidR="002749CD">
        <w:t xml:space="preserve"> soft module etc. Student should be able to write a research article.</w:t>
      </w:r>
    </w:p>
    <w:p w:rsidR="002D7758" w:rsidRPr="00274AA3" w:rsidRDefault="002D7758" w:rsidP="00274AA3">
      <w:pPr>
        <w:pStyle w:val="Default"/>
        <w:rPr>
          <w:rFonts w:asciiTheme="minorHAnsi" w:eastAsiaTheme="minorHAnsi" w:hAnsiTheme="minorHAnsi" w:cstheme="minorBidi"/>
          <w:color w:val="auto"/>
          <w:sz w:val="22"/>
          <w:szCs w:val="22"/>
        </w:rPr>
      </w:pPr>
    </w:p>
    <w:p w:rsidR="002D7758" w:rsidRPr="00EA58C3" w:rsidRDefault="002D7758" w:rsidP="002D7758">
      <w:pPr>
        <w:rPr>
          <w:b/>
        </w:rPr>
      </w:pPr>
      <w:r w:rsidRPr="00EA58C3">
        <w:rPr>
          <w:b/>
        </w:rPr>
        <w:t>Course Outline:</w:t>
      </w:r>
      <w:r w:rsidR="00274AA3">
        <w:rPr>
          <w:b/>
        </w:rPr>
        <w:t xml:space="preserve"> </w:t>
      </w:r>
    </w:p>
    <w:p w:rsidR="00274AA3" w:rsidRDefault="009324B4" w:rsidP="009324B4">
      <w:pPr>
        <w:ind w:hanging="1440"/>
        <w:jc w:val="both"/>
      </w:pPr>
      <w:r>
        <w:t xml:space="preserve">                                 This course is about soft sets and soft Algebraic Structures. A brief account of the developments that took place in last 17 years in the field of Soft Sets Theory </w:t>
      </w:r>
      <w:bookmarkStart w:id="0" w:name="_GoBack"/>
      <w:bookmarkEnd w:id="0"/>
      <w:r>
        <w:t>(SST) will be studied. It will begin with a brief introduction on soft sets and then it will describe many generalizations of it. The notions of generalized fuzzy soft Sets will be defined and their properties will be studied. After that, a notion of Mapping, called soft mapping, in soft set setting will be introduced. Later, algebraic structures on soft sets like soft group, soft ring, etc. will be discussed. Next, some applications of hybrid soft sets in solving real life problems like medical diagnosis, decision-making, etc. will be studied.</w:t>
      </w:r>
    </w:p>
    <w:p w:rsidR="002D7758" w:rsidRDefault="002D7758" w:rsidP="002D7758">
      <w:pPr>
        <w:rPr>
          <w:b/>
        </w:rPr>
      </w:pPr>
      <w:r w:rsidRPr="00EA58C3">
        <w:rPr>
          <w:b/>
        </w:rPr>
        <w:t>Recommended</w:t>
      </w:r>
      <w:r w:rsidR="00DB6E86">
        <w:rPr>
          <w:b/>
        </w:rPr>
        <w:t xml:space="preserve"> Text Material</w:t>
      </w:r>
      <w:r w:rsidRPr="00EA58C3">
        <w:rPr>
          <w:b/>
        </w:rPr>
        <w:t>:</w:t>
      </w:r>
    </w:p>
    <w:p w:rsidR="0092040D" w:rsidRPr="00C060B0" w:rsidRDefault="0092040D" w:rsidP="0092040D">
      <w:pPr>
        <w:spacing w:line="360" w:lineRule="auto"/>
        <w:ind w:left="540" w:hanging="540"/>
        <w:jc w:val="both"/>
      </w:pPr>
      <w:r>
        <w:rPr>
          <w:sz w:val="20"/>
          <w:szCs w:val="20"/>
        </w:rPr>
        <w:t>1</w:t>
      </w:r>
      <w:r w:rsidRPr="00C060B0">
        <w:t xml:space="preserve">.    </w:t>
      </w:r>
      <w:proofErr w:type="spellStart"/>
      <w:r w:rsidRPr="00C060B0">
        <w:t>Srikrishna</w:t>
      </w:r>
      <w:proofErr w:type="spellEnd"/>
      <w:r w:rsidRPr="00C060B0">
        <w:t xml:space="preserve"> S., </w:t>
      </w:r>
      <w:proofErr w:type="spellStart"/>
      <w:r w:rsidRPr="00C060B0">
        <w:t>Sreenivasulu</w:t>
      </w:r>
      <w:proofErr w:type="spellEnd"/>
      <w:r w:rsidRPr="00C060B0">
        <w:t xml:space="preserve"> Reddy. A., Vani S. A New Car Selection in the Market using TOPSIS Technique. International Journal of Engineering Research and General Science 2(4): (2014). </w:t>
      </w:r>
    </w:p>
    <w:p w:rsidR="0092040D" w:rsidRPr="00C060B0" w:rsidRDefault="0092040D" w:rsidP="0092040D">
      <w:pPr>
        <w:spacing w:line="360" w:lineRule="auto"/>
        <w:ind w:left="540" w:hanging="540"/>
        <w:jc w:val="both"/>
      </w:pPr>
      <w:r w:rsidRPr="00C060B0">
        <w:t xml:space="preserve">2. </w:t>
      </w:r>
      <w:r w:rsidRPr="00C060B0">
        <w:tab/>
        <w:t xml:space="preserve">H. Deng, C. </w:t>
      </w:r>
      <w:proofErr w:type="spellStart"/>
      <w:r w:rsidRPr="00C060B0">
        <w:t>Yeh</w:t>
      </w:r>
      <w:proofErr w:type="spellEnd"/>
      <w:r w:rsidRPr="00C060B0">
        <w:t xml:space="preserve"> and R. Willis. Inter - company comparison using modified TOPSIS with objective weights. Computers &amp; Operations Research 27(10): 963 – 973 (2000). </w:t>
      </w:r>
    </w:p>
    <w:p w:rsidR="0092040D" w:rsidRPr="00C060B0" w:rsidRDefault="0092040D" w:rsidP="0092040D">
      <w:pPr>
        <w:spacing w:line="360" w:lineRule="auto"/>
        <w:ind w:left="540" w:hanging="540"/>
        <w:jc w:val="both"/>
      </w:pPr>
      <w:r w:rsidRPr="00C060B0">
        <w:t xml:space="preserve">3. </w:t>
      </w:r>
      <w:r w:rsidRPr="00C060B0">
        <w:tab/>
        <w:t>C. L. Hwang and K. Yoon. Multiple Attribute Decision Making: Methods &amp; Applications. Berlin Heidelberg New York, Springer -</w:t>
      </w:r>
      <w:proofErr w:type="spellStart"/>
      <w:r w:rsidRPr="00C060B0">
        <w:t>Verlag</w:t>
      </w:r>
      <w:proofErr w:type="spellEnd"/>
      <w:r w:rsidRPr="00C060B0">
        <w:t xml:space="preserve"> (1981). </w:t>
      </w:r>
    </w:p>
    <w:p w:rsidR="0092040D" w:rsidRPr="00C060B0" w:rsidRDefault="0092040D" w:rsidP="0092040D">
      <w:pPr>
        <w:spacing w:line="360" w:lineRule="auto"/>
        <w:ind w:left="540" w:hanging="540"/>
        <w:jc w:val="both"/>
      </w:pPr>
      <w:r w:rsidRPr="00C060B0">
        <w:t xml:space="preserve">4. </w:t>
      </w:r>
      <w:r w:rsidRPr="00C060B0">
        <w:tab/>
        <w:t xml:space="preserve">M. S. </w:t>
      </w:r>
      <w:proofErr w:type="spellStart"/>
      <w:r w:rsidRPr="00C060B0">
        <w:t>KhanmohammadiOtaghsara</w:t>
      </w:r>
      <w:proofErr w:type="spellEnd"/>
      <w:r w:rsidRPr="00C060B0">
        <w:t xml:space="preserve">, M. </w:t>
      </w:r>
      <w:proofErr w:type="spellStart"/>
      <w:r w:rsidRPr="00C060B0">
        <w:t>Yazdani</w:t>
      </w:r>
      <w:proofErr w:type="spellEnd"/>
      <w:r w:rsidRPr="00C060B0">
        <w:t xml:space="preserve"> and J. Ignatius. A Review on state-of the-art survey of TOPSIS applications. Expert Systems with Applications 39: 13051–13069 (2012). </w:t>
      </w:r>
    </w:p>
    <w:p w:rsidR="0092040D" w:rsidRPr="00C060B0" w:rsidRDefault="0092040D" w:rsidP="0092040D">
      <w:pPr>
        <w:spacing w:line="360" w:lineRule="auto"/>
        <w:ind w:left="540" w:hanging="540"/>
        <w:jc w:val="both"/>
      </w:pPr>
      <w:r w:rsidRPr="00C060B0">
        <w:t xml:space="preserve">5. </w:t>
      </w:r>
      <w:r w:rsidRPr="00C060B0">
        <w:tab/>
        <w:t xml:space="preserve">H. </w:t>
      </w:r>
      <w:proofErr w:type="spellStart"/>
      <w:r w:rsidRPr="00C060B0">
        <w:t>Yonghong</w:t>
      </w:r>
      <w:proofErr w:type="spellEnd"/>
      <w:r w:rsidRPr="00C060B0">
        <w:t xml:space="preserve">. The Improvement of the Application of TOPSIS Method to Comprehensive Evaluation [J]. Mathematics in Practice and Theory 32(4): 572 – 575 (2002). </w:t>
      </w:r>
    </w:p>
    <w:p w:rsidR="0092040D" w:rsidRPr="00C060B0" w:rsidRDefault="0092040D" w:rsidP="0092040D">
      <w:pPr>
        <w:spacing w:line="360" w:lineRule="auto"/>
        <w:ind w:left="540" w:hanging="540"/>
        <w:jc w:val="both"/>
      </w:pPr>
      <w:r w:rsidRPr="00C060B0">
        <w:t xml:space="preserve">6. </w:t>
      </w:r>
      <w:r w:rsidRPr="00C060B0">
        <w:tab/>
        <w:t xml:space="preserve">L. Chunhui and L. </w:t>
      </w:r>
      <w:proofErr w:type="spellStart"/>
      <w:r w:rsidRPr="00C060B0">
        <w:t>Aizhen</w:t>
      </w:r>
      <w:proofErr w:type="spellEnd"/>
      <w:r w:rsidRPr="00C060B0">
        <w:t xml:space="preserve">. The Application of TOPSIS Method to Comprehensive Assessment of Environmental Quality. Journal of Geological Hazard and Environmental Preservation 10(2):  9 – 13 (1999). </w:t>
      </w:r>
    </w:p>
    <w:p w:rsidR="0092040D" w:rsidRPr="00C060B0" w:rsidRDefault="0092040D" w:rsidP="0092040D">
      <w:pPr>
        <w:spacing w:line="360" w:lineRule="auto"/>
        <w:ind w:left="540" w:hanging="540"/>
        <w:jc w:val="both"/>
      </w:pPr>
      <w:r w:rsidRPr="00C060B0">
        <w:lastRenderedPageBreak/>
        <w:t xml:space="preserve">7. </w:t>
      </w:r>
      <w:r w:rsidRPr="00C060B0">
        <w:tab/>
      </w:r>
      <w:proofErr w:type="spellStart"/>
      <w:r w:rsidRPr="00C060B0">
        <w:t>Vimal</w:t>
      </w:r>
      <w:proofErr w:type="spellEnd"/>
      <w:r w:rsidRPr="00C060B0">
        <w:t xml:space="preserve"> J., </w:t>
      </w:r>
      <w:proofErr w:type="spellStart"/>
      <w:r w:rsidRPr="00C060B0">
        <w:t>Chaturverdi</w:t>
      </w:r>
      <w:proofErr w:type="spellEnd"/>
      <w:r w:rsidRPr="00C060B0">
        <w:t xml:space="preserve"> V., Dubey A.K. Application of TOPSIS method for supplier selection in manufacturing industry. International Journal of Research in Engineering and Applied Sciences 2(5): 25 – 35 (2012). </w:t>
      </w:r>
    </w:p>
    <w:p w:rsidR="0092040D" w:rsidRPr="00C060B0" w:rsidRDefault="0092040D" w:rsidP="0092040D">
      <w:pPr>
        <w:spacing w:line="360" w:lineRule="auto"/>
        <w:ind w:left="540" w:hanging="540"/>
        <w:jc w:val="both"/>
      </w:pPr>
      <w:r w:rsidRPr="00C060B0">
        <w:t xml:space="preserve">8. </w:t>
      </w:r>
      <w:r w:rsidRPr="00C060B0">
        <w:tab/>
        <w:t>Y. J. Lai</w:t>
      </w:r>
      <w:proofErr w:type="gramStart"/>
      <w:r w:rsidRPr="00C060B0">
        <w:t>, .</w:t>
      </w:r>
      <w:proofErr w:type="gramEnd"/>
      <w:r w:rsidRPr="00C060B0">
        <w:t xml:space="preserve"> T. Y. Liu and L. Hwang. TOPSIS for MODM. European Journal of Operational Research 76: 486 – 500 (1994). </w:t>
      </w:r>
    </w:p>
    <w:p w:rsidR="0092040D" w:rsidRDefault="0092040D" w:rsidP="0092040D">
      <w:pPr>
        <w:pStyle w:val="ListParagraph"/>
        <w:spacing w:after="200" w:line="276" w:lineRule="auto"/>
        <w:ind w:left="0"/>
        <w:jc w:val="both"/>
        <w:rPr>
          <w:sz w:val="20"/>
          <w:szCs w:val="20"/>
        </w:rPr>
      </w:pPr>
      <w:r w:rsidRPr="00C060B0">
        <w:t xml:space="preserve">9. </w:t>
      </w:r>
      <w:r w:rsidRPr="00C060B0">
        <w:tab/>
        <w:t xml:space="preserve">Jiang J., Chen Y.W., Tang D.W., Chen Y.W. </w:t>
      </w:r>
      <w:proofErr w:type="spellStart"/>
      <w:r w:rsidRPr="00C060B0">
        <w:t>Topsis</w:t>
      </w:r>
      <w:proofErr w:type="spellEnd"/>
      <w:r w:rsidRPr="00C060B0">
        <w:t xml:space="preserve"> with belief structure for group belief      multiple criteria decision making. International Journal of Automation and Computing 7(3): 359-364 (2010)</w:t>
      </w:r>
      <w:r w:rsidRPr="00C513FA">
        <w:rPr>
          <w:sz w:val="20"/>
          <w:szCs w:val="20"/>
        </w:rPr>
        <w:t>.</w:t>
      </w:r>
    </w:p>
    <w:p w:rsidR="0092040D" w:rsidRDefault="0092040D" w:rsidP="0092040D">
      <w:pPr>
        <w:pStyle w:val="ListParagraph"/>
        <w:spacing w:after="200" w:line="276" w:lineRule="auto"/>
        <w:ind w:left="0"/>
        <w:jc w:val="both"/>
      </w:pPr>
      <w:r>
        <w:rPr>
          <w:sz w:val="20"/>
          <w:szCs w:val="20"/>
        </w:rPr>
        <w:t xml:space="preserve">10.    </w:t>
      </w:r>
      <w:r w:rsidRPr="00C513FA">
        <w:rPr>
          <w:sz w:val="20"/>
          <w:szCs w:val="20"/>
        </w:rPr>
        <w:t xml:space="preserve"> </w:t>
      </w:r>
      <w:proofErr w:type="spellStart"/>
      <w:r w:rsidRPr="00571935">
        <w:t>Zadeh</w:t>
      </w:r>
      <w:proofErr w:type="spellEnd"/>
      <w:r w:rsidRPr="00571935">
        <w:t xml:space="preserve">. LA. Fuzzy sets. </w:t>
      </w:r>
      <w:proofErr w:type="spellStart"/>
      <w:proofErr w:type="gramStart"/>
      <w:r w:rsidRPr="00571935">
        <w:t>Inf</w:t>
      </w:r>
      <w:proofErr w:type="spellEnd"/>
      <w:proofErr w:type="gramEnd"/>
      <w:r w:rsidRPr="00571935">
        <w:t xml:space="preserve"> control 8, 338-353 (1965)</w:t>
      </w:r>
    </w:p>
    <w:p w:rsidR="0092040D" w:rsidRDefault="0092040D" w:rsidP="0092040D">
      <w:pPr>
        <w:pStyle w:val="ListParagraph"/>
        <w:spacing w:after="200" w:line="276" w:lineRule="auto"/>
        <w:ind w:left="0"/>
        <w:jc w:val="both"/>
      </w:pPr>
    </w:p>
    <w:p w:rsidR="0092040D" w:rsidRDefault="0092040D" w:rsidP="0092040D">
      <w:pPr>
        <w:pStyle w:val="ListParagraph"/>
        <w:spacing w:after="200" w:line="276" w:lineRule="auto"/>
        <w:ind w:left="0"/>
        <w:jc w:val="both"/>
      </w:pPr>
      <w:r>
        <w:t xml:space="preserve">11. </w:t>
      </w:r>
      <w:proofErr w:type="spellStart"/>
      <w:r w:rsidRPr="00571935">
        <w:t>Pawlak</w:t>
      </w:r>
      <w:proofErr w:type="spellEnd"/>
      <w:r w:rsidRPr="00571935">
        <w:t xml:space="preserve">, Z: Rough sets. Int. J. </w:t>
      </w:r>
      <w:proofErr w:type="spellStart"/>
      <w:r w:rsidRPr="00571935">
        <w:t>Comput</w:t>
      </w:r>
      <w:proofErr w:type="spellEnd"/>
      <w:r w:rsidRPr="00571935">
        <w:t>. Inf. Sci. 11, 341-356 (1999)</w:t>
      </w:r>
    </w:p>
    <w:p w:rsidR="0092040D" w:rsidRDefault="0092040D" w:rsidP="0092040D">
      <w:pPr>
        <w:pStyle w:val="ListParagraph"/>
        <w:spacing w:after="200" w:line="276" w:lineRule="auto"/>
        <w:ind w:left="0"/>
        <w:jc w:val="both"/>
      </w:pPr>
    </w:p>
    <w:p w:rsidR="0092040D" w:rsidRDefault="0092040D" w:rsidP="0092040D">
      <w:pPr>
        <w:pStyle w:val="ListParagraph"/>
        <w:spacing w:after="200" w:line="276" w:lineRule="auto"/>
        <w:ind w:left="0"/>
        <w:jc w:val="both"/>
      </w:pPr>
      <w:r>
        <w:t xml:space="preserve">12. </w:t>
      </w:r>
      <w:proofErr w:type="spellStart"/>
      <w:r w:rsidRPr="00571935">
        <w:t>Molodtsov</w:t>
      </w:r>
      <w:proofErr w:type="spellEnd"/>
      <w:r w:rsidRPr="00571935">
        <w:t xml:space="preserve">, D: Soft set theory first result. </w:t>
      </w:r>
      <w:proofErr w:type="spellStart"/>
      <w:r w:rsidRPr="00571935">
        <w:t>Comput</w:t>
      </w:r>
      <w:proofErr w:type="spellEnd"/>
      <w:r w:rsidRPr="00571935">
        <w:t xml:space="preserve">. Math. </w:t>
      </w:r>
      <w:proofErr w:type="spellStart"/>
      <w:r w:rsidRPr="00571935">
        <w:t>Appi</w:t>
      </w:r>
      <w:proofErr w:type="spellEnd"/>
      <w:r w:rsidRPr="00571935">
        <w:t>. 37. 19-31 (2001)</w:t>
      </w:r>
    </w:p>
    <w:p w:rsidR="0092040D" w:rsidRDefault="0092040D" w:rsidP="0092040D">
      <w:pPr>
        <w:pStyle w:val="ListParagraph"/>
        <w:spacing w:after="200" w:line="276" w:lineRule="auto"/>
        <w:ind w:left="0"/>
        <w:jc w:val="both"/>
      </w:pPr>
    </w:p>
    <w:p w:rsidR="0092040D" w:rsidRDefault="0092040D" w:rsidP="0092040D">
      <w:pPr>
        <w:pStyle w:val="ListParagraph"/>
        <w:spacing w:after="200" w:line="276" w:lineRule="auto"/>
        <w:ind w:left="0"/>
        <w:jc w:val="both"/>
      </w:pPr>
      <w:r>
        <w:t xml:space="preserve">13. </w:t>
      </w:r>
      <w:proofErr w:type="spellStart"/>
      <w:r>
        <w:t>Maji</w:t>
      </w:r>
      <w:proofErr w:type="spellEnd"/>
      <w:r>
        <w:t xml:space="preserve">, PK, Biswas, </w:t>
      </w:r>
      <w:proofErr w:type="gramStart"/>
      <w:r>
        <w:t>R</w:t>
      </w:r>
      <w:proofErr w:type="gramEnd"/>
      <w:r>
        <w:t>.</w:t>
      </w:r>
      <w:r w:rsidRPr="00571935">
        <w:t xml:space="preserve"> Roy, AR: Fuzzy soft set. J. Fuzzy Math. 9(3), 677-692 (2001)</w:t>
      </w:r>
    </w:p>
    <w:p w:rsidR="0092040D" w:rsidRDefault="0092040D" w:rsidP="0092040D">
      <w:pPr>
        <w:pStyle w:val="ListParagraph"/>
        <w:spacing w:after="200" w:line="276" w:lineRule="auto"/>
        <w:ind w:left="0"/>
        <w:jc w:val="both"/>
      </w:pPr>
    </w:p>
    <w:p w:rsidR="0092040D" w:rsidRDefault="0092040D" w:rsidP="0092040D">
      <w:pPr>
        <w:pStyle w:val="ListParagraph"/>
        <w:spacing w:after="200" w:line="276" w:lineRule="auto"/>
        <w:ind w:left="0"/>
        <w:jc w:val="both"/>
      </w:pPr>
      <w:r>
        <w:t xml:space="preserve">14. </w:t>
      </w:r>
      <w:proofErr w:type="spellStart"/>
      <w:r w:rsidRPr="00571935">
        <w:t>Neog</w:t>
      </w:r>
      <w:proofErr w:type="spellEnd"/>
      <w:r w:rsidRPr="00571935">
        <w:t xml:space="preserve">, TI. </w:t>
      </w:r>
      <w:proofErr w:type="spellStart"/>
      <w:r w:rsidRPr="00571935">
        <w:t>Sut</w:t>
      </w:r>
      <w:proofErr w:type="spellEnd"/>
      <w:r w:rsidRPr="00571935">
        <w:t xml:space="preserve">, DK: Theory of fuzzy soft sets from a new perspective. Int. J Latest Trends </w:t>
      </w:r>
      <w:proofErr w:type="spellStart"/>
      <w:r w:rsidRPr="00571935">
        <w:t>Comput</w:t>
      </w:r>
      <w:proofErr w:type="spellEnd"/>
      <w:r w:rsidRPr="00571935">
        <w:t>. 2(3), 439-450 (2011)</w:t>
      </w:r>
    </w:p>
    <w:p w:rsidR="0092040D" w:rsidRDefault="0092040D" w:rsidP="0092040D">
      <w:pPr>
        <w:pStyle w:val="ListParagraph"/>
        <w:spacing w:after="200" w:line="276" w:lineRule="auto"/>
        <w:ind w:left="0"/>
        <w:jc w:val="both"/>
      </w:pPr>
    </w:p>
    <w:p w:rsidR="0092040D" w:rsidRDefault="0092040D" w:rsidP="0092040D">
      <w:pPr>
        <w:pStyle w:val="ListParagraph"/>
        <w:spacing w:after="200" w:line="276" w:lineRule="auto"/>
        <w:ind w:left="0"/>
        <w:jc w:val="both"/>
      </w:pPr>
      <w:r>
        <w:t xml:space="preserve">15. </w:t>
      </w:r>
      <w:r w:rsidRPr="00571935">
        <w:t>De, SK. Biswas, R, Roy, AR: An application of intuitionistic fuzzy sets in medical diagnosis. Fuzzy sets syst. 117. 209-213 (2001)</w:t>
      </w:r>
      <w:r>
        <w:t>.</w:t>
      </w:r>
    </w:p>
    <w:p w:rsidR="0092040D" w:rsidRDefault="0092040D" w:rsidP="0092040D">
      <w:pPr>
        <w:pStyle w:val="ListParagraph"/>
        <w:spacing w:after="200" w:line="276" w:lineRule="auto"/>
        <w:ind w:left="0"/>
        <w:jc w:val="both"/>
      </w:pPr>
    </w:p>
    <w:p w:rsidR="0092040D" w:rsidRDefault="0092040D" w:rsidP="0092040D">
      <w:pPr>
        <w:pStyle w:val="ListParagraph"/>
        <w:spacing w:after="200" w:line="276" w:lineRule="auto"/>
        <w:ind w:left="0"/>
        <w:jc w:val="both"/>
      </w:pPr>
      <w:r>
        <w:t xml:space="preserve">16. </w:t>
      </w:r>
      <w:r w:rsidRPr="00571935">
        <w:t>Sanchez, E: Resolution of composite fuzzy relation equations. Inf. Control 30, 38-48 (1976)</w:t>
      </w:r>
      <w:r>
        <w:t>.</w:t>
      </w:r>
    </w:p>
    <w:p w:rsidR="0092040D" w:rsidRDefault="0092040D" w:rsidP="0092040D">
      <w:pPr>
        <w:pStyle w:val="ListParagraph"/>
        <w:spacing w:after="200" w:line="276" w:lineRule="auto"/>
        <w:ind w:left="0"/>
        <w:jc w:val="both"/>
      </w:pPr>
    </w:p>
    <w:p w:rsidR="0092040D" w:rsidRDefault="0092040D" w:rsidP="0092040D">
      <w:pPr>
        <w:pStyle w:val="ListParagraph"/>
        <w:spacing w:after="200" w:line="276" w:lineRule="auto"/>
        <w:ind w:left="0"/>
        <w:jc w:val="both"/>
      </w:pPr>
      <w:r>
        <w:t>17</w:t>
      </w:r>
      <w:proofErr w:type="gramStart"/>
      <w:r>
        <w:t>.</w:t>
      </w:r>
      <w:r w:rsidRPr="00571935">
        <w:t>Sanchez</w:t>
      </w:r>
      <w:proofErr w:type="gramEnd"/>
      <w:r w:rsidRPr="00571935">
        <w:t>, E: Inverse of fuzzy relations, application to possibility distributions and medical diagnosis. Fuzzy Sets Syst. 2(1), 75-86 (1979)</w:t>
      </w:r>
    </w:p>
    <w:p w:rsidR="0092040D" w:rsidRDefault="0092040D" w:rsidP="0092040D">
      <w:pPr>
        <w:pStyle w:val="ListParagraph"/>
        <w:spacing w:after="200" w:line="276" w:lineRule="auto"/>
        <w:ind w:left="0"/>
        <w:jc w:val="both"/>
      </w:pPr>
    </w:p>
    <w:p w:rsidR="0092040D" w:rsidRDefault="0092040D" w:rsidP="0092040D">
      <w:pPr>
        <w:pStyle w:val="ListParagraph"/>
        <w:spacing w:after="200" w:line="276" w:lineRule="auto"/>
        <w:ind w:left="0"/>
        <w:jc w:val="both"/>
      </w:pPr>
      <w:r>
        <w:t xml:space="preserve">18. </w:t>
      </w:r>
      <w:proofErr w:type="spellStart"/>
      <w:r w:rsidRPr="00571935">
        <w:t>Saikia</w:t>
      </w:r>
      <w:proofErr w:type="spellEnd"/>
      <w:r w:rsidRPr="00571935">
        <w:t xml:space="preserve">, BK, Das, </w:t>
      </w:r>
      <w:proofErr w:type="spellStart"/>
      <w:r w:rsidRPr="00571935">
        <w:t>Pk</w:t>
      </w:r>
      <w:proofErr w:type="spellEnd"/>
      <w:r w:rsidRPr="00571935">
        <w:t xml:space="preserve">, </w:t>
      </w:r>
      <w:proofErr w:type="spellStart"/>
      <w:r w:rsidRPr="00571935">
        <w:t>Borkakati</w:t>
      </w:r>
      <w:proofErr w:type="spellEnd"/>
      <w:r w:rsidRPr="00571935">
        <w:t>, AK: An application of intuitionistic fuzzy soft sets in medical diagnosis. Bio-Sci. Res. Bull. 19(2), 121-127 (2003)</w:t>
      </w:r>
    </w:p>
    <w:p w:rsidR="0092040D" w:rsidRDefault="0092040D" w:rsidP="0092040D">
      <w:pPr>
        <w:pStyle w:val="ListParagraph"/>
        <w:spacing w:after="200" w:line="276" w:lineRule="auto"/>
        <w:ind w:left="0"/>
        <w:jc w:val="both"/>
      </w:pPr>
    </w:p>
    <w:p w:rsidR="0092040D" w:rsidRDefault="0092040D" w:rsidP="0092040D">
      <w:pPr>
        <w:pStyle w:val="ListParagraph"/>
        <w:spacing w:after="200" w:line="276" w:lineRule="auto"/>
        <w:ind w:left="0"/>
        <w:jc w:val="both"/>
      </w:pPr>
      <w:r>
        <w:t xml:space="preserve">19. </w:t>
      </w:r>
      <w:proofErr w:type="spellStart"/>
      <w:r w:rsidRPr="00571935">
        <w:t>Chetia</w:t>
      </w:r>
      <w:proofErr w:type="spellEnd"/>
      <w:r w:rsidRPr="00571935">
        <w:t xml:space="preserve">, B, Das, </w:t>
      </w:r>
      <w:proofErr w:type="gramStart"/>
      <w:r w:rsidRPr="00571935">
        <w:t>PK</w:t>
      </w:r>
      <w:proofErr w:type="gramEnd"/>
      <w:r w:rsidRPr="00571935">
        <w:t>: An application of interval valued fuzzy soft set in medical diagnosis. Int. J. Contemp. Math. Sci. 5(38), 1887-1894 (2010)</w:t>
      </w:r>
    </w:p>
    <w:p w:rsidR="0092040D" w:rsidRDefault="0092040D" w:rsidP="0092040D">
      <w:pPr>
        <w:pStyle w:val="ListParagraph"/>
        <w:spacing w:after="200" w:line="276" w:lineRule="auto"/>
        <w:ind w:left="0"/>
        <w:jc w:val="both"/>
      </w:pPr>
    </w:p>
    <w:p w:rsidR="0092040D" w:rsidRDefault="0092040D" w:rsidP="0092040D">
      <w:pPr>
        <w:pStyle w:val="ListParagraph"/>
        <w:spacing w:after="200" w:line="276" w:lineRule="auto"/>
        <w:ind w:left="0"/>
        <w:jc w:val="both"/>
      </w:pPr>
      <w:r>
        <w:t xml:space="preserve">20. </w:t>
      </w:r>
      <w:proofErr w:type="spellStart"/>
      <w:r w:rsidRPr="00571935">
        <w:t>Meenakshi</w:t>
      </w:r>
      <w:proofErr w:type="spellEnd"/>
      <w:r w:rsidRPr="00571935">
        <w:t xml:space="preserve">, AR, </w:t>
      </w:r>
      <w:proofErr w:type="spellStart"/>
      <w:r w:rsidRPr="00571935">
        <w:t>Kaliraja</w:t>
      </w:r>
      <w:proofErr w:type="spellEnd"/>
      <w:r w:rsidRPr="00571935">
        <w:t xml:space="preserve">, </w:t>
      </w:r>
      <w:proofErr w:type="gramStart"/>
      <w:r w:rsidRPr="00571935">
        <w:t>M</w:t>
      </w:r>
      <w:proofErr w:type="gramEnd"/>
      <w:r w:rsidRPr="00571935">
        <w:t>: An application of interval valued fuzzy matrices in medical diagnosis. Int. J. Math. Anal. 5(36), 1791-1802 (2011)</w:t>
      </w:r>
    </w:p>
    <w:p w:rsidR="0092040D" w:rsidRDefault="0092040D" w:rsidP="0092040D">
      <w:pPr>
        <w:pStyle w:val="ListParagraph"/>
        <w:spacing w:after="200" w:line="276" w:lineRule="auto"/>
        <w:ind w:left="0"/>
        <w:jc w:val="both"/>
      </w:pPr>
    </w:p>
    <w:p w:rsidR="0092040D" w:rsidRDefault="0092040D" w:rsidP="0092040D">
      <w:pPr>
        <w:pStyle w:val="ListParagraph"/>
        <w:spacing w:after="200" w:line="276" w:lineRule="auto"/>
        <w:ind w:left="0"/>
        <w:jc w:val="both"/>
      </w:pPr>
      <w:r>
        <w:t xml:space="preserve">21. </w:t>
      </w:r>
      <w:r w:rsidRPr="00571935">
        <w:t xml:space="preserve">Kaufmann, </w:t>
      </w:r>
      <w:proofErr w:type="gramStart"/>
      <w:r w:rsidRPr="00571935">
        <w:t>A</w:t>
      </w:r>
      <w:proofErr w:type="gramEnd"/>
      <w:r w:rsidRPr="00571935">
        <w:t xml:space="preserve">, Gupta, MM: Introduction of fuzzy arithmetic Theory and Applications. Van </w:t>
      </w:r>
      <w:proofErr w:type="spellStart"/>
      <w:r w:rsidRPr="00571935">
        <w:t>Nostrand</w:t>
      </w:r>
      <w:proofErr w:type="spellEnd"/>
      <w:r w:rsidRPr="00571935">
        <w:t xml:space="preserve">-Reinhold. New </w:t>
      </w:r>
      <w:proofErr w:type="gramStart"/>
      <w:r w:rsidRPr="00571935">
        <w:t>york</w:t>
      </w:r>
      <w:proofErr w:type="gramEnd"/>
      <w:r w:rsidRPr="00571935">
        <w:t xml:space="preserve"> (1991)</w:t>
      </w:r>
    </w:p>
    <w:p w:rsidR="0092040D" w:rsidRDefault="0092040D" w:rsidP="0092040D">
      <w:pPr>
        <w:pStyle w:val="ListParagraph"/>
        <w:spacing w:after="200" w:line="276" w:lineRule="auto"/>
        <w:ind w:left="0"/>
        <w:jc w:val="both"/>
      </w:pPr>
      <w:r>
        <w:lastRenderedPageBreak/>
        <w:t xml:space="preserve">22. </w:t>
      </w:r>
      <w:r w:rsidRPr="00571935">
        <w:t xml:space="preserve">Ali, Ml, Feng, F, Liu, X, Min, WK, </w:t>
      </w:r>
      <w:proofErr w:type="spellStart"/>
      <w:r w:rsidRPr="00571935">
        <w:t>Shabir</w:t>
      </w:r>
      <w:proofErr w:type="spellEnd"/>
      <w:r w:rsidRPr="00571935">
        <w:t xml:space="preserve">, </w:t>
      </w:r>
      <w:proofErr w:type="gramStart"/>
      <w:r w:rsidRPr="00571935">
        <w:t>M</w:t>
      </w:r>
      <w:proofErr w:type="gramEnd"/>
      <w:r w:rsidRPr="00571935">
        <w:t xml:space="preserve">: On some new operations in soft set theory. </w:t>
      </w:r>
      <w:proofErr w:type="spellStart"/>
      <w:r w:rsidRPr="00571935">
        <w:t>Comput</w:t>
      </w:r>
      <w:proofErr w:type="spellEnd"/>
      <w:r w:rsidRPr="00571935">
        <w:t>. Math. Appl. 57. 1547-1553 (2009)</w:t>
      </w:r>
    </w:p>
    <w:p w:rsidR="0092040D" w:rsidRPr="00571935" w:rsidRDefault="0092040D" w:rsidP="0092040D">
      <w:pPr>
        <w:pStyle w:val="ListParagraph"/>
        <w:spacing w:after="200" w:line="276" w:lineRule="auto"/>
        <w:ind w:left="0"/>
        <w:jc w:val="both"/>
      </w:pPr>
      <w:r>
        <w:t>23</w:t>
      </w:r>
      <w:proofErr w:type="gramStart"/>
      <w:r>
        <w:t>.</w:t>
      </w:r>
      <w:r w:rsidRPr="00571935">
        <w:t>Ali</w:t>
      </w:r>
      <w:proofErr w:type="gramEnd"/>
      <w:r w:rsidRPr="00571935">
        <w:t xml:space="preserve">, Ml, </w:t>
      </w:r>
      <w:proofErr w:type="spellStart"/>
      <w:r w:rsidRPr="00571935">
        <w:t>Shabir</w:t>
      </w:r>
      <w:proofErr w:type="spellEnd"/>
      <w:r w:rsidRPr="00571935">
        <w:t>, M: Comments on De Morgan’s law in fuzzy soft sets. J. Fuzzy Math. 18(3), 679-686 (2010)</w:t>
      </w:r>
    </w:p>
    <w:p w:rsidR="0092040D" w:rsidRPr="00EA58C3" w:rsidRDefault="0092040D" w:rsidP="002D7758">
      <w:pPr>
        <w:rPr>
          <w:b/>
        </w:rPr>
      </w:pPr>
    </w:p>
    <w:sectPr w:rsidR="0092040D" w:rsidRPr="00EA58C3" w:rsidSect="00F227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4129E"/>
    <w:multiLevelType w:val="hybridMultilevel"/>
    <w:tmpl w:val="399EF0F4"/>
    <w:lvl w:ilvl="0" w:tplc="616A91B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E36F34"/>
    <w:multiLevelType w:val="hybridMultilevel"/>
    <w:tmpl w:val="DEB8B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758"/>
    <w:rsid w:val="00075D9B"/>
    <w:rsid w:val="001379A0"/>
    <w:rsid w:val="002749CD"/>
    <w:rsid w:val="00274AA3"/>
    <w:rsid w:val="002D7758"/>
    <w:rsid w:val="00773D41"/>
    <w:rsid w:val="0091691F"/>
    <w:rsid w:val="0092040D"/>
    <w:rsid w:val="009324B4"/>
    <w:rsid w:val="00C22F8A"/>
    <w:rsid w:val="00CB2056"/>
    <w:rsid w:val="00DB6E86"/>
    <w:rsid w:val="00EA58C3"/>
    <w:rsid w:val="00F227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B1C8D4-1DE3-4651-91A6-8E281C567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7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CB20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056"/>
    <w:rPr>
      <w:rFonts w:ascii="Segoe UI" w:hAnsi="Segoe UI" w:cs="Segoe UI"/>
      <w:sz w:val="18"/>
      <w:szCs w:val="18"/>
    </w:rPr>
  </w:style>
  <w:style w:type="paragraph" w:customStyle="1" w:styleId="Default">
    <w:name w:val="Default"/>
    <w:rsid w:val="00274AA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274A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Nadeem Moazzam</dc:creator>
  <cp:lastModifiedBy>Nadeem Moazzam</cp:lastModifiedBy>
  <cp:revision>4</cp:revision>
  <cp:lastPrinted>2018-03-01T07:14:00Z</cp:lastPrinted>
  <dcterms:created xsi:type="dcterms:W3CDTF">2018-04-30T11:21:00Z</dcterms:created>
  <dcterms:modified xsi:type="dcterms:W3CDTF">2022-04-08T05:16:00Z</dcterms:modified>
</cp:coreProperties>
</file>