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0010" w14:textId="77777777" w:rsidR="0078114A" w:rsidRPr="00497D2C" w:rsidRDefault="0078114A" w:rsidP="00330137">
      <w:pPr>
        <w:pStyle w:val="Header"/>
        <w:jc w:val="center"/>
        <w:rPr>
          <w:sz w:val="28"/>
          <w:szCs w:val="28"/>
          <w:u w:val="single"/>
        </w:rPr>
      </w:pPr>
      <w:r w:rsidRPr="00497D2C">
        <w:rPr>
          <w:b/>
          <w:sz w:val="28"/>
          <w:szCs w:val="28"/>
          <w:u w:val="single"/>
        </w:rPr>
        <w:t>University of Management and Technology</w:t>
      </w:r>
    </w:p>
    <w:p w14:paraId="7E3B64E3" w14:textId="77777777" w:rsidR="0078114A" w:rsidRDefault="0078114A" w:rsidP="00330137">
      <w:pPr>
        <w:spacing w:line="240" w:lineRule="auto"/>
        <w:jc w:val="center"/>
      </w:pPr>
    </w:p>
    <w:p w14:paraId="479A5B11" w14:textId="77777777" w:rsidR="0078114A" w:rsidRPr="00497D2C" w:rsidRDefault="00497D2C" w:rsidP="00497D2C">
      <w:pPr>
        <w:spacing w:line="240" w:lineRule="auto"/>
        <w:jc w:val="center"/>
        <w:rPr>
          <w:b/>
          <w:sz w:val="28"/>
          <w:szCs w:val="28"/>
          <w:u w:val="single"/>
        </w:rPr>
      </w:pPr>
      <w:r w:rsidRPr="00497D2C">
        <w:rPr>
          <w:b/>
          <w:sz w:val="28"/>
          <w:szCs w:val="28"/>
          <w:u w:val="single"/>
        </w:rPr>
        <w:t>Course Outline</w:t>
      </w:r>
    </w:p>
    <w:p w14:paraId="07A465BC" w14:textId="3E0417A7" w:rsidR="00782096" w:rsidRDefault="00C43620" w:rsidP="000C7465">
      <w:r>
        <w:t>Course code</w:t>
      </w:r>
      <w:r w:rsidR="00D43993">
        <w:t xml:space="preserve">: </w:t>
      </w:r>
      <w:r w:rsidR="00D43993">
        <w:rPr>
          <w:rFonts w:ascii="OpenSansLight" w:hAnsi="OpenSansLight"/>
          <w:color w:val="000000"/>
          <w:sz w:val="23"/>
          <w:szCs w:val="23"/>
          <w:shd w:val="clear" w:color="auto" w:fill="FFFFFF"/>
        </w:rPr>
        <w:t>MTH743</w:t>
      </w:r>
      <w:r>
        <w:tab/>
      </w:r>
      <w:r>
        <w:tab/>
      </w:r>
      <w:r>
        <w:tab/>
      </w:r>
      <w:r>
        <w:tab/>
        <w:t>Course title</w:t>
      </w:r>
      <w:r w:rsidR="000C7465" w:rsidRPr="000C7465">
        <w:rPr>
          <w:b/>
          <w:sz w:val="36"/>
          <w:szCs w:val="36"/>
        </w:rPr>
        <w:t xml:space="preserve"> </w:t>
      </w:r>
      <w:r w:rsidR="00B93E9F">
        <w:t>Approximation theory</w:t>
      </w:r>
      <w:r w:rsidR="000C7465" w:rsidRPr="000C7465">
        <w:t xml:space="preserve"> and </w:t>
      </w:r>
      <w:r w:rsidR="000C7465">
        <w:t xml:space="preserve">its </w:t>
      </w:r>
      <w:r w:rsidR="000C7465" w:rsidRPr="000C7465">
        <w:t>applications</w:t>
      </w:r>
    </w:p>
    <w:p w14:paraId="48DF8682" w14:textId="77777777" w:rsidR="00C43620" w:rsidRDefault="00C43620" w:rsidP="00C43620"/>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330137" w14:paraId="11C5E8DF" w14:textId="77777777" w:rsidTr="00330137">
        <w:trPr>
          <w:trHeight w:val="1230"/>
        </w:trPr>
        <w:tc>
          <w:tcPr>
            <w:tcW w:w="2272" w:type="dxa"/>
          </w:tcPr>
          <w:p w14:paraId="4237FF52" w14:textId="77777777" w:rsidR="00C43620" w:rsidRPr="00330137" w:rsidRDefault="00C43620" w:rsidP="00330137">
            <w:pPr>
              <w:spacing w:after="0" w:line="240" w:lineRule="auto"/>
            </w:pPr>
          </w:p>
          <w:p w14:paraId="794ABB50" w14:textId="77777777" w:rsidR="00C43620" w:rsidRPr="00330137" w:rsidRDefault="00C43620" w:rsidP="00330137">
            <w:pPr>
              <w:spacing w:after="0" w:line="240" w:lineRule="auto"/>
            </w:pPr>
            <w:r w:rsidRPr="00330137">
              <w:t>Program</w:t>
            </w:r>
          </w:p>
        </w:tc>
        <w:tc>
          <w:tcPr>
            <w:tcW w:w="7319" w:type="dxa"/>
          </w:tcPr>
          <w:p w14:paraId="4300D3B0" w14:textId="77777777" w:rsidR="00C43620" w:rsidRPr="00330137" w:rsidRDefault="000C7465" w:rsidP="00330137">
            <w:pPr>
              <w:spacing w:after="0" w:line="240" w:lineRule="auto"/>
            </w:pPr>
            <w:r>
              <w:t>MS/PhD</w:t>
            </w:r>
          </w:p>
        </w:tc>
      </w:tr>
      <w:tr w:rsidR="00C43620" w:rsidRPr="00330137" w14:paraId="308E9DF6" w14:textId="77777777" w:rsidTr="00330137">
        <w:trPr>
          <w:trHeight w:val="1140"/>
        </w:trPr>
        <w:tc>
          <w:tcPr>
            <w:tcW w:w="2272" w:type="dxa"/>
          </w:tcPr>
          <w:p w14:paraId="708375FF" w14:textId="77777777" w:rsidR="00C43620" w:rsidRPr="00330137" w:rsidRDefault="00C43620" w:rsidP="00330137">
            <w:pPr>
              <w:spacing w:after="0" w:line="240" w:lineRule="auto"/>
            </w:pPr>
          </w:p>
          <w:p w14:paraId="7E52A04F" w14:textId="77777777" w:rsidR="00C43620" w:rsidRPr="00330137" w:rsidRDefault="00C43620" w:rsidP="00330137">
            <w:pPr>
              <w:spacing w:after="0" w:line="240" w:lineRule="auto"/>
            </w:pPr>
            <w:r w:rsidRPr="00330137">
              <w:t>Credit Hours</w:t>
            </w:r>
          </w:p>
        </w:tc>
        <w:tc>
          <w:tcPr>
            <w:tcW w:w="7319" w:type="dxa"/>
          </w:tcPr>
          <w:p w14:paraId="42DCED76" w14:textId="77777777" w:rsidR="00C43620" w:rsidRPr="00330137" w:rsidRDefault="000C7465" w:rsidP="00330137">
            <w:pPr>
              <w:spacing w:after="0" w:line="240" w:lineRule="auto"/>
            </w:pPr>
            <w:r>
              <w:t>03</w:t>
            </w:r>
          </w:p>
        </w:tc>
      </w:tr>
      <w:tr w:rsidR="00C43620" w:rsidRPr="00330137" w14:paraId="658C1604" w14:textId="77777777" w:rsidTr="00330137">
        <w:trPr>
          <w:trHeight w:val="1140"/>
        </w:trPr>
        <w:tc>
          <w:tcPr>
            <w:tcW w:w="2272" w:type="dxa"/>
          </w:tcPr>
          <w:p w14:paraId="6A4EB4E4" w14:textId="77777777" w:rsidR="00C43620" w:rsidRPr="00330137" w:rsidRDefault="00C43620" w:rsidP="00330137">
            <w:pPr>
              <w:spacing w:after="0" w:line="240" w:lineRule="auto"/>
            </w:pPr>
          </w:p>
          <w:p w14:paraId="687E7674" w14:textId="77777777" w:rsidR="00C43620" w:rsidRPr="00330137" w:rsidRDefault="00C43620" w:rsidP="00330137">
            <w:pPr>
              <w:spacing w:after="0" w:line="240" w:lineRule="auto"/>
            </w:pPr>
            <w:r w:rsidRPr="00330137">
              <w:t>Duration</w:t>
            </w:r>
          </w:p>
        </w:tc>
        <w:tc>
          <w:tcPr>
            <w:tcW w:w="7319" w:type="dxa"/>
          </w:tcPr>
          <w:p w14:paraId="569321FF" w14:textId="77777777" w:rsidR="00C43620" w:rsidRPr="00330137" w:rsidRDefault="000C7465" w:rsidP="00330137">
            <w:pPr>
              <w:spacing w:after="0" w:line="240" w:lineRule="auto"/>
            </w:pPr>
            <w:r>
              <w:t>01 Semester</w:t>
            </w:r>
          </w:p>
        </w:tc>
      </w:tr>
      <w:tr w:rsidR="00C43620" w:rsidRPr="00330137" w14:paraId="1A5FE948" w14:textId="77777777" w:rsidTr="00330137">
        <w:trPr>
          <w:trHeight w:val="1230"/>
        </w:trPr>
        <w:tc>
          <w:tcPr>
            <w:tcW w:w="2272" w:type="dxa"/>
          </w:tcPr>
          <w:p w14:paraId="4A358440" w14:textId="77777777" w:rsidR="00C43620" w:rsidRPr="00330137" w:rsidRDefault="00C43620" w:rsidP="00330137">
            <w:pPr>
              <w:spacing w:after="0" w:line="240" w:lineRule="auto"/>
            </w:pPr>
          </w:p>
          <w:p w14:paraId="021F5B34" w14:textId="77777777" w:rsidR="00C43620" w:rsidRPr="00330137" w:rsidRDefault="00C43620" w:rsidP="00330137">
            <w:pPr>
              <w:spacing w:after="0" w:line="240" w:lineRule="auto"/>
            </w:pPr>
            <w:r w:rsidRPr="00330137">
              <w:t>Prerequisites</w:t>
            </w:r>
          </w:p>
        </w:tc>
        <w:tc>
          <w:tcPr>
            <w:tcW w:w="7319" w:type="dxa"/>
          </w:tcPr>
          <w:p w14:paraId="07FA861A" w14:textId="77777777" w:rsidR="000C7465" w:rsidRPr="0076422B" w:rsidRDefault="000C7465" w:rsidP="000C7465">
            <w:pPr>
              <w:tabs>
                <w:tab w:val="left" w:pos="578"/>
                <w:tab w:val="left" w:pos="3131"/>
                <w:tab w:val="left" w:pos="5607"/>
                <w:tab w:val="left" w:pos="8082"/>
              </w:tabs>
              <w:ind w:right="-25"/>
              <w:rPr>
                <w:rFonts w:ascii="Arial" w:hAnsi="Arial"/>
                <w:sz w:val="20"/>
              </w:rPr>
            </w:pPr>
            <w:r>
              <w:rPr>
                <w:rFonts w:ascii="Arial" w:hAnsi="Arial"/>
                <w:sz w:val="20"/>
              </w:rPr>
              <w:t xml:space="preserve">Basic </w:t>
            </w:r>
            <w:r w:rsidRPr="00A54172">
              <w:rPr>
                <w:rFonts w:ascii="Arial" w:hAnsi="Arial"/>
                <w:sz w:val="20"/>
              </w:rPr>
              <w:t>acquiring general knowledge in and concepts of Fixed point theory, as well as enabling students to successfully apply it when needed in other courses.</w:t>
            </w:r>
          </w:p>
          <w:p w14:paraId="30F74D5E" w14:textId="77777777" w:rsidR="00C43620" w:rsidRPr="00330137" w:rsidRDefault="00C43620" w:rsidP="00330137">
            <w:pPr>
              <w:spacing w:after="0" w:line="240" w:lineRule="auto"/>
            </w:pPr>
          </w:p>
        </w:tc>
      </w:tr>
      <w:tr w:rsidR="00C43620" w:rsidRPr="00330137" w14:paraId="1F998CC4" w14:textId="77777777" w:rsidTr="00330137">
        <w:trPr>
          <w:trHeight w:val="1140"/>
        </w:trPr>
        <w:tc>
          <w:tcPr>
            <w:tcW w:w="2272" w:type="dxa"/>
          </w:tcPr>
          <w:p w14:paraId="6C852716" w14:textId="77777777" w:rsidR="00C43620" w:rsidRPr="00330137" w:rsidRDefault="00C43620" w:rsidP="00330137">
            <w:pPr>
              <w:spacing w:after="0" w:line="240" w:lineRule="auto"/>
            </w:pPr>
          </w:p>
          <w:p w14:paraId="4B397AD4" w14:textId="77777777" w:rsidR="00C43620" w:rsidRPr="00330137" w:rsidRDefault="00C43620" w:rsidP="00330137">
            <w:pPr>
              <w:spacing w:after="0" w:line="240" w:lineRule="auto"/>
            </w:pPr>
            <w:r w:rsidRPr="00330137">
              <w:t>Resource Person</w:t>
            </w:r>
          </w:p>
        </w:tc>
        <w:tc>
          <w:tcPr>
            <w:tcW w:w="7319" w:type="dxa"/>
          </w:tcPr>
          <w:p w14:paraId="7729F499" w14:textId="77777777" w:rsidR="00C43620" w:rsidRPr="00330137" w:rsidRDefault="000C7465" w:rsidP="00330137">
            <w:pPr>
              <w:spacing w:after="0" w:line="240" w:lineRule="auto"/>
            </w:pPr>
            <w:r>
              <w:t>Dr. Naeem Saleem</w:t>
            </w:r>
          </w:p>
        </w:tc>
      </w:tr>
      <w:tr w:rsidR="00C43620" w:rsidRPr="00330137" w14:paraId="45EEC7EB" w14:textId="77777777" w:rsidTr="00330137">
        <w:trPr>
          <w:trHeight w:val="1140"/>
        </w:trPr>
        <w:tc>
          <w:tcPr>
            <w:tcW w:w="2272" w:type="dxa"/>
          </w:tcPr>
          <w:p w14:paraId="60BA065B" w14:textId="77777777" w:rsidR="00C43620" w:rsidRPr="00330137" w:rsidRDefault="00C43620" w:rsidP="00330137">
            <w:pPr>
              <w:spacing w:after="0" w:line="240" w:lineRule="auto"/>
            </w:pPr>
          </w:p>
          <w:p w14:paraId="5B92B204" w14:textId="77777777" w:rsidR="00C43620" w:rsidRPr="00330137" w:rsidRDefault="00C43620" w:rsidP="00330137">
            <w:pPr>
              <w:spacing w:after="0" w:line="240" w:lineRule="auto"/>
            </w:pPr>
            <w:r w:rsidRPr="00330137">
              <w:t>Counseling Timing</w:t>
            </w:r>
          </w:p>
          <w:p w14:paraId="25C41EF1" w14:textId="77777777" w:rsidR="00C43620" w:rsidRPr="00330137" w:rsidRDefault="00C43620" w:rsidP="00330137">
            <w:pPr>
              <w:spacing w:after="0" w:line="240" w:lineRule="auto"/>
            </w:pPr>
          </w:p>
          <w:p w14:paraId="6FE3D512" w14:textId="77777777" w:rsidR="00C43620" w:rsidRPr="00330137" w:rsidRDefault="00C43620" w:rsidP="00330137">
            <w:pPr>
              <w:spacing w:after="0" w:line="240" w:lineRule="auto"/>
            </w:pPr>
            <w:r w:rsidRPr="00330137">
              <w:t>(Room#              )</w:t>
            </w:r>
          </w:p>
        </w:tc>
        <w:tc>
          <w:tcPr>
            <w:tcW w:w="7319" w:type="dxa"/>
          </w:tcPr>
          <w:p w14:paraId="1272055C" w14:textId="77777777" w:rsidR="00C43620" w:rsidRDefault="00C43620" w:rsidP="00330137">
            <w:pPr>
              <w:spacing w:after="0" w:line="240" w:lineRule="auto"/>
            </w:pPr>
          </w:p>
          <w:p w14:paraId="3B444A9A" w14:textId="77777777" w:rsidR="000C7465" w:rsidRPr="00330137" w:rsidRDefault="000C7465" w:rsidP="00330137">
            <w:pPr>
              <w:spacing w:after="0" w:line="240" w:lineRule="auto"/>
            </w:pPr>
            <w:r>
              <w:t>3S-39</w:t>
            </w:r>
          </w:p>
        </w:tc>
      </w:tr>
      <w:tr w:rsidR="00C43620" w:rsidRPr="00330137" w14:paraId="2CE2D2A8" w14:textId="77777777" w:rsidTr="00330137">
        <w:trPr>
          <w:trHeight w:val="1140"/>
        </w:trPr>
        <w:tc>
          <w:tcPr>
            <w:tcW w:w="2272" w:type="dxa"/>
          </w:tcPr>
          <w:p w14:paraId="74785145" w14:textId="77777777" w:rsidR="0078114A" w:rsidRPr="00330137" w:rsidRDefault="0078114A" w:rsidP="00330137">
            <w:pPr>
              <w:spacing w:after="0" w:line="240" w:lineRule="auto"/>
            </w:pPr>
          </w:p>
          <w:p w14:paraId="46D2A82C" w14:textId="77777777" w:rsidR="0078114A" w:rsidRPr="00330137" w:rsidRDefault="0078114A" w:rsidP="00330137">
            <w:pPr>
              <w:spacing w:after="0" w:line="240" w:lineRule="auto"/>
            </w:pPr>
          </w:p>
          <w:p w14:paraId="1A8A6D3D" w14:textId="77777777" w:rsidR="00C43620" w:rsidRPr="00330137" w:rsidRDefault="0078114A" w:rsidP="00330137">
            <w:pPr>
              <w:spacing w:after="0" w:line="240" w:lineRule="auto"/>
            </w:pPr>
            <w:r w:rsidRPr="00330137">
              <w:t>Contact</w:t>
            </w:r>
          </w:p>
        </w:tc>
        <w:tc>
          <w:tcPr>
            <w:tcW w:w="7319" w:type="dxa"/>
          </w:tcPr>
          <w:p w14:paraId="4B8D7B0D" w14:textId="77777777" w:rsidR="00C43620" w:rsidRDefault="006D0B09" w:rsidP="00330137">
            <w:pPr>
              <w:spacing w:after="0" w:line="240" w:lineRule="auto"/>
            </w:pPr>
            <w:hyperlink r:id="rId7" w:history="1">
              <w:r w:rsidR="000C7465" w:rsidRPr="00CE693F">
                <w:rPr>
                  <w:rStyle w:val="Hyperlink"/>
                </w:rPr>
                <w:t>naeem.saleem@umt.edu.pk</w:t>
              </w:r>
            </w:hyperlink>
          </w:p>
          <w:p w14:paraId="0DB67CEA" w14:textId="77777777" w:rsidR="000C7465" w:rsidRPr="00330137" w:rsidRDefault="000C7465" w:rsidP="00330137">
            <w:pPr>
              <w:spacing w:after="0" w:line="240" w:lineRule="auto"/>
            </w:pPr>
            <w:r>
              <w:t>03214262145</w:t>
            </w:r>
          </w:p>
        </w:tc>
      </w:tr>
    </w:tbl>
    <w:p w14:paraId="14B852F9" w14:textId="77777777" w:rsidR="008F3175" w:rsidRDefault="008F3175" w:rsidP="008F3175">
      <w:pPr>
        <w:tabs>
          <w:tab w:val="left" w:pos="569"/>
        </w:tabs>
        <w:spacing w:before="100" w:beforeAutospacing="1" w:after="0" w:line="360" w:lineRule="auto"/>
        <w:rPr>
          <w:b/>
          <w:sz w:val="24"/>
          <w:szCs w:val="24"/>
        </w:rPr>
      </w:pPr>
    </w:p>
    <w:p w14:paraId="7E53C90F" w14:textId="77777777" w:rsidR="008F3175" w:rsidRPr="008F3175" w:rsidRDefault="008F3175" w:rsidP="008F3175">
      <w:pPr>
        <w:tabs>
          <w:tab w:val="left" w:pos="569"/>
        </w:tabs>
        <w:spacing w:before="100" w:beforeAutospacing="1" w:after="0" w:line="360" w:lineRule="auto"/>
        <w:rPr>
          <w:b/>
          <w:sz w:val="24"/>
          <w:szCs w:val="24"/>
        </w:rPr>
      </w:pPr>
      <w:r w:rsidRPr="008F3175">
        <w:rPr>
          <w:b/>
          <w:sz w:val="24"/>
          <w:szCs w:val="24"/>
        </w:rPr>
        <w:t>Chairman/Director signature………………</w:t>
      </w:r>
      <w:r>
        <w:rPr>
          <w:b/>
          <w:sz w:val="24"/>
          <w:szCs w:val="24"/>
        </w:rPr>
        <w:t>………………….</w:t>
      </w:r>
    </w:p>
    <w:p w14:paraId="6F5543E6" w14:textId="77777777"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sidR="00EB16F5">
        <w:rPr>
          <w:b/>
          <w:sz w:val="24"/>
          <w:szCs w:val="24"/>
        </w:rPr>
        <w:t>.</w:t>
      </w:r>
    </w:p>
    <w:p w14:paraId="351ACDB6" w14:textId="77777777" w:rsidR="00C43620" w:rsidRDefault="00C43620" w:rsidP="00C43620">
      <w:pPr>
        <w:rPr>
          <w:b/>
          <w:sz w:val="28"/>
          <w:szCs w:val="28"/>
          <w:u w:val="single"/>
        </w:rPr>
      </w:pPr>
      <w:r>
        <w:rPr>
          <w:b/>
          <w:sz w:val="28"/>
          <w:szCs w:val="28"/>
          <w:u w:val="single"/>
        </w:rPr>
        <w:lastRenderedPageBreak/>
        <w:t>Learning Objective:</w:t>
      </w:r>
    </w:p>
    <w:p w14:paraId="60527C08" w14:textId="77777777" w:rsidR="009B0C13" w:rsidRDefault="006E41BA" w:rsidP="009B0C13">
      <w:r w:rsidRPr="008173F1">
        <w:t xml:space="preserve">This </w:t>
      </w:r>
      <w:r w:rsidRPr="00452B14">
        <w:t>course</w:t>
      </w:r>
      <w:r w:rsidR="009B0C13" w:rsidRPr="008173F1">
        <w:t xml:space="preserve"> has been designed</w:t>
      </w:r>
      <w:r w:rsidR="009B0C13">
        <w:t xml:space="preserve"> for graduate students of computer sciences, economics, mathematics and applied mathematics.</w:t>
      </w:r>
    </w:p>
    <w:p w14:paraId="576D3298" w14:textId="77777777" w:rsidR="009B0C13" w:rsidRDefault="009B0C13" w:rsidP="009B0C13">
      <w:r>
        <w:t xml:space="preserve">The first part of the course deals with the basics of various metric spaces, and notions like convergence and continuity in these spaces. We will discuss fixed point results in several metric </w:t>
      </w:r>
      <w:proofErr w:type="spellStart"/>
      <w:r>
        <w:t>saces</w:t>
      </w:r>
      <w:proofErr w:type="spellEnd"/>
      <w:r>
        <w:t>. Second part of this course is about the application fixed point theorems in these spaces. Moreover, some applications in computer sciences, game theory, economics, behavioral sciences and biology will be covered as well.</w:t>
      </w:r>
    </w:p>
    <w:p w14:paraId="133ADC72" w14:textId="77777777" w:rsidR="000C7465" w:rsidRDefault="000C7465" w:rsidP="000C7465">
      <w:pPr>
        <w:jc w:val="both"/>
        <w:rPr>
          <w:rFonts w:ascii="Helvetica" w:hAnsi="Helvetica" w:cs="Helvetica"/>
          <w:color w:val="2C3E50"/>
          <w:sz w:val="23"/>
          <w:szCs w:val="23"/>
          <w:shd w:val="clear" w:color="auto" w:fill="FFFFFF"/>
        </w:rPr>
      </w:pPr>
    </w:p>
    <w:p w14:paraId="5427B21E" w14:textId="77777777" w:rsidR="00C43620" w:rsidRPr="004C3CB9" w:rsidRDefault="00C43620" w:rsidP="00C43620">
      <w:pPr>
        <w:rPr>
          <w:sz w:val="28"/>
          <w:szCs w:val="28"/>
        </w:rPr>
      </w:pPr>
      <w:r w:rsidRPr="00983C9A">
        <w:rPr>
          <w:b/>
          <w:sz w:val="28"/>
          <w:szCs w:val="28"/>
          <w:u w:val="single"/>
        </w:rPr>
        <w:t>Learning Methodology</w:t>
      </w:r>
      <w:r>
        <w:rPr>
          <w:b/>
          <w:sz w:val="28"/>
          <w:szCs w:val="28"/>
          <w:u w:val="single"/>
        </w:rPr>
        <w:t>:</w:t>
      </w:r>
    </w:p>
    <w:p w14:paraId="11E9054A" w14:textId="77777777" w:rsidR="009B0C13" w:rsidRDefault="009B0C13" w:rsidP="009B0C13">
      <w:r>
        <w:t>After successfully completing the course, students should be</w:t>
      </w:r>
    </w:p>
    <w:p w14:paraId="337C99F0" w14:textId="77777777" w:rsidR="009B0C13" w:rsidRDefault="009B0C13" w:rsidP="009B0C13">
      <w:pPr>
        <w:pStyle w:val="ListParagraph"/>
        <w:numPr>
          <w:ilvl w:val="0"/>
          <w:numId w:val="3"/>
        </w:numPr>
      </w:pPr>
      <w:r w:rsidRPr="0012649C">
        <w:t>c</w:t>
      </w:r>
      <w:r>
        <w:t xml:space="preserve">omfortable with several concepts involving metric spaces, </w:t>
      </w:r>
    </w:p>
    <w:p w14:paraId="4E2A4C8D" w14:textId="77777777" w:rsidR="009B0C13" w:rsidRDefault="009B0C13" w:rsidP="009B0C13">
      <w:pPr>
        <w:pStyle w:val="ListParagraph"/>
        <w:numPr>
          <w:ilvl w:val="0"/>
          <w:numId w:val="3"/>
        </w:numPr>
      </w:pPr>
      <w:r>
        <w:t>able to understand several tools related to fixed point theorems</w:t>
      </w:r>
    </w:p>
    <w:p w14:paraId="47C7982F" w14:textId="77777777" w:rsidR="009B0C13" w:rsidRPr="00C43620" w:rsidRDefault="009B0C13" w:rsidP="009B0C13">
      <w:pPr>
        <w:pStyle w:val="ListParagraph"/>
        <w:numPr>
          <w:ilvl w:val="0"/>
          <w:numId w:val="3"/>
        </w:numPr>
      </w:pPr>
      <w:r>
        <w:t>able to apply the concepts in problems related to computer sciences, economics, and behavioral sciences.</w:t>
      </w:r>
    </w:p>
    <w:p w14:paraId="52D8A390" w14:textId="77777777" w:rsidR="00290B81" w:rsidRPr="004513CB" w:rsidRDefault="00290B81" w:rsidP="00290B81">
      <w:pPr>
        <w:tabs>
          <w:tab w:val="left" w:pos="930"/>
        </w:tabs>
        <w:rPr>
          <w:b/>
          <w:sz w:val="28"/>
          <w:szCs w:val="28"/>
          <w:u w:val="single"/>
        </w:rPr>
      </w:pPr>
      <w:r>
        <w:rPr>
          <w:b/>
          <w:sz w:val="28"/>
          <w:szCs w:val="28"/>
          <w:u w:val="single"/>
        </w:rPr>
        <w:t>Grade Evaluation Criteria</w:t>
      </w:r>
    </w:p>
    <w:p w14:paraId="5C07BC74" w14:textId="77777777" w:rsidR="00290B81" w:rsidRDefault="00290B81" w:rsidP="00290B81">
      <w:pPr>
        <w:tabs>
          <w:tab w:val="left" w:pos="930"/>
        </w:tabs>
        <w:rPr>
          <w:sz w:val="28"/>
          <w:szCs w:val="28"/>
        </w:rPr>
      </w:pPr>
      <w:r>
        <w:rPr>
          <w:sz w:val="28"/>
          <w:szCs w:val="28"/>
        </w:rPr>
        <w:t>Following is the criteria for the distribution of marks to evaluate final grade in a semester.</w:t>
      </w:r>
    </w:p>
    <w:p w14:paraId="2FD5929F" w14:textId="77777777" w:rsidR="00290B81" w:rsidRDefault="00290B81" w:rsidP="00290B81">
      <w:pPr>
        <w:tabs>
          <w:tab w:val="left" w:pos="930"/>
        </w:tabs>
        <w:rPr>
          <w:sz w:val="28"/>
          <w:szCs w:val="28"/>
        </w:rPr>
      </w:pPr>
    </w:p>
    <w:p w14:paraId="2F66A77E" w14:textId="77777777"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Marks in percentage</w:t>
      </w:r>
      <w:r w:rsidRPr="00F13E3E">
        <w:rPr>
          <w:b/>
          <w:sz w:val="28"/>
          <w:szCs w:val="28"/>
        </w:rPr>
        <w:t xml:space="preserve"> </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14:paraId="10345C6D" w14:textId="77777777" w:rsidR="00290B81" w:rsidRDefault="00275249" w:rsidP="00290B81">
      <w:pPr>
        <w:tabs>
          <w:tab w:val="left" w:pos="930"/>
        </w:tabs>
        <w:rPr>
          <w:sz w:val="28"/>
          <w:szCs w:val="28"/>
        </w:rPr>
      </w:pPr>
      <w:r>
        <w:rPr>
          <w:sz w:val="28"/>
          <w:szCs w:val="28"/>
        </w:rPr>
        <w:t>Quizzes</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673F2A">
        <w:rPr>
          <w:sz w:val="28"/>
          <w:szCs w:val="28"/>
        </w:rPr>
        <w:t>10</w:t>
      </w:r>
    </w:p>
    <w:p w14:paraId="43CA784C" w14:textId="77777777" w:rsidR="00290B81" w:rsidRDefault="00290B81" w:rsidP="00290B81">
      <w:pPr>
        <w:tabs>
          <w:tab w:val="left" w:pos="930"/>
        </w:tabs>
        <w:rPr>
          <w:sz w:val="28"/>
          <w:szCs w:val="28"/>
        </w:rPr>
      </w:pPr>
      <w:r>
        <w:rPr>
          <w:sz w:val="28"/>
          <w:szCs w:val="28"/>
        </w:rPr>
        <w:t>Assignments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14:paraId="4975C603" w14:textId="77777777" w:rsidR="00290B81" w:rsidRDefault="00290B81" w:rsidP="00290B81">
      <w:pPr>
        <w:tabs>
          <w:tab w:val="left" w:pos="930"/>
        </w:tabs>
        <w:rPr>
          <w:sz w:val="28"/>
          <w:szCs w:val="28"/>
        </w:rPr>
      </w:pPr>
      <w:r>
        <w:rPr>
          <w:sz w:val="28"/>
          <w:szCs w:val="28"/>
        </w:rPr>
        <w:t>Mid Term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25</w:t>
      </w:r>
    </w:p>
    <w:p w14:paraId="463A4917" w14:textId="77777777" w:rsidR="00290B81" w:rsidRDefault="00290B81" w:rsidP="00290B81">
      <w:pPr>
        <w:tabs>
          <w:tab w:val="left" w:pos="930"/>
        </w:tabs>
        <w:rPr>
          <w:sz w:val="28"/>
          <w:szCs w:val="28"/>
        </w:rPr>
      </w:pPr>
      <w:r>
        <w:rPr>
          <w:sz w:val="28"/>
          <w:szCs w:val="28"/>
        </w:rPr>
        <w:t>Attendance &amp; Class Participation</w:t>
      </w:r>
      <w:r>
        <w:rPr>
          <w:sz w:val="28"/>
          <w:szCs w:val="28"/>
        </w:rPr>
        <w:tab/>
      </w:r>
      <w:r>
        <w:rPr>
          <w:sz w:val="28"/>
          <w:szCs w:val="28"/>
        </w:rPr>
        <w:tab/>
      </w:r>
      <w:r>
        <w:rPr>
          <w:sz w:val="28"/>
          <w:szCs w:val="28"/>
        </w:rPr>
        <w:tab/>
      </w:r>
      <w:r w:rsidR="00673F2A">
        <w:rPr>
          <w:sz w:val="28"/>
          <w:szCs w:val="28"/>
        </w:rPr>
        <w:t>00</w:t>
      </w:r>
    </w:p>
    <w:p w14:paraId="4512D5B1" w14:textId="77777777" w:rsidR="00290B81" w:rsidRDefault="00290B81" w:rsidP="00290B81">
      <w:pPr>
        <w:tabs>
          <w:tab w:val="left" w:pos="930"/>
        </w:tabs>
        <w:rPr>
          <w:sz w:val="28"/>
          <w:szCs w:val="28"/>
        </w:rPr>
      </w:pPr>
      <w:r>
        <w:rPr>
          <w:sz w:val="28"/>
          <w:szCs w:val="28"/>
        </w:rPr>
        <w:t>Term Project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3F2A">
        <w:rPr>
          <w:sz w:val="28"/>
          <w:szCs w:val="28"/>
        </w:rPr>
        <w:t>10</w:t>
      </w:r>
      <w:r>
        <w:rPr>
          <w:sz w:val="28"/>
          <w:szCs w:val="28"/>
        </w:rPr>
        <w:tab/>
      </w:r>
    </w:p>
    <w:p w14:paraId="7E9CB513" w14:textId="77777777" w:rsidR="00290B81" w:rsidRDefault="00290B81" w:rsidP="00290B81">
      <w:pPr>
        <w:tabs>
          <w:tab w:val="left" w:pos="930"/>
        </w:tabs>
        <w:rPr>
          <w:sz w:val="28"/>
          <w:szCs w:val="28"/>
        </w:rPr>
      </w:pPr>
      <w:r>
        <w:rPr>
          <w:sz w:val="28"/>
          <w:szCs w:val="28"/>
        </w:rPr>
        <w:t>Presentations</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05</w:t>
      </w:r>
    </w:p>
    <w:p w14:paraId="5CDB8892" w14:textId="77777777" w:rsidR="00290B81" w:rsidRDefault="00290B81" w:rsidP="00290B81">
      <w:pPr>
        <w:tabs>
          <w:tab w:val="left" w:pos="930"/>
        </w:tabs>
        <w:rPr>
          <w:sz w:val="28"/>
          <w:szCs w:val="28"/>
        </w:rPr>
      </w:pPr>
      <w:r>
        <w:rPr>
          <w:sz w:val="28"/>
          <w:szCs w:val="28"/>
        </w:rPr>
        <w:t>Final exam</w:t>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r>
      <w:r w:rsidR="00673F2A">
        <w:rPr>
          <w:sz w:val="28"/>
          <w:szCs w:val="28"/>
        </w:rPr>
        <w:tab/>
        <w:t>40</w:t>
      </w:r>
    </w:p>
    <w:p w14:paraId="6D132DD1" w14:textId="77777777" w:rsidR="00290B81" w:rsidRDefault="00290B81" w:rsidP="00290B81">
      <w:pPr>
        <w:tabs>
          <w:tab w:val="left" w:pos="930"/>
        </w:tabs>
        <w:rPr>
          <w:sz w:val="28"/>
          <w:szCs w:val="28"/>
        </w:rPr>
      </w:pPr>
      <w:r>
        <w:rPr>
          <w:sz w:val="28"/>
          <w:szCs w:val="28"/>
        </w:rPr>
        <w:t>Total</w:t>
      </w:r>
    </w:p>
    <w:p w14:paraId="0C572344" w14:textId="77777777" w:rsidR="00290B81" w:rsidRPr="00A16EE8" w:rsidRDefault="00290B81" w:rsidP="00290B81">
      <w:pPr>
        <w:tabs>
          <w:tab w:val="left" w:pos="930"/>
        </w:tabs>
        <w:rPr>
          <w:b/>
          <w:sz w:val="28"/>
          <w:szCs w:val="28"/>
          <w:u w:val="single"/>
        </w:rPr>
      </w:pPr>
      <w:r w:rsidRPr="00A16EE8">
        <w:rPr>
          <w:b/>
          <w:sz w:val="28"/>
          <w:szCs w:val="28"/>
          <w:u w:val="single"/>
        </w:rPr>
        <w:lastRenderedPageBreak/>
        <w:t>Recommended Text Books</w:t>
      </w:r>
      <w:r>
        <w:rPr>
          <w:b/>
          <w:sz w:val="28"/>
          <w:szCs w:val="28"/>
          <w:u w:val="single"/>
        </w:rPr>
        <w:t>:</w:t>
      </w:r>
    </w:p>
    <w:p w14:paraId="05F0A3A6" w14:textId="77777777" w:rsidR="00673F2A" w:rsidRPr="003800C9" w:rsidRDefault="00673F2A" w:rsidP="00673F2A">
      <w:pPr>
        <w:numPr>
          <w:ilvl w:val="0"/>
          <w:numId w:val="1"/>
        </w:numPr>
        <w:shd w:val="clear" w:color="auto" w:fill="FFFFFF"/>
        <w:spacing w:before="100" w:beforeAutospacing="1" w:after="100" w:afterAutospacing="1" w:line="240" w:lineRule="auto"/>
        <w:rPr>
          <w:rFonts w:ascii="Arial" w:hAnsi="Arial"/>
          <w:sz w:val="20"/>
        </w:rPr>
      </w:pPr>
      <w:r w:rsidRPr="003800C9">
        <w:rPr>
          <w:rFonts w:ascii="Arial" w:hAnsi="Arial"/>
          <w:sz w:val="20"/>
        </w:rPr>
        <w:t xml:space="preserve">B. </w:t>
      </w:r>
      <w:proofErr w:type="spellStart"/>
      <w:r w:rsidRPr="003800C9">
        <w:rPr>
          <w:rFonts w:ascii="Arial" w:hAnsi="Arial"/>
          <w:sz w:val="20"/>
        </w:rPr>
        <w:t>Bollobas</w:t>
      </w:r>
      <w:proofErr w:type="spellEnd"/>
      <w:r w:rsidRPr="003800C9">
        <w:rPr>
          <w:rFonts w:ascii="Arial" w:hAnsi="Arial"/>
          <w:sz w:val="20"/>
        </w:rPr>
        <w:t xml:space="preserve">: W. Fulton, A. </w:t>
      </w:r>
      <w:proofErr w:type="spellStart"/>
      <w:r w:rsidRPr="003800C9">
        <w:rPr>
          <w:rFonts w:ascii="Arial" w:hAnsi="Arial"/>
          <w:sz w:val="20"/>
        </w:rPr>
        <w:t>Katok</w:t>
      </w:r>
      <w:proofErr w:type="spellEnd"/>
      <w:r w:rsidRPr="003800C9">
        <w:rPr>
          <w:rFonts w:ascii="Arial" w:hAnsi="Arial"/>
          <w:sz w:val="20"/>
        </w:rPr>
        <w:t xml:space="preserve">, F. Kirwan and P. </w:t>
      </w:r>
      <w:proofErr w:type="spellStart"/>
      <w:r w:rsidRPr="003800C9">
        <w:rPr>
          <w:rFonts w:ascii="Arial" w:hAnsi="Arial"/>
          <w:sz w:val="20"/>
        </w:rPr>
        <w:t>Sarnak</w:t>
      </w:r>
      <w:proofErr w:type="spellEnd"/>
      <w:r w:rsidRPr="003800C9">
        <w:rPr>
          <w:rFonts w:ascii="Arial" w:hAnsi="Arial"/>
          <w:sz w:val="20"/>
        </w:rPr>
        <w:t>: Fixed Point Theory and Applications, Cambridge University Press, 2001.</w:t>
      </w:r>
    </w:p>
    <w:p w14:paraId="7BC2D6C4" w14:textId="77777777" w:rsidR="00673F2A" w:rsidRPr="003800C9" w:rsidRDefault="00673F2A" w:rsidP="00673F2A">
      <w:pPr>
        <w:numPr>
          <w:ilvl w:val="0"/>
          <w:numId w:val="1"/>
        </w:numPr>
        <w:shd w:val="clear" w:color="auto" w:fill="FFFFFF"/>
        <w:spacing w:before="100" w:beforeAutospacing="1" w:after="100" w:afterAutospacing="1" w:line="240" w:lineRule="auto"/>
        <w:rPr>
          <w:rFonts w:ascii="Arial" w:hAnsi="Arial"/>
          <w:sz w:val="20"/>
        </w:rPr>
      </w:pPr>
      <w:r w:rsidRPr="003800C9">
        <w:rPr>
          <w:rFonts w:ascii="Arial" w:hAnsi="Arial"/>
          <w:sz w:val="20"/>
        </w:rPr>
        <w:t xml:space="preserve">K. </w:t>
      </w:r>
      <w:proofErr w:type="spellStart"/>
      <w:r w:rsidRPr="003800C9">
        <w:rPr>
          <w:rFonts w:ascii="Arial" w:hAnsi="Arial"/>
          <w:sz w:val="20"/>
        </w:rPr>
        <w:t>Geoble</w:t>
      </w:r>
      <w:proofErr w:type="spellEnd"/>
      <w:r w:rsidRPr="003800C9">
        <w:rPr>
          <w:rFonts w:ascii="Arial" w:hAnsi="Arial"/>
          <w:sz w:val="20"/>
        </w:rPr>
        <w:t xml:space="preserve"> and W.A Kirk: Topics in Metric Fixed Theory, Cambridge university Press, 1990</w:t>
      </w:r>
    </w:p>
    <w:p w14:paraId="7CB617A2" w14:textId="77777777" w:rsidR="00290B81" w:rsidRPr="00673F2A" w:rsidRDefault="00673F2A" w:rsidP="00290B81">
      <w:pPr>
        <w:numPr>
          <w:ilvl w:val="0"/>
          <w:numId w:val="1"/>
        </w:numPr>
        <w:shd w:val="clear" w:color="auto" w:fill="FFFFFF"/>
        <w:spacing w:before="100" w:beforeAutospacing="1" w:after="100" w:afterAutospacing="1" w:line="240" w:lineRule="auto"/>
        <w:rPr>
          <w:rFonts w:ascii="Arial" w:hAnsi="Arial"/>
          <w:sz w:val="20"/>
        </w:rPr>
      </w:pPr>
      <w:r w:rsidRPr="003800C9">
        <w:rPr>
          <w:rFonts w:ascii="Arial" w:hAnsi="Arial"/>
          <w:sz w:val="20"/>
        </w:rPr>
        <w:t xml:space="preserve">W.A. Kirk and B. Sims: Handbook of Metric Fixed Point Theory, </w:t>
      </w:r>
      <w:proofErr w:type="spellStart"/>
      <w:r w:rsidRPr="003800C9">
        <w:rPr>
          <w:rFonts w:ascii="Arial" w:hAnsi="Arial"/>
          <w:sz w:val="20"/>
        </w:rPr>
        <w:t>Klawer</w:t>
      </w:r>
      <w:proofErr w:type="spellEnd"/>
      <w:r w:rsidRPr="003800C9">
        <w:rPr>
          <w:rFonts w:ascii="Arial" w:hAnsi="Arial"/>
          <w:sz w:val="20"/>
        </w:rPr>
        <w:t xml:space="preserve"> Academic Publishers 2001</w:t>
      </w:r>
    </w:p>
    <w:p w14:paraId="70B59A8F" w14:textId="77777777" w:rsidR="00290B81" w:rsidRDefault="00290B81" w:rsidP="00290B81">
      <w:pPr>
        <w:tabs>
          <w:tab w:val="left" w:pos="930"/>
        </w:tabs>
        <w:rPr>
          <w:b/>
          <w:sz w:val="28"/>
          <w:szCs w:val="28"/>
          <w:u w:val="single"/>
        </w:rPr>
      </w:pPr>
      <w:r w:rsidRPr="00A16EE8">
        <w:rPr>
          <w:b/>
          <w:sz w:val="28"/>
          <w:szCs w:val="28"/>
          <w:u w:val="single"/>
        </w:rPr>
        <w:t>Reference Books</w:t>
      </w:r>
      <w:r>
        <w:rPr>
          <w:b/>
          <w:sz w:val="28"/>
          <w:szCs w:val="28"/>
          <w:u w:val="single"/>
        </w:rPr>
        <w:t>:</w:t>
      </w:r>
    </w:p>
    <w:p w14:paraId="01F751C5" w14:textId="77777777" w:rsidR="00673F2A" w:rsidRDefault="00673F2A" w:rsidP="00673F2A">
      <w:pPr>
        <w:numPr>
          <w:ilvl w:val="0"/>
          <w:numId w:val="2"/>
        </w:numPr>
        <w:tabs>
          <w:tab w:val="left" w:pos="249"/>
          <w:tab w:val="left" w:pos="3131"/>
          <w:tab w:val="left" w:pos="5607"/>
          <w:tab w:val="left" w:pos="8082"/>
        </w:tabs>
        <w:spacing w:after="0" w:line="240" w:lineRule="auto"/>
        <w:ind w:right="-25"/>
        <w:rPr>
          <w:rFonts w:ascii="Arial" w:hAnsi="Arial"/>
          <w:sz w:val="20"/>
        </w:rPr>
      </w:pPr>
      <w:r>
        <w:rPr>
          <w:rFonts w:ascii="Arial" w:hAnsi="Arial"/>
          <w:sz w:val="20"/>
        </w:rPr>
        <w:t xml:space="preserve">Erwin </w:t>
      </w:r>
      <w:proofErr w:type="spellStart"/>
      <w:r>
        <w:rPr>
          <w:rFonts w:ascii="Arial" w:hAnsi="Arial"/>
          <w:sz w:val="20"/>
        </w:rPr>
        <w:t>Kreyzig</w:t>
      </w:r>
      <w:proofErr w:type="spellEnd"/>
      <w:r>
        <w:rPr>
          <w:rFonts w:ascii="Arial" w:hAnsi="Arial"/>
          <w:sz w:val="20"/>
        </w:rPr>
        <w:t xml:space="preserve">: Introduction to functional analysis and applications, John </w:t>
      </w:r>
      <w:proofErr w:type="spellStart"/>
      <w:r>
        <w:rPr>
          <w:rFonts w:ascii="Arial" w:hAnsi="Arial"/>
          <w:sz w:val="20"/>
        </w:rPr>
        <w:t>wiley</w:t>
      </w:r>
      <w:proofErr w:type="spellEnd"/>
      <w:r>
        <w:rPr>
          <w:rFonts w:ascii="Arial" w:hAnsi="Arial"/>
          <w:sz w:val="20"/>
        </w:rPr>
        <w:t xml:space="preserve"> and sons,2006</w:t>
      </w:r>
    </w:p>
    <w:p w14:paraId="0808A2C0" w14:textId="77777777" w:rsidR="00673F2A" w:rsidRDefault="00673F2A" w:rsidP="00673F2A">
      <w:pPr>
        <w:numPr>
          <w:ilvl w:val="0"/>
          <w:numId w:val="2"/>
        </w:numPr>
        <w:tabs>
          <w:tab w:val="left" w:pos="249"/>
          <w:tab w:val="left" w:pos="3131"/>
          <w:tab w:val="left" w:pos="5607"/>
          <w:tab w:val="left" w:pos="8082"/>
        </w:tabs>
        <w:spacing w:after="0" w:line="240" w:lineRule="auto"/>
        <w:ind w:right="-25"/>
        <w:rPr>
          <w:rFonts w:ascii="Arial" w:hAnsi="Arial"/>
          <w:sz w:val="20"/>
        </w:rPr>
      </w:pPr>
      <w:proofErr w:type="spellStart"/>
      <w:r>
        <w:rPr>
          <w:rFonts w:ascii="Arial" w:hAnsi="Arial"/>
          <w:sz w:val="20"/>
        </w:rPr>
        <w:t>A.</w:t>
      </w:r>
      <w:proofErr w:type="gramStart"/>
      <w:r>
        <w:rPr>
          <w:rFonts w:ascii="Arial" w:hAnsi="Arial"/>
          <w:sz w:val="20"/>
        </w:rPr>
        <w:t>L.Brown</w:t>
      </w:r>
      <w:proofErr w:type="spellEnd"/>
      <w:proofErr w:type="gramEnd"/>
      <w:r>
        <w:rPr>
          <w:rFonts w:ascii="Arial" w:hAnsi="Arial"/>
          <w:sz w:val="20"/>
        </w:rPr>
        <w:t xml:space="preserve"> and A. Page , Elements of functional analysis. Van Nostrand Reinhold, 1970</w:t>
      </w:r>
    </w:p>
    <w:p w14:paraId="4E584B5C" w14:textId="77777777" w:rsidR="00673F2A" w:rsidRPr="003800C9" w:rsidRDefault="00673F2A" w:rsidP="00673F2A">
      <w:pPr>
        <w:numPr>
          <w:ilvl w:val="0"/>
          <w:numId w:val="2"/>
        </w:numPr>
        <w:shd w:val="clear" w:color="auto" w:fill="FFFFFF"/>
        <w:spacing w:before="100" w:beforeAutospacing="1" w:after="100" w:afterAutospacing="1" w:line="240" w:lineRule="auto"/>
        <w:rPr>
          <w:rFonts w:ascii="Arial" w:hAnsi="Arial"/>
          <w:sz w:val="20"/>
        </w:rPr>
      </w:pPr>
      <w:r w:rsidRPr="003800C9">
        <w:rPr>
          <w:rFonts w:ascii="Arial" w:hAnsi="Arial"/>
          <w:sz w:val="20"/>
        </w:rPr>
        <w:t>M.C. Joshi And R.K. Bose: Some Topics in Nonlinear Functional Analysis, John Wiley and Sons, 1985</w:t>
      </w:r>
    </w:p>
    <w:p w14:paraId="2C4FEE51" w14:textId="77777777" w:rsidR="00673F2A" w:rsidRPr="003800C9" w:rsidRDefault="00673F2A" w:rsidP="00673F2A">
      <w:pPr>
        <w:numPr>
          <w:ilvl w:val="0"/>
          <w:numId w:val="2"/>
        </w:numPr>
        <w:shd w:val="clear" w:color="auto" w:fill="FFFFFF"/>
        <w:spacing w:before="100" w:beforeAutospacing="1" w:after="100" w:afterAutospacing="1" w:line="240" w:lineRule="auto"/>
        <w:rPr>
          <w:rFonts w:ascii="Arial" w:hAnsi="Arial"/>
          <w:sz w:val="20"/>
        </w:rPr>
      </w:pPr>
      <w:r w:rsidRPr="003800C9">
        <w:rPr>
          <w:rFonts w:ascii="Arial" w:hAnsi="Arial"/>
          <w:sz w:val="20"/>
        </w:rPr>
        <w:t xml:space="preserve">James </w:t>
      </w:r>
      <w:proofErr w:type="spellStart"/>
      <w:r w:rsidRPr="003800C9">
        <w:rPr>
          <w:rFonts w:ascii="Arial" w:hAnsi="Arial"/>
          <w:sz w:val="20"/>
        </w:rPr>
        <w:t>Dugundji</w:t>
      </w:r>
      <w:proofErr w:type="spellEnd"/>
      <w:r w:rsidRPr="003800C9">
        <w:rPr>
          <w:rFonts w:ascii="Arial" w:hAnsi="Arial"/>
          <w:sz w:val="20"/>
        </w:rPr>
        <w:t xml:space="preserve"> and A. </w:t>
      </w:r>
      <w:proofErr w:type="spellStart"/>
      <w:r w:rsidRPr="003800C9">
        <w:rPr>
          <w:rFonts w:ascii="Arial" w:hAnsi="Arial"/>
          <w:sz w:val="20"/>
        </w:rPr>
        <w:t>Granas</w:t>
      </w:r>
      <w:proofErr w:type="spellEnd"/>
      <w:r w:rsidRPr="003800C9">
        <w:rPr>
          <w:rFonts w:ascii="Arial" w:hAnsi="Arial"/>
          <w:sz w:val="20"/>
        </w:rPr>
        <w:t>: Fixed Point Theory, Vol. 1, Polish Scientific Publishers, 1982</w:t>
      </w:r>
    </w:p>
    <w:p w14:paraId="1176652E" w14:textId="77777777" w:rsidR="00290B81" w:rsidRDefault="00290B81" w:rsidP="00290B81"/>
    <w:p w14:paraId="061461B1" w14:textId="77777777" w:rsidR="00673F2A" w:rsidRDefault="00673F2A" w:rsidP="00673F2A">
      <w:pPr>
        <w:spacing w:line="480" w:lineRule="auto"/>
      </w:pPr>
    </w:p>
    <w:p w14:paraId="56F47DD2" w14:textId="77777777" w:rsidR="00A84A9F" w:rsidRPr="00A84A9F" w:rsidRDefault="00A84A9F" w:rsidP="00673F2A">
      <w:pPr>
        <w:spacing w:line="480" w:lineRule="auto"/>
        <w:rPr>
          <w:b/>
          <w:sz w:val="28"/>
          <w:szCs w:val="28"/>
          <w:u w:val="single"/>
        </w:rPr>
      </w:pPr>
      <w:r w:rsidRPr="00A84A9F">
        <w:rPr>
          <w:b/>
          <w:sz w:val="28"/>
          <w:szCs w:val="28"/>
          <w:u w:val="single"/>
        </w:rPr>
        <w:t xml:space="preserve">Calendar of Course contents to be covered during semester  </w:t>
      </w:r>
    </w:p>
    <w:p w14:paraId="7C8BB5CE" w14:textId="77777777" w:rsidR="00A84A9F" w:rsidRPr="00DA76E8" w:rsidRDefault="00A84A9F" w:rsidP="00A84A9F">
      <w:pPr>
        <w:spacing w:line="480" w:lineRule="auto"/>
        <w:rPr>
          <w:b/>
        </w:rPr>
      </w:pPr>
      <w:r w:rsidRPr="00DA76E8">
        <w:rPr>
          <w:b/>
        </w:rPr>
        <w:t>Course code……………………………......</w:t>
      </w:r>
      <w:r w:rsidRPr="00DA76E8">
        <w:rPr>
          <w:b/>
        </w:rPr>
        <w:tab/>
      </w:r>
      <w:r w:rsidRPr="00DA76E8">
        <w:rPr>
          <w:b/>
        </w:rPr>
        <w:tab/>
      </w:r>
      <w:r w:rsidRPr="00DA76E8">
        <w:rPr>
          <w:b/>
        </w:rPr>
        <w:tab/>
        <w:t>Course title………………………………………</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330137" w14:paraId="7BDAFF6C" w14:textId="77777777" w:rsidTr="00D43993">
        <w:trPr>
          <w:trHeight w:val="195"/>
        </w:trPr>
        <w:tc>
          <w:tcPr>
            <w:tcW w:w="1177" w:type="dxa"/>
          </w:tcPr>
          <w:p w14:paraId="75C9789E" w14:textId="77777777" w:rsidR="00DA76E8" w:rsidRPr="00330137" w:rsidRDefault="00DA76E8" w:rsidP="00330137">
            <w:pPr>
              <w:spacing w:after="0" w:line="480" w:lineRule="auto"/>
              <w:rPr>
                <w:b/>
              </w:rPr>
            </w:pPr>
            <w:r w:rsidRPr="00330137">
              <w:rPr>
                <w:b/>
              </w:rPr>
              <w:t xml:space="preserve">  Week</w:t>
            </w:r>
          </w:p>
        </w:tc>
        <w:tc>
          <w:tcPr>
            <w:tcW w:w="6153" w:type="dxa"/>
          </w:tcPr>
          <w:p w14:paraId="4887F024" w14:textId="73AA7A8C" w:rsidR="00DA76E8" w:rsidRPr="00330137" w:rsidRDefault="00DA76E8" w:rsidP="00D43993">
            <w:pPr>
              <w:spacing w:after="0" w:line="240" w:lineRule="auto"/>
              <w:rPr>
                <w:b/>
              </w:rPr>
            </w:pPr>
            <w:r w:rsidRPr="00330137">
              <w:rPr>
                <w:b/>
              </w:rPr>
              <w:t xml:space="preserve">                                    Course Contents                                                                 </w:t>
            </w:r>
          </w:p>
        </w:tc>
        <w:tc>
          <w:tcPr>
            <w:tcW w:w="2390" w:type="dxa"/>
          </w:tcPr>
          <w:p w14:paraId="074BA3E3" w14:textId="77777777" w:rsidR="00DA76E8" w:rsidRPr="00330137" w:rsidRDefault="00DA76E8" w:rsidP="00330137">
            <w:pPr>
              <w:spacing w:after="0" w:line="480" w:lineRule="auto"/>
              <w:rPr>
                <w:b/>
              </w:rPr>
            </w:pPr>
            <w:r w:rsidRPr="00330137">
              <w:rPr>
                <w:b/>
              </w:rPr>
              <w:t>Reference Chapter</w:t>
            </w:r>
            <w:r w:rsidR="00FC4377" w:rsidRPr="00330137">
              <w:rPr>
                <w:b/>
              </w:rPr>
              <w:t>(s)</w:t>
            </w:r>
          </w:p>
        </w:tc>
      </w:tr>
      <w:tr w:rsidR="00862937" w:rsidRPr="00330137" w14:paraId="3CFFE77A" w14:textId="77777777" w:rsidTr="00D43993">
        <w:trPr>
          <w:trHeight w:val="285"/>
        </w:trPr>
        <w:tc>
          <w:tcPr>
            <w:tcW w:w="1177" w:type="dxa"/>
          </w:tcPr>
          <w:p w14:paraId="76741530" w14:textId="77777777" w:rsidR="00FC4377" w:rsidRPr="00330137" w:rsidRDefault="00FC4377" w:rsidP="00330137">
            <w:pPr>
              <w:spacing w:after="0" w:line="240" w:lineRule="auto"/>
            </w:pPr>
          </w:p>
          <w:p w14:paraId="5E5DDAA8" w14:textId="77777777" w:rsidR="00DA76E8" w:rsidRPr="00330137" w:rsidRDefault="00FC4377" w:rsidP="00330137">
            <w:pPr>
              <w:spacing w:after="0" w:line="240" w:lineRule="auto"/>
            </w:pPr>
            <w:r w:rsidRPr="00330137">
              <w:t xml:space="preserve">      1</w:t>
            </w:r>
          </w:p>
        </w:tc>
        <w:tc>
          <w:tcPr>
            <w:tcW w:w="6153" w:type="dxa"/>
          </w:tcPr>
          <w:p w14:paraId="25D205AF" w14:textId="707DC4B8" w:rsidR="00673F2A" w:rsidRPr="00D43993" w:rsidRDefault="00673F2A" w:rsidP="00330137">
            <w:pPr>
              <w:spacing w:after="0" w:line="480" w:lineRule="auto"/>
              <w:rPr>
                <w:rFonts w:ascii="Candara" w:hAnsi="Candara"/>
              </w:rPr>
            </w:pPr>
            <w:r w:rsidRPr="0033484B">
              <w:rPr>
                <w:rFonts w:ascii="Candara" w:hAnsi="Candara"/>
              </w:rPr>
              <w:t xml:space="preserve">The </w:t>
            </w:r>
            <w:proofErr w:type="gramStart"/>
            <w:r w:rsidRPr="0033484B">
              <w:rPr>
                <w:rFonts w:ascii="Candara" w:hAnsi="Candara"/>
              </w:rPr>
              <w:t>fixed point</w:t>
            </w:r>
            <w:proofErr w:type="gramEnd"/>
            <w:r w:rsidRPr="0033484B">
              <w:rPr>
                <w:rFonts w:ascii="Candara" w:hAnsi="Candara"/>
              </w:rPr>
              <w:t xml:space="preserve"> theorems of Banach, Ka</w:t>
            </w:r>
            <w:r>
              <w:rPr>
                <w:rFonts w:ascii="Candara" w:hAnsi="Candara"/>
              </w:rPr>
              <w:t>nnan</w:t>
            </w:r>
          </w:p>
        </w:tc>
        <w:tc>
          <w:tcPr>
            <w:tcW w:w="2390" w:type="dxa"/>
          </w:tcPr>
          <w:p w14:paraId="0530D249" w14:textId="77777777" w:rsidR="00DA76E8" w:rsidRPr="00330137" w:rsidRDefault="00DA76E8" w:rsidP="00330137">
            <w:pPr>
              <w:spacing w:after="0" w:line="480" w:lineRule="auto"/>
            </w:pPr>
          </w:p>
        </w:tc>
      </w:tr>
      <w:tr w:rsidR="00862937" w:rsidRPr="00330137" w14:paraId="298CA004" w14:textId="77777777" w:rsidTr="00D43993">
        <w:trPr>
          <w:trHeight w:val="78"/>
        </w:trPr>
        <w:tc>
          <w:tcPr>
            <w:tcW w:w="1177" w:type="dxa"/>
          </w:tcPr>
          <w:p w14:paraId="3FCEB09A" w14:textId="0A6A9823" w:rsidR="00FC4377" w:rsidRPr="00330137" w:rsidRDefault="00FC4377" w:rsidP="00330137">
            <w:pPr>
              <w:spacing w:after="0" w:line="480" w:lineRule="auto"/>
            </w:pPr>
            <w:r w:rsidRPr="00330137">
              <w:t xml:space="preserve">   </w:t>
            </w:r>
          </w:p>
          <w:p w14:paraId="7759D7F0" w14:textId="77777777" w:rsidR="00DA76E8" w:rsidRPr="00330137" w:rsidRDefault="00FC4377" w:rsidP="00330137">
            <w:pPr>
              <w:spacing w:after="0" w:line="480" w:lineRule="auto"/>
            </w:pPr>
            <w:r w:rsidRPr="00330137">
              <w:t xml:space="preserve">      2</w:t>
            </w:r>
          </w:p>
        </w:tc>
        <w:tc>
          <w:tcPr>
            <w:tcW w:w="6153" w:type="dxa"/>
          </w:tcPr>
          <w:p w14:paraId="30A3D138" w14:textId="565896B0" w:rsidR="00DA76E8" w:rsidRPr="00D43993" w:rsidRDefault="00673F2A" w:rsidP="00330137">
            <w:pPr>
              <w:spacing w:after="0" w:line="480" w:lineRule="auto"/>
              <w:rPr>
                <w:rFonts w:ascii="Candara" w:hAnsi="Candara"/>
              </w:rPr>
            </w:pPr>
            <w:r>
              <w:rPr>
                <w:rFonts w:ascii="Candara" w:hAnsi="Candara"/>
              </w:rPr>
              <w:t xml:space="preserve">Chatterjee and </w:t>
            </w:r>
            <w:proofErr w:type="spellStart"/>
            <w:r>
              <w:rPr>
                <w:rFonts w:ascii="Candara" w:hAnsi="Candara"/>
              </w:rPr>
              <w:t>Zamfirecsu</w:t>
            </w:r>
            <w:proofErr w:type="spellEnd"/>
            <w:r w:rsidR="006E41BA">
              <w:rPr>
                <w:rFonts w:ascii="Candara" w:hAnsi="Candara"/>
              </w:rPr>
              <w:t xml:space="preserve"> and </w:t>
            </w:r>
            <w:r w:rsidRPr="0033484B">
              <w:rPr>
                <w:rFonts w:ascii="Candara" w:hAnsi="Candara"/>
              </w:rPr>
              <w:t xml:space="preserve">the Meir-Keeler theorem, </w:t>
            </w:r>
          </w:p>
        </w:tc>
        <w:tc>
          <w:tcPr>
            <w:tcW w:w="2390" w:type="dxa"/>
          </w:tcPr>
          <w:p w14:paraId="179E28B7" w14:textId="77777777" w:rsidR="00DA76E8" w:rsidRPr="00330137" w:rsidRDefault="00DA76E8" w:rsidP="00330137">
            <w:pPr>
              <w:spacing w:after="0" w:line="480" w:lineRule="auto"/>
            </w:pPr>
          </w:p>
        </w:tc>
      </w:tr>
      <w:tr w:rsidR="00862937" w:rsidRPr="00330137" w14:paraId="35ED0DEE" w14:textId="77777777" w:rsidTr="00D43993">
        <w:trPr>
          <w:trHeight w:val="537"/>
        </w:trPr>
        <w:tc>
          <w:tcPr>
            <w:tcW w:w="1177" w:type="dxa"/>
          </w:tcPr>
          <w:p w14:paraId="1679B5E5" w14:textId="77777777" w:rsidR="00DA76E8" w:rsidRPr="00330137" w:rsidRDefault="00FC4377" w:rsidP="00330137">
            <w:pPr>
              <w:spacing w:after="0" w:line="480" w:lineRule="auto"/>
            </w:pPr>
            <w:r w:rsidRPr="00330137">
              <w:t xml:space="preserve">      3</w:t>
            </w:r>
          </w:p>
        </w:tc>
        <w:tc>
          <w:tcPr>
            <w:tcW w:w="6153" w:type="dxa"/>
          </w:tcPr>
          <w:p w14:paraId="5643D39A" w14:textId="77777777" w:rsidR="00673F2A" w:rsidRDefault="00673F2A" w:rsidP="00330137">
            <w:pPr>
              <w:spacing w:after="0" w:line="480" w:lineRule="auto"/>
              <w:rPr>
                <w:rFonts w:ascii="Candara" w:hAnsi="Candara"/>
              </w:rPr>
            </w:pPr>
            <w:r w:rsidRPr="0033484B">
              <w:rPr>
                <w:rFonts w:ascii="Candara" w:hAnsi="Candara"/>
              </w:rPr>
              <w:t xml:space="preserve">generalized contractions of </w:t>
            </w:r>
            <w:proofErr w:type="spellStart"/>
            <w:r w:rsidRPr="0033484B">
              <w:rPr>
                <w:rFonts w:ascii="Candara" w:hAnsi="Candara"/>
              </w:rPr>
              <w:t>Ćirić</w:t>
            </w:r>
            <w:proofErr w:type="spellEnd"/>
          </w:p>
          <w:p w14:paraId="0AB7EECD" w14:textId="5BE440C4" w:rsidR="00DA76E8" w:rsidRPr="00D43993" w:rsidRDefault="00B5675C" w:rsidP="00330137">
            <w:pPr>
              <w:spacing w:after="0" w:line="480" w:lineRule="auto"/>
              <w:rPr>
                <w:rFonts w:ascii="Candara" w:hAnsi="Candara"/>
              </w:rPr>
            </w:pPr>
            <w:r w:rsidRPr="0033484B">
              <w:rPr>
                <w:rFonts w:ascii="Candara" w:hAnsi="Candara"/>
              </w:rPr>
              <w:t>Reich's theorem,</w:t>
            </w:r>
          </w:p>
        </w:tc>
        <w:tc>
          <w:tcPr>
            <w:tcW w:w="2390" w:type="dxa"/>
          </w:tcPr>
          <w:p w14:paraId="4D50F5A8" w14:textId="77777777" w:rsidR="00DA76E8" w:rsidRPr="00330137" w:rsidRDefault="00DA76E8" w:rsidP="00330137">
            <w:pPr>
              <w:spacing w:after="0" w:line="480" w:lineRule="auto"/>
            </w:pPr>
          </w:p>
        </w:tc>
      </w:tr>
      <w:tr w:rsidR="00862937" w:rsidRPr="00330137" w14:paraId="7BD9AAFC" w14:textId="77777777" w:rsidTr="00330137">
        <w:trPr>
          <w:trHeight w:val="1860"/>
        </w:trPr>
        <w:tc>
          <w:tcPr>
            <w:tcW w:w="1177" w:type="dxa"/>
          </w:tcPr>
          <w:p w14:paraId="142309A6" w14:textId="77777777" w:rsidR="00DA76E8" w:rsidRPr="00330137" w:rsidRDefault="00FC4377" w:rsidP="00330137">
            <w:pPr>
              <w:spacing w:after="0" w:line="480" w:lineRule="auto"/>
            </w:pPr>
            <w:r w:rsidRPr="00330137">
              <w:t xml:space="preserve">     4</w:t>
            </w:r>
          </w:p>
        </w:tc>
        <w:tc>
          <w:tcPr>
            <w:tcW w:w="6153" w:type="dxa"/>
          </w:tcPr>
          <w:p w14:paraId="1F35E0A6" w14:textId="77777777" w:rsidR="00673F2A" w:rsidRDefault="006E41BA" w:rsidP="00673F2A">
            <w:pPr>
              <w:spacing w:after="0" w:line="480" w:lineRule="auto"/>
              <w:rPr>
                <w:rFonts w:ascii="Candara" w:hAnsi="Candara"/>
              </w:rPr>
            </w:pPr>
            <w:r>
              <w:rPr>
                <w:rFonts w:ascii="Candara" w:hAnsi="Candara"/>
              </w:rPr>
              <w:t xml:space="preserve">Fixed point  </w:t>
            </w:r>
            <w:r w:rsidR="00673F2A" w:rsidRPr="0033484B">
              <w:rPr>
                <w:rFonts w:ascii="Candara" w:hAnsi="Candara"/>
              </w:rPr>
              <w:t>results of Hardy and Rogers</w:t>
            </w:r>
          </w:p>
          <w:p w14:paraId="70F814BF" w14:textId="77777777" w:rsidR="00B5675C" w:rsidRDefault="006E41BA" w:rsidP="00B5675C">
            <w:pPr>
              <w:tabs>
                <w:tab w:val="left" w:pos="360"/>
              </w:tabs>
              <w:spacing w:after="0" w:line="240" w:lineRule="auto"/>
              <w:jc w:val="both"/>
              <w:rPr>
                <w:rFonts w:ascii="Candara" w:hAnsi="Candara"/>
              </w:rPr>
            </w:pPr>
            <w:r>
              <w:rPr>
                <w:rFonts w:ascii="Candara" w:hAnsi="Candara"/>
              </w:rPr>
              <w:t>Fixed point</w:t>
            </w:r>
            <w:r w:rsidR="00B5675C" w:rsidRPr="0033484B">
              <w:rPr>
                <w:rFonts w:ascii="Candara" w:hAnsi="Candara"/>
              </w:rPr>
              <w:t xml:space="preserve"> results of Das and Naik, </w:t>
            </w:r>
          </w:p>
          <w:p w14:paraId="6ABB9CF2" w14:textId="4261CD7A" w:rsidR="00DA76E8" w:rsidRPr="00D43993" w:rsidRDefault="006E41BA" w:rsidP="00330137">
            <w:pPr>
              <w:spacing w:after="0" w:line="480" w:lineRule="auto"/>
              <w:rPr>
                <w:rFonts w:ascii="Candara" w:hAnsi="Candara"/>
              </w:rPr>
            </w:pPr>
            <w:r>
              <w:rPr>
                <w:rFonts w:ascii="Candara" w:hAnsi="Candara"/>
              </w:rPr>
              <w:t xml:space="preserve">Fixed </w:t>
            </w:r>
            <w:proofErr w:type="gramStart"/>
            <w:r>
              <w:rPr>
                <w:rFonts w:ascii="Candara" w:hAnsi="Candara"/>
              </w:rPr>
              <w:t>point  theorem</w:t>
            </w:r>
            <w:proofErr w:type="gramEnd"/>
            <w:r>
              <w:rPr>
                <w:rFonts w:ascii="Candara" w:hAnsi="Candara"/>
              </w:rPr>
              <w:t xml:space="preserve"> of </w:t>
            </w:r>
            <w:proofErr w:type="spellStart"/>
            <w:r w:rsidR="00B5675C" w:rsidRPr="0033484B">
              <w:rPr>
                <w:rFonts w:ascii="Candara" w:hAnsi="Candara"/>
              </w:rPr>
              <w:t>Ćirić'squasi</w:t>
            </w:r>
            <w:proofErr w:type="spellEnd"/>
            <w:r w:rsidR="00B5675C">
              <w:rPr>
                <w:rFonts w:ascii="Candara" w:hAnsi="Candara"/>
              </w:rPr>
              <w:t xml:space="preserve"> </w:t>
            </w:r>
            <w:r w:rsidR="00B5675C" w:rsidRPr="0033484B">
              <w:rPr>
                <w:rFonts w:ascii="Candara" w:hAnsi="Candara"/>
              </w:rPr>
              <w:t xml:space="preserve">contraction, </w:t>
            </w:r>
          </w:p>
        </w:tc>
        <w:tc>
          <w:tcPr>
            <w:tcW w:w="2390" w:type="dxa"/>
          </w:tcPr>
          <w:p w14:paraId="3A80D78A" w14:textId="77777777" w:rsidR="00DA76E8" w:rsidRPr="00330137" w:rsidRDefault="00DA76E8" w:rsidP="00330137">
            <w:pPr>
              <w:spacing w:after="0" w:line="480" w:lineRule="auto"/>
            </w:pPr>
          </w:p>
        </w:tc>
      </w:tr>
      <w:tr w:rsidR="00DA76E8" w:rsidRPr="00330137" w14:paraId="6CE6278B" w14:textId="77777777" w:rsidTr="00D43993">
        <w:trPr>
          <w:trHeight w:val="330"/>
        </w:trPr>
        <w:tc>
          <w:tcPr>
            <w:tcW w:w="1177" w:type="dxa"/>
          </w:tcPr>
          <w:p w14:paraId="28E35808" w14:textId="77777777" w:rsidR="00DA76E8" w:rsidRPr="00330137" w:rsidRDefault="00FC4377" w:rsidP="00330137">
            <w:pPr>
              <w:spacing w:after="0" w:line="480" w:lineRule="auto"/>
            </w:pPr>
            <w:r w:rsidRPr="00330137">
              <w:t xml:space="preserve">     5</w:t>
            </w:r>
          </w:p>
        </w:tc>
        <w:tc>
          <w:tcPr>
            <w:tcW w:w="6153" w:type="dxa"/>
          </w:tcPr>
          <w:p w14:paraId="34B4F95B" w14:textId="77777777" w:rsidR="00B5675C" w:rsidRDefault="006E41BA" w:rsidP="00B5675C">
            <w:pPr>
              <w:tabs>
                <w:tab w:val="left" w:pos="360"/>
              </w:tabs>
              <w:spacing w:after="0" w:line="240" w:lineRule="auto"/>
              <w:jc w:val="both"/>
              <w:rPr>
                <w:rFonts w:ascii="Candara" w:hAnsi="Candara"/>
              </w:rPr>
            </w:pPr>
            <w:r>
              <w:rPr>
                <w:rFonts w:ascii="Candara" w:hAnsi="Candara"/>
              </w:rPr>
              <w:t xml:space="preserve">Fixed point </w:t>
            </w:r>
            <w:r w:rsidR="00B5675C" w:rsidRPr="0033484B">
              <w:rPr>
                <w:rFonts w:ascii="Candara" w:hAnsi="Candara"/>
              </w:rPr>
              <w:t xml:space="preserve">theorem of </w:t>
            </w:r>
            <w:proofErr w:type="spellStart"/>
            <w:r w:rsidR="00B5675C" w:rsidRPr="0033484B">
              <w:rPr>
                <w:rFonts w:ascii="Candara" w:hAnsi="Candara"/>
              </w:rPr>
              <w:t>Jungck</w:t>
            </w:r>
            <w:proofErr w:type="spellEnd"/>
          </w:p>
          <w:p w14:paraId="1DCEF8B8" w14:textId="77777777" w:rsidR="00B5675C" w:rsidRDefault="006E41BA" w:rsidP="00B5675C">
            <w:pPr>
              <w:tabs>
                <w:tab w:val="left" w:pos="360"/>
              </w:tabs>
              <w:spacing w:after="0" w:line="240" w:lineRule="auto"/>
              <w:jc w:val="both"/>
              <w:rPr>
                <w:rFonts w:ascii="Candara" w:hAnsi="Candara"/>
              </w:rPr>
            </w:pPr>
            <w:r>
              <w:rPr>
                <w:rFonts w:ascii="Candara" w:hAnsi="Candara"/>
              </w:rPr>
              <w:t xml:space="preserve">Fixed point </w:t>
            </w:r>
            <w:r w:rsidR="00B5675C" w:rsidRPr="0033484B">
              <w:rPr>
                <w:rFonts w:ascii="Candara" w:hAnsi="Candara"/>
              </w:rPr>
              <w:t xml:space="preserve">theorem of </w:t>
            </w:r>
            <w:proofErr w:type="spellStart"/>
            <w:r w:rsidR="00B5675C" w:rsidRPr="0033484B">
              <w:rPr>
                <w:rFonts w:ascii="Candara" w:hAnsi="Candara"/>
              </w:rPr>
              <w:t>Sesse</w:t>
            </w:r>
            <w:proofErr w:type="spellEnd"/>
            <w:r w:rsidR="00B5675C" w:rsidRPr="0033484B">
              <w:rPr>
                <w:rFonts w:ascii="Candara" w:hAnsi="Candara"/>
              </w:rPr>
              <w:t xml:space="preserve">, </w:t>
            </w:r>
          </w:p>
          <w:p w14:paraId="28286A76" w14:textId="77777777" w:rsidR="00DA76E8" w:rsidRPr="00330137" w:rsidRDefault="00DA76E8" w:rsidP="00B5675C">
            <w:pPr>
              <w:spacing w:after="0" w:line="480" w:lineRule="auto"/>
            </w:pPr>
          </w:p>
        </w:tc>
        <w:tc>
          <w:tcPr>
            <w:tcW w:w="2390" w:type="dxa"/>
          </w:tcPr>
          <w:p w14:paraId="3188EC83" w14:textId="77777777" w:rsidR="00DA76E8" w:rsidRPr="00330137" w:rsidRDefault="00DA76E8" w:rsidP="00330137">
            <w:pPr>
              <w:spacing w:after="0" w:line="480" w:lineRule="auto"/>
            </w:pPr>
          </w:p>
        </w:tc>
      </w:tr>
      <w:tr w:rsidR="00DA76E8" w:rsidRPr="00330137" w14:paraId="6AC4D1B8" w14:textId="77777777" w:rsidTr="00D43993">
        <w:trPr>
          <w:trHeight w:val="150"/>
        </w:trPr>
        <w:tc>
          <w:tcPr>
            <w:tcW w:w="1177" w:type="dxa"/>
          </w:tcPr>
          <w:p w14:paraId="6E779580" w14:textId="77777777" w:rsidR="00DA76E8" w:rsidRPr="00330137" w:rsidRDefault="00FC4377" w:rsidP="00330137">
            <w:pPr>
              <w:spacing w:after="0" w:line="480" w:lineRule="auto"/>
            </w:pPr>
            <w:r w:rsidRPr="00330137">
              <w:t xml:space="preserve">    6</w:t>
            </w:r>
          </w:p>
        </w:tc>
        <w:tc>
          <w:tcPr>
            <w:tcW w:w="6153" w:type="dxa"/>
          </w:tcPr>
          <w:p w14:paraId="7CAF4B34" w14:textId="77777777" w:rsidR="00B5675C" w:rsidRPr="0033484B" w:rsidRDefault="006E41BA" w:rsidP="00B5675C">
            <w:pPr>
              <w:tabs>
                <w:tab w:val="left" w:pos="360"/>
              </w:tabs>
              <w:spacing w:after="0" w:line="240" w:lineRule="auto"/>
              <w:jc w:val="both"/>
              <w:rPr>
                <w:rFonts w:ascii="Candara" w:hAnsi="Candara"/>
              </w:rPr>
            </w:pPr>
            <w:r>
              <w:rPr>
                <w:rFonts w:ascii="Candara" w:hAnsi="Candara"/>
              </w:rPr>
              <w:t xml:space="preserve">Fixed point theorem of Fisher </w:t>
            </w:r>
          </w:p>
          <w:p w14:paraId="6BE505E5" w14:textId="77777777" w:rsidR="00B5675C" w:rsidRDefault="006E41BA" w:rsidP="00B5675C">
            <w:pPr>
              <w:spacing w:after="0" w:line="480" w:lineRule="auto"/>
              <w:rPr>
                <w:rFonts w:ascii="Candara" w:hAnsi="Candara"/>
              </w:rPr>
            </w:pPr>
            <w:r>
              <w:rPr>
                <w:rFonts w:ascii="Candara" w:hAnsi="Candara"/>
              </w:rPr>
              <w:t xml:space="preserve">Fixed point theorem </w:t>
            </w:r>
            <w:r w:rsidR="00B5675C" w:rsidRPr="0033484B">
              <w:rPr>
                <w:rFonts w:ascii="Candara" w:hAnsi="Candara"/>
              </w:rPr>
              <w:t xml:space="preserve">of Sehgal </w:t>
            </w:r>
          </w:p>
          <w:p w14:paraId="05A0E7CA" w14:textId="352260CD" w:rsidR="00DA76E8" w:rsidRPr="00D43993" w:rsidRDefault="00B5675C" w:rsidP="00D43993">
            <w:pPr>
              <w:spacing w:after="0" w:line="480" w:lineRule="auto"/>
              <w:rPr>
                <w:rFonts w:ascii="Candara" w:hAnsi="Candara"/>
              </w:rPr>
            </w:pPr>
            <w:r w:rsidRPr="0033484B">
              <w:rPr>
                <w:rFonts w:ascii="Candara" w:hAnsi="Candara"/>
              </w:rPr>
              <w:t xml:space="preserve">results of </w:t>
            </w:r>
            <w:proofErr w:type="spellStart"/>
            <w:r w:rsidRPr="0033484B">
              <w:rPr>
                <w:rFonts w:ascii="Candara" w:hAnsi="Candara"/>
              </w:rPr>
              <w:t>Guseman</w:t>
            </w:r>
            <w:proofErr w:type="spellEnd"/>
            <w:r w:rsidRPr="0033484B">
              <w:rPr>
                <w:rFonts w:ascii="Candara" w:hAnsi="Candara"/>
              </w:rPr>
              <w:t xml:space="preserve"> results</w:t>
            </w:r>
            <w:r>
              <w:rPr>
                <w:rFonts w:ascii="Candara" w:hAnsi="Candara"/>
              </w:rPr>
              <w:t xml:space="preserve"> </w:t>
            </w:r>
            <w:r w:rsidRPr="0033484B">
              <w:rPr>
                <w:rFonts w:ascii="Candara" w:hAnsi="Candara"/>
              </w:rPr>
              <w:t xml:space="preserve">of </w:t>
            </w:r>
            <w:proofErr w:type="spellStart"/>
            <w:r w:rsidRPr="0033484B">
              <w:rPr>
                <w:rFonts w:ascii="Candara" w:hAnsi="Candara"/>
              </w:rPr>
              <w:t>Ćirić</w:t>
            </w:r>
            <w:proofErr w:type="spellEnd"/>
          </w:p>
        </w:tc>
        <w:tc>
          <w:tcPr>
            <w:tcW w:w="2390" w:type="dxa"/>
          </w:tcPr>
          <w:p w14:paraId="08E8EC7B" w14:textId="77777777" w:rsidR="00DA76E8" w:rsidRPr="00330137" w:rsidRDefault="00DA76E8" w:rsidP="00330137">
            <w:pPr>
              <w:spacing w:after="0" w:line="480" w:lineRule="auto"/>
            </w:pPr>
          </w:p>
        </w:tc>
      </w:tr>
      <w:tr w:rsidR="00DA76E8" w:rsidRPr="00330137" w14:paraId="3F238FC7" w14:textId="77777777" w:rsidTr="00D43993">
        <w:trPr>
          <w:trHeight w:val="573"/>
        </w:trPr>
        <w:tc>
          <w:tcPr>
            <w:tcW w:w="1177" w:type="dxa"/>
          </w:tcPr>
          <w:p w14:paraId="0E599638" w14:textId="02E86F65" w:rsidR="00FC4377" w:rsidRPr="00330137" w:rsidRDefault="00FC4377" w:rsidP="00330137">
            <w:pPr>
              <w:spacing w:after="0" w:line="480" w:lineRule="auto"/>
            </w:pPr>
            <w:r w:rsidRPr="00330137">
              <w:t xml:space="preserve"> </w:t>
            </w:r>
          </w:p>
          <w:p w14:paraId="1DE498BE" w14:textId="77777777" w:rsidR="00DA76E8" w:rsidRPr="00330137" w:rsidRDefault="00FC4377" w:rsidP="00330137">
            <w:pPr>
              <w:spacing w:after="0" w:line="480" w:lineRule="auto"/>
            </w:pPr>
            <w:r w:rsidRPr="00330137">
              <w:t xml:space="preserve">     7</w:t>
            </w:r>
          </w:p>
        </w:tc>
        <w:tc>
          <w:tcPr>
            <w:tcW w:w="6153" w:type="dxa"/>
          </w:tcPr>
          <w:p w14:paraId="65C485EA" w14:textId="77777777" w:rsidR="00673F2A" w:rsidRDefault="00673F2A" w:rsidP="00D43993">
            <w:pPr>
              <w:spacing w:after="0" w:line="240" w:lineRule="auto"/>
              <w:rPr>
                <w:rFonts w:ascii="Candara" w:hAnsi="Candara"/>
              </w:rPr>
            </w:pPr>
            <w:r>
              <w:rPr>
                <w:rFonts w:ascii="Candara" w:hAnsi="Candara"/>
              </w:rPr>
              <w:t>Mid Term</w:t>
            </w:r>
          </w:p>
          <w:p w14:paraId="55FAEC88" w14:textId="7555D641" w:rsidR="00DA76E8" w:rsidRPr="00D43993" w:rsidRDefault="00B5675C" w:rsidP="00D43993">
            <w:pPr>
              <w:spacing w:after="0" w:line="240" w:lineRule="auto"/>
              <w:rPr>
                <w:rFonts w:ascii="Candara" w:hAnsi="Candara"/>
              </w:rPr>
            </w:pPr>
            <w:r w:rsidRPr="0033484B">
              <w:rPr>
                <w:rFonts w:ascii="Candara" w:hAnsi="Candara"/>
              </w:rPr>
              <w:t xml:space="preserve">the theorem of Ray and </w:t>
            </w:r>
            <w:proofErr w:type="spellStart"/>
            <w:r w:rsidRPr="0033484B">
              <w:rPr>
                <w:rFonts w:ascii="Candara" w:hAnsi="Candara"/>
              </w:rPr>
              <w:t>Roades</w:t>
            </w:r>
            <w:proofErr w:type="spellEnd"/>
            <w:r w:rsidRPr="0033484B">
              <w:rPr>
                <w:rFonts w:ascii="Candara" w:hAnsi="Candara"/>
              </w:rPr>
              <w:t xml:space="preserve"> </w:t>
            </w:r>
            <w:r w:rsidR="00D43993">
              <w:rPr>
                <w:rFonts w:ascii="Candara" w:hAnsi="Candara"/>
              </w:rPr>
              <w:br/>
            </w:r>
            <w:r w:rsidRPr="0033484B">
              <w:rPr>
                <w:rFonts w:ascii="Candara" w:hAnsi="Candara"/>
              </w:rPr>
              <w:t xml:space="preserve">the theorem of </w:t>
            </w:r>
            <w:proofErr w:type="spellStart"/>
            <w:r w:rsidRPr="0033484B">
              <w:rPr>
                <w:rFonts w:ascii="Candara" w:hAnsi="Candara"/>
              </w:rPr>
              <w:t>Matkowski</w:t>
            </w:r>
            <w:proofErr w:type="spellEnd"/>
            <w:r>
              <w:rPr>
                <w:rFonts w:ascii="Candara" w:hAnsi="Candara"/>
              </w:rPr>
              <w:t>.</w:t>
            </w:r>
          </w:p>
        </w:tc>
        <w:tc>
          <w:tcPr>
            <w:tcW w:w="2390" w:type="dxa"/>
          </w:tcPr>
          <w:p w14:paraId="165111C6" w14:textId="77777777" w:rsidR="00DA76E8" w:rsidRPr="00330137" w:rsidRDefault="00DA76E8" w:rsidP="00330137">
            <w:pPr>
              <w:spacing w:after="0" w:line="480" w:lineRule="auto"/>
            </w:pPr>
          </w:p>
        </w:tc>
      </w:tr>
      <w:tr w:rsidR="00DA76E8" w:rsidRPr="00330137" w14:paraId="0DF02FA1" w14:textId="77777777" w:rsidTr="00D43993">
        <w:trPr>
          <w:trHeight w:val="50"/>
        </w:trPr>
        <w:tc>
          <w:tcPr>
            <w:tcW w:w="1177" w:type="dxa"/>
          </w:tcPr>
          <w:p w14:paraId="05B252C2" w14:textId="77777777" w:rsidR="00DA76E8" w:rsidRPr="00330137" w:rsidRDefault="00FC4377" w:rsidP="00330137">
            <w:pPr>
              <w:spacing w:after="0" w:line="480" w:lineRule="auto"/>
            </w:pPr>
            <w:r w:rsidRPr="00330137">
              <w:t xml:space="preserve">     8</w:t>
            </w:r>
          </w:p>
        </w:tc>
        <w:tc>
          <w:tcPr>
            <w:tcW w:w="6153" w:type="dxa"/>
          </w:tcPr>
          <w:p w14:paraId="251DA336" w14:textId="77777777" w:rsidR="00B93E9F" w:rsidRDefault="00B5675C" w:rsidP="00B93E9F">
            <w:r w:rsidRPr="00B5675C">
              <w:t>Fixed point results Multivalued mappings,</w:t>
            </w:r>
          </w:p>
          <w:p w14:paraId="7D0B1413" w14:textId="77777777" w:rsidR="00673F2A" w:rsidRPr="00330137" w:rsidRDefault="00B5675C" w:rsidP="00B93E9F">
            <w:proofErr w:type="spellStart"/>
            <w:r w:rsidRPr="00B5675C">
              <w:t>Haussdorff</w:t>
            </w:r>
            <w:proofErr w:type="spellEnd"/>
            <w:r w:rsidRPr="00B5675C">
              <w:t xml:space="preserve"> metric</w:t>
            </w:r>
          </w:p>
        </w:tc>
        <w:tc>
          <w:tcPr>
            <w:tcW w:w="2390" w:type="dxa"/>
          </w:tcPr>
          <w:p w14:paraId="2D0E055B" w14:textId="77777777" w:rsidR="00DA76E8" w:rsidRPr="00330137" w:rsidRDefault="00DA76E8" w:rsidP="00330137">
            <w:pPr>
              <w:spacing w:after="0" w:line="480" w:lineRule="auto"/>
            </w:pPr>
          </w:p>
        </w:tc>
      </w:tr>
      <w:tr w:rsidR="00DA76E8" w:rsidRPr="00330137" w14:paraId="7AF96614" w14:textId="77777777" w:rsidTr="00D43993">
        <w:trPr>
          <w:trHeight w:val="50"/>
        </w:trPr>
        <w:tc>
          <w:tcPr>
            <w:tcW w:w="1177" w:type="dxa"/>
          </w:tcPr>
          <w:p w14:paraId="20DDDF2D" w14:textId="77777777" w:rsidR="00DA76E8" w:rsidRPr="00330137" w:rsidRDefault="00FC4377" w:rsidP="00330137">
            <w:pPr>
              <w:spacing w:after="0" w:line="480" w:lineRule="auto"/>
            </w:pPr>
            <w:r w:rsidRPr="00330137">
              <w:t xml:space="preserve">    9</w:t>
            </w:r>
          </w:p>
        </w:tc>
        <w:tc>
          <w:tcPr>
            <w:tcW w:w="6153" w:type="dxa"/>
          </w:tcPr>
          <w:p w14:paraId="54FB64BB" w14:textId="57661D15" w:rsidR="00673F2A" w:rsidRPr="00330137" w:rsidRDefault="006E41BA" w:rsidP="00D43993">
            <w:pPr>
              <w:ind w:left="360"/>
            </w:pPr>
            <w:r>
              <w:t>F</w:t>
            </w:r>
            <w:r w:rsidR="00B5675C" w:rsidRPr="00B5675C">
              <w:t>ixed point results in Dislocated metric space, fixed point results in b-metric space</w:t>
            </w:r>
          </w:p>
        </w:tc>
        <w:tc>
          <w:tcPr>
            <w:tcW w:w="2390" w:type="dxa"/>
          </w:tcPr>
          <w:p w14:paraId="4B544575" w14:textId="77777777" w:rsidR="00DA76E8" w:rsidRPr="00330137" w:rsidRDefault="00DA76E8" w:rsidP="00330137">
            <w:pPr>
              <w:spacing w:after="0" w:line="480" w:lineRule="auto"/>
            </w:pPr>
          </w:p>
        </w:tc>
      </w:tr>
    </w:tbl>
    <w:p w14:paraId="4CCDFF88" w14:textId="77777777" w:rsidR="00A84A9F" w:rsidRDefault="00A84A9F" w:rsidP="00A84A9F">
      <w:pPr>
        <w:spacing w:line="480" w:lineRule="auto"/>
      </w:pPr>
    </w:p>
    <w:p w14:paraId="15D0DE66" w14:textId="77777777" w:rsidR="00A84A9F" w:rsidRDefault="00A84A9F" w:rsidP="00A84A9F">
      <w:pPr>
        <w:spacing w:line="480" w:lineRule="auto"/>
      </w:pPr>
    </w:p>
    <w:p w14:paraId="08F0A84E" w14:textId="77777777" w:rsidR="00A84A9F" w:rsidRDefault="00A84A9F" w:rsidP="00290B81"/>
    <w:p w14:paraId="1375631F" w14:textId="77777777" w:rsidR="00A84A9F" w:rsidRDefault="00A84A9F" w:rsidP="00290B81"/>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862937" w:rsidRPr="00330137" w14:paraId="5F12F1B0" w14:textId="77777777" w:rsidTr="00D43993">
        <w:trPr>
          <w:trHeight w:val="582"/>
        </w:trPr>
        <w:tc>
          <w:tcPr>
            <w:tcW w:w="1186" w:type="dxa"/>
          </w:tcPr>
          <w:p w14:paraId="118E7F25" w14:textId="77777777" w:rsidR="00862937" w:rsidRPr="00330137" w:rsidRDefault="00862937" w:rsidP="00330137">
            <w:pPr>
              <w:spacing w:after="0" w:line="480" w:lineRule="auto"/>
            </w:pPr>
            <w:r w:rsidRPr="00330137">
              <w:t xml:space="preserve">     10</w:t>
            </w:r>
          </w:p>
        </w:tc>
        <w:tc>
          <w:tcPr>
            <w:tcW w:w="6201" w:type="dxa"/>
          </w:tcPr>
          <w:p w14:paraId="22B06CB5" w14:textId="77777777" w:rsidR="00B5675C" w:rsidRDefault="006E41BA" w:rsidP="00D43993">
            <w:pPr>
              <w:spacing w:after="0" w:line="240" w:lineRule="auto"/>
            </w:pPr>
            <w:r>
              <w:t>Fixed</w:t>
            </w:r>
            <w:r w:rsidR="00B5675C" w:rsidRPr="00B5675C">
              <w:t xml:space="preserve"> point results in 0-complete Partial metric space,</w:t>
            </w:r>
          </w:p>
          <w:p w14:paraId="6547336B" w14:textId="77777777" w:rsidR="00B5675C" w:rsidRDefault="00B5675C" w:rsidP="00D43993">
            <w:pPr>
              <w:spacing w:after="0" w:line="240" w:lineRule="auto"/>
            </w:pPr>
            <w:r w:rsidRPr="00B5675C">
              <w:t xml:space="preserve"> Fixed point results in Generalized metric space,</w:t>
            </w:r>
          </w:p>
          <w:p w14:paraId="778C7DA3" w14:textId="77777777" w:rsidR="00673F2A" w:rsidRPr="00330137" w:rsidRDefault="00B5675C" w:rsidP="00D43993">
            <w:pPr>
              <w:spacing w:after="0" w:line="240" w:lineRule="auto"/>
            </w:pPr>
            <w:r w:rsidRPr="00B5675C">
              <w:t xml:space="preserve"> Fixed point results in 2 metric space, </w:t>
            </w:r>
          </w:p>
        </w:tc>
        <w:tc>
          <w:tcPr>
            <w:tcW w:w="2408" w:type="dxa"/>
          </w:tcPr>
          <w:p w14:paraId="63BCDA63" w14:textId="77777777" w:rsidR="00862937" w:rsidRPr="00330137" w:rsidRDefault="00862937" w:rsidP="00330137">
            <w:pPr>
              <w:spacing w:after="0" w:line="480" w:lineRule="auto"/>
            </w:pPr>
          </w:p>
        </w:tc>
      </w:tr>
      <w:tr w:rsidR="00862937" w:rsidRPr="00330137" w14:paraId="0F632707" w14:textId="77777777" w:rsidTr="00D43993">
        <w:trPr>
          <w:trHeight w:val="492"/>
        </w:trPr>
        <w:tc>
          <w:tcPr>
            <w:tcW w:w="1186" w:type="dxa"/>
          </w:tcPr>
          <w:p w14:paraId="71F0FFAF" w14:textId="77777777" w:rsidR="00862937" w:rsidRPr="00330137" w:rsidRDefault="00862937" w:rsidP="00330137">
            <w:pPr>
              <w:spacing w:after="0" w:line="480" w:lineRule="auto"/>
            </w:pPr>
            <w:r w:rsidRPr="00330137">
              <w:t xml:space="preserve">     11</w:t>
            </w:r>
          </w:p>
        </w:tc>
        <w:tc>
          <w:tcPr>
            <w:tcW w:w="6201" w:type="dxa"/>
          </w:tcPr>
          <w:p w14:paraId="458DC3FA" w14:textId="77777777" w:rsidR="005A07F1" w:rsidRDefault="005A07F1" w:rsidP="00D43993">
            <w:pPr>
              <w:spacing w:after="0" w:line="276" w:lineRule="auto"/>
              <w:rPr>
                <w:rFonts w:ascii="Candara" w:hAnsi="Candara"/>
              </w:rPr>
            </w:pPr>
            <w:r w:rsidRPr="0033484B">
              <w:rPr>
                <w:rFonts w:ascii="Candara" w:hAnsi="Candara"/>
              </w:rPr>
              <w:t>Existence of solutions of ordinary equations and systems of linear equations in several unknowns</w:t>
            </w:r>
          </w:p>
          <w:p w14:paraId="34A3E650" w14:textId="6582678C" w:rsidR="00862937" w:rsidRPr="00D43993" w:rsidRDefault="00B5675C" w:rsidP="00D43993">
            <w:pPr>
              <w:spacing w:after="0" w:line="276" w:lineRule="auto"/>
              <w:rPr>
                <w:rFonts w:ascii="Candara" w:hAnsi="Candara"/>
              </w:rPr>
            </w:pPr>
            <w:r w:rsidRPr="0033484B">
              <w:rPr>
                <w:rFonts w:ascii="Candara" w:hAnsi="Candara"/>
              </w:rPr>
              <w:t>applications in the theory of differential and integral equations</w:t>
            </w:r>
          </w:p>
        </w:tc>
        <w:tc>
          <w:tcPr>
            <w:tcW w:w="2408" w:type="dxa"/>
          </w:tcPr>
          <w:p w14:paraId="0EC75060" w14:textId="77777777" w:rsidR="00862937" w:rsidRPr="00330137" w:rsidRDefault="00862937" w:rsidP="00330137">
            <w:pPr>
              <w:spacing w:after="0" w:line="480" w:lineRule="auto"/>
            </w:pPr>
          </w:p>
        </w:tc>
      </w:tr>
      <w:tr w:rsidR="00862937" w:rsidRPr="00330137" w14:paraId="70752D18" w14:textId="77777777" w:rsidTr="00D43993">
        <w:trPr>
          <w:trHeight w:val="717"/>
        </w:trPr>
        <w:tc>
          <w:tcPr>
            <w:tcW w:w="1186" w:type="dxa"/>
          </w:tcPr>
          <w:p w14:paraId="0AF01D30" w14:textId="77777777" w:rsidR="00862937" w:rsidRPr="00330137" w:rsidRDefault="00862937" w:rsidP="00330137">
            <w:pPr>
              <w:spacing w:after="0" w:line="480" w:lineRule="auto"/>
            </w:pPr>
            <w:r w:rsidRPr="00330137">
              <w:t xml:space="preserve">      12</w:t>
            </w:r>
          </w:p>
        </w:tc>
        <w:tc>
          <w:tcPr>
            <w:tcW w:w="6201" w:type="dxa"/>
          </w:tcPr>
          <w:p w14:paraId="389C667F" w14:textId="77777777" w:rsidR="00862937" w:rsidRDefault="005A07F1" w:rsidP="005A07F1">
            <w:pPr>
              <w:spacing w:after="0" w:line="480" w:lineRule="auto"/>
              <w:rPr>
                <w:rFonts w:ascii="Candara" w:hAnsi="Candara"/>
              </w:rPr>
            </w:pPr>
            <w:r>
              <w:rPr>
                <w:rFonts w:ascii="Candara" w:hAnsi="Candara"/>
              </w:rPr>
              <w:t>Project Presentations</w:t>
            </w:r>
          </w:p>
          <w:p w14:paraId="6314E87B" w14:textId="77777777" w:rsidR="00B5675C" w:rsidRPr="00330137" w:rsidRDefault="00B5675C" w:rsidP="00B5675C">
            <w:pPr>
              <w:spacing w:after="0" w:line="480" w:lineRule="auto"/>
            </w:pPr>
            <w:r w:rsidRPr="00B5675C">
              <w:t xml:space="preserve">fixed point results Fuzzy metric space, </w:t>
            </w:r>
          </w:p>
        </w:tc>
        <w:tc>
          <w:tcPr>
            <w:tcW w:w="2408" w:type="dxa"/>
          </w:tcPr>
          <w:p w14:paraId="3427A86D" w14:textId="77777777" w:rsidR="00862937" w:rsidRPr="00330137" w:rsidRDefault="00862937" w:rsidP="00330137">
            <w:pPr>
              <w:spacing w:after="0" w:line="480" w:lineRule="auto"/>
            </w:pPr>
          </w:p>
        </w:tc>
      </w:tr>
      <w:tr w:rsidR="00862937" w:rsidRPr="00330137" w14:paraId="426541C3" w14:textId="77777777" w:rsidTr="00D43993">
        <w:trPr>
          <w:trHeight w:val="780"/>
        </w:trPr>
        <w:tc>
          <w:tcPr>
            <w:tcW w:w="1186" w:type="dxa"/>
          </w:tcPr>
          <w:p w14:paraId="45F394CE" w14:textId="77777777" w:rsidR="00862937" w:rsidRPr="00330137" w:rsidRDefault="00862937" w:rsidP="00330137">
            <w:pPr>
              <w:spacing w:after="0" w:line="480" w:lineRule="auto"/>
            </w:pPr>
            <w:r w:rsidRPr="00330137">
              <w:t xml:space="preserve">      13</w:t>
            </w:r>
          </w:p>
        </w:tc>
        <w:tc>
          <w:tcPr>
            <w:tcW w:w="6201" w:type="dxa"/>
          </w:tcPr>
          <w:p w14:paraId="2CA08837" w14:textId="77777777" w:rsidR="005A07F1" w:rsidRDefault="005A07F1" w:rsidP="00D43993">
            <w:pPr>
              <w:spacing w:after="0" w:line="360" w:lineRule="auto"/>
            </w:pPr>
            <w:r>
              <w:t>Project</w:t>
            </w:r>
            <w:r w:rsidR="00B5675C">
              <w:t xml:space="preserve"> </w:t>
            </w:r>
            <w:r>
              <w:t>Presentations</w:t>
            </w:r>
          </w:p>
          <w:p w14:paraId="2596769B" w14:textId="77777777" w:rsidR="00B5675C" w:rsidRDefault="00B5675C" w:rsidP="00D43993">
            <w:pPr>
              <w:spacing w:after="0" w:line="360" w:lineRule="auto"/>
            </w:pPr>
            <w:r w:rsidRPr="00B5675C">
              <w:t xml:space="preserve">fixed point results in Quasi Metric Spaces, </w:t>
            </w:r>
          </w:p>
          <w:p w14:paraId="1850DCDF" w14:textId="77777777" w:rsidR="00B5675C" w:rsidRPr="00330137" w:rsidRDefault="00B5675C" w:rsidP="00D43993">
            <w:pPr>
              <w:spacing w:after="0" w:line="360" w:lineRule="auto"/>
            </w:pPr>
            <w:r w:rsidRPr="00B5675C">
              <w:t xml:space="preserve">Mann and Ishikawa iterations; </w:t>
            </w:r>
          </w:p>
        </w:tc>
        <w:tc>
          <w:tcPr>
            <w:tcW w:w="2408" w:type="dxa"/>
          </w:tcPr>
          <w:p w14:paraId="71361234" w14:textId="77777777" w:rsidR="00862937" w:rsidRPr="00330137" w:rsidRDefault="00862937" w:rsidP="00330137">
            <w:pPr>
              <w:spacing w:after="0" w:line="480" w:lineRule="auto"/>
            </w:pPr>
          </w:p>
        </w:tc>
      </w:tr>
      <w:tr w:rsidR="00862937" w:rsidRPr="00330137" w14:paraId="6A599D99" w14:textId="77777777" w:rsidTr="00D43993">
        <w:trPr>
          <w:trHeight w:val="240"/>
        </w:trPr>
        <w:tc>
          <w:tcPr>
            <w:tcW w:w="1186" w:type="dxa"/>
          </w:tcPr>
          <w:p w14:paraId="2AC83AA6" w14:textId="77777777" w:rsidR="00862937" w:rsidRPr="00330137" w:rsidRDefault="00862937" w:rsidP="00330137">
            <w:pPr>
              <w:spacing w:after="0" w:line="480" w:lineRule="auto"/>
            </w:pPr>
            <w:r w:rsidRPr="00330137">
              <w:t xml:space="preserve">     14</w:t>
            </w:r>
          </w:p>
        </w:tc>
        <w:tc>
          <w:tcPr>
            <w:tcW w:w="6201" w:type="dxa"/>
          </w:tcPr>
          <w:p w14:paraId="5E7EB24B" w14:textId="77777777" w:rsidR="00862937" w:rsidRDefault="005A07F1" w:rsidP="005A07F1">
            <w:pPr>
              <w:spacing w:after="0" w:line="480" w:lineRule="auto"/>
            </w:pPr>
            <w:r>
              <w:t>Project</w:t>
            </w:r>
            <w:r w:rsidR="00B5675C">
              <w:t xml:space="preserve"> </w:t>
            </w:r>
            <w:r>
              <w:t>Presentations</w:t>
            </w:r>
          </w:p>
          <w:p w14:paraId="0FD072A6" w14:textId="06075D15" w:rsidR="00B5675C" w:rsidRPr="00330137" w:rsidRDefault="00B5675C" w:rsidP="005A07F1">
            <w:pPr>
              <w:spacing w:after="0" w:line="480" w:lineRule="auto"/>
            </w:pPr>
            <w:r w:rsidRPr="00B5675C">
              <w:t xml:space="preserve">Stability of </w:t>
            </w:r>
            <w:proofErr w:type="gramStart"/>
            <w:r w:rsidRPr="00B5675C">
              <w:t>fixed point</w:t>
            </w:r>
            <w:proofErr w:type="gramEnd"/>
            <w:r w:rsidRPr="00B5675C">
              <w:t xml:space="preserve"> iteration procedures; </w:t>
            </w:r>
          </w:p>
        </w:tc>
        <w:tc>
          <w:tcPr>
            <w:tcW w:w="2408" w:type="dxa"/>
          </w:tcPr>
          <w:p w14:paraId="4ACB0A5E" w14:textId="77777777" w:rsidR="00862937" w:rsidRPr="00330137" w:rsidRDefault="00862937" w:rsidP="00330137">
            <w:pPr>
              <w:spacing w:after="0" w:line="480" w:lineRule="auto"/>
            </w:pPr>
          </w:p>
        </w:tc>
      </w:tr>
      <w:tr w:rsidR="00862937" w:rsidRPr="00330137" w14:paraId="4F3131F8" w14:textId="77777777" w:rsidTr="00D43993">
        <w:trPr>
          <w:trHeight w:val="50"/>
        </w:trPr>
        <w:tc>
          <w:tcPr>
            <w:tcW w:w="1186" w:type="dxa"/>
          </w:tcPr>
          <w:p w14:paraId="12B64CF9" w14:textId="77777777" w:rsidR="00862937" w:rsidRPr="00330137" w:rsidRDefault="00862937" w:rsidP="00330137">
            <w:pPr>
              <w:spacing w:after="0" w:line="480" w:lineRule="auto"/>
            </w:pPr>
            <w:r w:rsidRPr="00330137">
              <w:t xml:space="preserve">     15</w:t>
            </w:r>
          </w:p>
        </w:tc>
        <w:tc>
          <w:tcPr>
            <w:tcW w:w="6201" w:type="dxa"/>
          </w:tcPr>
          <w:p w14:paraId="76B3AF71" w14:textId="77777777" w:rsidR="00862937" w:rsidRPr="00330137" w:rsidRDefault="005A07F1" w:rsidP="00330137">
            <w:pPr>
              <w:spacing w:after="0" w:line="480" w:lineRule="auto"/>
            </w:pPr>
            <w:r>
              <w:t>Final Term</w:t>
            </w:r>
          </w:p>
        </w:tc>
        <w:tc>
          <w:tcPr>
            <w:tcW w:w="2408" w:type="dxa"/>
          </w:tcPr>
          <w:p w14:paraId="665E6AB9" w14:textId="77777777" w:rsidR="00862937" w:rsidRPr="00330137" w:rsidRDefault="00862937" w:rsidP="00330137">
            <w:pPr>
              <w:spacing w:after="0" w:line="480" w:lineRule="auto"/>
            </w:pPr>
          </w:p>
        </w:tc>
      </w:tr>
    </w:tbl>
    <w:p w14:paraId="2D56CD1D" w14:textId="77777777" w:rsidR="00FC4377" w:rsidRPr="00FA4202" w:rsidRDefault="00FC4377" w:rsidP="00FA4202">
      <w:pPr>
        <w:tabs>
          <w:tab w:val="left" w:pos="3375"/>
        </w:tabs>
      </w:pPr>
    </w:p>
    <w:sectPr w:rsidR="00FC4377" w:rsidRPr="00FA4202"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18E4" w14:textId="77777777" w:rsidR="006D0B09" w:rsidRDefault="006D0B09" w:rsidP="00C43620">
      <w:pPr>
        <w:spacing w:after="0" w:line="240" w:lineRule="auto"/>
      </w:pPr>
      <w:r>
        <w:separator/>
      </w:r>
    </w:p>
  </w:endnote>
  <w:endnote w:type="continuationSeparator" w:id="0">
    <w:p w14:paraId="13D7AB5C" w14:textId="77777777" w:rsidR="006D0B09" w:rsidRDefault="006D0B09"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ans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0571" w14:textId="77777777" w:rsidR="00EB16F5" w:rsidRDefault="00EB16F5" w:rsidP="00330137">
    <w:pPr>
      <w:pStyle w:val="Footer"/>
      <w:pBdr>
        <w:top w:val="thinThickSmallGap" w:sz="24" w:space="0" w:color="622423"/>
      </w:pBdr>
      <w:tabs>
        <w:tab w:val="clear" w:pos="4680"/>
      </w:tabs>
    </w:pPr>
    <w:r>
      <w:t>Course Outline</w:t>
    </w:r>
    <w:r w:rsidR="00330137">
      <w:tab/>
    </w:r>
    <w:r>
      <w:t xml:space="preserve">Page </w:t>
    </w:r>
    <w:r w:rsidR="00582257">
      <w:fldChar w:fldCharType="begin"/>
    </w:r>
    <w:r w:rsidR="00582257">
      <w:instrText xml:space="preserve"> PAGE   \* MERGEFORMAT </w:instrText>
    </w:r>
    <w:r w:rsidR="00582257">
      <w:fldChar w:fldCharType="separate"/>
    </w:r>
    <w:r w:rsidR="003948A0">
      <w:rPr>
        <w:noProof/>
      </w:rPr>
      <w:t>6</w:t>
    </w:r>
    <w:r w:rsidR="00582257">
      <w:rPr>
        <w:noProof/>
      </w:rPr>
      <w:fldChar w:fldCharType="end"/>
    </w:r>
  </w:p>
  <w:p w14:paraId="0B5E787A" w14:textId="77777777" w:rsidR="00C43620" w:rsidRPr="00EB16F5" w:rsidRDefault="00C43620"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8BA1" w14:textId="77777777" w:rsidR="006D0B09" w:rsidRDefault="006D0B09" w:rsidP="00C43620">
      <w:pPr>
        <w:spacing w:after="0" w:line="240" w:lineRule="auto"/>
      </w:pPr>
      <w:r>
        <w:separator/>
      </w:r>
    </w:p>
  </w:footnote>
  <w:footnote w:type="continuationSeparator" w:id="0">
    <w:p w14:paraId="0102857C" w14:textId="77777777" w:rsidR="006D0B09" w:rsidRDefault="006D0B09"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597"/>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3F08"/>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1034B"/>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67801"/>
    <w:multiLevelType w:val="hybridMultilevel"/>
    <w:tmpl w:val="C8108486"/>
    <w:lvl w:ilvl="0" w:tplc="0409000F">
      <w:start w:val="1"/>
      <w:numFmt w:val="decimal"/>
      <w:lvlText w:val="%1."/>
      <w:lvlJc w:val="left"/>
      <w:pPr>
        <w:ind w:left="720" w:hanging="360"/>
      </w:pPr>
    </w:lvl>
    <w:lvl w:ilvl="1" w:tplc="96A4A9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20"/>
    <w:rsid w:val="000C7465"/>
    <w:rsid w:val="0022737D"/>
    <w:rsid w:val="0023134B"/>
    <w:rsid w:val="00275249"/>
    <w:rsid w:val="00290B81"/>
    <w:rsid w:val="00330137"/>
    <w:rsid w:val="003948A0"/>
    <w:rsid w:val="00497D2C"/>
    <w:rsid w:val="0057151F"/>
    <w:rsid w:val="00582257"/>
    <w:rsid w:val="005A07F1"/>
    <w:rsid w:val="006304C3"/>
    <w:rsid w:val="00673F2A"/>
    <w:rsid w:val="006D0B09"/>
    <w:rsid w:val="006E41BA"/>
    <w:rsid w:val="0078114A"/>
    <w:rsid w:val="00782096"/>
    <w:rsid w:val="007D271A"/>
    <w:rsid w:val="00807273"/>
    <w:rsid w:val="00823459"/>
    <w:rsid w:val="0083201A"/>
    <w:rsid w:val="00862937"/>
    <w:rsid w:val="00892F73"/>
    <w:rsid w:val="008F3175"/>
    <w:rsid w:val="009B0C13"/>
    <w:rsid w:val="009C4F70"/>
    <w:rsid w:val="00A8205F"/>
    <w:rsid w:val="00A84A9F"/>
    <w:rsid w:val="00AF1563"/>
    <w:rsid w:val="00AF4489"/>
    <w:rsid w:val="00B5675C"/>
    <w:rsid w:val="00B66B7F"/>
    <w:rsid w:val="00B93E9F"/>
    <w:rsid w:val="00BA6BE1"/>
    <w:rsid w:val="00C1511C"/>
    <w:rsid w:val="00C23299"/>
    <w:rsid w:val="00C27707"/>
    <w:rsid w:val="00C43620"/>
    <w:rsid w:val="00C61198"/>
    <w:rsid w:val="00CD5ED7"/>
    <w:rsid w:val="00CF5BC7"/>
    <w:rsid w:val="00D43993"/>
    <w:rsid w:val="00D8284D"/>
    <w:rsid w:val="00DA3373"/>
    <w:rsid w:val="00DA76E8"/>
    <w:rsid w:val="00DC5B4C"/>
    <w:rsid w:val="00E62C51"/>
    <w:rsid w:val="00EB16F5"/>
    <w:rsid w:val="00ED7F1C"/>
    <w:rsid w:val="00FA420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7743"/>
  <w15:docId w15:val="{944FC15B-C8B8-4D60-BE2C-93648C3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C7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eem.saleem@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Nadeem Moazzam</cp:lastModifiedBy>
  <cp:revision>3</cp:revision>
  <cp:lastPrinted>2013-09-06T12:31:00Z</cp:lastPrinted>
  <dcterms:created xsi:type="dcterms:W3CDTF">2019-12-02T03:47:00Z</dcterms:created>
  <dcterms:modified xsi:type="dcterms:W3CDTF">2024-06-03T06:32:00Z</dcterms:modified>
</cp:coreProperties>
</file>