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467C0" w14:textId="77777777" w:rsidR="005029E5" w:rsidRPr="00DF0B04" w:rsidRDefault="005029E5" w:rsidP="005029E5">
      <w:pPr>
        <w:pStyle w:val="Heading2"/>
        <w:jc w:val="center"/>
        <w:rPr>
          <w:rFonts w:ascii="Times New Roman" w:hAnsi="Times New Roman"/>
          <w:i/>
          <w:color w:val="auto"/>
          <w:sz w:val="24"/>
          <w:szCs w:val="24"/>
        </w:rPr>
      </w:pPr>
      <w:r w:rsidRPr="00DF0B04">
        <w:rPr>
          <w:rFonts w:ascii="Times New Roman" w:hAnsi="Times New Roman"/>
          <w:color w:val="auto"/>
          <w:sz w:val="24"/>
          <w:szCs w:val="24"/>
        </w:rPr>
        <w:t>SNE 409 ASSESSMENT AND EVALUATION</w:t>
      </w:r>
    </w:p>
    <w:p w14:paraId="6B0D093D" w14:textId="77777777" w:rsidR="005029E5" w:rsidRPr="00DF0B04" w:rsidRDefault="005029E5" w:rsidP="005029E5">
      <w:pPr>
        <w:pStyle w:val="Heading3"/>
        <w:rPr>
          <w:rFonts w:ascii="Times New Roman" w:hAnsi="Times New Roman" w:cs="Times New Roman"/>
          <w:i/>
        </w:rPr>
      </w:pPr>
      <w:r w:rsidRPr="00DF0B04">
        <w:rPr>
          <w:rFonts w:ascii="Times New Roman" w:hAnsi="Times New Roman" w:cs="Times New Roman"/>
        </w:rPr>
        <w:t>Capsule Statement</w:t>
      </w:r>
    </w:p>
    <w:p w14:paraId="6E2856DA" w14:textId="77777777" w:rsidR="005029E5" w:rsidRPr="00DF0B04" w:rsidRDefault="005029E5" w:rsidP="005029E5">
      <w:pPr>
        <w:pStyle w:val="ListParagraph"/>
        <w:spacing w:line="240" w:lineRule="auto"/>
        <w:ind w:left="0"/>
        <w:jc w:val="both"/>
        <w:rPr>
          <w:rFonts w:ascii="Times New Roman" w:hAnsi="Times New Roman"/>
          <w:sz w:val="24"/>
          <w:szCs w:val="24"/>
        </w:rPr>
      </w:pPr>
      <w:r w:rsidRPr="00DF0B04">
        <w:rPr>
          <w:rFonts w:ascii="Times New Roman" w:hAnsi="Times New Roman"/>
          <w:sz w:val="24"/>
          <w:szCs w:val="24"/>
        </w:rPr>
        <w:tab/>
        <w:t xml:space="preserve">The course is intended to provide an introduction to principles and practices in the growing field of educational assessment and evaluation of children with special needs. It deals with the theory of testing and measurement as applied to individual needs, provision of services, curriculum adaptation and the instructional-learning process. The participants will become able to construct tests and apply different analysis procedures. Statistical procedures for interpreting test results are explained at appropriate level. Major emphasis throughout the course will be on practical applications of assessment and evaluation procedures for improvement of classroom instruction. Ample practice is provided in construction of various types of tests both for formative and summative evaluation. </w:t>
      </w:r>
    </w:p>
    <w:p w14:paraId="1C98E667" w14:textId="77777777" w:rsidR="005029E5" w:rsidRPr="00DF0B04" w:rsidRDefault="005029E5" w:rsidP="005029E5">
      <w:pPr>
        <w:pStyle w:val="Heading3"/>
        <w:rPr>
          <w:rFonts w:ascii="Times New Roman" w:hAnsi="Times New Roman" w:cs="Times New Roman"/>
          <w:i/>
        </w:rPr>
      </w:pPr>
      <w:r w:rsidRPr="00DF0B04">
        <w:rPr>
          <w:rFonts w:ascii="Times New Roman" w:hAnsi="Times New Roman" w:cs="Times New Roman"/>
        </w:rPr>
        <w:t>Learning Outcomes;</w:t>
      </w:r>
    </w:p>
    <w:p w14:paraId="30CBC4FA"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After the completion of this course the students will be able to;</w:t>
      </w:r>
    </w:p>
    <w:p w14:paraId="14507035" w14:textId="77777777" w:rsidR="005029E5" w:rsidRPr="00DF0B04" w:rsidRDefault="005029E5" w:rsidP="005029E5">
      <w:pPr>
        <w:numPr>
          <w:ilvl w:val="0"/>
          <w:numId w:val="1"/>
        </w:numPr>
        <w:spacing w:after="240" w:line="240" w:lineRule="auto"/>
        <w:rPr>
          <w:rFonts w:ascii="Times New Roman" w:hAnsi="Times New Roman"/>
          <w:sz w:val="24"/>
          <w:szCs w:val="24"/>
        </w:rPr>
      </w:pPr>
      <w:r w:rsidRPr="00DF0B04">
        <w:rPr>
          <w:rFonts w:ascii="Times New Roman" w:hAnsi="Times New Roman"/>
          <w:sz w:val="24"/>
          <w:szCs w:val="24"/>
        </w:rPr>
        <w:t>Understand the principles and practices in the growing field of special education assessment and evaluation</w:t>
      </w:r>
    </w:p>
    <w:p w14:paraId="6CED5C5F" w14:textId="77777777" w:rsidR="005029E5" w:rsidRPr="00DF0B04" w:rsidRDefault="005029E5" w:rsidP="005029E5">
      <w:pPr>
        <w:numPr>
          <w:ilvl w:val="0"/>
          <w:numId w:val="1"/>
        </w:numPr>
        <w:spacing w:after="240" w:line="240" w:lineRule="auto"/>
        <w:rPr>
          <w:rFonts w:ascii="Times New Roman" w:hAnsi="Times New Roman"/>
          <w:sz w:val="24"/>
          <w:szCs w:val="24"/>
        </w:rPr>
      </w:pPr>
      <w:r w:rsidRPr="00DF0B04">
        <w:rPr>
          <w:rFonts w:ascii="Times New Roman" w:hAnsi="Times New Roman"/>
          <w:sz w:val="24"/>
          <w:szCs w:val="24"/>
        </w:rPr>
        <w:t>Learn the procedure of testing and measurement as applied to curriculum and the teaching-learning process.</w:t>
      </w:r>
    </w:p>
    <w:p w14:paraId="68FD8E69" w14:textId="77777777" w:rsidR="005029E5" w:rsidRPr="00DF0B04" w:rsidRDefault="005029E5" w:rsidP="005029E5">
      <w:pPr>
        <w:numPr>
          <w:ilvl w:val="0"/>
          <w:numId w:val="1"/>
        </w:numPr>
        <w:spacing w:after="240" w:line="240" w:lineRule="auto"/>
        <w:rPr>
          <w:rFonts w:ascii="Times New Roman" w:hAnsi="Times New Roman"/>
          <w:sz w:val="24"/>
          <w:szCs w:val="24"/>
        </w:rPr>
      </w:pPr>
      <w:r w:rsidRPr="00DF0B04">
        <w:rPr>
          <w:rFonts w:ascii="Times New Roman" w:hAnsi="Times New Roman"/>
          <w:sz w:val="24"/>
          <w:szCs w:val="24"/>
        </w:rPr>
        <w:t xml:space="preserve">Develop and adapt different types of tests according to diverse needs </w:t>
      </w:r>
    </w:p>
    <w:p w14:paraId="624D538B" w14:textId="77777777" w:rsidR="005029E5" w:rsidRPr="00DF0B04" w:rsidRDefault="005029E5" w:rsidP="005029E5">
      <w:pPr>
        <w:numPr>
          <w:ilvl w:val="0"/>
          <w:numId w:val="1"/>
        </w:numPr>
        <w:spacing w:after="240" w:line="240" w:lineRule="auto"/>
        <w:rPr>
          <w:rFonts w:ascii="Times New Roman" w:hAnsi="Times New Roman"/>
          <w:sz w:val="24"/>
          <w:szCs w:val="24"/>
        </w:rPr>
      </w:pPr>
      <w:r w:rsidRPr="00DF0B04">
        <w:rPr>
          <w:rFonts w:ascii="Times New Roman" w:hAnsi="Times New Roman"/>
          <w:sz w:val="24"/>
          <w:szCs w:val="24"/>
        </w:rPr>
        <w:t>Apply Statistical procedures for interpreting test results</w:t>
      </w:r>
    </w:p>
    <w:p w14:paraId="4B8AEFEF" w14:textId="77777777" w:rsidR="005029E5" w:rsidRPr="00DF0B04" w:rsidRDefault="005029E5" w:rsidP="005029E5">
      <w:pPr>
        <w:pStyle w:val="Heading3"/>
        <w:rPr>
          <w:rFonts w:ascii="Times New Roman" w:hAnsi="Times New Roman" w:cs="Times New Roman"/>
          <w:i/>
        </w:rPr>
      </w:pPr>
      <w:r w:rsidRPr="00DF0B04">
        <w:rPr>
          <w:rFonts w:ascii="Times New Roman" w:hAnsi="Times New Roman" w:cs="Times New Roman"/>
        </w:rPr>
        <w:t xml:space="preserve"> Content</w:t>
      </w:r>
    </w:p>
    <w:p w14:paraId="2C238801" w14:textId="77777777" w:rsidR="005029E5" w:rsidRPr="00DF0B04" w:rsidRDefault="005029E5" w:rsidP="005029E5">
      <w:pPr>
        <w:spacing w:line="240" w:lineRule="auto"/>
        <w:rPr>
          <w:rFonts w:ascii="Times New Roman" w:hAnsi="Times New Roman"/>
          <w:b/>
          <w:sz w:val="24"/>
          <w:szCs w:val="24"/>
        </w:rPr>
      </w:pPr>
      <w:r w:rsidRPr="00DF0B04">
        <w:rPr>
          <w:rFonts w:ascii="Times New Roman" w:hAnsi="Times New Roman"/>
          <w:b/>
          <w:sz w:val="24"/>
          <w:szCs w:val="24"/>
        </w:rPr>
        <w:t>Unit 01: Introduction to Assessment</w:t>
      </w:r>
    </w:p>
    <w:p w14:paraId="6A256295"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1.1       Definition of Assessment</w:t>
      </w:r>
    </w:p>
    <w:p w14:paraId="3743CE43"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1.2</w:t>
      </w:r>
      <w:r w:rsidRPr="00DF0B04">
        <w:rPr>
          <w:rFonts w:ascii="Times New Roman" w:hAnsi="Times New Roman"/>
          <w:sz w:val="24"/>
          <w:szCs w:val="24"/>
        </w:rPr>
        <w:tab/>
        <w:t>Historical Developments in Assessment</w:t>
      </w:r>
    </w:p>
    <w:p w14:paraId="3F4CBBE7"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1.3</w:t>
      </w:r>
      <w:r w:rsidRPr="00DF0B04">
        <w:rPr>
          <w:rFonts w:ascii="Times New Roman" w:hAnsi="Times New Roman"/>
          <w:sz w:val="24"/>
          <w:szCs w:val="24"/>
        </w:rPr>
        <w:tab/>
        <w:t>Clinical to Social Approach</w:t>
      </w:r>
    </w:p>
    <w:p w14:paraId="7DD16568"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1.4</w:t>
      </w:r>
      <w:r w:rsidRPr="00DF0B04">
        <w:rPr>
          <w:rFonts w:ascii="Times New Roman" w:hAnsi="Times New Roman"/>
          <w:sz w:val="24"/>
          <w:szCs w:val="24"/>
        </w:rPr>
        <w:tab/>
        <w:t>Assessment &amp; Decision Making</w:t>
      </w:r>
    </w:p>
    <w:p w14:paraId="652C3479" w14:textId="77777777" w:rsidR="005029E5" w:rsidRPr="00DF0B04" w:rsidRDefault="005029E5" w:rsidP="005029E5">
      <w:pPr>
        <w:spacing w:line="240" w:lineRule="auto"/>
        <w:rPr>
          <w:rFonts w:ascii="Times New Roman" w:hAnsi="Times New Roman"/>
          <w:b/>
          <w:sz w:val="24"/>
          <w:szCs w:val="24"/>
        </w:rPr>
      </w:pPr>
      <w:r w:rsidRPr="00DF0B04">
        <w:rPr>
          <w:rFonts w:ascii="Times New Roman" w:hAnsi="Times New Roman"/>
          <w:b/>
          <w:sz w:val="24"/>
          <w:szCs w:val="24"/>
        </w:rPr>
        <w:t xml:space="preserve">Unit 02: Domains of Assessment </w:t>
      </w:r>
      <w:r w:rsidRPr="00DF0B04">
        <w:rPr>
          <w:rFonts w:ascii="Times New Roman" w:hAnsi="Times New Roman"/>
          <w:b/>
          <w:sz w:val="24"/>
          <w:szCs w:val="24"/>
        </w:rPr>
        <w:tab/>
      </w:r>
      <w:r w:rsidRPr="00DF0B04">
        <w:rPr>
          <w:rFonts w:ascii="Times New Roman" w:hAnsi="Times New Roman"/>
          <w:b/>
          <w:sz w:val="24"/>
          <w:szCs w:val="24"/>
        </w:rPr>
        <w:tab/>
      </w:r>
    </w:p>
    <w:p w14:paraId="6BE60329"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 xml:space="preserve"> </w:t>
      </w:r>
      <w:r w:rsidRPr="00DF0B04">
        <w:rPr>
          <w:rFonts w:ascii="Times New Roman" w:hAnsi="Times New Roman"/>
          <w:sz w:val="24"/>
          <w:szCs w:val="24"/>
        </w:rPr>
        <w:tab/>
        <w:t>2.1       Medical Domain</w:t>
      </w:r>
    </w:p>
    <w:p w14:paraId="721429BD"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2.2</w:t>
      </w:r>
      <w:r w:rsidRPr="00DF0B04">
        <w:rPr>
          <w:rFonts w:ascii="Times New Roman" w:hAnsi="Times New Roman"/>
          <w:sz w:val="24"/>
          <w:szCs w:val="24"/>
        </w:rPr>
        <w:tab/>
        <w:t>Physiological Domain</w:t>
      </w:r>
    </w:p>
    <w:p w14:paraId="0A921C98"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2.3</w:t>
      </w:r>
      <w:r w:rsidRPr="00DF0B04">
        <w:rPr>
          <w:rFonts w:ascii="Times New Roman" w:hAnsi="Times New Roman"/>
          <w:sz w:val="24"/>
          <w:szCs w:val="24"/>
        </w:rPr>
        <w:tab/>
        <w:t>Psychological Domain</w:t>
      </w:r>
    </w:p>
    <w:p w14:paraId="225F9A1C"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2.4</w:t>
      </w:r>
      <w:r w:rsidRPr="00DF0B04">
        <w:rPr>
          <w:rFonts w:ascii="Times New Roman" w:hAnsi="Times New Roman"/>
          <w:sz w:val="24"/>
          <w:szCs w:val="24"/>
        </w:rPr>
        <w:tab/>
        <w:t>Educational Domain</w:t>
      </w:r>
    </w:p>
    <w:p w14:paraId="48A7E210"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2.5</w:t>
      </w:r>
      <w:r w:rsidRPr="00DF0B04">
        <w:rPr>
          <w:rFonts w:ascii="Times New Roman" w:hAnsi="Times New Roman"/>
          <w:sz w:val="24"/>
          <w:szCs w:val="24"/>
        </w:rPr>
        <w:tab/>
        <w:t>Social Domain</w:t>
      </w:r>
    </w:p>
    <w:p w14:paraId="6B985AFF" w14:textId="77777777" w:rsidR="005029E5" w:rsidRPr="00DF0B04" w:rsidRDefault="005029E5" w:rsidP="005029E5">
      <w:pPr>
        <w:spacing w:line="240" w:lineRule="auto"/>
        <w:rPr>
          <w:rFonts w:ascii="Times New Roman" w:hAnsi="Times New Roman"/>
          <w:b/>
          <w:sz w:val="24"/>
          <w:szCs w:val="24"/>
        </w:rPr>
      </w:pPr>
      <w:r w:rsidRPr="00DF0B04">
        <w:rPr>
          <w:rFonts w:ascii="Times New Roman" w:hAnsi="Times New Roman"/>
          <w:b/>
          <w:sz w:val="24"/>
          <w:szCs w:val="24"/>
        </w:rPr>
        <w:t>Unit 03: Basic Contexts of Educational Assessment</w:t>
      </w:r>
    </w:p>
    <w:p w14:paraId="4EE7EB03"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lastRenderedPageBreak/>
        <w:tab/>
        <w:t>3.1       Purposes of Assessment</w:t>
      </w:r>
    </w:p>
    <w:p w14:paraId="322FAE07"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3.2</w:t>
      </w:r>
      <w:r w:rsidRPr="00DF0B04">
        <w:rPr>
          <w:rFonts w:ascii="Times New Roman" w:hAnsi="Times New Roman"/>
          <w:sz w:val="24"/>
          <w:szCs w:val="24"/>
        </w:rPr>
        <w:tab/>
        <w:t>Stages of Assessment</w:t>
      </w:r>
    </w:p>
    <w:p w14:paraId="6A341782"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3.3</w:t>
      </w:r>
      <w:r w:rsidRPr="00DF0B04">
        <w:rPr>
          <w:rFonts w:ascii="Times New Roman" w:hAnsi="Times New Roman"/>
          <w:sz w:val="24"/>
          <w:szCs w:val="24"/>
        </w:rPr>
        <w:tab/>
        <w:t>Basic Considerations in Assessment</w:t>
      </w:r>
    </w:p>
    <w:p w14:paraId="6B76D5AD"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3.4</w:t>
      </w:r>
      <w:r w:rsidRPr="00DF0B04">
        <w:rPr>
          <w:rFonts w:ascii="Times New Roman" w:hAnsi="Times New Roman"/>
          <w:sz w:val="24"/>
          <w:szCs w:val="24"/>
        </w:rPr>
        <w:tab/>
        <w:t>Classroom Assessment</w:t>
      </w:r>
    </w:p>
    <w:p w14:paraId="48F04CED"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3.5</w:t>
      </w:r>
      <w:r w:rsidRPr="00DF0B04">
        <w:rPr>
          <w:rFonts w:ascii="Times New Roman" w:hAnsi="Times New Roman"/>
          <w:sz w:val="24"/>
          <w:szCs w:val="24"/>
        </w:rPr>
        <w:tab/>
        <w:t>Assessment of Instructions</w:t>
      </w:r>
    </w:p>
    <w:p w14:paraId="45C3FC56" w14:textId="77777777" w:rsidR="005029E5" w:rsidRPr="00DF0B04" w:rsidRDefault="005029E5" w:rsidP="005029E5">
      <w:pPr>
        <w:spacing w:line="240" w:lineRule="auto"/>
        <w:rPr>
          <w:rFonts w:ascii="Times New Roman" w:hAnsi="Times New Roman"/>
          <w:b/>
          <w:sz w:val="24"/>
          <w:szCs w:val="24"/>
        </w:rPr>
      </w:pPr>
      <w:r w:rsidRPr="00DF0B04">
        <w:rPr>
          <w:rFonts w:ascii="Times New Roman" w:hAnsi="Times New Roman"/>
          <w:b/>
          <w:sz w:val="24"/>
          <w:szCs w:val="24"/>
        </w:rPr>
        <w:t>Unit 04: Strategies of Assessment</w:t>
      </w:r>
    </w:p>
    <w:p w14:paraId="0AB439B9"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4.1</w:t>
      </w:r>
      <w:r w:rsidRPr="00DF0B04">
        <w:rPr>
          <w:rFonts w:ascii="Times New Roman" w:hAnsi="Times New Roman"/>
          <w:sz w:val="24"/>
          <w:szCs w:val="24"/>
        </w:rPr>
        <w:tab/>
        <w:t>Informal Assessment</w:t>
      </w:r>
    </w:p>
    <w:p w14:paraId="3F1736D0"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4.2</w:t>
      </w:r>
      <w:r w:rsidRPr="00DF0B04">
        <w:rPr>
          <w:rFonts w:ascii="Times New Roman" w:hAnsi="Times New Roman"/>
          <w:sz w:val="24"/>
          <w:szCs w:val="24"/>
        </w:rPr>
        <w:tab/>
        <w:t>Formal Assessment</w:t>
      </w:r>
    </w:p>
    <w:p w14:paraId="789EA3C6"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4.3</w:t>
      </w:r>
      <w:r w:rsidRPr="00DF0B04">
        <w:rPr>
          <w:rFonts w:ascii="Times New Roman" w:hAnsi="Times New Roman"/>
          <w:sz w:val="24"/>
          <w:szCs w:val="24"/>
        </w:rPr>
        <w:tab/>
        <w:t>Types of Tests</w:t>
      </w:r>
    </w:p>
    <w:p w14:paraId="78FDD771"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4.4</w:t>
      </w:r>
      <w:r w:rsidRPr="00DF0B04">
        <w:rPr>
          <w:rFonts w:ascii="Times New Roman" w:hAnsi="Times New Roman"/>
          <w:sz w:val="24"/>
          <w:szCs w:val="24"/>
        </w:rPr>
        <w:tab/>
        <w:t>Test &amp; Testing Procedures</w:t>
      </w:r>
    </w:p>
    <w:p w14:paraId="3D3EF546"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4.5</w:t>
      </w:r>
      <w:r w:rsidRPr="00DF0B04">
        <w:rPr>
          <w:rFonts w:ascii="Times New Roman" w:hAnsi="Times New Roman"/>
          <w:sz w:val="24"/>
          <w:szCs w:val="24"/>
        </w:rPr>
        <w:tab/>
        <w:t>Standardized Commercially Available Test</w:t>
      </w:r>
    </w:p>
    <w:p w14:paraId="33545593" w14:textId="77777777" w:rsidR="005029E5" w:rsidRPr="00DF0B04" w:rsidRDefault="005029E5" w:rsidP="005029E5">
      <w:pPr>
        <w:spacing w:line="240" w:lineRule="auto"/>
        <w:rPr>
          <w:rFonts w:ascii="Times New Roman" w:hAnsi="Times New Roman"/>
          <w:b/>
          <w:sz w:val="24"/>
          <w:szCs w:val="24"/>
        </w:rPr>
      </w:pPr>
      <w:r w:rsidRPr="00DF0B04">
        <w:rPr>
          <w:rFonts w:ascii="Times New Roman" w:hAnsi="Times New Roman"/>
          <w:b/>
          <w:sz w:val="24"/>
          <w:szCs w:val="24"/>
        </w:rPr>
        <w:t>Unit 05: Individualized Educational Plan</w:t>
      </w:r>
    </w:p>
    <w:p w14:paraId="4563A565"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5.1</w:t>
      </w:r>
      <w:r w:rsidRPr="00DF0B04">
        <w:rPr>
          <w:rFonts w:ascii="Times New Roman" w:hAnsi="Times New Roman"/>
          <w:sz w:val="24"/>
          <w:szCs w:val="24"/>
        </w:rPr>
        <w:tab/>
        <w:t>Basic Considerations for IEP</w:t>
      </w:r>
    </w:p>
    <w:p w14:paraId="1ACCE7FD"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5.2</w:t>
      </w:r>
      <w:r w:rsidRPr="00DF0B04">
        <w:rPr>
          <w:rFonts w:ascii="Times New Roman" w:hAnsi="Times New Roman"/>
          <w:sz w:val="24"/>
          <w:szCs w:val="24"/>
        </w:rPr>
        <w:tab/>
        <w:t>Steps of an IEP</w:t>
      </w:r>
    </w:p>
    <w:p w14:paraId="41EC95A6"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5.3</w:t>
      </w:r>
      <w:r w:rsidRPr="00DF0B04">
        <w:rPr>
          <w:rFonts w:ascii="Times New Roman" w:hAnsi="Times New Roman"/>
          <w:sz w:val="24"/>
          <w:szCs w:val="24"/>
        </w:rPr>
        <w:tab/>
        <w:t>Implementation of IEP</w:t>
      </w:r>
    </w:p>
    <w:p w14:paraId="2C35D8BF" w14:textId="77777777" w:rsidR="005029E5" w:rsidRPr="00DF0B04" w:rsidRDefault="005029E5" w:rsidP="005029E5">
      <w:pPr>
        <w:spacing w:line="240" w:lineRule="auto"/>
        <w:rPr>
          <w:rFonts w:ascii="Times New Roman" w:hAnsi="Times New Roman"/>
          <w:b/>
          <w:sz w:val="24"/>
          <w:szCs w:val="24"/>
        </w:rPr>
      </w:pPr>
      <w:r w:rsidRPr="00DF0B04">
        <w:rPr>
          <w:rFonts w:ascii="Times New Roman" w:hAnsi="Times New Roman"/>
          <w:b/>
          <w:sz w:val="24"/>
          <w:szCs w:val="24"/>
        </w:rPr>
        <w:t>Unit 06: Test Development</w:t>
      </w:r>
    </w:p>
    <w:p w14:paraId="28C8F041"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6.1</w:t>
      </w:r>
      <w:r w:rsidRPr="00DF0B04">
        <w:rPr>
          <w:rFonts w:ascii="Times New Roman" w:hAnsi="Times New Roman"/>
          <w:sz w:val="24"/>
          <w:szCs w:val="24"/>
        </w:rPr>
        <w:tab/>
        <w:t>Test Objectives</w:t>
      </w:r>
    </w:p>
    <w:p w14:paraId="3FB5B16C"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6.2</w:t>
      </w:r>
      <w:r w:rsidRPr="00DF0B04">
        <w:rPr>
          <w:rFonts w:ascii="Times New Roman" w:hAnsi="Times New Roman"/>
          <w:sz w:val="24"/>
          <w:szCs w:val="24"/>
        </w:rPr>
        <w:tab/>
        <w:t>Table of Specifications</w:t>
      </w:r>
    </w:p>
    <w:p w14:paraId="386464D6"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6.3</w:t>
      </w:r>
      <w:r w:rsidRPr="00DF0B04">
        <w:rPr>
          <w:rFonts w:ascii="Times New Roman" w:hAnsi="Times New Roman"/>
          <w:sz w:val="24"/>
          <w:szCs w:val="24"/>
        </w:rPr>
        <w:tab/>
        <w:t>Validity &amp; Reliability</w:t>
      </w:r>
    </w:p>
    <w:p w14:paraId="7E7D2F18"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6.4</w:t>
      </w:r>
      <w:r w:rsidRPr="00DF0B04">
        <w:rPr>
          <w:rFonts w:ascii="Times New Roman" w:hAnsi="Times New Roman"/>
          <w:sz w:val="24"/>
          <w:szCs w:val="24"/>
        </w:rPr>
        <w:tab/>
        <w:t>Construction of Test Items</w:t>
      </w:r>
    </w:p>
    <w:p w14:paraId="2384A541"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6.5</w:t>
      </w:r>
      <w:r w:rsidRPr="00DF0B04">
        <w:rPr>
          <w:rFonts w:ascii="Times New Roman" w:hAnsi="Times New Roman"/>
          <w:sz w:val="24"/>
          <w:szCs w:val="24"/>
        </w:rPr>
        <w:tab/>
        <w:t>Test Administration &amp; Scoring</w:t>
      </w:r>
    </w:p>
    <w:p w14:paraId="32C47A11"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6.6</w:t>
      </w:r>
      <w:r w:rsidRPr="00DF0B04">
        <w:rPr>
          <w:rFonts w:ascii="Times New Roman" w:hAnsi="Times New Roman"/>
          <w:sz w:val="24"/>
          <w:szCs w:val="24"/>
        </w:rPr>
        <w:tab/>
        <w:t>Interpreting Test Results</w:t>
      </w:r>
    </w:p>
    <w:p w14:paraId="368BB4A5" w14:textId="77777777" w:rsidR="005029E5" w:rsidRPr="00DF0B04" w:rsidRDefault="005029E5" w:rsidP="005029E5">
      <w:pPr>
        <w:spacing w:line="240" w:lineRule="auto"/>
        <w:rPr>
          <w:rFonts w:ascii="Times New Roman" w:hAnsi="Times New Roman"/>
          <w:b/>
          <w:sz w:val="24"/>
          <w:szCs w:val="24"/>
        </w:rPr>
      </w:pPr>
      <w:r w:rsidRPr="00DF0B04">
        <w:rPr>
          <w:rFonts w:ascii="Times New Roman" w:hAnsi="Times New Roman"/>
          <w:b/>
          <w:sz w:val="24"/>
          <w:szCs w:val="24"/>
        </w:rPr>
        <w:t>Unit 07: Descriptive Statistics</w:t>
      </w:r>
    </w:p>
    <w:p w14:paraId="289DE8F2"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7.1</w:t>
      </w:r>
      <w:r w:rsidRPr="00DF0B04">
        <w:rPr>
          <w:rFonts w:ascii="Times New Roman" w:hAnsi="Times New Roman"/>
          <w:sz w:val="24"/>
          <w:szCs w:val="24"/>
        </w:rPr>
        <w:tab/>
        <w:t>Raw Score &amp; Derived Score</w:t>
      </w:r>
    </w:p>
    <w:p w14:paraId="4CFE5EEF"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7.2</w:t>
      </w:r>
      <w:r w:rsidRPr="00DF0B04">
        <w:rPr>
          <w:rFonts w:ascii="Times New Roman" w:hAnsi="Times New Roman"/>
          <w:sz w:val="24"/>
          <w:szCs w:val="24"/>
        </w:rPr>
        <w:tab/>
        <w:t>Levels of Measurement</w:t>
      </w:r>
    </w:p>
    <w:p w14:paraId="558CDA8E"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7.3</w:t>
      </w:r>
      <w:r w:rsidRPr="00DF0B04">
        <w:rPr>
          <w:rFonts w:ascii="Times New Roman" w:hAnsi="Times New Roman"/>
          <w:sz w:val="24"/>
          <w:szCs w:val="24"/>
        </w:rPr>
        <w:tab/>
        <w:t>Central Tendency</w:t>
      </w:r>
    </w:p>
    <w:p w14:paraId="17A94A5D"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7.4</w:t>
      </w:r>
      <w:r w:rsidRPr="00DF0B04">
        <w:rPr>
          <w:rFonts w:ascii="Times New Roman" w:hAnsi="Times New Roman"/>
          <w:sz w:val="24"/>
          <w:szCs w:val="24"/>
        </w:rPr>
        <w:tab/>
        <w:t>Dispersion</w:t>
      </w:r>
    </w:p>
    <w:p w14:paraId="54967DEB"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lastRenderedPageBreak/>
        <w:tab/>
        <w:t>7.5</w:t>
      </w:r>
      <w:r w:rsidRPr="00DF0B04">
        <w:rPr>
          <w:rFonts w:ascii="Times New Roman" w:hAnsi="Times New Roman"/>
          <w:sz w:val="24"/>
          <w:szCs w:val="24"/>
        </w:rPr>
        <w:tab/>
        <w:t>Correlation</w:t>
      </w:r>
    </w:p>
    <w:p w14:paraId="2C6979B0"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7.6</w:t>
      </w:r>
      <w:r w:rsidRPr="00DF0B04">
        <w:rPr>
          <w:rFonts w:ascii="Times New Roman" w:hAnsi="Times New Roman"/>
          <w:sz w:val="24"/>
          <w:szCs w:val="24"/>
        </w:rPr>
        <w:tab/>
        <w:t>Data Analysis</w:t>
      </w:r>
    </w:p>
    <w:p w14:paraId="656E1C31" w14:textId="77777777" w:rsidR="005029E5" w:rsidRPr="00DF0B04" w:rsidRDefault="005029E5" w:rsidP="005029E5">
      <w:pPr>
        <w:spacing w:line="240" w:lineRule="auto"/>
        <w:rPr>
          <w:rFonts w:ascii="Times New Roman" w:hAnsi="Times New Roman"/>
          <w:b/>
          <w:sz w:val="24"/>
          <w:szCs w:val="24"/>
        </w:rPr>
      </w:pPr>
      <w:r w:rsidRPr="00DF0B04">
        <w:rPr>
          <w:rFonts w:ascii="Times New Roman" w:hAnsi="Times New Roman"/>
          <w:b/>
          <w:sz w:val="24"/>
          <w:szCs w:val="24"/>
        </w:rPr>
        <w:t>Unit 08: Test Evaluation</w:t>
      </w:r>
    </w:p>
    <w:p w14:paraId="4C3C7A0A"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8.1</w:t>
      </w:r>
      <w:r w:rsidRPr="00DF0B04">
        <w:rPr>
          <w:rFonts w:ascii="Times New Roman" w:hAnsi="Times New Roman"/>
          <w:sz w:val="24"/>
          <w:szCs w:val="24"/>
        </w:rPr>
        <w:tab/>
        <w:t>Test Validity &amp; Reliability</w:t>
      </w:r>
    </w:p>
    <w:p w14:paraId="47229D3C"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8.2</w:t>
      </w:r>
      <w:r w:rsidRPr="00DF0B04">
        <w:rPr>
          <w:rFonts w:ascii="Times New Roman" w:hAnsi="Times New Roman"/>
          <w:sz w:val="24"/>
          <w:szCs w:val="24"/>
        </w:rPr>
        <w:tab/>
        <w:t>Test Norms</w:t>
      </w:r>
    </w:p>
    <w:p w14:paraId="15F6EB34"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8.3</w:t>
      </w:r>
      <w:r w:rsidRPr="00DF0B04">
        <w:rPr>
          <w:rFonts w:ascii="Times New Roman" w:hAnsi="Times New Roman"/>
          <w:sz w:val="24"/>
          <w:szCs w:val="24"/>
        </w:rPr>
        <w:tab/>
        <w:t>Norm Referenced Tests</w:t>
      </w:r>
    </w:p>
    <w:p w14:paraId="3CA9ECA7"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8.4</w:t>
      </w:r>
      <w:r w:rsidRPr="00DF0B04">
        <w:rPr>
          <w:rFonts w:ascii="Times New Roman" w:hAnsi="Times New Roman"/>
          <w:sz w:val="24"/>
          <w:szCs w:val="24"/>
        </w:rPr>
        <w:tab/>
        <w:t>Criterion Reference Tests</w:t>
      </w:r>
    </w:p>
    <w:p w14:paraId="5DE89670"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8.5</w:t>
      </w:r>
      <w:r w:rsidRPr="00DF0B04">
        <w:rPr>
          <w:rFonts w:ascii="Times New Roman" w:hAnsi="Times New Roman"/>
          <w:sz w:val="24"/>
          <w:szCs w:val="24"/>
        </w:rPr>
        <w:tab/>
        <w:t>Evaluation &amp; Decision Making</w:t>
      </w:r>
    </w:p>
    <w:p w14:paraId="3EE02360"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8.6</w:t>
      </w:r>
      <w:r w:rsidRPr="00DF0B04">
        <w:rPr>
          <w:rFonts w:ascii="Times New Roman" w:hAnsi="Times New Roman"/>
          <w:sz w:val="24"/>
          <w:szCs w:val="24"/>
        </w:rPr>
        <w:tab/>
        <w:t>Evaluation Models</w:t>
      </w:r>
    </w:p>
    <w:p w14:paraId="37B9E7CD" w14:textId="77777777" w:rsidR="005029E5" w:rsidRPr="00DF0B04" w:rsidRDefault="005029E5" w:rsidP="005029E5">
      <w:pPr>
        <w:spacing w:line="240" w:lineRule="auto"/>
        <w:rPr>
          <w:rFonts w:ascii="Times New Roman" w:hAnsi="Times New Roman"/>
          <w:sz w:val="24"/>
          <w:szCs w:val="24"/>
        </w:rPr>
      </w:pPr>
      <w:r w:rsidRPr="00DF0B04">
        <w:rPr>
          <w:rFonts w:ascii="Times New Roman" w:hAnsi="Times New Roman"/>
          <w:sz w:val="24"/>
          <w:szCs w:val="24"/>
        </w:rPr>
        <w:tab/>
        <w:t>8.7</w:t>
      </w:r>
      <w:r w:rsidRPr="00DF0B04">
        <w:rPr>
          <w:rFonts w:ascii="Times New Roman" w:hAnsi="Times New Roman"/>
          <w:sz w:val="24"/>
          <w:szCs w:val="24"/>
        </w:rPr>
        <w:tab/>
        <w:t>Selection of Appropriate Model</w:t>
      </w:r>
    </w:p>
    <w:p w14:paraId="71FE79B6" w14:textId="77777777" w:rsidR="005029E5" w:rsidRPr="00DF0B04" w:rsidRDefault="005029E5" w:rsidP="005029E5">
      <w:pPr>
        <w:pStyle w:val="Heading4"/>
        <w:rPr>
          <w:rFonts w:ascii="Times New Roman" w:hAnsi="Times New Roman" w:cs="Times New Roman"/>
          <w:i w:val="0"/>
          <w:color w:val="auto"/>
        </w:rPr>
      </w:pPr>
    </w:p>
    <w:p w14:paraId="4A903DF1" w14:textId="77777777" w:rsidR="005029E5" w:rsidRPr="00DF0B04" w:rsidRDefault="005029E5" w:rsidP="005029E5">
      <w:pPr>
        <w:pStyle w:val="Heading4"/>
        <w:rPr>
          <w:rFonts w:ascii="Times New Roman" w:hAnsi="Times New Roman" w:cs="Times New Roman"/>
          <w:i w:val="0"/>
          <w:color w:val="auto"/>
        </w:rPr>
      </w:pPr>
      <w:r w:rsidRPr="00DF0B04">
        <w:rPr>
          <w:rFonts w:ascii="Times New Roman" w:hAnsi="Times New Roman" w:cs="Times New Roman"/>
          <w:i w:val="0"/>
          <w:color w:val="auto"/>
        </w:rPr>
        <w:t>Recommended Books</w:t>
      </w:r>
    </w:p>
    <w:p w14:paraId="1AA52616" w14:textId="77777777" w:rsidR="005029E5" w:rsidRPr="00DF0B04" w:rsidRDefault="005029E5" w:rsidP="005029E5">
      <w:pPr>
        <w:rPr>
          <w:rFonts w:ascii="Times New Roman" w:hAnsi="Times New Roman"/>
        </w:rPr>
      </w:pPr>
    </w:p>
    <w:p w14:paraId="4CB2E42C" w14:textId="77777777" w:rsidR="005029E5" w:rsidRPr="00DF0B04" w:rsidRDefault="005029E5" w:rsidP="005029E5">
      <w:pPr>
        <w:numPr>
          <w:ilvl w:val="0"/>
          <w:numId w:val="2"/>
        </w:numPr>
        <w:spacing w:after="0" w:line="240" w:lineRule="auto"/>
        <w:jc w:val="both"/>
        <w:rPr>
          <w:rFonts w:ascii="Times New Roman" w:hAnsi="Times New Roman"/>
          <w:sz w:val="24"/>
          <w:szCs w:val="24"/>
        </w:rPr>
      </w:pPr>
      <w:r w:rsidRPr="00DF0B04">
        <w:rPr>
          <w:rFonts w:ascii="Times New Roman" w:hAnsi="Times New Roman"/>
          <w:sz w:val="24"/>
          <w:szCs w:val="24"/>
        </w:rPr>
        <w:t xml:space="preserve">Albert </w:t>
      </w:r>
      <w:proofErr w:type="spellStart"/>
      <w:r w:rsidRPr="00DF0B04">
        <w:rPr>
          <w:rFonts w:ascii="Times New Roman" w:hAnsi="Times New Roman"/>
          <w:sz w:val="24"/>
          <w:szCs w:val="24"/>
        </w:rPr>
        <w:t>Oosterhof</w:t>
      </w:r>
      <w:proofErr w:type="spellEnd"/>
      <w:r w:rsidRPr="00DF0B04">
        <w:rPr>
          <w:rFonts w:ascii="Times New Roman" w:hAnsi="Times New Roman"/>
          <w:sz w:val="24"/>
          <w:szCs w:val="24"/>
        </w:rPr>
        <w:t xml:space="preserve"> (1999), Developing and Using Classroom Assessments, Merrill, New Jersey, Columbus, Ohio.</w:t>
      </w:r>
    </w:p>
    <w:p w14:paraId="05E83F15" w14:textId="77777777" w:rsidR="005029E5" w:rsidRPr="00DF0B04" w:rsidRDefault="005029E5" w:rsidP="005029E5">
      <w:pPr>
        <w:numPr>
          <w:ilvl w:val="0"/>
          <w:numId w:val="2"/>
        </w:numPr>
        <w:spacing w:after="0" w:line="240" w:lineRule="auto"/>
        <w:jc w:val="both"/>
        <w:rPr>
          <w:rFonts w:ascii="Times New Roman" w:hAnsi="Times New Roman"/>
          <w:sz w:val="24"/>
          <w:szCs w:val="24"/>
        </w:rPr>
      </w:pPr>
      <w:r w:rsidRPr="00DF0B04">
        <w:rPr>
          <w:rFonts w:ascii="Times New Roman" w:hAnsi="Times New Roman"/>
          <w:sz w:val="24"/>
          <w:szCs w:val="24"/>
        </w:rPr>
        <w:t>Robert R.L. Linn and Norman E Gronlund, (1995) Measurement and Assessment in Teaching, Merrill, New Jersey</w:t>
      </w:r>
    </w:p>
    <w:p w14:paraId="39C8CCF7" w14:textId="77777777" w:rsidR="005029E5" w:rsidRPr="00DF0B04" w:rsidRDefault="005029E5" w:rsidP="005029E5">
      <w:pPr>
        <w:numPr>
          <w:ilvl w:val="0"/>
          <w:numId w:val="2"/>
        </w:numPr>
        <w:spacing w:after="0" w:line="240" w:lineRule="auto"/>
        <w:jc w:val="both"/>
        <w:rPr>
          <w:rFonts w:ascii="Times New Roman" w:hAnsi="Times New Roman"/>
          <w:sz w:val="24"/>
          <w:szCs w:val="24"/>
        </w:rPr>
      </w:pPr>
      <w:r w:rsidRPr="00DF0B04">
        <w:rPr>
          <w:rFonts w:ascii="Times New Roman" w:hAnsi="Times New Roman"/>
          <w:sz w:val="24"/>
          <w:szCs w:val="24"/>
        </w:rPr>
        <w:t xml:space="preserve">Tom </w:t>
      </w:r>
      <w:proofErr w:type="spellStart"/>
      <w:r w:rsidRPr="00DF0B04">
        <w:rPr>
          <w:rFonts w:ascii="Times New Roman" w:hAnsi="Times New Roman"/>
          <w:sz w:val="24"/>
          <w:szCs w:val="24"/>
        </w:rPr>
        <w:t>Kobiszyn</w:t>
      </w:r>
      <w:proofErr w:type="spellEnd"/>
      <w:r w:rsidRPr="00DF0B04">
        <w:rPr>
          <w:rFonts w:ascii="Times New Roman" w:hAnsi="Times New Roman"/>
          <w:sz w:val="24"/>
          <w:szCs w:val="24"/>
        </w:rPr>
        <w:t xml:space="preserve"> and Gary Borich, (1996) Educational Measurement and Testing, Harper Collins College Publisher, New York.</w:t>
      </w:r>
    </w:p>
    <w:p w14:paraId="676BEC61" w14:textId="77777777" w:rsidR="005029E5" w:rsidRPr="00DF0B04" w:rsidRDefault="005029E5" w:rsidP="005029E5">
      <w:pPr>
        <w:numPr>
          <w:ilvl w:val="0"/>
          <w:numId w:val="2"/>
        </w:numPr>
        <w:spacing w:line="240" w:lineRule="auto"/>
        <w:rPr>
          <w:rFonts w:ascii="Times New Roman" w:hAnsi="Times New Roman"/>
          <w:sz w:val="24"/>
          <w:szCs w:val="24"/>
        </w:rPr>
      </w:pPr>
      <w:proofErr w:type="spellStart"/>
      <w:r w:rsidRPr="00DF0B04">
        <w:rPr>
          <w:rFonts w:ascii="Times New Roman" w:hAnsi="Times New Roman"/>
          <w:sz w:val="24"/>
          <w:szCs w:val="24"/>
        </w:rPr>
        <w:t>Ysseldyke</w:t>
      </w:r>
      <w:proofErr w:type="spellEnd"/>
      <w:r w:rsidRPr="00DF0B04">
        <w:rPr>
          <w:rFonts w:ascii="Times New Roman" w:hAnsi="Times New Roman"/>
          <w:sz w:val="24"/>
          <w:szCs w:val="24"/>
        </w:rPr>
        <w:t xml:space="preserve"> James E. (1990).  </w:t>
      </w:r>
      <w:proofErr w:type="spellStart"/>
      <w:r w:rsidRPr="00DF0B04">
        <w:rPr>
          <w:rFonts w:ascii="Times New Roman" w:hAnsi="Times New Roman"/>
          <w:sz w:val="24"/>
          <w:szCs w:val="24"/>
        </w:rPr>
        <w:t>Algozzine</w:t>
      </w:r>
      <w:proofErr w:type="spellEnd"/>
      <w:r w:rsidRPr="00DF0B04">
        <w:rPr>
          <w:rFonts w:ascii="Times New Roman" w:hAnsi="Times New Roman"/>
          <w:sz w:val="24"/>
          <w:szCs w:val="24"/>
        </w:rPr>
        <w:t xml:space="preserve"> Bob. Introduction to Special Education </w:t>
      </w:r>
      <w:proofErr w:type="gramStart"/>
      <w:r w:rsidRPr="00DF0B04">
        <w:rPr>
          <w:rFonts w:ascii="Times New Roman" w:hAnsi="Times New Roman"/>
          <w:sz w:val="24"/>
          <w:szCs w:val="24"/>
        </w:rPr>
        <w:t>( 2</w:t>
      </w:r>
      <w:proofErr w:type="gramEnd"/>
      <w:r w:rsidRPr="00DF0B04">
        <w:rPr>
          <w:rFonts w:ascii="Times New Roman" w:hAnsi="Times New Roman"/>
          <w:sz w:val="24"/>
          <w:szCs w:val="24"/>
        </w:rPr>
        <w:t xml:space="preserve">nd Ed). Boston: Houghton Mifflin Company </w:t>
      </w:r>
    </w:p>
    <w:p w14:paraId="08A70CAA" w14:textId="77777777" w:rsidR="005029E5" w:rsidRDefault="005029E5"/>
    <w:sectPr w:rsidR="00502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F3157"/>
    <w:multiLevelType w:val="hybridMultilevel"/>
    <w:tmpl w:val="15720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735DA5"/>
    <w:multiLevelType w:val="hybridMultilevel"/>
    <w:tmpl w:val="E36C6D20"/>
    <w:lvl w:ilvl="0" w:tplc="379A7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E5"/>
    <w:rsid w:val="0050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48C6"/>
  <w15:chartTrackingRefBased/>
  <w15:docId w15:val="{54DBFB13-9C71-4773-A952-05AC8BFE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9E5"/>
    <w:pPr>
      <w:spacing w:after="200" w:line="276" w:lineRule="auto"/>
    </w:pPr>
    <w:rPr>
      <w:rFonts w:ascii="Calibri" w:eastAsia="Times New Roman" w:hAnsi="Calibri" w:cs="Times New Roman"/>
    </w:rPr>
  </w:style>
  <w:style w:type="paragraph" w:styleId="Heading2">
    <w:name w:val="heading 2"/>
    <w:basedOn w:val="Normal"/>
    <w:next w:val="Normal"/>
    <w:link w:val="Heading2Char"/>
    <w:uiPriority w:val="9"/>
    <w:unhideWhenUsed/>
    <w:qFormat/>
    <w:rsid w:val="005029E5"/>
    <w:pPr>
      <w:keepNext/>
      <w:keepLines/>
      <w:spacing w:before="200" w:after="0" w:line="240" w:lineRule="auto"/>
      <w:ind w:left="666" w:hanging="576"/>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029E5"/>
    <w:pPr>
      <w:keepNext/>
      <w:keepLines/>
      <w:spacing w:before="200" w:after="0" w:line="240" w:lineRule="auto"/>
      <w:ind w:left="630" w:hanging="720"/>
      <w:outlineLvl w:val="2"/>
    </w:pPr>
    <w:rPr>
      <w:rFonts w:asciiTheme="majorHAnsi" w:eastAsiaTheme="majorEastAsia" w:hAnsiTheme="majorHAnsi" w:cstheme="majorBidi"/>
      <w:b/>
      <w:bCs/>
      <w:color w:val="4472C4" w:themeColor="accent1"/>
      <w:sz w:val="24"/>
      <w:szCs w:val="24"/>
    </w:rPr>
  </w:style>
  <w:style w:type="paragraph" w:styleId="Heading4">
    <w:name w:val="heading 4"/>
    <w:basedOn w:val="Normal"/>
    <w:next w:val="Normal"/>
    <w:link w:val="Heading4Char"/>
    <w:uiPriority w:val="9"/>
    <w:unhideWhenUsed/>
    <w:qFormat/>
    <w:rsid w:val="005029E5"/>
    <w:pPr>
      <w:keepNext/>
      <w:keepLines/>
      <w:spacing w:before="200" w:after="0" w:line="240" w:lineRule="auto"/>
      <w:ind w:left="774" w:hanging="864"/>
      <w:outlineLvl w:val="3"/>
    </w:pPr>
    <w:rPr>
      <w:rFonts w:asciiTheme="majorHAnsi" w:eastAsiaTheme="majorEastAsia" w:hAnsiTheme="majorHAnsi" w:cstheme="majorBidi"/>
      <w:b/>
      <w:bCs/>
      <w:i/>
      <w:i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29E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029E5"/>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rsid w:val="005029E5"/>
    <w:rPr>
      <w:rFonts w:asciiTheme="majorHAnsi" w:eastAsiaTheme="majorEastAsia" w:hAnsiTheme="majorHAnsi" w:cstheme="majorBidi"/>
      <w:b/>
      <w:bCs/>
      <w:i/>
      <w:iCs/>
      <w:color w:val="4472C4" w:themeColor="accent1"/>
      <w:sz w:val="24"/>
      <w:szCs w:val="24"/>
    </w:rPr>
  </w:style>
  <w:style w:type="paragraph" w:styleId="ListParagraph">
    <w:name w:val="List Paragraph"/>
    <w:basedOn w:val="Normal"/>
    <w:uiPriority w:val="34"/>
    <w:qFormat/>
    <w:rsid w:val="005029E5"/>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2025-05-16T06:44:00Z</dcterms:created>
  <dcterms:modified xsi:type="dcterms:W3CDTF">2025-05-16T06:45:00Z</dcterms:modified>
</cp:coreProperties>
</file>