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81A56" w14:textId="77777777" w:rsidR="002653DF" w:rsidRPr="00DF0B04" w:rsidRDefault="002653DF" w:rsidP="002653DF">
      <w:pPr>
        <w:spacing w:line="360" w:lineRule="auto"/>
        <w:jc w:val="center"/>
        <w:rPr>
          <w:rFonts w:ascii="Times New Roman" w:hAnsi="Times New Roman"/>
          <w:b/>
          <w:sz w:val="24"/>
          <w:szCs w:val="24"/>
        </w:rPr>
      </w:pPr>
      <w:r w:rsidRPr="00DF0B04">
        <w:rPr>
          <w:rFonts w:ascii="Times New Roman" w:hAnsi="Times New Roman"/>
          <w:b/>
          <w:sz w:val="24"/>
          <w:szCs w:val="24"/>
        </w:rPr>
        <w:t>SNE-351 INSTRUCTIONAL STRATEGIES IN SPECIAL EDUCATION</w:t>
      </w:r>
    </w:p>
    <w:p w14:paraId="72972A5C" w14:textId="77777777" w:rsidR="002653DF" w:rsidRPr="00DF0B04" w:rsidRDefault="002653DF" w:rsidP="002653DF">
      <w:pPr>
        <w:spacing w:line="360" w:lineRule="auto"/>
        <w:rPr>
          <w:rFonts w:ascii="Times New Roman" w:hAnsi="Times New Roman"/>
          <w:b/>
          <w:sz w:val="24"/>
          <w:szCs w:val="24"/>
        </w:rPr>
      </w:pPr>
      <w:r w:rsidRPr="00DF0B04">
        <w:rPr>
          <w:rFonts w:ascii="Times New Roman" w:hAnsi="Times New Roman"/>
          <w:b/>
          <w:sz w:val="24"/>
          <w:szCs w:val="24"/>
        </w:rPr>
        <w:t>Introduction</w:t>
      </w:r>
    </w:p>
    <w:p w14:paraId="2C40F273" w14:textId="77777777" w:rsidR="002653DF" w:rsidRPr="00DF0B04" w:rsidRDefault="002653DF" w:rsidP="002653DF">
      <w:pPr>
        <w:spacing w:line="360" w:lineRule="auto"/>
        <w:jc w:val="both"/>
        <w:rPr>
          <w:rFonts w:ascii="Times New Roman" w:hAnsi="Times New Roman"/>
          <w:sz w:val="24"/>
          <w:szCs w:val="24"/>
        </w:rPr>
      </w:pPr>
      <w:r w:rsidRPr="00DF0B04">
        <w:rPr>
          <w:rFonts w:ascii="Times New Roman" w:hAnsi="Times New Roman"/>
          <w:b/>
          <w:sz w:val="24"/>
          <w:szCs w:val="24"/>
        </w:rPr>
        <w:tab/>
      </w:r>
      <w:r w:rsidRPr="00DF0B04">
        <w:rPr>
          <w:rFonts w:ascii="Times New Roman" w:hAnsi="Times New Roman"/>
          <w:sz w:val="24"/>
          <w:szCs w:val="24"/>
        </w:rPr>
        <w:t>Recent developments in the field of special education indicate that instructional planning and teaching strategies plays an important role in the education of exceptional children. This course is offered to provide knowledge of instructional designs, teaching techniques and management of effective classroom leaning.</w:t>
      </w:r>
    </w:p>
    <w:p w14:paraId="52A1F653" w14:textId="77777777" w:rsidR="002653DF" w:rsidRPr="00DF0B04" w:rsidRDefault="002653DF" w:rsidP="002653DF">
      <w:pPr>
        <w:spacing w:line="360" w:lineRule="auto"/>
        <w:jc w:val="both"/>
        <w:rPr>
          <w:rFonts w:ascii="Times New Roman" w:hAnsi="Times New Roman"/>
          <w:b/>
          <w:sz w:val="24"/>
          <w:szCs w:val="24"/>
        </w:rPr>
      </w:pPr>
      <w:r w:rsidRPr="00DF0B04">
        <w:rPr>
          <w:rFonts w:ascii="Times New Roman" w:hAnsi="Times New Roman"/>
          <w:b/>
          <w:sz w:val="24"/>
          <w:szCs w:val="24"/>
        </w:rPr>
        <w:t>Objectives</w:t>
      </w:r>
    </w:p>
    <w:p w14:paraId="2A73B21C" w14:textId="77777777" w:rsidR="002653DF" w:rsidRPr="00DF0B04" w:rsidRDefault="002653DF" w:rsidP="002653DF">
      <w:pPr>
        <w:spacing w:line="360" w:lineRule="auto"/>
        <w:rPr>
          <w:rFonts w:ascii="Times New Roman" w:hAnsi="Times New Roman"/>
          <w:sz w:val="24"/>
          <w:szCs w:val="24"/>
        </w:rPr>
      </w:pPr>
      <w:r w:rsidRPr="00DF0B04">
        <w:rPr>
          <w:rFonts w:ascii="Times New Roman" w:hAnsi="Times New Roman"/>
          <w:b/>
          <w:sz w:val="24"/>
          <w:szCs w:val="24"/>
        </w:rPr>
        <w:tab/>
      </w:r>
      <w:r w:rsidRPr="00DF0B04">
        <w:rPr>
          <w:rFonts w:ascii="Times New Roman" w:hAnsi="Times New Roman"/>
          <w:sz w:val="24"/>
          <w:szCs w:val="24"/>
        </w:rPr>
        <w:t>On successful completion of this course the students will be able to.</w:t>
      </w:r>
    </w:p>
    <w:p w14:paraId="33849B7D" w14:textId="77777777" w:rsidR="002653DF" w:rsidRPr="00DF0B04" w:rsidRDefault="002653DF" w:rsidP="002653DF">
      <w:pPr>
        <w:numPr>
          <w:ilvl w:val="0"/>
          <w:numId w:val="4"/>
        </w:numPr>
        <w:spacing w:after="0" w:line="360" w:lineRule="auto"/>
        <w:rPr>
          <w:rFonts w:ascii="Times New Roman" w:hAnsi="Times New Roman"/>
          <w:sz w:val="24"/>
          <w:szCs w:val="24"/>
        </w:rPr>
      </w:pPr>
      <w:r w:rsidRPr="00DF0B04">
        <w:rPr>
          <w:rFonts w:ascii="Times New Roman" w:hAnsi="Times New Roman"/>
          <w:sz w:val="24"/>
          <w:szCs w:val="24"/>
        </w:rPr>
        <w:t>Understand the importance of teaching strategies instructional material for proper education of the special children.</w:t>
      </w:r>
    </w:p>
    <w:p w14:paraId="014DD08C" w14:textId="77777777" w:rsidR="002653DF" w:rsidRPr="00DF0B04" w:rsidRDefault="002653DF" w:rsidP="002653DF">
      <w:pPr>
        <w:numPr>
          <w:ilvl w:val="0"/>
          <w:numId w:val="4"/>
        </w:numPr>
        <w:spacing w:after="0" w:line="360" w:lineRule="auto"/>
        <w:rPr>
          <w:rFonts w:ascii="Times New Roman" w:hAnsi="Times New Roman"/>
          <w:sz w:val="24"/>
          <w:szCs w:val="24"/>
        </w:rPr>
      </w:pPr>
      <w:r w:rsidRPr="00DF0B04">
        <w:rPr>
          <w:rFonts w:ascii="Times New Roman" w:hAnsi="Times New Roman"/>
          <w:sz w:val="24"/>
          <w:szCs w:val="24"/>
        </w:rPr>
        <w:t>Plan and implement the individualized education plan.</w:t>
      </w:r>
    </w:p>
    <w:p w14:paraId="21463EF0" w14:textId="77777777" w:rsidR="002653DF" w:rsidRPr="00DF0B04" w:rsidRDefault="002653DF" w:rsidP="002653DF">
      <w:pPr>
        <w:numPr>
          <w:ilvl w:val="0"/>
          <w:numId w:val="4"/>
        </w:numPr>
        <w:spacing w:after="0" w:line="360" w:lineRule="auto"/>
        <w:rPr>
          <w:rFonts w:ascii="Times New Roman" w:hAnsi="Times New Roman"/>
          <w:sz w:val="24"/>
          <w:szCs w:val="24"/>
        </w:rPr>
      </w:pPr>
      <w:r w:rsidRPr="00DF0B04">
        <w:rPr>
          <w:rFonts w:ascii="Times New Roman" w:hAnsi="Times New Roman"/>
          <w:sz w:val="24"/>
          <w:szCs w:val="24"/>
        </w:rPr>
        <w:t>Manage the effective classroom communication and learning.</w:t>
      </w:r>
    </w:p>
    <w:p w14:paraId="1EE939E2" w14:textId="77777777" w:rsidR="002653DF" w:rsidRPr="00DF0B04" w:rsidRDefault="002653DF" w:rsidP="002653DF">
      <w:pPr>
        <w:numPr>
          <w:ilvl w:val="0"/>
          <w:numId w:val="4"/>
        </w:numPr>
        <w:spacing w:after="0" w:line="360" w:lineRule="auto"/>
        <w:rPr>
          <w:rFonts w:ascii="Times New Roman" w:hAnsi="Times New Roman"/>
          <w:sz w:val="24"/>
          <w:szCs w:val="24"/>
        </w:rPr>
      </w:pPr>
      <w:r w:rsidRPr="00DF0B04">
        <w:rPr>
          <w:rFonts w:ascii="Times New Roman" w:hAnsi="Times New Roman"/>
          <w:sz w:val="24"/>
          <w:szCs w:val="24"/>
        </w:rPr>
        <w:t>Select an appropriate teaching strategy based on his/her professional knowledge.</w:t>
      </w:r>
    </w:p>
    <w:p w14:paraId="745E5705" w14:textId="77777777" w:rsidR="002653DF" w:rsidRPr="00DF0B04" w:rsidRDefault="002653DF" w:rsidP="002653DF">
      <w:pPr>
        <w:numPr>
          <w:ilvl w:val="0"/>
          <w:numId w:val="4"/>
        </w:numPr>
        <w:spacing w:after="0" w:line="360" w:lineRule="auto"/>
        <w:rPr>
          <w:rFonts w:ascii="Times New Roman" w:hAnsi="Times New Roman"/>
          <w:sz w:val="24"/>
          <w:szCs w:val="24"/>
        </w:rPr>
      </w:pPr>
      <w:r w:rsidRPr="00DF0B04">
        <w:rPr>
          <w:rFonts w:ascii="Times New Roman" w:hAnsi="Times New Roman"/>
          <w:sz w:val="24"/>
          <w:szCs w:val="24"/>
        </w:rPr>
        <w:t xml:space="preserve">Identify his/her role as special education teacher. </w:t>
      </w:r>
    </w:p>
    <w:p w14:paraId="623D610C" w14:textId="77777777" w:rsidR="002653DF" w:rsidRPr="00DF0B04" w:rsidRDefault="002653DF" w:rsidP="002653DF">
      <w:pPr>
        <w:spacing w:line="360" w:lineRule="auto"/>
        <w:rPr>
          <w:rFonts w:ascii="Times New Roman" w:hAnsi="Times New Roman"/>
          <w:b/>
          <w:sz w:val="24"/>
          <w:szCs w:val="24"/>
        </w:rPr>
      </w:pPr>
      <w:r w:rsidRPr="00DF0B04">
        <w:rPr>
          <w:rFonts w:ascii="Times New Roman" w:hAnsi="Times New Roman"/>
          <w:b/>
          <w:sz w:val="24"/>
          <w:szCs w:val="24"/>
        </w:rPr>
        <w:t>Course Agenda</w:t>
      </w:r>
    </w:p>
    <w:p w14:paraId="67C1061D" w14:textId="77777777" w:rsidR="002653DF" w:rsidRPr="00DF0B04" w:rsidRDefault="002653DF" w:rsidP="002653DF">
      <w:pPr>
        <w:numPr>
          <w:ilvl w:val="0"/>
          <w:numId w:val="9"/>
        </w:numPr>
        <w:tabs>
          <w:tab w:val="clear" w:pos="3840"/>
          <w:tab w:val="left" w:pos="720"/>
        </w:tabs>
        <w:spacing w:after="0" w:line="360" w:lineRule="auto"/>
        <w:ind w:left="720" w:hanging="420"/>
        <w:rPr>
          <w:rFonts w:ascii="Times New Roman" w:hAnsi="Times New Roman"/>
          <w:b/>
          <w:sz w:val="24"/>
          <w:szCs w:val="24"/>
        </w:rPr>
      </w:pPr>
      <w:r w:rsidRPr="00DF0B04">
        <w:rPr>
          <w:rFonts w:ascii="Times New Roman" w:hAnsi="Times New Roman"/>
          <w:b/>
          <w:sz w:val="24"/>
          <w:szCs w:val="24"/>
        </w:rPr>
        <w:t>Introduction</w:t>
      </w:r>
    </w:p>
    <w:p w14:paraId="731470EE" w14:textId="77777777" w:rsidR="002653DF" w:rsidRPr="00DF0B04" w:rsidRDefault="002653DF" w:rsidP="002653DF">
      <w:pPr>
        <w:numPr>
          <w:ilvl w:val="1"/>
          <w:numId w:val="1"/>
        </w:numPr>
        <w:tabs>
          <w:tab w:val="left" w:pos="720"/>
          <w:tab w:val="num" w:pos="1620"/>
        </w:tabs>
        <w:spacing w:after="0" w:line="360" w:lineRule="auto"/>
        <w:ind w:left="1620" w:hanging="540"/>
        <w:rPr>
          <w:rFonts w:ascii="Times New Roman" w:hAnsi="Times New Roman"/>
          <w:sz w:val="24"/>
          <w:szCs w:val="24"/>
        </w:rPr>
      </w:pPr>
      <w:r w:rsidRPr="00DF0B04">
        <w:rPr>
          <w:rFonts w:ascii="Times New Roman" w:hAnsi="Times New Roman"/>
          <w:sz w:val="24"/>
          <w:szCs w:val="24"/>
        </w:rPr>
        <w:t>Concept of teaching</w:t>
      </w:r>
    </w:p>
    <w:p w14:paraId="723D57F7" w14:textId="77777777" w:rsidR="002653DF" w:rsidRPr="00DF0B04" w:rsidRDefault="002653DF" w:rsidP="002653DF">
      <w:pPr>
        <w:numPr>
          <w:ilvl w:val="1"/>
          <w:numId w:val="1"/>
        </w:numPr>
        <w:tabs>
          <w:tab w:val="left" w:pos="720"/>
          <w:tab w:val="num" w:pos="1620"/>
        </w:tabs>
        <w:spacing w:after="0" w:line="360" w:lineRule="auto"/>
        <w:ind w:left="1620" w:hanging="540"/>
        <w:rPr>
          <w:rFonts w:ascii="Times New Roman" w:hAnsi="Times New Roman"/>
          <w:sz w:val="24"/>
          <w:szCs w:val="24"/>
        </w:rPr>
      </w:pPr>
      <w:r w:rsidRPr="00DF0B04">
        <w:rPr>
          <w:rFonts w:ascii="Times New Roman" w:hAnsi="Times New Roman"/>
          <w:sz w:val="24"/>
          <w:szCs w:val="24"/>
        </w:rPr>
        <w:t>The process of teaching</w:t>
      </w:r>
    </w:p>
    <w:p w14:paraId="36648229" w14:textId="77777777" w:rsidR="002653DF" w:rsidRPr="00DF0B04" w:rsidRDefault="002653DF" w:rsidP="002653DF">
      <w:pPr>
        <w:numPr>
          <w:ilvl w:val="1"/>
          <w:numId w:val="1"/>
        </w:numPr>
        <w:tabs>
          <w:tab w:val="left" w:pos="720"/>
          <w:tab w:val="num" w:pos="1620"/>
        </w:tabs>
        <w:spacing w:after="0" w:line="360" w:lineRule="auto"/>
        <w:ind w:left="1620" w:hanging="540"/>
        <w:rPr>
          <w:rFonts w:ascii="Times New Roman" w:hAnsi="Times New Roman"/>
          <w:sz w:val="24"/>
          <w:szCs w:val="24"/>
        </w:rPr>
      </w:pPr>
      <w:r w:rsidRPr="00DF0B04">
        <w:rPr>
          <w:rFonts w:ascii="Times New Roman" w:hAnsi="Times New Roman"/>
          <w:sz w:val="24"/>
          <w:szCs w:val="24"/>
        </w:rPr>
        <w:t>Effective teaching and pre-requisite of effective teaching</w:t>
      </w:r>
    </w:p>
    <w:p w14:paraId="48E23A3B" w14:textId="77777777" w:rsidR="002653DF" w:rsidRPr="00DF0B04" w:rsidRDefault="002653DF" w:rsidP="002653DF">
      <w:pPr>
        <w:numPr>
          <w:ilvl w:val="1"/>
          <w:numId w:val="1"/>
        </w:numPr>
        <w:tabs>
          <w:tab w:val="left" w:pos="720"/>
          <w:tab w:val="num" w:pos="1620"/>
        </w:tabs>
        <w:spacing w:after="0" w:line="360" w:lineRule="auto"/>
        <w:ind w:left="1620" w:hanging="540"/>
        <w:rPr>
          <w:rFonts w:ascii="Times New Roman" w:hAnsi="Times New Roman"/>
          <w:sz w:val="24"/>
          <w:szCs w:val="24"/>
        </w:rPr>
      </w:pPr>
      <w:r w:rsidRPr="00DF0B04">
        <w:rPr>
          <w:rFonts w:ascii="Times New Roman" w:hAnsi="Times New Roman"/>
          <w:sz w:val="24"/>
          <w:szCs w:val="24"/>
        </w:rPr>
        <w:t>Instructional system</w:t>
      </w:r>
    </w:p>
    <w:p w14:paraId="29E0D362" w14:textId="77777777" w:rsidR="002653DF" w:rsidRPr="00DF0B04" w:rsidRDefault="002653DF" w:rsidP="002653DF">
      <w:pPr>
        <w:numPr>
          <w:ilvl w:val="0"/>
          <w:numId w:val="1"/>
        </w:numPr>
        <w:tabs>
          <w:tab w:val="left" w:pos="720"/>
        </w:tabs>
        <w:spacing w:after="0" w:line="360" w:lineRule="auto"/>
        <w:ind w:hanging="720"/>
        <w:rPr>
          <w:rFonts w:ascii="Times New Roman" w:hAnsi="Times New Roman"/>
          <w:b/>
          <w:sz w:val="24"/>
          <w:szCs w:val="24"/>
        </w:rPr>
      </w:pPr>
      <w:r w:rsidRPr="00DF0B04">
        <w:rPr>
          <w:rFonts w:ascii="Times New Roman" w:hAnsi="Times New Roman"/>
          <w:b/>
          <w:sz w:val="24"/>
          <w:szCs w:val="24"/>
        </w:rPr>
        <w:t>Instructional strategies with reference to student with special needs</w:t>
      </w:r>
    </w:p>
    <w:p w14:paraId="311A2A4C" w14:textId="77777777" w:rsidR="002653DF" w:rsidRPr="00DF0B04" w:rsidRDefault="002653DF" w:rsidP="002653DF">
      <w:pPr>
        <w:numPr>
          <w:ilvl w:val="1"/>
          <w:numId w:val="2"/>
        </w:numPr>
        <w:tabs>
          <w:tab w:val="clear" w:pos="360"/>
          <w:tab w:val="left" w:pos="1620"/>
        </w:tabs>
        <w:spacing w:after="0" w:line="360" w:lineRule="auto"/>
        <w:ind w:left="1440"/>
        <w:rPr>
          <w:rFonts w:ascii="Times New Roman" w:hAnsi="Times New Roman"/>
          <w:sz w:val="24"/>
          <w:szCs w:val="24"/>
        </w:rPr>
      </w:pPr>
      <w:r w:rsidRPr="00DF0B04">
        <w:rPr>
          <w:rFonts w:ascii="Times New Roman" w:hAnsi="Times New Roman"/>
          <w:sz w:val="24"/>
          <w:szCs w:val="24"/>
        </w:rPr>
        <w:t>Behavioral approaches</w:t>
      </w:r>
    </w:p>
    <w:p w14:paraId="53D57B54" w14:textId="77777777" w:rsidR="002653DF" w:rsidRPr="00DF0B04" w:rsidRDefault="002653DF" w:rsidP="002653DF">
      <w:pPr>
        <w:tabs>
          <w:tab w:val="left" w:pos="2340"/>
        </w:tabs>
        <w:spacing w:line="360" w:lineRule="auto"/>
        <w:ind w:left="2160"/>
        <w:rPr>
          <w:rFonts w:ascii="Times New Roman" w:hAnsi="Times New Roman"/>
          <w:sz w:val="24"/>
          <w:szCs w:val="24"/>
        </w:rPr>
      </w:pPr>
      <w:r w:rsidRPr="00DF0B04">
        <w:rPr>
          <w:rFonts w:ascii="Times New Roman" w:hAnsi="Times New Roman"/>
          <w:sz w:val="24"/>
          <w:szCs w:val="24"/>
        </w:rPr>
        <w:t>Mastery learning</w:t>
      </w:r>
    </w:p>
    <w:p w14:paraId="3FE91790" w14:textId="77777777" w:rsidR="002653DF" w:rsidRPr="00DF0B04" w:rsidRDefault="002653DF" w:rsidP="002653DF">
      <w:pPr>
        <w:tabs>
          <w:tab w:val="left" w:pos="2340"/>
        </w:tabs>
        <w:spacing w:line="360" w:lineRule="auto"/>
        <w:ind w:left="2160"/>
        <w:rPr>
          <w:rFonts w:ascii="Times New Roman" w:hAnsi="Times New Roman"/>
          <w:sz w:val="24"/>
          <w:szCs w:val="24"/>
        </w:rPr>
      </w:pPr>
      <w:r w:rsidRPr="00DF0B04">
        <w:rPr>
          <w:rFonts w:ascii="Times New Roman" w:hAnsi="Times New Roman"/>
          <w:sz w:val="24"/>
          <w:szCs w:val="24"/>
        </w:rPr>
        <w:t>Direct leaching</w:t>
      </w:r>
    </w:p>
    <w:p w14:paraId="6C39C52E" w14:textId="77777777" w:rsidR="002653DF" w:rsidRPr="00DF0B04" w:rsidRDefault="002653DF" w:rsidP="002653DF">
      <w:pPr>
        <w:numPr>
          <w:ilvl w:val="1"/>
          <w:numId w:val="2"/>
        </w:numPr>
        <w:tabs>
          <w:tab w:val="clear" w:pos="360"/>
          <w:tab w:val="left" w:pos="1620"/>
        </w:tabs>
        <w:spacing w:after="0" w:line="360" w:lineRule="auto"/>
        <w:ind w:left="1620" w:hanging="540"/>
        <w:rPr>
          <w:rFonts w:ascii="Times New Roman" w:hAnsi="Times New Roman"/>
          <w:sz w:val="24"/>
          <w:szCs w:val="24"/>
        </w:rPr>
      </w:pPr>
      <w:r w:rsidRPr="00DF0B04">
        <w:rPr>
          <w:rFonts w:ascii="Times New Roman" w:hAnsi="Times New Roman"/>
          <w:sz w:val="24"/>
          <w:szCs w:val="24"/>
        </w:rPr>
        <w:t>Information processing approaches</w:t>
      </w:r>
    </w:p>
    <w:p w14:paraId="7F4E55B1" w14:textId="77777777" w:rsidR="002653DF" w:rsidRPr="00DF0B04" w:rsidRDefault="002653DF" w:rsidP="002653DF">
      <w:pPr>
        <w:tabs>
          <w:tab w:val="left" w:pos="2340"/>
        </w:tabs>
        <w:spacing w:line="360" w:lineRule="auto"/>
        <w:ind w:left="2160"/>
        <w:rPr>
          <w:rFonts w:ascii="Times New Roman" w:hAnsi="Times New Roman"/>
          <w:sz w:val="24"/>
          <w:szCs w:val="24"/>
        </w:rPr>
      </w:pPr>
      <w:r w:rsidRPr="00DF0B04">
        <w:rPr>
          <w:rFonts w:ascii="Times New Roman" w:hAnsi="Times New Roman"/>
          <w:sz w:val="24"/>
          <w:szCs w:val="24"/>
        </w:rPr>
        <w:t>Typical information processing model</w:t>
      </w:r>
    </w:p>
    <w:p w14:paraId="7B3A5B5D" w14:textId="77777777" w:rsidR="002653DF" w:rsidRPr="00DF0B04" w:rsidRDefault="002653DF" w:rsidP="002653DF">
      <w:pPr>
        <w:tabs>
          <w:tab w:val="left" w:pos="2340"/>
        </w:tabs>
        <w:spacing w:line="360" w:lineRule="auto"/>
        <w:ind w:left="2160"/>
        <w:rPr>
          <w:rFonts w:ascii="Times New Roman" w:hAnsi="Times New Roman"/>
          <w:sz w:val="24"/>
          <w:szCs w:val="24"/>
        </w:rPr>
      </w:pPr>
      <w:r w:rsidRPr="00DF0B04">
        <w:rPr>
          <w:rFonts w:ascii="Times New Roman" w:hAnsi="Times New Roman"/>
          <w:sz w:val="24"/>
          <w:szCs w:val="24"/>
        </w:rPr>
        <w:t>Advance organizer</w:t>
      </w:r>
    </w:p>
    <w:p w14:paraId="08CFE691" w14:textId="77777777" w:rsidR="002653DF" w:rsidRPr="00DF0B04" w:rsidRDefault="002653DF" w:rsidP="002653DF">
      <w:pPr>
        <w:tabs>
          <w:tab w:val="left" w:pos="2340"/>
        </w:tabs>
        <w:spacing w:line="360" w:lineRule="auto"/>
        <w:ind w:left="2160"/>
        <w:rPr>
          <w:rFonts w:ascii="Times New Roman" w:hAnsi="Times New Roman"/>
          <w:sz w:val="24"/>
          <w:szCs w:val="24"/>
        </w:rPr>
      </w:pPr>
      <w:r w:rsidRPr="00DF0B04">
        <w:rPr>
          <w:rFonts w:ascii="Times New Roman" w:hAnsi="Times New Roman"/>
          <w:sz w:val="24"/>
          <w:szCs w:val="24"/>
        </w:rPr>
        <w:lastRenderedPageBreak/>
        <w:t>Lecture method</w:t>
      </w:r>
    </w:p>
    <w:p w14:paraId="2ACCEBD2" w14:textId="77777777" w:rsidR="002653DF" w:rsidRPr="00DF0B04" w:rsidRDefault="002653DF" w:rsidP="002653DF">
      <w:pPr>
        <w:numPr>
          <w:ilvl w:val="1"/>
          <w:numId w:val="2"/>
        </w:numPr>
        <w:tabs>
          <w:tab w:val="clear" w:pos="360"/>
          <w:tab w:val="left" w:pos="1620"/>
        </w:tabs>
        <w:spacing w:after="0" w:line="360" w:lineRule="auto"/>
        <w:ind w:left="1620" w:hanging="540"/>
        <w:rPr>
          <w:rFonts w:ascii="Times New Roman" w:hAnsi="Times New Roman"/>
          <w:sz w:val="24"/>
          <w:szCs w:val="24"/>
        </w:rPr>
      </w:pPr>
      <w:r w:rsidRPr="00DF0B04">
        <w:rPr>
          <w:rFonts w:ascii="Times New Roman" w:hAnsi="Times New Roman"/>
          <w:sz w:val="24"/>
          <w:szCs w:val="24"/>
        </w:rPr>
        <w:t>Social approach</w:t>
      </w:r>
    </w:p>
    <w:p w14:paraId="127F9209" w14:textId="77777777" w:rsidR="002653DF" w:rsidRPr="00DF0B04" w:rsidRDefault="002653DF" w:rsidP="002653DF">
      <w:pPr>
        <w:tabs>
          <w:tab w:val="left" w:pos="2160"/>
        </w:tabs>
        <w:spacing w:line="360" w:lineRule="auto"/>
        <w:ind w:left="2340" w:hanging="360"/>
        <w:rPr>
          <w:rFonts w:ascii="Times New Roman" w:hAnsi="Times New Roman"/>
          <w:sz w:val="24"/>
          <w:szCs w:val="24"/>
        </w:rPr>
      </w:pPr>
      <w:r w:rsidRPr="00DF0B04">
        <w:rPr>
          <w:rFonts w:ascii="Times New Roman" w:hAnsi="Times New Roman"/>
          <w:sz w:val="24"/>
          <w:szCs w:val="24"/>
        </w:rPr>
        <w:t xml:space="preserve">   Cooperative learning</w:t>
      </w:r>
    </w:p>
    <w:p w14:paraId="43122655" w14:textId="77777777" w:rsidR="002653DF" w:rsidRPr="00DF0B04" w:rsidRDefault="002653DF" w:rsidP="002653DF">
      <w:pPr>
        <w:tabs>
          <w:tab w:val="left" w:pos="2160"/>
        </w:tabs>
        <w:spacing w:line="360" w:lineRule="auto"/>
        <w:ind w:left="1980"/>
        <w:rPr>
          <w:rFonts w:ascii="Times New Roman" w:hAnsi="Times New Roman"/>
          <w:sz w:val="24"/>
          <w:szCs w:val="24"/>
        </w:rPr>
      </w:pPr>
      <w:r w:rsidRPr="00DF0B04">
        <w:rPr>
          <w:rFonts w:ascii="Times New Roman" w:hAnsi="Times New Roman"/>
          <w:sz w:val="24"/>
          <w:szCs w:val="24"/>
        </w:rPr>
        <w:tab/>
        <w:t xml:space="preserve">Modeling </w:t>
      </w:r>
    </w:p>
    <w:p w14:paraId="2A555429" w14:textId="77777777" w:rsidR="002653DF" w:rsidRPr="00DF0B04" w:rsidRDefault="002653DF" w:rsidP="002653DF">
      <w:pPr>
        <w:spacing w:line="360" w:lineRule="auto"/>
        <w:ind w:left="720" w:hanging="360"/>
        <w:rPr>
          <w:rFonts w:ascii="Times New Roman" w:hAnsi="Times New Roman"/>
          <w:b/>
          <w:sz w:val="24"/>
          <w:szCs w:val="24"/>
        </w:rPr>
      </w:pPr>
      <w:r w:rsidRPr="00DF0B04">
        <w:rPr>
          <w:rFonts w:ascii="Times New Roman" w:hAnsi="Times New Roman"/>
          <w:b/>
          <w:sz w:val="24"/>
          <w:szCs w:val="24"/>
        </w:rPr>
        <w:t>3.</w:t>
      </w:r>
      <w:r w:rsidRPr="00DF0B04">
        <w:rPr>
          <w:rFonts w:ascii="Times New Roman" w:hAnsi="Times New Roman"/>
          <w:b/>
          <w:sz w:val="24"/>
          <w:szCs w:val="24"/>
        </w:rPr>
        <w:tab/>
        <w:t>Instructional material</w:t>
      </w:r>
    </w:p>
    <w:p w14:paraId="268A7519" w14:textId="77777777" w:rsidR="002653DF" w:rsidRPr="00DF0B04" w:rsidRDefault="002653DF" w:rsidP="002653DF">
      <w:pPr>
        <w:numPr>
          <w:ilvl w:val="0"/>
          <w:numId w:val="5"/>
        </w:numPr>
        <w:tabs>
          <w:tab w:val="clear" w:pos="1080"/>
          <w:tab w:val="left" w:pos="1620"/>
        </w:tabs>
        <w:spacing w:after="0" w:line="360" w:lineRule="auto"/>
        <w:ind w:left="1800" w:hanging="720"/>
        <w:rPr>
          <w:rFonts w:ascii="Times New Roman" w:hAnsi="Times New Roman"/>
          <w:sz w:val="24"/>
          <w:szCs w:val="24"/>
        </w:rPr>
      </w:pPr>
      <w:r w:rsidRPr="00DF0B04">
        <w:rPr>
          <w:rFonts w:ascii="Times New Roman" w:hAnsi="Times New Roman"/>
          <w:sz w:val="24"/>
          <w:szCs w:val="24"/>
        </w:rPr>
        <w:t>Kinds of instructional material</w:t>
      </w:r>
    </w:p>
    <w:p w14:paraId="28BB0F82" w14:textId="77777777" w:rsidR="002653DF" w:rsidRPr="00DF0B04" w:rsidRDefault="002653DF" w:rsidP="002653DF">
      <w:pPr>
        <w:numPr>
          <w:ilvl w:val="0"/>
          <w:numId w:val="5"/>
        </w:numPr>
        <w:tabs>
          <w:tab w:val="clear" w:pos="1080"/>
          <w:tab w:val="left" w:pos="1620"/>
        </w:tabs>
        <w:spacing w:after="0" w:line="360" w:lineRule="auto"/>
        <w:ind w:left="1800" w:hanging="720"/>
        <w:rPr>
          <w:rFonts w:ascii="Times New Roman" w:hAnsi="Times New Roman"/>
          <w:sz w:val="24"/>
          <w:szCs w:val="24"/>
        </w:rPr>
      </w:pPr>
      <w:r w:rsidRPr="00DF0B04">
        <w:rPr>
          <w:rFonts w:ascii="Times New Roman" w:hAnsi="Times New Roman"/>
          <w:sz w:val="24"/>
          <w:szCs w:val="24"/>
        </w:rPr>
        <w:t xml:space="preserve">Electronic media </w:t>
      </w:r>
    </w:p>
    <w:p w14:paraId="2B4EB662" w14:textId="77777777" w:rsidR="002653DF" w:rsidRPr="00DF0B04" w:rsidRDefault="002653DF" w:rsidP="002653DF">
      <w:pPr>
        <w:spacing w:line="360" w:lineRule="auto"/>
        <w:ind w:left="2160"/>
        <w:rPr>
          <w:rFonts w:ascii="Times New Roman" w:hAnsi="Times New Roman"/>
          <w:sz w:val="24"/>
          <w:szCs w:val="24"/>
        </w:rPr>
      </w:pPr>
      <w:r w:rsidRPr="00DF0B04">
        <w:rPr>
          <w:rFonts w:ascii="Times New Roman" w:hAnsi="Times New Roman"/>
          <w:sz w:val="24"/>
          <w:szCs w:val="24"/>
        </w:rPr>
        <w:t>Overhead projector</w:t>
      </w:r>
    </w:p>
    <w:p w14:paraId="05B7A45F" w14:textId="77777777" w:rsidR="002653DF" w:rsidRPr="00DF0B04" w:rsidRDefault="002653DF" w:rsidP="002653DF">
      <w:pPr>
        <w:spacing w:line="360" w:lineRule="auto"/>
        <w:ind w:left="2160"/>
        <w:rPr>
          <w:rFonts w:ascii="Times New Roman" w:hAnsi="Times New Roman"/>
          <w:sz w:val="24"/>
          <w:szCs w:val="24"/>
        </w:rPr>
      </w:pPr>
      <w:r w:rsidRPr="00DF0B04">
        <w:rPr>
          <w:rFonts w:ascii="Times New Roman" w:hAnsi="Times New Roman"/>
          <w:sz w:val="24"/>
          <w:szCs w:val="24"/>
        </w:rPr>
        <w:t>Slide projector</w:t>
      </w:r>
    </w:p>
    <w:p w14:paraId="71299106" w14:textId="77777777" w:rsidR="002653DF" w:rsidRPr="00DF0B04" w:rsidRDefault="002653DF" w:rsidP="002653DF">
      <w:pPr>
        <w:spacing w:line="360" w:lineRule="auto"/>
        <w:ind w:left="2160"/>
        <w:rPr>
          <w:rFonts w:ascii="Times New Roman" w:hAnsi="Times New Roman"/>
          <w:sz w:val="24"/>
          <w:szCs w:val="24"/>
        </w:rPr>
      </w:pPr>
      <w:r w:rsidRPr="00DF0B04">
        <w:rPr>
          <w:rFonts w:ascii="Times New Roman" w:hAnsi="Times New Roman"/>
          <w:sz w:val="24"/>
          <w:szCs w:val="24"/>
        </w:rPr>
        <w:t>Opaque projector</w:t>
      </w:r>
    </w:p>
    <w:p w14:paraId="62AD7C14" w14:textId="77777777" w:rsidR="002653DF" w:rsidRPr="00DF0B04" w:rsidRDefault="002653DF" w:rsidP="002653DF">
      <w:pPr>
        <w:spacing w:line="360" w:lineRule="auto"/>
        <w:ind w:left="2160"/>
        <w:rPr>
          <w:rFonts w:ascii="Times New Roman" w:hAnsi="Times New Roman"/>
          <w:sz w:val="24"/>
          <w:szCs w:val="24"/>
        </w:rPr>
      </w:pPr>
      <w:r w:rsidRPr="00DF0B04">
        <w:rPr>
          <w:rFonts w:ascii="Times New Roman" w:hAnsi="Times New Roman"/>
          <w:sz w:val="24"/>
          <w:szCs w:val="24"/>
        </w:rPr>
        <w:t xml:space="preserve">Computer </w:t>
      </w:r>
    </w:p>
    <w:p w14:paraId="347DF07F" w14:textId="77777777" w:rsidR="002653DF" w:rsidRPr="00DF0B04" w:rsidRDefault="002653DF" w:rsidP="002653DF">
      <w:pPr>
        <w:spacing w:line="360" w:lineRule="auto"/>
        <w:ind w:left="2160"/>
        <w:rPr>
          <w:rFonts w:ascii="Times New Roman" w:hAnsi="Times New Roman"/>
          <w:sz w:val="24"/>
          <w:szCs w:val="24"/>
        </w:rPr>
      </w:pPr>
      <w:r w:rsidRPr="00DF0B04">
        <w:rPr>
          <w:rFonts w:ascii="Times New Roman" w:hAnsi="Times New Roman"/>
          <w:sz w:val="24"/>
          <w:szCs w:val="24"/>
        </w:rPr>
        <w:t>CD Player, listening devices</w:t>
      </w:r>
    </w:p>
    <w:p w14:paraId="5E7FFAD2" w14:textId="77777777" w:rsidR="002653DF" w:rsidRPr="00DF0B04" w:rsidRDefault="002653DF" w:rsidP="002653DF">
      <w:pPr>
        <w:spacing w:line="360" w:lineRule="auto"/>
        <w:ind w:left="2160"/>
        <w:rPr>
          <w:rFonts w:ascii="Times New Roman" w:hAnsi="Times New Roman"/>
          <w:sz w:val="24"/>
          <w:szCs w:val="24"/>
        </w:rPr>
      </w:pPr>
      <w:r w:rsidRPr="00DF0B04">
        <w:rPr>
          <w:rFonts w:ascii="Times New Roman" w:hAnsi="Times New Roman"/>
          <w:sz w:val="24"/>
          <w:szCs w:val="24"/>
        </w:rPr>
        <w:t>Working models</w:t>
      </w:r>
    </w:p>
    <w:p w14:paraId="6EC63D74" w14:textId="77777777" w:rsidR="002653DF" w:rsidRPr="00DF0B04" w:rsidRDefault="002653DF" w:rsidP="002653DF">
      <w:pPr>
        <w:numPr>
          <w:ilvl w:val="0"/>
          <w:numId w:val="5"/>
        </w:numPr>
        <w:tabs>
          <w:tab w:val="clear" w:pos="1080"/>
          <w:tab w:val="num" w:pos="1620"/>
        </w:tabs>
        <w:spacing w:after="0" w:line="360" w:lineRule="auto"/>
        <w:ind w:left="1800" w:hanging="720"/>
        <w:rPr>
          <w:rFonts w:ascii="Times New Roman" w:hAnsi="Times New Roman"/>
          <w:sz w:val="24"/>
          <w:szCs w:val="24"/>
        </w:rPr>
      </w:pPr>
      <w:r w:rsidRPr="00DF0B04">
        <w:rPr>
          <w:rFonts w:ascii="Times New Roman" w:hAnsi="Times New Roman"/>
          <w:sz w:val="24"/>
          <w:szCs w:val="24"/>
        </w:rPr>
        <w:t>Non electronic media</w:t>
      </w:r>
    </w:p>
    <w:p w14:paraId="46306BF3" w14:textId="77777777" w:rsidR="002653DF" w:rsidRPr="00DF0B04" w:rsidRDefault="002653DF" w:rsidP="002653DF">
      <w:pPr>
        <w:spacing w:line="360" w:lineRule="auto"/>
        <w:ind w:left="2160"/>
        <w:rPr>
          <w:rFonts w:ascii="Times New Roman" w:hAnsi="Times New Roman"/>
          <w:sz w:val="24"/>
          <w:szCs w:val="24"/>
        </w:rPr>
      </w:pPr>
      <w:r w:rsidRPr="00DF0B04">
        <w:rPr>
          <w:rFonts w:ascii="Times New Roman" w:hAnsi="Times New Roman"/>
          <w:sz w:val="24"/>
          <w:szCs w:val="24"/>
        </w:rPr>
        <w:t>Black board, white board</w:t>
      </w:r>
    </w:p>
    <w:p w14:paraId="4AAA16D4" w14:textId="77777777" w:rsidR="002653DF" w:rsidRPr="00DF0B04" w:rsidRDefault="002653DF" w:rsidP="002653DF">
      <w:pPr>
        <w:spacing w:line="360" w:lineRule="auto"/>
        <w:ind w:left="2160"/>
        <w:rPr>
          <w:rFonts w:ascii="Times New Roman" w:hAnsi="Times New Roman"/>
          <w:sz w:val="24"/>
          <w:szCs w:val="24"/>
        </w:rPr>
      </w:pPr>
      <w:r w:rsidRPr="00DF0B04">
        <w:rPr>
          <w:rFonts w:ascii="Times New Roman" w:hAnsi="Times New Roman"/>
          <w:sz w:val="24"/>
          <w:szCs w:val="24"/>
        </w:rPr>
        <w:t>Bulletin board, magnetic board</w:t>
      </w:r>
    </w:p>
    <w:p w14:paraId="7A3A9CC7" w14:textId="77777777" w:rsidR="002653DF" w:rsidRPr="00DF0B04" w:rsidRDefault="002653DF" w:rsidP="002653DF">
      <w:pPr>
        <w:spacing w:line="360" w:lineRule="auto"/>
        <w:ind w:left="2160"/>
        <w:rPr>
          <w:rFonts w:ascii="Times New Roman" w:hAnsi="Times New Roman"/>
          <w:sz w:val="24"/>
          <w:szCs w:val="24"/>
        </w:rPr>
      </w:pPr>
      <w:r w:rsidRPr="00DF0B04">
        <w:rPr>
          <w:rFonts w:ascii="Times New Roman" w:hAnsi="Times New Roman"/>
          <w:sz w:val="24"/>
          <w:szCs w:val="24"/>
        </w:rPr>
        <w:t xml:space="preserve">Models, </w:t>
      </w:r>
      <w:proofErr w:type="spellStart"/>
      <w:r w:rsidRPr="00DF0B04">
        <w:rPr>
          <w:rFonts w:ascii="Times New Roman" w:hAnsi="Times New Roman"/>
          <w:sz w:val="24"/>
          <w:szCs w:val="24"/>
        </w:rPr>
        <w:t>hand outs</w:t>
      </w:r>
      <w:proofErr w:type="spellEnd"/>
      <w:r w:rsidRPr="00DF0B04">
        <w:rPr>
          <w:rFonts w:ascii="Times New Roman" w:hAnsi="Times New Roman"/>
          <w:sz w:val="24"/>
          <w:szCs w:val="24"/>
        </w:rPr>
        <w:t>, guide books</w:t>
      </w:r>
    </w:p>
    <w:p w14:paraId="359D6F5C" w14:textId="77777777" w:rsidR="002653DF" w:rsidRPr="00DF0B04" w:rsidRDefault="002653DF" w:rsidP="002653DF">
      <w:pPr>
        <w:spacing w:line="360" w:lineRule="auto"/>
        <w:ind w:left="720" w:hanging="360"/>
        <w:rPr>
          <w:rFonts w:ascii="Times New Roman" w:hAnsi="Times New Roman"/>
          <w:b/>
          <w:sz w:val="24"/>
          <w:szCs w:val="24"/>
        </w:rPr>
      </w:pPr>
      <w:r w:rsidRPr="00DF0B04">
        <w:rPr>
          <w:rFonts w:ascii="Times New Roman" w:hAnsi="Times New Roman"/>
          <w:b/>
          <w:sz w:val="24"/>
          <w:szCs w:val="24"/>
        </w:rPr>
        <w:t>4.       Instructional techniques</w:t>
      </w:r>
    </w:p>
    <w:p w14:paraId="73C5FA01" w14:textId="77777777" w:rsidR="002653DF" w:rsidRPr="00DF0B04" w:rsidRDefault="002653DF" w:rsidP="002653DF">
      <w:pPr>
        <w:numPr>
          <w:ilvl w:val="1"/>
          <w:numId w:val="3"/>
        </w:numPr>
        <w:tabs>
          <w:tab w:val="clear" w:pos="1440"/>
          <w:tab w:val="num" w:pos="1620"/>
        </w:tabs>
        <w:spacing w:after="0" w:line="360" w:lineRule="auto"/>
        <w:ind w:left="1620" w:hanging="540"/>
        <w:rPr>
          <w:rFonts w:ascii="Times New Roman" w:hAnsi="Times New Roman"/>
          <w:sz w:val="24"/>
          <w:szCs w:val="24"/>
        </w:rPr>
      </w:pPr>
      <w:r w:rsidRPr="00DF0B04">
        <w:rPr>
          <w:rFonts w:ascii="Times New Roman" w:hAnsi="Times New Roman"/>
          <w:sz w:val="24"/>
          <w:szCs w:val="24"/>
        </w:rPr>
        <w:t>Questioning</w:t>
      </w:r>
    </w:p>
    <w:p w14:paraId="0D14F38C" w14:textId="77777777" w:rsidR="002653DF" w:rsidRPr="00DF0B04" w:rsidRDefault="002653DF" w:rsidP="002653DF">
      <w:pPr>
        <w:numPr>
          <w:ilvl w:val="1"/>
          <w:numId w:val="3"/>
        </w:numPr>
        <w:tabs>
          <w:tab w:val="clear" w:pos="1440"/>
          <w:tab w:val="num" w:pos="1620"/>
        </w:tabs>
        <w:spacing w:after="0" w:line="360" w:lineRule="auto"/>
        <w:ind w:left="1620" w:hanging="540"/>
        <w:rPr>
          <w:rFonts w:ascii="Times New Roman" w:hAnsi="Times New Roman"/>
          <w:sz w:val="24"/>
          <w:szCs w:val="24"/>
        </w:rPr>
      </w:pPr>
      <w:r w:rsidRPr="00DF0B04">
        <w:rPr>
          <w:rFonts w:ascii="Times New Roman" w:hAnsi="Times New Roman"/>
          <w:sz w:val="24"/>
          <w:szCs w:val="24"/>
        </w:rPr>
        <w:t>Discussion</w:t>
      </w:r>
    </w:p>
    <w:p w14:paraId="77D00D02" w14:textId="77777777" w:rsidR="002653DF" w:rsidRPr="00DF0B04" w:rsidRDefault="002653DF" w:rsidP="002653DF">
      <w:pPr>
        <w:numPr>
          <w:ilvl w:val="1"/>
          <w:numId w:val="3"/>
        </w:numPr>
        <w:tabs>
          <w:tab w:val="clear" w:pos="1440"/>
          <w:tab w:val="num" w:pos="1620"/>
        </w:tabs>
        <w:spacing w:after="0" w:line="360" w:lineRule="auto"/>
        <w:ind w:left="1620" w:hanging="540"/>
        <w:rPr>
          <w:rFonts w:ascii="Times New Roman" w:hAnsi="Times New Roman"/>
          <w:sz w:val="24"/>
          <w:szCs w:val="24"/>
        </w:rPr>
      </w:pPr>
      <w:r w:rsidRPr="00DF0B04">
        <w:rPr>
          <w:rFonts w:ascii="Times New Roman" w:hAnsi="Times New Roman"/>
          <w:sz w:val="24"/>
          <w:szCs w:val="24"/>
        </w:rPr>
        <w:t>Field trip</w:t>
      </w:r>
    </w:p>
    <w:p w14:paraId="03900D0D" w14:textId="77777777" w:rsidR="002653DF" w:rsidRPr="00DF0B04" w:rsidRDefault="002653DF" w:rsidP="002653DF">
      <w:pPr>
        <w:numPr>
          <w:ilvl w:val="1"/>
          <w:numId w:val="3"/>
        </w:numPr>
        <w:tabs>
          <w:tab w:val="clear" w:pos="1440"/>
          <w:tab w:val="num" w:pos="1620"/>
        </w:tabs>
        <w:spacing w:after="0" w:line="360" w:lineRule="auto"/>
        <w:ind w:left="1620" w:hanging="540"/>
        <w:rPr>
          <w:rFonts w:ascii="Times New Roman" w:hAnsi="Times New Roman"/>
          <w:sz w:val="24"/>
          <w:szCs w:val="24"/>
        </w:rPr>
      </w:pPr>
      <w:r w:rsidRPr="00DF0B04">
        <w:rPr>
          <w:rFonts w:ascii="Times New Roman" w:hAnsi="Times New Roman"/>
          <w:sz w:val="24"/>
          <w:szCs w:val="24"/>
        </w:rPr>
        <w:t>Project and research</w:t>
      </w:r>
    </w:p>
    <w:p w14:paraId="485160FF" w14:textId="77777777" w:rsidR="002653DF" w:rsidRPr="00DF0B04" w:rsidRDefault="002653DF" w:rsidP="002653DF">
      <w:pPr>
        <w:numPr>
          <w:ilvl w:val="1"/>
          <w:numId w:val="3"/>
        </w:numPr>
        <w:tabs>
          <w:tab w:val="clear" w:pos="1440"/>
          <w:tab w:val="num" w:pos="1620"/>
        </w:tabs>
        <w:spacing w:after="0" w:line="360" w:lineRule="auto"/>
        <w:ind w:left="1620" w:hanging="540"/>
        <w:rPr>
          <w:rFonts w:ascii="Times New Roman" w:hAnsi="Times New Roman"/>
          <w:sz w:val="24"/>
          <w:szCs w:val="24"/>
        </w:rPr>
      </w:pPr>
      <w:r w:rsidRPr="00DF0B04">
        <w:rPr>
          <w:rFonts w:ascii="Times New Roman" w:hAnsi="Times New Roman"/>
          <w:sz w:val="24"/>
          <w:szCs w:val="24"/>
        </w:rPr>
        <w:t>Drill</w:t>
      </w:r>
    </w:p>
    <w:p w14:paraId="7502F618" w14:textId="77777777" w:rsidR="002653DF" w:rsidRPr="00DF0B04" w:rsidRDefault="002653DF" w:rsidP="002653DF">
      <w:pPr>
        <w:numPr>
          <w:ilvl w:val="1"/>
          <w:numId w:val="3"/>
        </w:numPr>
        <w:tabs>
          <w:tab w:val="clear" w:pos="1440"/>
          <w:tab w:val="num" w:pos="1620"/>
        </w:tabs>
        <w:spacing w:after="0" w:line="360" w:lineRule="auto"/>
        <w:ind w:left="1620" w:hanging="540"/>
        <w:rPr>
          <w:rFonts w:ascii="Times New Roman" w:hAnsi="Times New Roman"/>
          <w:sz w:val="24"/>
          <w:szCs w:val="24"/>
        </w:rPr>
      </w:pPr>
      <w:r w:rsidRPr="00DF0B04">
        <w:rPr>
          <w:rFonts w:ascii="Times New Roman" w:hAnsi="Times New Roman"/>
          <w:sz w:val="24"/>
          <w:szCs w:val="24"/>
        </w:rPr>
        <w:t>Assignment</w:t>
      </w:r>
    </w:p>
    <w:p w14:paraId="0DA7E04C" w14:textId="77777777" w:rsidR="002653DF" w:rsidRPr="00DF0B04" w:rsidRDefault="002653DF" w:rsidP="002653DF">
      <w:pPr>
        <w:numPr>
          <w:ilvl w:val="1"/>
          <w:numId w:val="3"/>
        </w:numPr>
        <w:tabs>
          <w:tab w:val="clear" w:pos="1440"/>
          <w:tab w:val="num" w:pos="1620"/>
        </w:tabs>
        <w:spacing w:after="0" w:line="360" w:lineRule="auto"/>
        <w:ind w:left="1620" w:hanging="540"/>
        <w:rPr>
          <w:rFonts w:ascii="Times New Roman" w:hAnsi="Times New Roman"/>
          <w:sz w:val="24"/>
          <w:szCs w:val="24"/>
        </w:rPr>
      </w:pPr>
      <w:r w:rsidRPr="00DF0B04">
        <w:rPr>
          <w:rFonts w:ascii="Times New Roman" w:hAnsi="Times New Roman"/>
          <w:sz w:val="24"/>
          <w:szCs w:val="24"/>
        </w:rPr>
        <w:lastRenderedPageBreak/>
        <w:t>Task analysis</w:t>
      </w:r>
    </w:p>
    <w:p w14:paraId="7C547489" w14:textId="77777777" w:rsidR="002653DF" w:rsidRPr="00DF0B04" w:rsidRDefault="002653DF" w:rsidP="002653DF">
      <w:pPr>
        <w:spacing w:line="360" w:lineRule="auto"/>
        <w:ind w:left="720" w:hanging="360"/>
        <w:rPr>
          <w:rFonts w:ascii="Times New Roman" w:hAnsi="Times New Roman"/>
          <w:b/>
          <w:sz w:val="24"/>
          <w:szCs w:val="24"/>
        </w:rPr>
      </w:pPr>
      <w:r w:rsidRPr="00DF0B04">
        <w:rPr>
          <w:rFonts w:ascii="Times New Roman" w:hAnsi="Times New Roman"/>
          <w:b/>
          <w:sz w:val="24"/>
          <w:szCs w:val="24"/>
        </w:rPr>
        <w:t>5.</w:t>
      </w:r>
      <w:r w:rsidRPr="00DF0B04">
        <w:rPr>
          <w:rFonts w:ascii="Times New Roman" w:hAnsi="Times New Roman"/>
          <w:b/>
          <w:sz w:val="24"/>
          <w:szCs w:val="24"/>
        </w:rPr>
        <w:tab/>
        <w:t>Planning for teaching</w:t>
      </w:r>
    </w:p>
    <w:p w14:paraId="4F079D0F" w14:textId="77777777" w:rsidR="002653DF" w:rsidRPr="00DF0B04" w:rsidRDefault="002653DF" w:rsidP="002653DF">
      <w:pPr>
        <w:tabs>
          <w:tab w:val="left" w:pos="1620"/>
        </w:tabs>
        <w:spacing w:line="360" w:lineRule="auto"/>
        <w:ind w:left="1620" w:hanging="540"/>
        <w:rPr>
          <w:rFonts w:ascii="Times New Roman" w:hAnsi="Times New Roman"/>
          <w:sz w:val="24"/>
          <w:szCs w:val="24"/>
        </w:rPr>
      </w:pPr>
      <w:r w:rsidRPr="00DF0B04">
        <w:rPr>
          <w:rFonts w:ascii="Times New Roman" w:hAnsi="Times New Roman"/>
          <w:sz w:val="24"/>
          <w:szCs w:val="24"/>
        </w:rPr>
        <w:t>5.1    Instructional planning</w:t>
      </w:r>
    </w:p>
    <w:p w14:paraId="72213ADD" w14:textId="77777777" w:rsidR="002653DF" w:rsidRPr="00DF0B04" w:rsidRDefault="002653DF" w:rsidP="002653DF">
      <w:pPr>
        <w:tabs>
          <w:tab w:val="left" w:pos="1620"/>
        </w:tabs>
        <w:spacing w:line="360" w:lineRule="auto"/>
        <w:ind w:left="1620" w:hanging="540"/>
        <w:rPr>
          <w:rFonts w:ascii="Times New Roman" w:hAnsi="Times New Roman"/>
          <w:sz w:val="24"/>
          <w:szCs w:val="24"/>
        </w:rPr>
      </w:pPr>
      <w:r w:rsidRPr="00DF0B04">
        <w:rPr>
          <w:rFonts w:ascii="Times New Roman" w:hAnsi="Times New Roman"/>
          <w:sz w:val="24"/>
          <w:szCs w:val="24"/>
        </w:rPr>
        <w:t>5.2    Planning resources</w:t>
      </w:r>
    </w:p>
    <w:p w14:paraId="7FDC1822" w14:textId="77777777" w:rsidR="002653DF" w:rsidRPr="00DF0B04" w:rsidRDefault="002653DF" w:rsidP="002653DF">
      <w:pPr>
        <w:tabs>
          <w:tab w:val="left" w:pos="1620"/>
          <w:tab w:val="left" w:pos="1755"/>
        </w:tabs>
        <w:spacing w:line="360" w:lineRule="auto"/>
        <w:ind w:left="1620" w:hanging="540"/>
        <w:rPr>
          <w:rFonts w:ascii="Times New Roman" w:hAnsi="Times New Roman"/>
          <w:sz w:val="24"/>
          <w:szCs w:val="24"/>
        </w:rPr>
      </w:pPr>
      <w:r w:rsidRPr="00DF0B04">
        <w:rPr>
          <w:rFonts w:ascii="Times New Roman" w:hAnsi="Times New Roman"/>
          <w:sz w:val="24"/>
          <w:szCs w:val="24"/>
        </w:rPr>
        <w:t>5.3</w:t>
      </w:r>
      <w:r w:rsidRPr="00DF0B04">
        <w:rPr>
          <w:rFonts w:ascii="Times New Roman" w:hAnsi="Times New Roman"/>
          <w:sz w:val="24"/>
          <w:szCs w:val="24"/>
        </w:rPr>
        <w:tab/>
        <w:t>Instructional planning procedures</w:t>
      </w:r>
    </w:p>
    <w:p w14:paraId="3996C743" w14:textId="77777777" w:rsidR="002653DF" w:rsidRPr="00DF0B04" w:rsidRDefault="002653DF" w:rsidP="002653DF">
      <w:pPr>
        <w:tabs>
          <w:tab w:val="left" w:pos="2160"/>
        </w:tabs>
        <w:spacing w:line="360" w:lineRule="auto"/>
        <w:rPr>
          <w:rFonts w:ascii="Times New Roman" w:hAnsi="Times New Roman"/>
          <w:sz w:val="24"/>
          <w:szCs w:val="24"/>
        </w:rPr>
      </w:pPr>
      <w:r w:rsidRPr="00DF0B04">
        <w:rPr>
          <w:rFonts w:ascii="Times New Roman" w:hAnsi="Times New Roman"/>
          <w:sz w:val="24"/>
          <w:szCs w:val="24"/>
        </w:rPr>
        <w:tab/>
        <w:t>Pre-planning</w:t>
      </w:r>
    </w:p>
    <w:p w14:paraId="6867395E" w14:textId="77777777" w:rsidR="002653DF" w:rsidRPr="00DF0B04" w:rsidRDefault="002653DF" w:rsidP="002653DF">
      <w:pPr>
        <w:tabs>
          <w:tab w:val="left" w:pos="1620"/>
        </w:tabs>
        <w:spacing w:line="360" w:lineRule="auto"/>
        <w:ind w:left="2160"/>
        <w:rPr>
          <w:rFonts w:ascii="Times New Roman" w:hAnsi="Times New Roman"/>
          <w:sz w:val="24"/>
          <w:szCs w:val="24"/>
        </w:rPr>
      </w:pPr>
      <w:r w:rsidRPr="00DF0B04">
        <w:rPr>
          <w:rFonts w:ascii="Times New Roman" w:hAnsi="Times New Roman"/>
          <w:sz w:val="24"/>
          <w:szCs w:val="24"/>
        </w:rPr>
        <w:t>Identifying student’s skills and readiness level</w:t>
      </w:r>
    </w:p>
    <w:p w14:paraId="5B10B7CB" w14:textId="77777777" w:rsidR="002653DF" w:rsidRPr="00DF0B04" w:rsidRDefault="002653DF" w:rsidP="002653DF">
      <w:pPr>
        <w:tabs>
          <w:tab w:val="left" w:pos="1620"/>
        </w:tabs>
        <w:spacing w:line="360" w:lineRule="auto"/>
        <w:ind w:left="2160"/>
        <w:rPr>
          <w:rFonts w:ascii="Times New Roman" w:hAnsi="Times New Roman"/>
          <w:sz w:val="24"/>
          <w:szCs w:val="24"/>
        </w:rPr>
      </w:pPr>
      <w:r w:rsidRPr="00DF0B04">
        <w:rPr>
          <w:rFonts w:ascii="Times New Roman" w:hAnsi="Times New Roman"/>
          <w:sz w:val="24"/>
          <w:szCs w:val="24"/>
        </w:rPr>
        <w:t>Reviewing goals and standards</w:t>
      </w:r>
    </w:p>
    <w:p w14:paraId="2B67CF1F" w14:textId="77777777" w:rsidR="002653DF" w:rsidRPr="00DF0B04" w:rsidRDefault="002653DF" w:rsidP="002653DF">
      <w:pPr>
        <w:tabs>
          <w:tab w:val="left" w:pos="1620"/>
        </w:tabs>
        <w:spacing w:line="360" w:lineRule="auto"/>
        <w:ind w:left="2160"/>
        <w:rPr>
          <w:rFonts w:ascii="Times New Roman" w:hAnsi="Times New Roman"/>
          <w:sz w:val="24"/>
          <w:szCs w:val="24"/>
        </w:rPr>
      </w:pPr>
      <w:r w:rsidRPr="00DF0B04">
        <w:rPr>
          <w:rFonts w:ascii="Times New Roman" w:hAnsi="Times New Roman"/>
          <w:sz w:val="24"/>
          <w:szCs w:val="24"/>
        </w:rPr>
        <w:t>Developing long range plans</w:t>
      </w:r>
    </w:p>
    <w:p w14:paraId="4881B313" w14:textId="77777777" w:rsidR="002653DF" w:rsidRPr="00DF0B04" w:rsidRDefault="002653DF" w:rsidP="002653DF">
      <w:pPr>
        <w:tabs>
          <w:tab w:val="left" w:pos="1620"/>
        </w:tabs>
        <w:spacing w:line="360" w:lineRule="auto"/>
        <w:ind w:left="2160"/>
        <w:rPr>
          <w:rFonts w:ascii="Times New Roman" w:hAnsi="Times New Roman"/>
          <w:sz w:val="24"/>
          <w:szCs w:val="24"/>
        </w:rPr>
      </w:pPr>
      <w:r w:rsidRPr="00DF0B04">
        <w:rPr>
          <w:rFonts w:ascii="Times New Roman" w:hAnsi="Times New Roman"/>
          <w:sz w:val="24"/>
          <w:szCs w:val="24"/>
        </w:rPr>
        <w:t>Deciding on content</w:t>
      </w:r>
    </w:p>
    <w:p w14:paraId="32BFBF70" w14:textId="77777777" w:rsidR="002653DF" w:rsidRPr="00DF0B04" w:rsidRDefault="002653DF" w:rsidP="002653DF">
      <w:pPr>
        <w:tabs>
          <w:tab w:val="left" w:pos="1620"/>
        </w:tabs>
        <w:spacing w:line="360" w:lineRule="auto"/>
        <w:ind w:left="2160"/>
        <w:rPr>
          <w:rFonts w:ascii="Times New Roman" w:hAnsi="Times New Roman"/>
          <w:sz w:val="24"/>
          <w:szCs w:val="24"/>
        </w:rPr>
      </w:pPr>
      <w:r w:rsidRPr="00DF0B04">
        <w:rPr>
          <w:rFonts w:ascii="Times New Roman" w:hAnsi="Times New Roman"/>
          <w:sz w:val="24"/>
          <w:szCs w:val="24"/>
        </w:rPr>
        <w:t>Deciding on process</w:t>
      </w:r>
    </w:p>
    <w:p w14:paraId="011FF5DF" w14:textId="77777777" w:rsidR="002653DF" w:rsidRPr="00DF0B04" w:rsidRDefault="002653DF" w:rsidP="002653DF">
      <w:pPr>
        <w:tabs>
          <w:tab w:val="left" w:pos="1800"/>
        </w:tabs>
        <w:spacing w:line="360" w:lineRule="auto"/>
        <w:ind w:left="1620" w:hanging="540"/>
        <w:rPr>
          <w:rFonts w:ascii="Times New Roman" w:hAnsi="Times New Roman"/>
          <w:sz w:val="24"/>
          <w:szCs w:val="24"/>
        </w:rPr>
      </w:pPr>
      <w:r w:rsidRPr="00DF0B04">
        <w:rPr>
          <w:rFonts w:ascii="Times New Roman" w:hAnsi="Times New Roman"/>
          <w:sz w:val="24"/>
          <w:szCs w:val="24"/>
        </w:rPr>
        <w:t>5.4</w:t>
      </w:r>
      <w:r w:rsidRPr="00DF0B04">
        <w:rPr>
          <w:rFonts w:ascii="Times New Roman" w:hAnsi="Times New Roman"/>
          <w:sz w:val="24"/>
          <w:szCs w:val="24"/>
        </w:rPr>
        <w:tab/>
        <w:t>Unit planning</w:t>
      </w:r>
    </w:p>
    <w:p w14:paraId="422818BE" w14:textId="77777777" w:rsidR="002653DF" w:rsidRPr="00DF0B04" w:rsidRDefault="002653DF" w:rsidP="002653DF">
      <w:pPr>
        <w:tabs>
          <w:tab w:val="left" w:pos="1620"/>
        </w:tabs>
        <w:spacing w:line="360" w:lineRule="auto"/>
        <w:ind w:left="2160"/>
        <w:rPr>
          <w:rFonts w:ascii="Times New Roman" w:hAnsi="Times New Roman"/>
          <w:sz w:val="24"/>
          <w:szCs w:val="24"/>
        </w:rPr>
      </w:pPr>
      <w:r w:rsidRPr="00DF0B04">
        <w:rPr>
          <w:rFonts w:ascii="Times New Roman" w:hAnsi="Times New Roman"/>
          <w:sz w:val="24"/>
          <w:szCs w:val="24"/>
        </w:rPr>
        <w:t>Defining the unit subject</w:t>
      </w:r>
    </w:p>
    <w:p w14:paraId="174A1BBA" w14:textId="77777777" w:rsidR="002653DF" w:rsidRPr="00DF0B04" w:rsidRDefault="002653DF" w:rsidP="002653DF">
      <w:pPr>
        <w:tabs>
          <w:tab w:val="left" w:pos="1620"/>
        </w:tabs>
        <w:spacing w:line="360" w:lineRule="auto"/>
        <w:ind w:left="2160"/>
        <w:rPr>
          <w:rFonts w:ascii="Times New Roman" w:hAnsi="Times New Roman"/>
          <w:sz w:val="24"/>
          <w:szCs w:val="24"/>
        </w:rPr>
      </w:pPr>
      <w:r w:rsidRPr="00DF0B04">
        <w:rPr>
          <w:rFonts w:ascii="Times New Roman" w:hAnsi="Times New Roman"/>
          <w:sz w:val="24"/>
          <w:szCs w:val="24"/>
        </w:rPr>
        <w:t xml:space="preserve">Defining the rationale </w:t>
      </w:r>
    </w:p>
    <w:p w14:paraId="11166053" w14:textId="77777777" w:rsidR="002653DF" w:rsidRPr="00DF0B04" w:rsidRDefault="002653DF" w:rsidP="002653DF">
      <w:pPr>
        <w:tabs>
          <w:tab w:val="left" w:pos="1620"/>
        </w:tabs>
        <w:spacing w:line="360" w:lineRule="auto"/>
        <w:ind w:left="2160"/>
        <w:rPr>
          <w:rFonts w:ascii="Times New Roman" w:hAnsi="Times New Roman"/>
          <w:sz w:val="24"/>
          <w:szCs w:val="24"/>
        </w:rPr>
      </w:pPr>
      <w:r w:rsidRPr="00DF0B04">
        <w:rPr>
          <w:rFonts w:ascii="Times New Roman" w:hAnsi="Times New Roman"/>
          <w:sz w:val="24"/>
          <w:szCs w:val="24"/>
        </w:rPr>
        <w:t>Defining goals &amp; objectives of unit</w:t>
      </w:r>
    </w:p>
    <w:p w14:paraId="227A1B02" w14:textId="77777777" w:rsidR="002653DF" w:rsidRPr="00DF0B04" w:rsidRDefault="002653DF" w:rsidP="002653DF">
      <w:pPr>
        <w:spacing w:line="360" w:lineRule="auto"/>
        <w:ind w:left="2160"/>
        <w:rPr>
          <w:rFonts w:ascii="Times New Roman" w:hAnsi="Times New Roman"/>
          <w:sz w:val="24"/>
          <w:szCs w:val="24"/>
        </w:rPr>
      </w:pPr>
      <w:r w:rsidRPr="00DF0B04">
        <w:rPr>
          <w:rFonts w:ascii="Times New Roman" w:hAnsi="Times New Roman"/>
          <w:sz w:val="24"/>
          <w:szCs w:val="24"/>
        </w:rPr>
        <w:t>Selecting resources and materials</w:t>
      </w:r>
    </w:p>
    <w:p w14:paraId="416AE0D0" w14:textId="77777777" w:rsidR="002653DF" w:rsidRPr="00DF0B04" w:rsidRDefault="002653DF" w:rsidP="002653DF">
      <w:pPr>
        <w:spacing w:line="360" w:lineRule="auto"/>
        <w:ind w:left="2160"/>
        <w:rPr>
          <w:rFonts w:ascii="Times New Roman" w:hAnsi="Times New Roman"/>
          <w:sz w:val="24"/>
          <w:szCs w:val="24"/>
        </w:rPr>
      </w:pPr>
      <w:r w:rsidRPr="00DF0B04">
        <w:rPr>
          <w:rFonts w:ascii="Times New Roman" w:hAnsi="Times New Roman"/>
          <w:sz w:val="24"/>
          <w:szCs w:val="24"/>
        </w:rPr>
        <w:t>Unit evaluation</w:t>
      </w:r>
    </w:p>
    <w:p w14:paraId="3C3F512C" w14:textId="77777777" w:rsidR="002653DF" w:rsidRPr="00DF0B04" w:rsidRDefault="002653DF" w:rsidP="002653DF">
      <w:pPr>
        <w:numPr>
          <w:ilvl w:val="1"/>
          <w:numId w:val="7"/>
        </w:numPr>
        <w:tabs>
          <w:tab w:val="clear" w:pos="1080"/>
          <w:tab w:val="left" w:pos="1620"/>
        </w:tabs>
        <w:spacing w:after="0" w:line="360" w:lineRule="auto"/>
        <w:ind w:left="1800" w:hanging="720"/>
        <w:rPr>
          <w:rFonts w:ascii="Times New Roman" w:hAnsi="Times New Roman"/>
          <w:sz w:val="24"/>
          <w:szCs w:val="24"/>
        </w:rPr>
      </w:pPr>
      <w:r w:rsidRPr="00DF0B04">
        <w:rPr>
          <w:rFonts w:ascii="Times New Roman" w:hAnsi="Times New Roman"/>
          <w:sz w:val="24"/>
          <w:szCs w:val="24"/>
        </w:rPr>
        <w:t>Lesson planning</w:t>
      </w:r>
    </w:p>
    <w:p w14:paraId="6419D502" w14:textId="77777777" w:rsidR="002653DF" w:rsidRPr="00DF0B04" w:rsidRDefault="002653DF" w:rsidP="002653DF">
      <w:pPr>
        <w:spacing w:line="360" w:lineRule="auto"/>
        <w:ind w:left="2160"/>
        <w:rPr>
          <w:rFonts w:ascii="Times New Roman" w:hAnsi="Times New Roman"/>
          <w:sz w:val="24"/>
          <w:szCs w:val="24"/>
        </w:rPr>
      </w:pPr>
      <w:r w:rsidRPr="00DF0B04">
        <w:rPr>
          <w:rFonts w:ascii="Times New Roman" w:hAnsi="Times New Roman"/>
          <w:sz w:val="24"/>
          <w:szCs w:val="24"/>
        </w:rPr>
        <w:t>Component of a lesson plan</w:t>
      </w:r>
    </w:p>
    <w:p w14:paraId="4E0D8744" w14:textId="77777777" w:rsidR="002653DF" w:rsidRPr="00DF0B04" w:rsidRDefault="002653DF" w:rsidP="002653DF">
      <w:pPr>
        <w:spacing w:line="360" w:lineRule="auto"/>
        <w:ind w:left="2160"/>
        <w:rPr>
          <w:rFonts w:ascii="Times New Roman" w:hAnsi="Times New Roman"/>
          <w:sz w:val="24"/>
          <w:szCs w:val="24"/>
        </w:rPr>
      </w:pPr>
      <w:r w:rsidRPr="00DF0B04">
        <w:rPr>
          <w:rFonts w:ascii="Times New Roman" w:hAnsi="Times New Roman"/>
          <w:sz w:val="24"/>
          <w:szCs w:val="24"/>
        </w:rPr>
        <w:t>Different lesson formats</w:t>
      </w:r>
    </w:p>
    <w:p w14:paraId="780B17DD" w14:textId="77777777" w:rsidR="002653DF" w:rsidRPr="00DF0B04" w:rsidRDefault="002653DF" w:rsidP="002653DF">
      <w:pPr>
        <w:spacing w:line="360" w:lineRule="auto"/>
        <w:ind w:left="2160"/>
        <w:rPr>
          <w:rFonts w:ascii="Times New Roman" w:hAnsi="Times New Roman"/>
          <w:sz w:val="24"/>
          <w:szCs w:val="24"/>
        </w:rPr>
      </w:pPr>
      <w:r w:rsidRPr="00DF0B04">
        <w:rPr>
          <w:rFonts w:ascii="Times New Roman" w:hAnsi="Times New Roman"/>
          <w:sz w:val="24"/>
          <w:szCs w:val="24"/>
        </w:rPr>
        <w:t>Reflection on planning</w:t>
      </w:r>
    </w:p>
    <w:p w14:paraId="5C9F6328" w14:textId="77777777" w:rsidR="002653DF" w:rsidRPr="00DF0B04" w:rsidRDefault="002653DF" w:rsidP="002653DF">
      <w:pPr>
        <w:tabs>
          <w:tab w:val="left" w:pos="720"/>
          <w:tab w:val="left" w:pos="1620"/>
        </w:tabs>
        <w:spacing w:line="360" w:lineRule="auto"/>
        <w:ind w:left="1080"/>
        <w:rPr>
          <w:rFonts w:ascii="Times New Roman" w:hAnsi="Times New Roman"/>
          <w:sz w:val="24"/>
          <w:szCs w:val="24"/>
        </w:rPr>
      </w:pPr>
      <w:r w:rsidRPr="00DF0B04">
        <w:rPr>
          <w:rFonts w:ascii="Times New Roman" w:hAnsi="Times New Roman"/>
          <w:sz w:val="24"/>
          <w:szCs w:val="24"/>
        </w:rPr>
        <w:t>5.6</w:t>
      </w:r>
      <w:r w:rsidRPr="00DF0B04">
        <w:rPr>
          <w:rFonts w:ascii="Times New Roman" w:hAnsi="Times New Roman"/>
          <w:sz w:val="24"/>
          <w:szCs w:val="24"/>
        </w:rPr>
        <w:tab/>
        <w:t>Components of an IEP</w:t>
      </w:r>
    </w:p>
    <w:p w14:paraId="69ABE8B2" w14:textId="77777777" w:rsidR="002653DF" w:rsidRPr="00DF0B04" w:rsidRDefault="002653DF" w:rsidP="002653DF">
      <w:pPr>
        <w:tabs>
          <w:tab w:val="left" w:pos="1080"/>
          <w:tab w:val="left" w:pos="1620"/>
        </w:tabs>
        <w:spacing w:line="360" w:lineRule="auto"/>
        <w:rPr>
          <w:rFonts w:ascii="Times New Roman" w:hAnsi="Times New Roman"/>
          <w:sz w:val="24"/>
          <w:szCs w:val="24"/>
        </w:rPr>
      </w:pPr>
      <w:r w:rsidRPr="00DF0B04">
        <w:rPr>
          <w:rFonts w:ascii="Times New Roman" w:hAnsi="Times New Roman"/>
          <w:sz w:val="24"/>
          <w:szCs w:val="24"/>
        </w:rPr>
        <w:lastRenderedPageBreak/>
        <w:tab/>
        <w:t>5.7     Preparation of IEP</w:t>
      </w:r>
    </w:p>
    <w:p w14:paraId="030AD57A" w14:textId="77777777" w:rsidR="002653DF" w:rsidRPr="00DF0B04" w:rsidRDefault="002653DF" w:rsidP="002653DF">
      <w:pPr>
        <w:spacing w:line="360" w:lineRule="auto"/>
        <w:ind w:left="720" w:hanging="360"/>
        <w:rPr>
          <w:rFonts w:ascii="Times New Roman" w:hAnsi="Times New Roman"/>
          <w:b/>
          <w:sz w:val="24"/>
          <w:szCs w:val="24"/>
        </w:rPr>
      </w:pPr>
      <w:r w:rsidRPr="00DF0B04">
        <w:rPr>
          <w:rFonts w:ascii="Times New Roman" w:hAnsi="Times New Roman"/>
          <w:b/>
          <w:sz w:val="24"/>
          <w:szCs w:val="24"/>
        </w:rPr>
        <w:t>6.</w:t>
      </w:r>
      <w:r w:rsidRPr="00DF0B04">
        <w:rPr>
          <w:rFonts w:ascii="Times New Roman" w:hAnsi="Times New Roman"/>
          <w:sz w:val="24"/>
          <w:szCs w:val="24"/>
        </w:rPr>
        <w:t xml:space="preserve">     </w:t>
      </w:r>
      <w:r w:rsidRPr="00DF0B04">
        <w:rPr>
          <w:rFonts w:ascii="Times New Roman" w:hAnsi="Times New Roman"/>
          <w:b/>
          <w:sz w:val="24"/>
          <w:szCs w:val="24"/>
        </w:rPr>
        <w:t>Managing the classroom learning</w:t>
      </w:r>
    </w:p>
    <w:p w14:paraId="51AC5082" w14:textId="77777777" w:rsidR="002653DF" w:rsidRPr="00DF0B04" w:rsidRDefault="002653DF" w:rsidP="002653DF">
      <w:pPr>
        <w:numPr>
          <w:ilvl w:val="1"/>
          <w:numId w:val="6"/>
        </w:numPr>
        <w:tabs>
          <w:tab w:val="clear" w:pos="1080"/>
          <w:tab w:val="left" w:pos="1620"/>
        </w:tabs>
        <w:spacing w:after="0" w:line="360" w:lineRule="auto"/>
        <w:ind w:left="1620" w:hanging="540"/>
        <w:rPr>
          <w:rFonts w:ascii="Times New Roman" w:hAnsi="Times New Roman"/>
          <w:sz w:val="24"/>
          <w:szCs w:val="24"/>
        </w:rPr>
      </w:pPr>
      <w:r w:rsidRPr="00DF0B04">
        <w:rPr>
          <w:rFonts w:ascii="Times New Roman" w:hAnsi="Times New Roman"/>
          <w:sz w:val="24"/>
          <w:szCs w:val="24"/>
        </w:rPr>
        <w:t>Classroom process &amp; climate</w:t>
      </w:r>
    </w:p>
    <w:p w14:paraId="5A9964FE" w14:textId="77777777" w:rsidR="002653DF" w:rsidRPr="00DF0B04" w:rsidRDefault="002653DF" w:rsidP="002653DF">
      <w:pPr>
        <w:tabs>
          <w:tab w:val="left" w:pos="1620"/>
        </w:tabs>
        <w:spacing w:line="360" w:lineRule="auto"/>
        <w:ind w:left="1620" w:hanging="540"/>
        <w:rPr>
          <w:rFonts w:ascii="Times New Roman" w:hAnsi="Times New Roman"/>
          <w:sz w:val="24"/>
          <w:szCs w:val="24"/>
        </w:rPr>
      </w:pPr>
      <w:r w:rsidRPr="00DF0B04">
        <w:rPr>
          <w:rFonts w:ascii="Times New Roman" w:hAnsi="Times New Roman"/>
          <w:sz w:val="24"/>
          <w:szCs w:val="24"/>
        </w:rPr>
        <w:t>6.2    Classroom arrangement</w:t>
      </w:r>
    </w:p>
    <w:p w14:paraId="49C445FB" w14:textId="77777777" w:rsidR="002653DF" w:rsidRPr="00DF0B04" w:rsidRDefault="002653DF" w:rsidP="002653DF">
      <w:pPr>
        <w:tabs>
          <w:tab w:val="left" w:pos="1620"/>
        </w:tabs>
        <w:spacing w:line="360" w:lineRule="auto"/>
        <w:ind w:left="1620" w:hanging="540"/>
        <w:rPr>
          <w:rFonts w:ascii="Times New Roman" w:hAnsi="Times New Roman"/>
          <w:sz w:val="24"/>
          <w:szCs w:val="24"/>
        </w:rPr>
      </w:pPr>
      <w:r w:rsidRPr="00DF0B04">
        <w:rPr>
          <w:rFonts w:ascii="Times New Roman" w:hAnsi="Times New Roman"/>
          <w:sz w:val="24"/>
          <w:szCs w:val="24"/>
        </w:rPr>
        <w:t>6.3    Traditional classroom arrangement</w:t>
      </w:r>
    </w:p>
    <w:p w14:paraId="09BD82A2" w14:textId="77777777" w:rsidR="002653DF" w:rsidRPr="00DF0B04" w:rsidRDefault="002653DF" w:rsidP="002653DF">
      <w:pPr>
        <w:tabs>
          <w:tab w:val="left" w:pos="1620"/>
        </w:tabs>
        <w:spacing w:line="360" w:lineRule="auto"/>
        <w:ind w:left="1620" w:hanging="540"/>
        <w:rPr>
          <w:rFonts w:ascii="Times New Roman" w:hAnsi="Times New Roman"/>
          <w:sz w:val="24"/>
          <w:szCs w:val="24"/>
        </w:rPr>
      </w:pPr>
      <w:r w:rsidRPr="00DF0B04">
        <w:rPr>
          <w:rFonts w:ascii="Times New Roman" w:hAnsi="Times New Roman"/>
          <w:sz w:val="24"/>
          <w:szCs w:val="24"/>
        </w:rPr>
        <w:t xml:space="preserve">6.4 </w:t>
      </w:r>
      <w:r w:rsidRPr="00DF0B04">
        <w:rPr>
          <w:rFonts w:ascii="Times New Roman" w:hAnsi="Times New Roman"/>
          <w:sz w:val="24"/>
          <w:szCs w:val="24"/>
        </w:rPr>
        <w:tab/>
        <w:t>The modular classroom arrangement</w:t>
      </w:r>
    </w:p>
    <w:p w14:paraId="4649292A" w14:textId="77777777" w:rsidR="002653DF" w:rsidRPr="00DF0B04" w:rsidRDefault="002653DF" w:rsidP="002653DF">
      <w:pPr>
        <w:tabs>
          <w:tab w:val="left" w:pos="1620"/>
        </w:tabs>
        <w:spacing w:line="360" w:lineRule="auto"/>
        <w:ind w:left="1620" w:hanging="540"/>
        <w:rPr>
          <w:rFonts w:ascii="Times New Roman" w:hAnsi="Times New Roman"/>
          <w:sz w:val="24"/>
          <w:szCs w:val="24"/>
        </w:rPr>
      </w:pPr>
      <w:r w:rsidRPr="00DF0B04">
        <w:rPr>
          <w:rFonts w:ascii="Times New Roman" w:hAnsi="Times New Roman"/>
          <w:sz w:val="24"/>
          <w:szCs w:val="24"/>
        </w:rPr>
        <w:t>6.5</w:t>
      </w:r>
      <w:r w:rsidRPr="00DF0B04">
        <w:rPr>
          <w:rFonts w:ascii="Times New Roman" w:hAnsi="Times New Roman"/>
          <w:sz w:val="24"/>
          <w:szCs w:val="24"/>
        </w:rPr>
        <w:tab/>
        <w:t>Classroom routines and rules, discipline</w:t>
      </w:r>
    </w:p>
    <w:p w14:paraId="7FBCFF74" w14:textId="77777777" w:rsidR="002653DF" w:rsidRPr="00DF0B04" w:rsidRDefault="002653DF" w:rsidP="002653DF">
      <w:pPr>
        <w:tabs>
          <w:tab w:val="left" w:pos="1620"/>
        </w:tabs>
        <w:spacing w:line="360" w:lineRule="auto"/>
        <w:ind w:left="1620" w:hanging="540"/>
        <w:rPr>
          <w:rFonts w:ascii="Times New Roman" w:hAnsi="Times New Roman"/>
          <w:sz w:val="24"/>
          <w:szCs w:val="24"/>
        </w:rPr>
      </w:pPr>
      <w:r w:rsidRPr="00DF0B04">
        <w:rPr>
          <w:rFonts w:ascii="Times New Roman" w:hAnsi="Times New Roman"/>
          <w:sz w:val="24"/>
          <w:szCs w:val="24"/>
        </w:rPr>
        <w:t>6.6</w:t>
      </w:r>
      <w:r w:rsidRPr="00DF0B04">
        <w:rPr>
          <w:rFonts w:ascii="Times New Roman" w:hAnsi="Times New Roman"/>
          <w:sz w:val="24"/>
          <w:szCs w:val="24"/>
        </w:rPr>
        <w:tab/>
        <w:t xml:space="preserve">Increasing on task behavior </w:t>
      </w:r>
    </w:p>
    <w:p w14:paraId="10A1051F" w14:textId="77777777" w:rsidR="002653DF" w:rsidRPr="00DF0B04" w:rsidRDefault="002653DF" w:rsidP="002653DF">
      <w:pPr>
        <w:tabs>
          <w:tab w:val="left" w:pos="1620"/>
        </w:tabs>
        <w:spacing w:line="360" w:lineRule="auto"/>
        <w:ind w:left="1620" w:hanging="540"/>
        <w:rPr>
          <w:rFonts w:ascii="Times New Roman" w:hAnsi="Times New Roman"/>
          <w:sz w:val="24"/>
          <w:szCs w:val="24"/>
        </w:rPr>
      </w:pPr>
      <w:r w:rsidRPr="00DF0B04">
        <w:rPr>
          <w:rFonts w:ascii="Times New Roman" w:hAnsi="Times New Roman"/>
          <w:sz w:val="24"/>
          <w:szCs w:val="24"/>
        </w:rPr>
        <w:t>6.7</w:t>
      </w:r>
      <w:r w:rsidRPr="00DF0B04">
        <w:rPr>
          <w:rFonts w:ascii="Times New Roman" w:hAnsi="Times New Roman"/>
          <w:sz w:val="24"/>
          <w:szCs w:val="24"/>
        </w:rPr>
        <w:tab/>
        <w:t xml:space="preserve">Management of time, resources and activities  </w:t>
      </w:r>
    </w:p>
    <w:p w14:paraId="0C4E3308" w14:textId="77777777" w:rsidR="002653DF" w:rsidRPr="00DF0B04" w:rsidRDefault="002653DF" w:rsidP="002653DF">
      <w:pPr>
        <w:tabs>
          <w:tab w:val="left" w:pos="1620"/>
        </w:tabs>
        <w:spacing w:line="360" w:lineRule="auto"/>
        <w:ind w:left="1620" w:hanging="540"/>
        <w:rPr>
          <w:rFonts w:ascii="Times New Roman" w:hAnsi="Times New Roman"/>
          <w:sz w:val="24"/>
          <w:szCs w:val="24"/>
        </w:rPr>
      </w:pPr>
      <w:r w:rsidRPr="00DF0B04">
        <w:rPr>
          <w:rFonts w:ascii="Times New Roman" w:hAnsi="Times New Roman"/>
          <w:sz w:val="24"/>
          <w:szCs w:val="24"/>
        </w:rPr>
        <w:t>6.8</w:t>
      </w:r>
      <w:r w:rsidRPr="00DF0B04">
        <w:rPr>
          <w:rFonts w:ascii="Times New Roman" w:hAnsi="Times New Roman"/>
          <w:sz w:val="24"/>
          <w:szCs w:val="24"/>
        </w:rPr>
        <w:tab/>
        <w:t>Grouping children for teaching and learning</w:t>
      </w:r>
    </w:p>
    <w:p w14:paraId="2F08794C" w14:textId="77777777" w:rsidR="002653DF" w:rsidRPr="00DF0B04" w:rsidRDefault="002653DF" w:rsidP="002653DF">
      <w:pPr>
        <w:tabs>
          <w:tab w:val="left" w:pos="1620"/>
        </w:tabs>
        <w:spacing w:line="360" w:lineRule="auto"/>
        <w:ind w:left="1620" w:hanging="540"/>
        <w:rPr>
          <w:rFonts w:ascii="Times New Roman" w:hAnsi="Times New Roman"/>
          <w:sz w:val="24"/>
          <w:szCs w:val="24"/>
        </w:rPr>
      </w:pPr>
      <w:r w:rsidRPr="00DF0B04">
        <w:rPr>
          <w:rFonts w:ascii="Times New Roman" w:hAnsi="Times New Roman"/>
          <w:sz w:val="24"/>
          <w:szCs w:val="24"/>
        </w:rPr>
        <w:t>6.9</w:t>
      </w:r>
      <w:r w:rsidRPr="00DF0B04">
        <w:rPr>
          <w:rFonts w:ascii="Times New Roman" w:hAnsi="Times New Roman"/>
          <w:sz w:val="24"/>
          <w:szCs w:val="24"/>
        </w:rPr>
        <w:tab/>
        <w:t>Whole and small group learning</w:t>
      </w:r>
    </w:p>
    <w:p w14:paraId="732225B5" w14:textId="77777777" w:rsidR="002653DF" w:rsidRPr="00DF0B04" w:rsidRDefault="002653DF" w:rsidP="002653DF">
      <w:pPr>
        <w:tabs>
          <w:tab w:val="left" w:pos="1620"/>
        </w:tabs>
        <w:spacing w:line="360" w:lineRule="auto"/>
        <w:ind w:left="1620" w:hanging="540"/>
        <w:rPr>
          <w:rFonts w:ascii="Times New Roman" w:hAnsi="Times New Roman"/>
          <w:sz w:val="24"/>
          <w:szCs w:val="24"/>
        </w:rPr>
      </w:pPr>
      <w:r w:rsidRPr="00DF0B04">
        <w:rPr>
          <w:rFonts w:ascii="Times New Roman" w:hAnsi="Times New Roman"/>
          <w:sz w:val="24"/>
          <w:szCs w:val="24"/>
        </w:rPr>
        <w:t>6.10</w:t>
      </w:r>
      <w:r w:rsidRPr="00DF0B04">
        <w:rPr>
          <w:rFonts w:ascii="Times New Roman" w:hAnsi="Times New Roman"/>
          <w:sz w:val="24"/>
          <w:szCs w:val="24"/>
        </w:rPr>
        <w:tab/>
        <w:t>Brainstorming, tutorial task</w:t>
      </w:r>
    </w:p>
    <w:p w14:paraId="000D8D70" w14:textId="77777777" w:rsidR="002653DF" w:rsidRPr="00DF0B04" w:rsidRDefault="002653DF" w:rsidP="002653DF">
      <w:pPr>
        <w:tabs>
          <w:tab w:val="left" w:pos="1620"/>
        </w:tabs>
        <w:spacing w:line="360" w:lineRule="auto"/>
        <w:ind w:left="1620" w:hanging="540"/>
        <w:rPr>
          <w:rFonts w:ascii="Times New Roman" w:hAnsi="Times New Roman"/>
          <w:sz w:val="24"/>
          <w:szCs w:val="24"/>
        </w:rPr>
      </w:pPr>
      <w:r w:rsidRPr="00DF0B04">
        <w:rPr>
          <w:rFonts w:ascii="Times New Roman" w:hAnsi="Times New Roman"/>
          <w:sz w:val="24"/>
          <w:szCs w:val="24"/>
        </w:rPr>
        <w:t>6.11</w:t>
      </w:r>
      <w:r w:rsidRPr="00DF0B04">
        <w:rPr>
          <w:rFonts w:ascii="Times New Roman" w:hAnsi="Times New Roman"/>
          <w:sz w:val="24"/>
          <w:szCs w:val="24"/>
        </w:rPr>
        <w:tab/>
        <w:t>Directed and inquiry centered discussion</w:t>
      </w:r>
    </w:p>
    <w:p w14:paraId="22F7BEC2" w14:textId="77777777" w:rsidR="002653DF" w:rsidRPr="00DF0B04" w:rsidRDefault="002653DF" w:rsidP="002653DF">
      <w:pPr>
        <w:tabs>
          <w:tab w:val="left" w:pos="1800"/>
        </w:tabs>
        <w:spacing w:line="360" w:lineRule="auto"/>
        <w:ind w:left="1800" w:hanging="720"/>
        <w:rPr>
          <w:rFonts w:ascii="Times New Roman" w:hAnsi="Times New Roman"/>
          <w:sz w:val="24"/>
          <w:szCs w:val="24"/>
        </w:rPr>
      </w:pPr>
      <w:r w:rsidRPr="00DF0B04">
        <w:rPr>
          <w:rFonts w:ascii="Times New Roman" w:hAnsi="Times New Roman"/>
          <w:sz w:val="24"/>
          <w:szCs w:val="24"/>
        </w:rPr>
        <w:t>6.12</w:t>
      </w:r>
      <w:r w:rsidRPr="00DF0B04">
        <w:rPr>
          <w:rFonts w:ascii="Times New Roman" w:hAnsi="Times New Roman"/>
          <w:sz w:val="24"/>
          <w:szCs w:val="24"/>
        </w:rPr>
        <w:tab/>
        <w:t xml:space="preserve">Role playing, simulation </w:t>
      </w:r>
    </w:p>
    <w:p w14:paraId="155DCD61" w14:textId="77777777" w:rsidR="002653DF" w:rsidRPr="00DF0B04" w:rsidRDefault="002653DF" w:rsidP="002653DF">
      <w:pPr>
        <w:tabs>
          <w:tab w:val="left" w:pos="720"/>
        </w:tabs>
        <w:spacing w:line="360" w:lineRule="auto"/>
        <w:rPr>
          <w:rFonts w:ascii="Times New Roman" w:hAnsi="Times New Roman"/>
          <w:b/>
          <w:sz w:val="24"/>
          <w:szCs w:val="24"/>
        </w:rPr>
      </w:pPr>
      <w:r w:rsidRPr="00DF0B04">
        <w:rPr>
          <w:rFonts w:ascii="Times New Roman" w:hAnsi="Times New Roman"/>
          <w:b/>
          <w:sz w:val="24"/>
          <w:szCs w:val="24"/>
        </w:rPr>
        <w:t>References</w:t>
      </w:r>
    </w:p>
    <w:p w14:paraId="4A9CCC7E" w14:textId="77777777" w:rsidR="002653DF" w:rsidRPr="00DF0B04" w:rsidRDefault="002653DF" w:rsidP="002653DF">
      <w:pPr>
        <w:numPr>
          <w:ilvl w:val="0"/>
          <w:numId w:val="8"/>
        </w:numPr>
        <w:tabs>
          <w:tab w:val="clear" w:pos="3060"/>
          <w:tab w:val="left" w:pos="360"/>
          <w:tab w:val="num" w:pos="2700"/>
        </w:tabs>
        <w:spacing w:after="0" w:line="360" w:lineRule="auto"/>
        <w:ind w:left="360" w:hanging="360"/>
        <w:rPr>
          <w:rFonts w:ascii="Times New Roman" w:hAnsi="Times New Roman"/>
          <w:sz w:val="24"/>
          <w:szCs w:val="24"/>
        </w:rPr>
      </w:pPr>
      <w:proofErr w:type="gramStart"/>
      <w:r w:rsidRPr="00DF0B04">
        <w:rPr>
          <w:rFonts w:ascii="Times New Roman" w:hAnsi="Times New Roman"/>
          <w:sz w:val="24"/>
          <w:szCs w:val="24"/>
        </w:rPr>
        <w:t>Borich,  D.</w:t>
      </w:r>
      <w:proofErr w:type="gramEnd"/>
      <w:r w:rsidRPr="00DF0B04">
        <w:rPr>
          <w:rFonts w:ascii="Times New Roman" w:hAnsi="Times New Roman"/>
          <w:sz w:val="24"/>
          <w:szCs w:val="24"/>
        </w:rPr>
        <w:t xml:space="preserve"> (1988) </w:t>
      </w:r>
      <w:r w:rsidRPr="00DF0B04">
        <w:rPr>
          <w:rFonts w:ascii="Times New Roman" w:hAnsi="Times New Roman"/>
          <w:i/>
          <w:sz w:val="24"/>
          <w:szCs w:val="24"/>
        </w:rPr>
        <w:t>Effective teaching methods</w:t>
      </w:r>
      <w:r w:rsidRPr="00DF0B04">
        <w:rPr>
          <w:rFonts w:ascii="Times New Roman" w:hAnsi="Times New Roman"/>
          <w:sz w:val="24"/>
          <w:szCs w:val="24"/>
        </w:rPr>
        <w:t xml:space="preserve">. </w:t>
      </w:r>
      <w:proofErr w:type="spellStart"/>
      <w:r w:rsidRPr="00DF0B04">
        <w:rPr>
          <w:rFonts w:ascii="Times New Roman" w:hAnsi="Times New Roman"/>
          <w:sz w:val="24"/>
          <w:szCs w:val="24"/>
        </w:rPr>
        <w:t>Columbos</w:t>
      </w:r>
      <w:proofErr w:type="spellEnd"/>
      <w:r w:rsidRPr="00DF0B04">
        <w:rPr>
          <w:rFonts w:ascii="Times New Roman" w:hAnsi="Times New Roman"/>
          <w:sz w:val="24"/>
          <w:szCs w:val="24"/>
        </w:rPr>
        <w:t>, Merrill Pub. Co</w:t>
      </w:r>
    </w:p>
    <w:p w14:paraId="7C5DD7D5" w14:textId="77777777" w:rsidR="002653DF" w:rsidRPr="00DF0B04" w:rsidRDefault="002653DF" w:rsidP="002653DF">
      <w:pPr>
        <w:numPr>
          <w:ilvl w:val="0"/>
          <w:numId w:val="8"/>
        </w:numPr>
        <w:tabs>
          <w:tab w:val="clear" w:pos="3060"/>
          <w:tab w:val="left" w:pos="360"/>
          <w:tab w:val="num" w:pos="900"/>
        </w:tabs>
        <w:spacing w:after="0" w:line="360" w:lineRule="auto"/>
        <w:ind w:left="360" w:hanging="360"/>
        <w:rPr>
          <w:rFonts w:ascii="Times New Roman" w:hAnsi="Times New Roman"/>
          <w:sz w:val="24"/>
          <w:szCs w:val="24"/>
        </w:rPr>
      </w:pPr>
      <w:r w:rsidRPr="00DF0B04">
        <w:rPr>
          <w:rFonts w:ascii="Times New Roman" w:hAnsi="Times New Roman"/>
          <w:sz w:val="24"/>
          <w:szCs w:val="24"/>
        </w:rPr>
        <w:t xml:space="preserve">Bedwell, E. (1984) </w:t>
      </w:r>
      <w:r w:rsidRPr="00DF0B04">
        <w:rPr>
          <w:rFonts w:ascii="Times New Roman" w:hAnsi="Times New Roman"/>
          <w:i/>
          <w:sz w:val="24"/>
          <w:szCs w:val="24"/>
        </w:rPr>
        <w:t>Effective teaching</w:t>
      </w:r>
      <w:r w:rsidRPr="00DF0B04">
        <w:rPr>
          <w:rFonts w:ascii="Times New Roman" w:hAnsi="Times New Roman"/>
          <w:sz w:val="24"/>
          <w:szCs w:val="24"/>
        </w:rPr>
        <w:t xml:space="preserve">: </w:t>
      </w:r>
      <w:r w:rsidRPr="00DF0B04">
        <w:rPr>
          <w:rFonts w:ascii="Times New Roman" w:hAnsi="Times New Roman"/>
          <w:i/>
          <w:sz w:val="24"/>
          <w:szCs w:val="24"/>
        </w:rPr>
        <w:t>Preparation and implementation</w:t>
      </w:r>
      <w:r w:rsidRPr="00DF0B04">
        <w:rPr>
          <w:rFonts w:ascii="Times New Roman" w:hAnsi="Times New Roman"/>
          <w:sz w:val="24"/>
          <w:szCs w:val="24"/>
        </w:rPr>
        <w:t xml:space="preserve">. </w:t>
      </w:r>
      <w:proofErr w:type="spellStart"/>
      <w:r w:rsidRPr="00DF0B04">
        <w:rPr>
          <w:rFonts w:ascii="Times New Roman" w:hAnsi="Times New Roman"/>
          <w:sz w:val="24"/>
          <w:szCs w:val="24"/>
        </w:rPr>
        <w:t>Springifeld</w:t>
      </w:r>
      <w:proofErr w:type="spellEnd"/>
      <w:r w:rsidRPr="00DF0B04">
        <w:rPr>
          <w:rFonts w:ascii="Times New Roman" w:hAnsi="Times New Roman"/>
          <w:sz w:val="24"/>
          <w:szCs w:val="24"/>
        </w:rPr>
        <w:t xml:space="preserve">: </w:t>
      </w:r>
      <w:r w:rsidRPr="00DF0B04">
        <w:rPr>
          <w:rFonts w:ascii="Times New Roman" w:hAnsi="Times New Roman"/>
          <w:sz w:val="24"/>
          <w:szCs w:val="24"/>
        </w:rPr>
        <w:tab/>
        <w:t xml:space="preserve">Charles Co. </w:t>
      </w:r>
    </w:p>
    <w:p w14:paraId="372E1352" w14:textId="77777777" w:rsidR="002653DF" w:rsidRPr="00DF0B04" w:rsidRDefault="002653DF" w:rsidP="002653DF">
      <w:pPr>
        <w:numPr>
          <w:ilvl w:val="0"/>
          <w:numId w:val="8"/>
        </w:numPr>
        <w:tabs>
          <w:tab w:val="clear" w:pos="3060"/>
          <w:tab w:val="left" w:pos="360"/>
          <w:tab w:val="left" w:pos="900"/>
          <w:tab w:val="num" w:pos="2700"/>
        </w:tabs>
        <w:spacing w:after="0" w:line="360" w:lineRule="auto"/>
        <w:ind w:left="360" w:hanging="360"/>
        <w:rPr>
          <w:rFonts w:ascii="Times New Roman" w:hAnsi="Times New Roman"/>
          <w:sz w:val="24"/>
          <w:szCs w:val="24"/>
        </w:rPr>
      </w:pPr>
      <w:proofErr w:type="spellStart"/>
      <w:r w:rsidRPr="00DF0B04">
        <w:rPr>
          <w:rFonts w:ascii="Times New Roman" w:hAnsi="Times New Roman"/>
          <w:sz w:val="24"/>
          <w:szCs w:val="24"/>
        </w:rPr>
        <w:t>Bursuck</w:t>
      </w:r>
      <w:proofErr w:type="spellEnd"/>
      <w:r w:rsidRPr="00DF0B04">
        <w:rPr>
          <w:rFonts w:ascii="Times New Roman" w:hAnsi="Times New Roman"/>
          <w:sz w:val="24"/>
          <w:szCs w:val="24"/>
        </w:rPr>
        <w:t xml:space="preserve">, W. (1996) </w:t>
      </w:r>
      <w:r w:rsidRPr="00DF0B04">
        <w:rPr>
          <w:rFonts w:ascii="Times New Roman" w:hAnsi="Times New Roman"/>
          <w:i/>
          <w:sz w:val="24"/>
          <w:szCs w:val="24"/>
        </w:rPr>
        <w:t>Students with special needs</w:t>
      </w:r>
      <w:r w:rsidRPr="00DF0B04">
        <w:rPr>
          <w:rFonts w:ascii="Times New Roman" w:hAnsi="Times New Roman"/>
          <w:sz w:val="24"/>
          <w:szCs w:val="24"/>
        </w:rPr>
        <w:t xml:space="preserve">: </w:t>
      </w:r>
      <w:r w:rsidRPr="00DF0B04">
        <w:rPr>
          <w:rFonts w:ascii="Times New Roman" w:hAnsi="Times New Roman"/>
          <w:i/>
          <w:sz w:val="24"/>
          <w:szCs w:val="24"/>
        </w:rPr>
        <w:t xml:space="preserve">A practical guide for classroom </w:t>
      </w:r>
      <w:r w:rsidRPr="00DF0B04">
        <w:rPr>
          <w:rFonts w:ascii="Times New Roman" w:hAnsi="Times New Roman"/>
          <w:i/>
          <w:sz w:val="24"/>
          <w:szCs w:val="24"/>
        </w:rPr>
        <w:tab/>
        <w:t>teachers</w:t>
      </w:r>
      <w:r w:rsidRPr="00DF0B04">
        <w:rPr>
          <w:rFonts w:ascii="Times New Roman" w:hAnsi="Times New Roman"/>
          <w:sz w:val="24"/>
          <w:szCs w:val="24"/>
        </w:rPr>
        <w:t xml:space="preserve">. Simon &amp; </w:t>
      </w:r>
      <w:proofErr w:type="spellStart"/>
      <w:r w:rsidRPr="00DF0B04">
        <w:rPr>
          <w:rFonts w:ascii="Times New Roman" w:hAnsi="Times New Roman"/>
          <w:sz w:val="24"/>
          <w:szCs w:val="24"/>
        </w:rPr>
        <w:t>Schuste</w:t>
      </w:r>
      <w:proofErr w:type="spellEnd"/>
      <w:r w:rsidRPr="00DF0B04">
        <w:rPr>
          <w:rFonts w:ascii="Times New Roman" w:hAnsi="Times New Roman"/>
          <w:sz w:val="24"/>
          <w:szCs w:val="24"/>
        </w:rPr>
        <w:t xml:space="preserve"> Co. </w:t>
      </w:r>
    </w:p>
    <w:p w14:paraId="7DA7FDE3" w14:textId="77777777" w:rsidR="002653DF" w:rsidRPr="00DF0B04" w:rsidRDefault="002653DF" w:rsidP="002653DF">
      <w:pPr>
        <w:numPr>
          <w:ilvl w:val="0"/>
          <w:numId w:val="8"/>
        </w:numPr>
        <w:tabs>
          <w:tab w:val="clear" w:pos="3060"/>
          <w:tab w:val="left" w:pos="360"/>
          <w:tab w:val="num" w:pos="2700"/>
        </w:tabs>
        <w:spacing w:after="0" w:line="360" w:lineRule="auto"/>
        <w:ind w:left="360" w:hanging="360"/>
        <w:rPr>
          <w:rFonts w:ascii="Times New Roman" w:hAnsi="Times New Roman"/>
          <w:sz w:val="24"/>
          <w:szCs w:val="24"/>
        </w:rPr>
      </w:pPr>
      <w:proofErr w:type="spellStart"/>
      <w:r w:rsidRPr="00DF0B04">
        <w:rPr>
          <w:rFonts w:ascii="Times New Roman" w:hAnsi="Times New Roman"/>
          <w:sz w:val="24"/>
          <w:szCs w:val="24"/>
        </w:rPr>
        <w:t>Daniell</w:t>
      </w:r>
      <w:proofErr w:type="spellEnd"/>
      <w:r w:rsidRPr="00DF0B04">
        <w:rPr>
          <w:rFonts w:ascii="Times New Roman" w:hAnsi="Times New Roman"/>
          <w:sz w:val="24"/>
          <w:szCs w:val="24"/>
        </w:rPr>
        <w:t>, M. (1988</w:t>
      </w:r>
      <w:r w:rsidRPr="00DF0B04">
        <w:rPr>
          <w:rFonts w:ascii="Times New Roman" w:hAnsi="Times New Roman"/>
          <w:i/>
          <w:sz w:val="24"/>
          <w:szCs w:val="24"/>
        </w:rPr>
        <w:t>) Teaching deaf children: Techniques and methods</w:t>
      </w:r>
      <w:r w:rsidRPr="00DF0B04">
        <w:rPr>
          <w:rFonts w:ascii="Times New Roman" w:hAnsi="Times New Roman"/>
          <w:sz w:val="24"/>
          <w:szCs w:val="24"/>
        </w:rPr>
        <w:t>. Brown and Co.</w:t>
      </w:r>
    </w:p>
    <w:p w14:paraId="30C3EA26" w14:textId="77777777" w:rsidR="002653DF" w:rsidRPr="00DF0B04" w:rsidRDefault="002653DF" w:rsidP="002653DF">
      <w:pPr>
        <w:numPr>
          <w:ilvl w:val="0"/>
          <w:numId w:val="8"/>
        </w:numPr>
        <w:tabs>
          <w:tab w:val="clear" w:pos="3060"/>
          <w:tab w:val="left" w:pos="360"/>
          <w:tab w:val="num" w:pos="2700"/>
        </w:tabs>
        <w:spacing w:after="0" w:line="360" w:lineRule="auto"/>
        <w:ind w:left="360" w:hanging="360"/>
        <w:rPr>
          <w:rFonts w:ascii="Times New Roman" w:hAnsi="Times New Roman"/>
          <w:sz w:val="24"/>
          <w:szCs w:val="24"/>
        </w:rPr>
      </w:pPr>
      <w:proofErr w:type="gramStart"/>
      <w:r w:rsidRPr="00DF0B04">
        <w:rPr>
          <w:rFonts w:ascii="Times New Roman" w:hAnsi="Times New Roman"/>
          <w:sz w:val="24"/>
          <w:szCs w:val="24"/>
        </w:rPr>
        <w:t>Richard,  (</w:t>
      </w:r>
      <w:proofErr w:type="gramEnd"/>
      <w:r w:rsidRPr="00DF0B04">
        <w:rPr>
          <w:rFonts w:ascii="Times New Roman" w:hAnsi="Times New Roman"/>
          <w:sz w:val="24"/>
          <w:szCs w:val="24"/>
        </w:rPr>
        <w:t>1980</w:t>
      </w:r>
      <w:r w:rsidRPr="00DF0B04">
        <w:rPr>
          <w:rFonts w:ascii="Times New Roman" w:hAnsi="Times New Roman"/>
          <w:i/>
          <w:sz w:val="24"/>
          <w:szCs w:val="24"/>
        </w:rPr>
        <w:t>) Learning to teach.</w:t>
      </w:r>
      <w:r w:rsidRPr="00DF0B04">
        <w:rPr>
          <w:rFonts w:ascii="Times New Roman" w:hAnsi="Times New Roman"/>
          <w:sz w:val="24"/>
          <w:szCs w:val="24"/>
        </w:rPr>
        <w:t xml:space="preserve"> McGraw-Hill Co. </w:t>
      </w:r>
    </w:p>
    <w:p w14:paraId="66FA70DF" w14:textId="77777777" w:rsidR="002653DF" w:rsidRPr="00DF0B04" w:rsidRDefault="002653DF" w:rsidP="002653DF">
      <w:pPr>
        <w:numPr>
          <w:ilvl w:val="0"/>
          <w:numId w:val="8"/>
        </w:numPr>
        <w:tabs>
          <w:tab w:val="clear" w:pos="3060"/>
          <w:tab w:val="left" w:pos="360"/>
          <w:tab w:val="num" w:pos="2700"/>
        </w:tabs>
        <w:spacing w:after="0" w:line="360" w:lineRule="auto"/>
        <w:ind w:left="360" w:hanging="360"/>
        <w:rPr>
          <w:rFonts w:ascii="Times New Roman" w:hAnsi="Times New Roman"/>
          <w:sz w:val="24"/>
          <w:szCs w:val="24"/>
        </w:rPr>
      </w:pPr>
      <w:proofErr w:type="spellStart"/>
      <w:r w:rsidRPr="00DF0B04">
        <w:rPr>
          <w:rFonts w:ascii="Times New Roman" w:hAnsi="Times New Roman"/>
          <w:sz w:val="24"/>
          <w:szCs w:val="24"/>
        </w:rPr>
        <w:t>Orlich</w:t>
      </w:r>
      <w:proofErr w:type="spellEnd"/>
      <w:r w:rsidRPr="00DF0B04">
        <w:rPr>
          <w:rFonts w:ascii="Times New Roman" w:hAnsi="Times New Roman"/>
          <w:sz w:val="24"/>
          <w:szCs w:val="24"/>
        </w:rPr>
        <w:t>, C.D. (1998</w:t>
      </w:r>
      <w:r w:rsidRPr="00DF0B04">
        <w:rPr>
          <w:rFonts w:ascii="Times New Roman" w:hAnsi="Times New Roman"/>
          <w:i/>
          <w:sz w:val="24"/>
          <w:szCs w:val="24"/>
        </w:rPr>
        <w:t>) Teaching strategies</w:t>
      </w:r>
      <w:r w:rsidRPr="00DF0B04">
        <w:rPr>
          <w:rFonts w:ascii="Times New Roman" w:hAnsi="Times New Roman"/>
          <w:sz w:val="24"/>
          <w:szCs w:val="24"/>
        </w:rPr>
        <w:t>. Houghton Mifflin Co.</w:t>
      </w:r>
    </w:p>
    <w:p w14:paraId="30C8F647" w14:textId="77777777" w:rsidR="002653DF" w:rsidRPr="00DF0B04" w:rsidRDefault="002653DF" w:rsidP="002653DF">
      <w:pPr>
        <w:spacing w:after="0" w:line="480" w:lineRule="auto"/>
        <w:ind w:firstLine="518"/>
        <w:jc w:val="center"/>
        <w:rPr>
          <w:rFonts w:ascii="Times New Roman" w:hAnsi="Times New Roman"/>
          <w:sz w:val="24"/>
          <w:szCs w:val="24"/>
        </w:rPr>
      </w:pPr>
      <w:proofErr w:type="spellStart"/>
      <w:r w:rsidRPr="00DF0B04">
        <w:rPr>
          <w:rFonts w:ascii="Times New Roman" w:hAnsi="Times New Roman"/>
          <w:sz w:val="24"/>
          <w:szCs w:val="24"/>
        </w:rPr>
        <w:t>Mckeadchie</w:t>
      </w:r>
      <w:proofErr w:type="spellEnd"/>
      <w:r w:rsidRPr="00DF0B04">
        <w:rPr>
          <w:rFonts w:ascii="Times New Roman" w:hAnsi="Times New Roman"/>
          <w:sz w:val="24"/>
          <w:szCs w:val="24"/>
        </w:rPr>
        <w:t>, J.W. &amp; Chism, N. (1994) Teaching tips. Toronto: D.C. Health and company</w:t>
      </w:r>
    </w:p>
    <w:p w14:paraId="110B3B58" w14:textId="77777777" w:rsidR="002653DF" w:rsidRDefault="002653DF"/>
    <w:sectPr w:rsidR="00265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A5E67"/>
    <w:multiLevelType w:val="multilevel"/>
    <w:tmpl w:val="D05E1FCC"/>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15C73238"/>
    <w:multiLevelType w:val="hybridMultilevel"/>
    <w:tmpl w:val="90F8F4B6"/>
    <w:lvl w:ilvl="0" w:tplc="7EE8F09E">
      <w:start w:val="1"/>
      <w:numFmt w:val="decimal"/>
      <w:lvlText w:val="%1."/>
      <w:lvlJc w:val="left"/>
      <w:pPr>
        <w:tabs>
          <w:tab w:val="num" w:pos="1440"/>
        </w:tabs>
        <w:ind w:left="1440" w:hanging="360"/>
      </w:pPr>
      <w:rPr>
        <w:rFonts w:hint="default"/>
      </w:rPr>
    </w:lvl>
    <w:lvl w:ilvl="1" w:tplc="970C3280">
      <w:numFmt w:val="none"/>
      <w:lvlText w:val=""/>
      <w:lvlJc w:val="left"/>
      <w:pPr>
        <w:tabs>
          <w:tab w:val="num" w:pos="360"/>
        </w:tabs>
      </w:pPr>
    </w:lvl>
    <w:lvl w:ilvl="2" w:tplc="C9568490">
      <w:numFmt w:val="none"/>
      <w:lvlText w:val=""/>
      <w:lvlJc w:val="left"/>
      <w:pPr>
        <w:tabs>
          <w:tab w:val="num" w:pos="360"/>
        </w:tabs>
      </w:pPr>
    </w:lvl>
    <w:lvl w:ilvl="3" w:tplc="2A3EEA16">
      <w:numFmt w:val="none"/>
      <w:lvlText w:val=""/>
      <w:lvlJc w:val="left"/>
      <w:pPr>
        <w:tabs>
          <w:tab w:val="num" w:pos="360"/>
        </w:tabs>
      </w:pPr>
    </w:lvl>
    <w:lvl w:ilvl="4" w:tplc="F078BBA4">
      <w:numFmt w:val="none"/>
      <w:lvlText w:val=""/>
      <w:lvlJc w:val="left"/>
      <w:pPr>
        <w:tabs>
          <w:tab w:val="num" w:pos="360"/>
        </w:tabs>
      </w:pPr>
    </w:lvl>
    <w:lvl w:ilvl="5" w:tplc="155A853A">
      <w:numFmt w:val="none"/>
      <w:lvlText w:val=""/>
      <w:lvlJc w:val="left"/>
      <w:pPr>
        <w:tabs>
          <w:tab w:val="num" w:pos="360"/>
        </w:tabs>
      </w:pPr>
    </w:lvl>
    <w:lvl w:ilvl="6" w:tplc="714839D0">
      <w:numFmt w:val="none"/>
      <w:lvlText w:val=""/>
      <w:lvlJc w:val="left"/>
      <w:pPr>
        <w:tabs>
          <w:tab w:val="num" w:pos="360"/>
        </w:tabs>
      </w:pPr>
    </w:lvl>
    <w:lvl w:ilvl="7" w:tplc="3058274C">
      <w:numFmt w:val="none"/>
      <w:lvlText w:val=""/>
      <w:lvlJc w:val="left"/>
      <w:pPr>
        <w:tabs>
          <w:tab w:val="num" w:pos="360"/>
        </w:tabs>
      </w:pPr>
    </w:lvl>
    <w:lvl w:ilvl="8" w:tplc="0CBE538E">
      <w:numFmt w:val="none"/>
      <w:lvlText w:val=""/>
      <w:lvlJc w:val="left"/>
      <w:pPr>
        <w:tabs>
          <w:tab w:val="num" w:pos="360"/>
        </w:tabs>
      </w:pPr>
    </w:lvl>
  </w:abstractNum>
  <w:abstractNum w:abstractNumId="2" w15:restartNumberingAfterBreak="0">
    <w:nsid w:val="197B407E"/>
    <w:multiLevelType w:val="multilevel"/>
    <w:tmpl w:val="E8907C3A"/>
    <w:lvl w:ilvl="0">
      <w:start w:val="2"/>
      <w:numFmt w:val="decimal"/>
      <w:lvlText w:val="%1"/>
      <w:lvlJc w:val="left"/>
      <w:pPr>
        <w:tabs>
          <w:tab w:val="num" w:pos="720"/>
        </w:tabs>
        <w:ind w:left="720" w:hanging="720"/>
      </w:pPr>
      <w:rPr>
        <w:rFonts w:hint="default"/>
      </w:rPr>
    </w:lvl>
    <w:lvl w:ilvl="1">
      <w:start w:val="1"/>
      <w:numFmt w:val="decimal"/>
      <w:lvlText w:val="2. %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5F66079"/>
    <w:multiLevelType w:val="hybridMultilevel"/>
    <w:tmpl w:val="5B86BD3A"/>
    <w:lvl w:ilvl="0" w:tplc="F6362E5A">
      <w:start w:val="1"/>
      <w:numFmt w:val="decimal"/>
      <w:lvlText w:val="%1."/>
      <w:lvlJc w:val="left"/>
      <w:pPr>
        <w:tabs>
          <w:tab w:val="num" w:pos="3840"/>
        </w:tabs>
        <w:ind w:left="3840" w:hanging="720"/>
      </w:pPr>
      <w:rPr>
        <w:rFonts w:hint="default"/>
      </w:rPr>
    </w:lvl>
    <w:lvl w:ilvl="1" w:tplc="0D62D674">
      <w:start w:val="2"/>
      <w:numFmt w:val="lowerLetter"/>
      <w:lvlText w:val="%2."/>
      <w:lvlJc w:val="left"/>
      <w:pPr>
        <w:tabs>
          <w:tab w:val="num" w:pos="1500"/>
        </w:tabs>
        <w:ind w:left="1500" w:hanging="360"/>
      </w:pPr>
      <w:rPr>
        <w:rFonts w:hint="default"/>
      </w:rPr>
    </w:lvl>
    <w:lvl w:ilvl="2" w:tplc="0409001B">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15:restartNumberingAfterBreak="0">
    <w:nsid w:val="42F56C29"/>
    <w:multiLevelType w:val="hybridMultilevel"/>
    <w:tmpl w:val="673CDC74"/>
    <w:lvl w:ilvl="0" w:tplc="0E22A904">
      <w:start w:val="1"/>
      <w:numFmt w:val="decimal"/>
      <w:lvlText w:val="%1."/>
      <w:lvlJc w:val="left"/>
      <w:pPr>
        <w:tabs>
          <w:tab w:val="num" w:pos="3060"/>
        </w:tabs>
        <w:ind w:left="3060" w:hanging="720"/>
      </w:pPr>
      <w:rPr>
        <w:rFonts w:hint="default"/>
      </w:rPr>
    </w:lvl>
    <w:lvl w:ilvl="1" w:tplc="9E522AD4">
      <w:numFmt w:val="none"/>
      <w:lvlText w:val=""/>
      <w:lvlJc w:val="left"/>
      <w:pPr>
        <w:tabs>
          <w:tab w:val="num" w:pos="360"/>
        </w:tabs>
      </w:pPr>
    </w:lvl>
    <w:lvl w:ilvl="2" w:tplc="964A2510">
      <w:numFmt w:val="none"/>
      <w:lvlText w:val=""/>
      <w:lvlJc w:val="left"/>
      <w:pPr>
        <w:tabs>
          <w:tab w:val="num" w:pos="360"/>
        </w:tabs>
      </w:pPr>
    </w:lvl>
    <w:lvl w:ilvl="3" w:tplc="2F82F304">
      <w:numFmt w:val="none"/>
      <w:lvlText w:val=""/>
      <w:lvlJc w:val="left"/>
      <w:pPr>
        <w:tabs>
          <w:tab w:val="num" w:pos="360"/>
        </w:tabs>
      </w:pPr>
    </w:lvl>
    <w:lvl w:ilvl="4" w:tplc="61C2B560">
      <w:numFmt w:val="none"/>
      <w:lvlText w:val=""/>
      <w:lvlJc w:val="left"/>
      <w:pPr>
        <w:tabs>
          <w:tab w:val="num" w:pos="360"/>
        </w:tabs>
      </w:pPr>
    </w:lvl>
    <w:lvl w:ilvl="5" w:tplc="A5485368">
      <w:numFmt w:val="none"/>
      <w:lvlText w:val=""/>
      <w:lvlJc w:val="left"/>
      <w:pPr>
        <w:tabs>
          <w:tab w:val="num" w:pos="360"/>
        </w:tabs>
      </w:pPr>
    </w:lvl>
    <w:lvl w:ilvl="6" w:tplc="4BF439E8">
      <w:numFmt w:val="none"/>
      <w:lvlText w:val=""/>
      <w:lvlJc w:val="left"/>
      <w:pPr>
        <w:tabs>
          <w:tab w:val="num" w:pos="360"/>
        </w:tabs>
      </w:pPr>
    </w:lvl>
    <w:lvl w:ilvl="7" w:tplc="E848B0C0">
      <w:numFmt w:val="none"/>
      <w:lvlText w:val=""/>
      <w:lvlJc w:val="left"/>
      <w:pPr>
        <w:tabs>
          <w:tab w:val="num" w:pos="360"/>
        </w:tabs>
      </w:pPr>
    </w:lvl>
    <w:lvl w:ilvl="8" w:tplc="35C08A96">
      <w:numFmt w:val="none"/>
      <w:lvlText w:val=""/>
      <w:lvlJc w:val="left"/>
      <w:pPr>
        <w:tabs>
          <w:tab w:val="num" w:pos="360"/>
        </w:tabs>
      </w:pPr>
    </w:lvl>
  </w:abstractNum>
  <w:abstractNum w:abstractNumId="5" w15:restartNumberingAfterBreak="0">
    <w:nsid w:val="54BF64D3"/>
    <w:multiLevelType w:val="hybridMultilevel"/>
    <w:tmpl w:val="A0CC18A2"/>
    <w:lvl w:ilvl="0" w:tplc="212639A8">
      <w:start w:val="1"/>
      <w:numFmt w:val="decimal"/>
      <w:lvlText w:val="3.%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CF53A5"/>
    <w:multiLevelType w:val="multilevel"/>
    <w:tmpl w:val="4C62A8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6D0F246A"/>
    <w:multiLevelType w:val="multilevel"/>
    <w:tmpl w:val="5DCCAE5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78651551"/>
    <w:multiLevelType w:val="multilevel"/>
    <w:tmpl w:val="73F85C38"/>
    <w:lvl w:ilvl="0">
      <w:start w:val="1"/>
      <w:numFmt w:val="decimal"/>
      <w:lvlText w:val="%1."/>
      <w:lvlJc w:val="left"/>
      <w:pPr>
        <w:tabs>
          <w:tab w:val="num" w:pos="1080"/>
        </w:tabs>
        <w:ind w:left="1080" w:hanging="1080"/>
      </w:pPr>
      <w:rPr>
        <w:rFonts w:hint="default"/>
      </w:rPr>
    </w:lvl>
    <w:lvl w:ilvl="1">
      <w:start w:val="1"/>
      <w:numFmt w:val="decimal"/>
      <w:lvlText w:val="2.%2"/>
      <w:lvlJc w:val="left"/>
      <w:pPr>
        <w:tabs>
          <w:tab w:val="num" w:pos="720"/>
        </w:tabs>
        <w:ind w:left="720" w:hanging="36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8"/>
  </w:num>
  <w:num w:numId="2">
    <w:abstractNumId w:val="2"/>
  </w:num>
  <w:num w:numId="3">
    <w:abstractNumId w:val="7"/>
  </w:num>
  <w:num w:numId="4">
    <w:abstractNumId w:val="1"/>
  </w:num>
  <w:num w:numId="5">
    <w:abstractNumId w:val="5"/>
  </w:num>
  <w:num w:numId="6">
    <w:abstractNumId w:val="6"/>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3DF"/>
    <w:rsid w:val="00265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2FAA7"/>
  <w15:chartTrackingRefBased/>
  <w15:docId w15:val="{A5AB48CA-4C28-4BA3-B5BF-FAF94EC8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3DF"/>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496</Words>
  <Characters>2830</Characters>
  <Application>Microsoft Office Word</Application>
  <DocSecurity>0</DocSecurity>
  <Lines>23</Lines>
  <Paragraphs>6</Paragraphs>
  <ScaleCrop>false</ScaleCrop>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Kashif Shahzad</dc:creator>
  <cp:keywords/>
  <dc:description/>
  <cp:lastModifiedBy>Kashif Shahzad</cp:lastModifiedBy>
  <cp:revision>1</cp:revision>
  <dcterms:created xsi:type="dcterms:W3CDTF">2025-05-16T06:43:00Z</dcterms:created>
  <dcterms:modified xsi:type="dcterms:W3CDTF">2025-05-16T06:44:00Z</dcterms:modified>
</cp:coreProperties>
</file>