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DFE0D" w14:textId="77777777" w:rsidR="00E30967" w:rsidRDefault="00E30967" w:rsidP="002433A6">
      <w:pPr>
        <w:tabs>
          <w:tab w:val="left" w:pos="6300"/>
          <w:tab w:val="left" w:pos="7170"/>
        </w:tabs>
        <w:spacing w:line="360" w:lineRule="auto"/>
        <w:jc w:val="both"/>
        <w:rPr>
          <w:rFonts w:cs="Times New Roman"/>
          <w:b/>
          <w:u w:val="single"/>
        </w:rPr>
      </w:pPr>
    </w:p>
    <w:tbl>
      <w:tblPr>
        <w:tblStyle w:val="TableGrid"/>
        <w:tblW w:w="0" w:type="auto"/>
        <w:tblLook w:val="04A0" w:firstRow="1" w:lastRow="0" w:firstColumn="1" w:lastColumn="0" w:noHBand="0" w:noVBand="1"/>
      </w:tblPr>
      <w:tblGrid>
        <w:gridCol w:w="2251"/>
        <w:gridCol w:w="7099"/>
      </w:tblGrid>
      <w:tr w:rsidR="000B5BEF" w14:paraId="7ECBEAF7" w14:textId="77777777" w:rsidTr="000B5BEF">
        <w:trPr>
          <w:trHeight w:val="485"/>
        </w:trPr>
        <w:tc>
          <w:tcPr>
            <w:tcW w:w="2276" w:type="dxa"/>
            <w:shd w:val="clear" w:color="auto" w:fill="F2F2F2" w:themeFill="background1" w:themeFillShade="F2"/>
          </w:tcPr>
          <w:p w14:paraId="0D43B8DE" w14:textId="77777777" w:rsidR="000B5BEF" w:rsidRDefault="000B5BEF" w:rsidP="000B5BEF">
            <w:pPr>
              <w:rPr>
                <w:rFonts w:ascii="Arial" w:hAnsi="Arial" w:cs="Arial"/>
                <w:sz w:val="20"/>
                <w:szCs w:val="20"/>
              </w:rPr>
            </w:pPr>
            <w:r>
              <w:rPr>
                <w:rFonts w:ascii="Arial" w:hAnsi="Arial" w:cs="Arial"/>
                <w:sz w:val="20"/>
                <w:szCs w:val="20"/>
              </w:rPr>
              <w:t xml:space="preserve">Title </w:t>
            </w:r>
          </w:p>
        </w:tc>
        <w:tc>
          <w:tcPr>
            <w:tcW w:w="7300" w:type="dxa"/>
          </w:tcPr>
          <w:p w14:paraId="7A17D178" w14:textId="1B294537" w:rsidR="000B5BEF" w:rsidRPr="000B5BEF" w:rsidRDefault="000B5BEF" w:rsidP="000B5BEF">
            <w:pPr>
              <w:jc w:val="center"/>
              <w:rPr>
                <w:rFonts w:ascii="Arial" w:hAnsi="Arial" w:cs="Arial"/>
                <w:b/>
                <w:bCs/>
                <w:sz w:val="30"/>
                <w:szCs w:val="30"/>
              </w:rPr>
            </w:pPr>
            <w:r w:rsidRPr="000B5BEF">
              <w:rPr>
                <w:b/>
                <w:bCs/>
                <w:sz w:val="30"/>
                <w:szCs w:val="30"/>
              </w:rPr>
              <w:t>Understanding Society and Socio-Cultural Dynamics</w:t>
            </w:r>
          </w:p>
        </w:tc>
      </w:tr>
      <w:tr w:rsidR="000B5BEF" w14:paraId="6DD41D68" w14:textId="77777777" w:rsidTr="000B5BEF">
        <w:trPr>
          <w:trHeight w:val="485"/>
        </w:trPr>
        <w:tc>
          <w:tcPr>
            <w:tcW w:w="2276" w:type="dxa"/>
            <w:shd w:val="clear" w:color="auto" w:fill="F2F2F2" w:themeFill="background1" w:themeFillShade="F2"/>
          </w:tcPr>
          <w:p w14:paraId="70020807" w14:textId="77777777" w:rsidR="000B5BEF" w:rsidRDefault="000B5BEF" w:rsidP="000B5BEF">
            <w:pPr>
              <w:rPr>
                <w:rFonts w:ascii="Arial" w:hAnsi="Arial" w:cs="Arial"/>
                <w:sz w:val="20"/>
                <w:szCs w:val="20"/>
              </w:rPr>
            </w:pPr>
            <w:r>
              <w:rPr>
                <w:rFonts w:ascii="Arial" w:hAnsi="Arial" w:cs="Arial"/>
                <w:sz w:val="20"/>
                <w:szCs w:val="20"/>
              </w:rPr>
              <w:t xml:space="preserve">Course Code </w:t>
            </w:r>
          </w:p>
        </w:tc>
        <w:tc>
          <w:tcPr>
            <w:tcW w:w="7300" w:type="dxa"/>
          </w:tcPr>
          <w:p w14:paraId="18FAEFF4" w14:textId="5A0640B6" w:rsidR="000B5BEF" w:rsidRPr="000B5BEF" w:rsidRDefault="000B5BEF" w:rsidP="000B5BEF">
            <w:pPr>
              <w:jc w:val="center"/>
              <w:rPr>
                <w:rFonts w:ascii="Arial" w:hAnsi="Arial" w:cs="Arial"/>
                <w:b/>
                <w:bCs/>
                <w:sz w:val="34"/>
                <w:szCs w:val="34"/>
              </w:rPr>
            </w:pPr>
            <w:r w:rsidRPr="000B5BEF">
              <w:rPr>
                <w:b/>
                <w:bCs/>
                <w:sz w:val="34"/>
                <w:szCs w:val="34"/>
              </w:rPr>
              <w:t>SOC 102</w:t>
            </w:r>
          </w:p>
        </w:tc>
      </w:tr>
      <w:tr w:rsidR="000B5BEF" w14:paraId="382B3009" w14:textId="77777777" w:rsidTr="000B5BEF">
        <w:trPr>
          <w:trHeight w:val="485"/>
        </w:trPr>
        <w:tc>
          <w:tcPr>
            <w:tcW w:w="2276" w:type="dxa"/>
            <w:shd w:val="clear" w:color="auto" w:fill="F2F2F2" w:themeFill="background1" w:themeFillShade="F2"/>
          </w:tcPr>
          <w:p w14:paraId="7D7920B4" w14:textId="77777777" w:rsidR="000B5BEF" w:rsidRPr="008742B1" w:rsidRDefault="000B5BEF" w:rsidP="005E3450">
            <w:pPr>
              <w:rPr>
                <w:rFonts w:ascii="Arial" w:hAnsi="Arial" w:cs="Arial"/>
                <w:sz w:val="20"/>
                <w:szCs w:val="20"/>
              </w:rPr>
            </w:pPr>
            <w:r>
              <w:rPr>
                <w:rFonts w:ascii="Arial" w:hAnsi="Arial" w:cs="Arial"/>
                <w:sz w:val="20"/>
                <w:szCs w:val="20"/>
              </w:rPr>
              <w:t>Resource Person:</w:t>
            </w:r>
          </w:p>
        </w:tc>
        <w:tc>
          <w:tcPr>
            <w:tcW w:w="7300" w:type="dxa"/>
          </w:tcPr>
          <w:p w14:paraId="2AE89865" w14:textId="662A54AC" w:rsidR="000B5BEF" w:rsidRPr="00876183" w:rsidRDefault="0084449D" w:rsidP="005E3450">
            <w:pPr>
              <w:jc w:val="center"/>
              <w:rPr>
                <w:rFonts w:ascii="Arial" w:hAnsi="Arial" w:cs="Arial"/>
                <w:sz w:val="24"/>
                <w:szCs w:val="24"/>
              </w:rPr>
            </w:pPr>
            <w:r>
              <w:rPr>
                <w:rFonts w:ascii="Arial" w:hAnsi="Arial" w:cs="Arial"/>
                <w:sz w:val="24"/>
                <w:szCs w:val="24"/>
              </w:rPr>
              <w:t xml:space="preserve">Muhammad Usman Chishti </w:t>
            </w:r>
          </w:p>
        </w:tc>
      </w:tr>
      <w:tr w:rsidR="000B5BEF" w14:paraId="1644B62B" w14:textId="77777777" w:rsidTr="000B5BEF">
        <w:trPr>
          <w:trHeight w:val="485"/>
        </w:trPr>
        <w:tc>
          <w:tcPr>
            <w:tcW w:w="2276" w:type="dxa"/>
            <w:shd w:val="clear" w:color="auto" w:fill="F2F2F2" w:themeFill="background1" w:themeFillShade="F2"/>
          </w:tcPr>
          <w:p w14:paraId="6BDE9ED6" w14:textId="77777777" w:rsidR="000B5BEF" w:rsidRPr="008742B1" w:rsidRDefault="000B5BEF" w:rsidP="005E3450">
            <w:pPr>
              <w:rPr>
                <w:rFonts w:ascii="Arial" w:hAnsi="Arial" w:cs="Arial"/>
                <w:sz w:val="20"/>
                <w:szCs w:val="20"/>
              </w:rPr>
            </w:pPr>
            <w:r>
              <w:rPr>
                <w:rFonts w:ascii="Arial" w:hAnsi="Arial" w:cs="Arial"/>
                <w:sz w:val="20"/>
                <w:szCs w:val="20"/>
              </w:rPr>
              <w:t>Email:</w:t>
            </w:r>
            <w:r w:rsidRPr="008742B1">
              <w:rPr>
                <w:rFonts w:ascii="Arial" w:hAnsi="Arial" w:cs="Arial"/>
                <w:sz w:val="20"/>
                <w:szCs w:val="20"/>
              </w:rPr>
              <w:t xml:space="preserve"> </w:t>
            </w:r>
          </w:p>
        </w:tc>
        <w:tc>
          <w:tcPr>
            <w:tcW w:w="7300" w:type="dxa"/>
          </w:tcPr>
          <w:p w14:paraId="56806237" w14:textId="427D5473" w:rsidR="000B5BEF" w:rsidRPr="00876183" w:rsidRDefault="0084449D" w:rsidP="005E3450">
            <w:pPr>
              <w:jc w:val="center"/>
              <w:rPr>
                <w:rFonts w:ascii="Arial" w:hAnsi="Arial" w:cs="Arial"/>
                <w:sz w:val="24"/>
                <w:szCs w:val="24"/>
              </w:rPr>
            </w:pPr>
            <w:r>
              <w:rPr>
                <w:rFonts w:ascii="Arial" w:hAnsi="Arial" w:cs="Arial"/>
                <w:sz w:val="24"/>
                <w:szCs w:val="24"/>
              </w:rPr>
              <w:t>Usman.chishti@umt.edu.pk</w:t>
            </w:r>
          </w:p>
        </w:tc>
      </w:tr>
      <w:tr w:rsidR="000B5BEF" w14:paraId="17D0F077" w14:textId="77777777" w:rsidTr="000B5BEF">
        <w:trPr>
          <w:trHeight w:val="485"/>
        </w:trPr>
        <w:tc>
          <w:tcPr>
            <w:tcW w:w="2276" w:type="dxa"/>
            <w:shd w:val="clear" w:color="auto" w:fill="F2F2F2" w:themeFill="background1" w:themeFillShade="F2"/>
          </w:tcPr>
          <w:p w14:paraId="650D4F75" w14:textId="77777777" w:rsidR="000B5BEF" w:rsidRPr="008742B1" w:rsidRDefault="000B5BEF" w:rsidP="005E3450">
            <w:pPr>
              <w:rPr>
                <w:rFonts w:ascii="Arial" w:hAnsi="Arial" w:cs="Arial"/>
                <w:sz w:val="20"/>
                <w:szCs w:val="20"/>
              </w:rPr>
            </w:pPr>
            <w:r>
              <w:rPr>
                <w:rFonts w:ascii="Arial" w:hAnsi="Arial" w:cs="Arial"/>
                <w:sz w:val="20"/>
                <w:szCs w:val="20"/>
              </w:rPr>
              <w:t>Contact Hours:</w:t>
            </w:r>
          </w:p>
        </w:tc>
        <w:tc>
          <w:tcPr>
            <w:tcW w:w="7300" w:type="dxa"/>
          </w:tcPr>
          <w:p w14:paraId="4AAE326A" w14:textId="77777777" w:rsidR="000B5BEF" w:rsidRPr="00876183" w:rsidRDefault="000B5BEF" w:rsidP="005E3450">
            <w:pPr>
              <w:jc w:val="center"/>
              <w:rPr>
                <w:rFonts w:ascii="Arial" w:hAnsi="Arial" w:cs="Arial"/>
                <w:sz w:val="24"/>
                <w:szCs w:val="24"/>
              </w:rPr>
            </w:pPr>
          </w:p>
        </w:tc>
      </w:tr>
      <w:tr w:rsidR="000B5BEF" w14:paraId="45D08EB6" w14:textId="77777777" w:rsidTr="000B5BEF">
        <w:trPr>
          <w:trHeight w:val="485"/>
        </w:trPr>
        <w:tc>
          <w:tcPr>
            <w:tcW w:w="2276" w:type="dxa"/>
            <w:shd w:val="clear" w:color="auto" w:fill="F2F2F2" w:themeFill="background1" w:themeFillShade="F2"/>
          </w:tcPr>
          <w:p w14:paraId="45A5C48B" w14:textId="77777777" w:rsidR="000B5BEF" w:rsidRPr="008742B1" w:rsidRDefault="000B5BEF" w:rsidP="005E3450">
            <w:pPr>
              <w:rPr>
                <w:rFonts w:ascii="Arial" w:hAnsi="Arial" w:cs="Arial"/>
                <w:sz w:val="20"/>
                <w:szCs w:val="20"/>
              </w:rPr>
            </w:pPr>
            <w:r>
              <w:rPr>
                <w:rFonts w:ascii="Arial" w:hAnsi="Arial" w:cs="Arial"/>
                <w:sz w:val="20"/>
                <w:szCs w:val="20"/>
              </w:rPr>
              <w:t>Office Address:</w:t>
            </w:r>
          </w:p>
        </w:tc>
        <w:tc>
          <w:tcPr>
            <w:tcW w:w="7300" w:type="dxa"/>
          </w:tcPr>
          <w:p w14:paraId="0371F4FF" w14:textId="77777777" w:rsidR="000B5BEF" w:rsidRPr="00876183" w:rsidRDefault="000B5BEF" w:rsidP="005E3450">
            <w:pPr>
              <w:jc w:val="center"/>
              <w:rPr>
                <w:rFonts w:ascii="Arial" w:hAnsi="Arial" w:cs="Arial"/>
                <w:sz w:val="24"/>
                <w:szCs w:val="24"/>
              </w:rPr>
            </w:pPr>
          </w:p>
        </w:tc>
      </w:tr>
      <w:tr w:rsidR="000B5BEF" w14:paraId="3A902BDD" w14:textId="77777777" w:rsidTr="000B5BEF">
        <w:trPr>
          <w:trHeight w:val="485"/>
        </w:trPr>
        <w:tc>
          <w:tcPr>
            <w:tcW w:w="2276" w:type="dxa"/>
            <w:shd w:val="clear" w:color="auto" w:fill="F2F2F2" w:themeFill="background1" w:themeFillShade="F2"/>
          </w:tcPr>
          <w:p w14:paraId="6CFFBF2C" w14:textId="77777777" w:rsidR="000B5BEF" w:rsidRPr="008742B1" w:rsidRDefault="000B5BEF" w:rsidP="005E3450">
            <w:pPr>
              <w:rPr>
                <w:rFonts w:ascii="Arial" w:hAnsi="Arial" w:cs="Arial"/>
                <w:sz w:val="20"/>
                <w:szCs w:val="20"/>
              </w:rPr>
            </w:pPr>
            <w:r>
              <w:rPr>
                <w:rFonts w:ascii="Arial" w:hAnsi="Arial" w:cs="Arial"/>
                <w:sz w:val="20"/>
                <w:szCs w:val="20"/>
              </w:rPr>
              <w:t>Program</w:t>
            </w:r>
          </w:p>
        </w:tc>
        <w:tc>
          <w:tcPr>
            <w:tcW w:w="7300" w:type="dxa"/>
          </w:tcPr>
          <w:p w14:paraId="2A55D9C5" w14:textId="77777777" w:rsidR="000B5BEF" w:rsidRDefault="000B5BEF" w:rsidP="005E3450">
            <w:pPr>
              <w:jc w:val="center"/>
              <w:rPr>
                <w:rFonts w:ascii="Arial" w:hAnsi="Arial" w:cs="Arial"/>
                <w:sz w:val="24"/>
                <w:szCs w:val="24"/>
              </w:rPr>
            </w:pPr>
            <w:r>
              <w:rPr>
                <w:rFonts w:ascii="Arial" w:hAnsi="Arial" w:cs="Arial"/>
                <w:sz w:val="24"/>
                <w:szCs w:val="24"/>
              </w:rPr>
              <w:t>Cohort</w:t>
            </w:r>
          </w:p>
        </w:tc>
      </w:tr>
      <w:tr w:rsidR="000B5BEF" w14:paraId="3DABCA84" w14:textId="77777777" w:rsidTr="000B5BEF">
        <w:trPr>
          <w:trHeight w:val="485"/>
        </w:trPr>
        <w:tc>
          <w:tcPr>
            <w:tcW w:w="2276" w:type="dxa"/>
            <w:shd w:val="clear" w:color="auto" w:fill="F2F2F2" w:themeFill="background1" w:themeFillShade="F2"/>
          </w:tcPr>
          <w:p w14:paraId="47EF9A32" w14:textId="77777777" w:rsidR="000B5BEF" w:rsidRDefault="000B5BEF" w:rsidP="005E3450">
            <w:pPr>
              <w:rPr>
                <w:rFonts w:ascii="Arial" w:hAnsi="Arial" w:cs="Arial"/>
                <w:sz w:val="20"/>
                <w:szCs w:val="20"/>
              </w:rPr>
            </w:pPr>
            <w:r>
              <w:rPr>
                <w:rFonts w:ascii="Arial" w:hAnsi="Arial" w:cs="Arial"/>
                <w:sz w:val="20"/>
                <w:szCs w:val="20"/>
              </w:rPr>
              <w:t>Section:</w:t>
            </w:r>
          </w:p>
        </w:tc>
        <w:tc>
          <w:tcPr>
            <w:tcW w:w="7300" w:type="dxa"/>
          </w:tcPr>
          <w:p w14:paraId="4DFB52FE" w14:textId="12413FF3" w:rsidR="000B5BEF" w:rsidRDefault="0084449D" w:rsidP="005E3450">
            <w:pPr>
              <w:jc w:val="center"/>
              <w:rPr>
                <w:rFonts w:ascii="Arial" w:hAnsi="Arial" w:cs="Arial"/>
                <w:sz w:val="24"/>
                <w:szCs w:val="24"/>
              </w:rPr>
            </w:pPr>
            <w:r>
              <w:rPr>
                <w:rFonts w:ascii="Arial" w:hAnsi="Arial" w:cs="Arial"/>
                <w:sz w:val="24"/>
                <w:szCs w:val="24"/>
              </w:rPr>
              <w:t>C1</w:t>
            </w:r>
          </w:p>
        </w:tc>
      </w:tr>
      <w:tr w:rsidR="000B5BEF" w14:paraId="594714CB" w14:textId="77777777" w:rsidTr="000B5BEF">
        <w:trPr>
          <w:trHeight w:val="485"/>
        </w:trPr>
        <w:tc>
          <w:tcPr>
            <w:tcW w:w="2276" w:type="dxa"/>
            <w:shd w:val="clear" w:color="auto" w:fill="F2F2F2" w:themeFill="background1" w:themeFillShade="F2"/>
          </w:tcPr>
          <w:p w14:paraId="0285078B" w14:textId="77777777" w:rsidR="000B5BEF" w:rsidRPr="008742B1" w:rsidRDefault="000B5BEF" w:rsidP="005E3450">
            <w:pPr>
              <w:rPr>
                <w:rFonts w:ascii="Arial" w:hAnsi="Arial" w:cs="Arial"/>
                <w:sz w:val="20"/>
                <w:szCs w:val="20"/>
              </w:rPr>
            </w:pPr>
            <w:r>
              <w:rPr>
                <w:rFonts w:ascii="Arial" w:hAnsi="Arial" w:cs="Arial"/>
                <w:sz w:val="20"/>
                <w:szCs w:val="20"/>
              </w:rPr>
              <w:t>Semester:</w:t>
            </w:r>
          </w:p>
        </w:tc>
        <w:tc>
          <w:tcPr>
            <w:tcW w:w="7300" w:type="dxa"/>
          </w:tcPr>
          <w:p w14:paraId="447F0DF4" w14:textId="6F18F46F" w:rsidR="000B5BEF" w:rsidRDefault="0084449D" w:rsidP="005E3450">
            <w:pPr>
              <w:jc w:val="center"/>
              <w:rPr>
                <w:rFonts w:ascii="Arial" w:hAnsi="Arial" w:cs="Arial"/>
                <w:sz w:val="24"/>
                <w:szCs w:val="24"/>
              </w:rPr>
            </w:pPr>
            <w:r>
              <w:rPr>
                <w:rFonts w:ascii="Arial" w:hAnsi="Arial" w:cs="Arial"/>
                <w:sz w:val="24"/>
                <w:szCs w:val="24"/>
              </w:rPr>
              <w:t>S2024</w:t>
            </w:r>
          </w:p>
        </w:tc>
      </w:tr>
      <w:tr w:rsidR="000B5BEF" w14:paraId="62AD99B1" w14:textId="77777777" w:rsidTr="000B5BEF">
        <w:trPr>
          <w:trHeight w:val="485"/>
        </w:trPr>
        <w:tc>
          <w:tcPr>
            <w:tcW w:w="2276" w:type="dxa"/>
            <w:shd w:val="clear" w:color="auto" w:fill="F2F2F2" w:themeFill="background1" w:themeFillShade="F2"/>
          </w:tcPr>
          <w:p w14:paraId="16F5A7B6" w14:textId="77777777" w:rsidR="000B5BEF" w:rsidRPr="008742B1" w:rsidRDefault="000B5BEF" w:rsidP="005E3450">
            <w:pPr>
              <w:rPr>
                <w:rFonts w:ascii="Arial" w:hAnsi="Arial" w:cs="Arial"/>
                <w:sz w:val="20"/>
                <w:szCs w:val="20"/>
              </w:rPr>
            </w:pPr>
            <w:r>
              <w:rPr>
                <w:rFonts w:ascii="Arial" w:hAnsi="Arial" w:cs="Arial"/>
                <w:sz w:val="20"/>
                <w:szCs w:val="20"/>
              </w:rPr>
              <w:t>Course Pre-requisites:</w:t>
            </w:r>
          </w:p>
        </w:tc>
        <w:tc>
          <w:tcPr>
            <w:tcW w:w="7300" w:type="dxa"/>
          </w:tcPr>
          <w:p w14:paraId="692F9D2C" w14:textId="77777777" w:rsidR="000B5BEF" w:rsidRDefault="000B5BEF" w:rsidP="005E3450">
            <w:pPr>
              <w:jc w:val="center"/>
              <w:rPr>
                <w:rFonts w:ascii="Arial" w:hAnsi="Arial" w:cs="Arial"/>
                <w:sz w:val="24"/>
                <w:szCs w:val="24"/>
              </w:rPr>
            </w:pPr>
            <w:r>
              <w:rPr>
                <w:rFonts w:ascii="Arial" w:hAnsi="Arial" w:cs="Arial"/>
                <w:sz w:val="24"/>
                <w:szCs w:val="24"/>
              </w:rPr>
              <w:t>N/A</w:t>
            </w:r>
          </w:p>
        </w:tc>
      </w:tr>
      <w:tr w:rsidR="000B5BEF" w14:paraId="3A3F8D43" w14:textId="77777777" w:rsidTr="000B5BEF">
        <w:trPr>
          <w:trHeight w:val="485"/>
        </w:trPr>
        <w:tc>
          <w:tcPr>
            <w:tcW w:w="2276" w:type="dxa"/>
            <w:shd w:val="clear" w:color="auto" w:fill="F2F2F2" w:themeFill="background1" w:themeFillShade="F2"/>
          </w:tcPr>
          <w:p w14:paraId="38EE0D0B" w14:textId="77777777" w:rsidR="000B5BEF" w:rsidRPr="008742B1" w:rsidRDefault="000B5BEF" w:rsidP="005E3450">
            <w:pPr>
              <w:rPr>
                <w:rFonts w:ascii="Arial" w:hAnsi="Arial" w:cs="Arial"/>
                <w:sz w:val="20"/>
                <w:szCs w:val="20"/>
              </w:rPr>
            </w:pPr>
            <w:r>
              <w:rPr>
                <w:rFonts w:ascii="Arial" w:hAnsi="Arial" w:cs="Arial"/>
                <w:sz w:val="20"/>
                <w:szCs w:val="20"/>
              </w:rPr>
              <w:t>Credit Hours:</w:t>
            </w:r>
          </w:p>
        </w:tc>
        <w:tc>
          <w:tcPr>
            <w:tcW w:w="7300" w:type="dxa"/>
          </w:tcPr>
          <w:p w14:paraId="1F772E7F" w14:textId="77777777" w:rsidR="000B5BEF" w:rsidRDefault="000B5BEF" w:rsidP="005E3450">
            <w:pPr>
              <w:jc w:val="center"/>
              <w:rPr>
                <w:rFonts w:ascii="Arial" w:hAnsi="Arial" w:cs="Arial"/>
                <w:sz w:val="24"/>
                <w:szCs w:val="24"/>
              </w:rPr>
            </w:pPr>
            <w:r>
              <w:rPr>
                <w:rFonts w:ascii="Arial" w:hAnsi="Arial" w:cs="Arial"/>
                <w:sz w:val="24"/>
                <w:szCs w:val="24"/>
              </w:rPr>
              <w:t>3</w:t>
            </w:r>
          </w:p>
        </w:tc>
      </w:tr>
      <w:tr w:rsidR="000B5BEF" w14:paraId="4B93B67D" w14:textId="77777777" w:rsidTr="000B5BEF">
        <w:trPr>
          <w:trHeight w:val="485"/>
        </w:trPr>
        <w:tc>
          <w:tcPr>
            <w:tcW w:w="2276" w:type="dxa"/>
            <w:shd w:val="clear" w:color="auto" w:fill="F2F2F2" w:themeFill="background1" w:themeFillShade="F2"/>
          </w:tcPr>
          <w:p w14:paraId="331B15FD" w14:textId="77777777" w:rsidR="000B5BEF" w:rsidRPr="008742B1" w:rsidRDefault="000B5BEF" w:rsidP="005E3450">
            <w:pPr>
              <w:rPr>
                <w:rFonts w:ascii="Arial" w:hAnsi="Arial" w:cs="Arial"/>
                <w:sz w:val="20"/>
                <w:szCs w:val="20"/>
              </w:rPr>
            </w:pPr>
            <w:r>
              <w:rPr>
                <w:rFonts w:ascii="Arial" w:hAnsi="Arial" w:cs="Arial"/>
                <w:sz w:val="20"/>
                <w:szCs w:val="20"/>
              </w:rPr>
              <w:t>Course Type:</w:t>
            </w:r>
          </w:p>
        </w:tc>
        <w:tc>
          <w:tcPr>
            <w:tcW w:w="7300" w:type="dxa"/>
          </w:tcPr>
          <w:p w14:paraId="31274BCD" w14:textId="363CF38C" w:rsidR="000B5BEF" w:rsidRDefault="000B5BEF" w:rsidP="005E3450">
            <w:pPr>
              <w:jc w:val="center"/>
              <w:rPr>
                <w:rFonts w:ascii="Arial" w:hAnsi="Arial" w:cs="Arial"/>
                <w:sz w:val="24"/>
                <w:szCs w:val="24"/>
              </w:rPr>
            </w:pPr>
            <w:r>
              <w:rPr>
                <w:rFonts w:ascii="Arial" w:hAnsi="Arial" w:cs="Arial"/>
                <w:sz w:val="24"/>
                <w:szCs w:val="24"/>
              </w:rPr>
              <w:t>Th</w:t>
            </w:r>
            <w:r w:rsidR="0084449D">
              <w:rPr>
                <w:rFonts w:ascii="Arial" w:hAnsi="Arial" w:cs="Arial"/>
                <w:sz w:val="24"/>
                <w:szCs w:val="24"/>
              </w:rPr>
              <w:t>eory</w:t>
            </w:r>
          </w:p>
        </w:tc>
      </w:tr>
      <w:tr w:rsidR="000B5BEF" w14:paraId="73CEA9A5" w14:textId="77777777" w:rsidTr="000B5BEF">
        <w:trPr>
          <w:trHeight w:val="485"/>
        </w:trPr>
        <w:tc>
          <w:tcPr>
            <w:tcW w:w="2276" w:type="dxa"/>
            <w:shd w:val="clear" w:color="auto" w:fill="F2F2F2" w:themeFill="background1" w:themeFillShade="F2"/>
          </w:tcPr>
          <w:p w14:paraId="7CCCAA08" w14:textId="77777777" w:rsidR="000B5BEF" w:rsidRDefault="000B5BEF" w:rsidP="005E3450">
            <w:pPr>
              <w:rPr>
                <w:rFonts w:ascii="Arial" w:hAnsi="Arial" w:cs="Arial"/>
                <w:sz w:val="20"/>
                <w:szCs w:val="20"/>
              </w:rPr>
            </w:pPr>
            <w:r>
              <w:rPr>
                <w:rFonts w:ascii="Arial" w:hAnsi="Arial" w:cs="Arial"/>
                <w:sz w:val="20"/>
                <w:szCs w:val="20"/>
              </w:rPr>
              <w:t>Venue/Day/Time:</w:t>
            </w:r>
          </w:p>
        </w:tc>
        <w:tc>
          <w:tcPr>
            <w:tcW w:w="7300" w:type="dxa"/>
          </w:tcPr>
          <w:p w14:paraId="52A3DFD4" w14:textId="77777777" w:rsidR="000B5BEF" w:rsidRDefault="000B5BEF" w:rsidP="005E3450">
            <w:pPr>
              <w:jc w:val="center"/>
              <w:rPr>
                <w:rFonts w:ascii="Arial" w:hAnsi="Arial" w:cs="Arial"/>
                <w:sz w:val="24"/>
                <w:szCs w:val="24"/>
              </w:rPr>
            </w:pPr>
          </w:p>
        </w:tc>
      </w:tr>
      <w:tr w:rsidR="000B5BEF" w14:paraId="0A30D1B6" w14:textId="77777777" w:rsidTr="000B5BEF">
        <w:trPr>
          <w:trHeight w:val="485"/>
        </w:trPr>
        <w:tc>
          <w:tcPr>
            <w:tcW w:w="2276" w:type="dxa"/>
            <w:shd w:val="clear" w:color="auto" w:fill="F2F2F2" w:themeFill="background1" w:themeFillShade="F2"/>
          </w:tcPr>
          <w:p w14:paraId="5A4F12C7" w14:textId="77777777" w:rsidR="000B5BEF" w:rsidRPr="008742B1" w:rsidRDefault="000B5BEF" w:rsidP="005E3450">
            <w:pPr>
              <w:rPr>
                <w:rFonts w:ascii="Arial" w:hAnsi="Arial" w:cs="Arial"/>
                <w:sz w:val="20"/>
                <w:szCs w:val="20"/>
              </w:rPr>
            </w:pPr>
            <w:r w:rsidRPr="008742B1">
              <w:rPr>
                <w:rFonts w:ascii="Arial" w:hAnsi="Arial" w:cs="Arial"/>
                <w:sz w:val="20"/>
                <w:szCs w:val="20"/>
              </w:rPr>
              <w:t>Course URL (if any):</w:t>
            </w:r>
          </w:p>
        </w:tc>
        <w:tc>
          <w:tcPr>
            <w:tcW w:w="7300" w:type="dxa"/>
          </w:tcPr>
          <w:p w14:paraId="2690559B" w14:textId="77777777" w:rsidR="000B5BEF" w:rsidRDefault="000B5BEF" w:rsidP="005E3450">
            <w:pPr>
              <w:jc w:val="center"/>
              <w:rPr>
                <w:rFonts w:ascii="Arial" w:hAnsi="Arial" w:cs="Arial"/>
                <w:sz w:val="24"/>
                <w:szCs w:val="24"/>
              </w:rPr>
            </w:pPr>
          </w:p>
        </w:tc>
      </w:tr>
    </w:tbl>
    <w:p w14:paraId="44D2E5D3" w14:textId="77777777" w:rsidR="000B5BEF" w:rsidRPr="002F4692" w:rsidRDefault="000B5BEF" w:rsidP="002433A6">
      <w:pPr>
        <w:tabs>
          <w:tab w:val="left" w:pos="6300"/>
          <w:tab w:val="left" w:pos="7170"/>
        </w:tabs>
        <w:spacing w:line="360" w:lineRule="auto"/>
        <w:jc w:val="both"/>
        <w:rPr>
          <w:rFonts w:cs="Times New Roman"/>
          <w:b/>
          <w:u w:val="single"/>
        </w:rPr>
      </w:pPr>
    </w:p>
    <w:p w14:paraId="0507F4E5" w14:textId="4777CAEF" w:rsidR="006736C0" w:rsidRPr="000B5BEF" w:rsidRDefault="00F47F71" w:rsidP="002433A6">
      <w:pPr>
        <w:tabs>
          <w:tab w:val="left" w:pos="6300"/>
          <w:tab w:val="left" w:pos="7170"/>
        </w:tabs>
        <w:spacing w:line="360" w:lineRule="auto"/>
        <w:jc w:val="both"/>
        <w:rPr>
          <w:rFonts w:ascii="Times New Roman" w:hAnsi="Times New Roman" w:cs="Times New Roman"/>
          <w:b/>
          <w:u w:val="single"/>
        </w:rPr>
      </w:pPr>
      <w:r w:rsidRPr="000B5BEF">
        <w:rPr>
          <w:rFonts w:ascii="Times New Roman" w:hAnsi="Times New Roman" w:cs="Times New Roman"/>
          <w:b/>
          <w:u w:val="single"/>
        </w:rPr>
        <w:t xml:space="preserve">Course </w:t>
      </w:r>
      <w:r w:rsidR="00BB6062" w:rsidRPr="000B5BEF">
        <w:rPr>
          <w:rFonts w:ascii="Times New Roman" w:hAnsi="Times New Roman" w:cs="Times New Roman"/>
          <w:b/>
          <w:u w:val="single"/>
        </w:rPr>
        <w:t>Introduction</w:t>
      </w:r>
      <w:r w:rsidR="00742436" w:rsidRPr="000B5BEF">
        <w:rPr>
          <w:rFonts w:ascii="Times New Roman" w:hAnsi="Times New Roman" w:cs="Times New Roman"/>
          <w:b/>
          <w:u w:val="single"/>
        </w:rPr>
        <w:t>:</w:t>
      </w:r>
    </w:p>
    <w:p w14:paraId="11DE4E0B" w14:textId="1B8E5A89" w:rsidR="00806854" w:rsidRPr="000B5BEF" w:rsidRDefault="00806854" w:rsidP="009E53CF">
      <w:pPr>
        <w:pStyle w:val="HTMLPreformatted"/>
        <w:jc w:val="both"/>
        <w:rPr>
          <w:rFonts w:ascii="Times New Roman" w:hAnsi="Times New Roman" w:cs="Times New Roman"/>
          <w:sz w:val="22"/>
          <w:szCs w:val="22"/>
        </w:rPr>
      </w:pPr>
      <w:r w:rsidRPr="000B5BEF">
        <w:rPr>
          <w:rFonts w:ascii="Times New Roman" w:hAnsi="Times New Roman" w:cs="Times New Roman"/>
          <w:sz w:val="22"/>
          <w:szCs w:val="22"/>
        </w:rPr>
        <w:t xml:space="preserve">This course is designed to provide students with the opportunities to learn the basic elements of sociology as an analytical behavioral science. The overall aim of the course is to develop the sociological </w:t>
      </w:r>
      <w:r w:rsidR="005E09AF" w:rsidRPr="000B5BEF">
        <w:rPr>
          <w:rFonts w:ascii="Times New Roman" w:hAnsi="Times New Roman" w:cs="Times New Roman"/>
          <w:sz w:val="22"/>
          <w:szCs w:val="22"/>
        </w:rPr>
        <w:t>perspectives</w:t>
      </w:r>
      <w:r w:rsidRPr="000B5BEF">
        <w:rPr>
          <w:rFonts w:ascii="Times New Roman" w:hAnsi="Times New Roman" w:cs="Times New Roman"/>
          <w:sz w:val="22"/>
          <w:szCs w:val="22"/>
        </w:rPr>
        <w:t xml:space="preserve"> </w:t>
      </w:r>
      <w:r w:rsidR="005E09AF" w:rsidRPr="000B5BEF">
        <w:rPr>
          <w:rFonts w:ascii="Times New Roman" w:hAnsi="Times New Roman" w:cs="Times New Roman"/>
          <w:sz w:val="22"/>
          <w:szCs w:val="22"/>
        </w:rPr>
        <w:t xml:space="preserve">amongst </w:t>
      </w:r>
      <w:r w:rsidRPr="000B5BEF">
        <w:rPr>
          <w:rFonts w:ascii="Times New Roman" w:hAnsi="Times New Roman" w:cs="Times New Roman"/>
          <w:sz w:val="22"/>
          <w:szCs w:val="22"/>
        </w:rPr>
        <w:t>students</w:t>
      </w:r>
      <w:r w:rsidR="005E09AF" w:rsidRPr="000B5BEF">
        <w:rPr>
          <w:rFonts w:ascii="Times New Roman" w:hAnsi="Times New Roman" w:cs="Times New Roman"/>
          <w:sz w:val="22"/>
          <w:szCs w:val="22"/>
        </w:rPr>
        <w:t xml:space="preserve"> to comprehend societal issues and how these issues are affecting their</w:t>
      </w:r>
      <w:r w:rsidRPr="000B5BEF">
        <w:rPr>
          <w:rFonts w:ascii="Times New Roman" w:hAnsi="Times New Roman" w:cs="Times New Roman"/>
          <w:sz w:val="22"/>
          <w:szCs w:val="22"/>
        </w:rPr>
        <w:t xml:space="preserve"> personal </w:t>
      </w:r>
      <w:r w:rsidR="005E09AF" w:rsidRPr="000B5BEF">
        <w:rPr>
          <w:rFonts w:ascii="Times New Roman" w:hAnsi="Times New Roman" w:cs="Times New Roman"/>
          <w:sz w:val="22"/>
          <w:szCs w:val="22"/>
        </w:rPr>
        <w:t xml:space="preserve">and collective </w:t>
      </w:r>
      <w:r w:rsidRPr="000B5BEF">
        <w:rPr>
          <w:rFonts w:ascii="Times New Roman" w:hAnsi="Times New Roman" w:cs="Times New Roman"/>
          <w:sz w:val="22"/>
          <w:szCs w:val="22"/>
        </w:rPr>
        <w:t xml:space="preserve">lives </w:t>
      </w:r>
      <w:r w:rsidR="005E09AF" w:rsidRPr="000B5BEF">
        <w:rPr>
          <w:rFonts w:ascii="Times New Roman" w:hAnsi="Times New Roman" w:cs="Times New Roman"/>
          <w:sz w:val="22"/>
          <w:szCs w:val="22"/>
        </w:rPr>
        <w:t>in a varied socio-cultural context</w:t>
      </w:r>
      <w:r w:rsidRPr="000B5BEF">
        <w:rPr>
          <w:rFonts w:ascii="Times New Roman" w:hAnsi="Times New Roman" w:cs="Times New Roman"/>
          <w:sz w:val="22"/>
          <w:szCs w:val="22"/>
        </w:rPr>
        <w:t>. In this introductory co</w:t>
      </w:r>
      <w:r w:rsidR="005E09AF" w:rsidRPr="000B5BEF">
        <w:rPr>
          <w:rFonts w:ascii="Times New Roman" w:hAnsi="Times New Roman" w:cs="Times New Roman"/>
          <w:sz w:val="22"/>
          <w:szCs w:val="22"/>
        </w:rPr>
        <w:t>urse, students will learn to understand</w:t>
      </w:r>
      <w:r w:rsidRPr="000B5BEF">
        <w:rPr>
          <w:rFonts w:ascii="Times New Roman" w:hAnsi="Times New Roman" w:cs="Times New Roman"/>
          <w:sz w:val="22"/>
          <w:szCs w:val="22"/>
        </w:rPr>
        <w:t xml:space="preserve"> the </w:t>
      </w:r>
      <w:r w:rsidR="005E09AF" w:rsidRPr="000B5BEF">
        <w:rPr>
          <w:rFonts w:ascii="Times New Roman" w:hAnsi="Times New Roman" w:cs="Times New Roman"/>
          <w:sz w:val="22"/>
          <w:szCs w:val="22"/>
        </w:rPr>
        <w:t xml:space="preserve">socio-cultural dynamics </w:t>
      </w:r>
      <w:r w:rsidRPr="000B5BEF">
        <w:rPr>
          <w:rFonts w:ascii="Times New Roman" w:hAnsi="Times New Roman" w:cs="Times New Roman"/>
          <w:sz w:val="22"/>
          <w:szCs w:val="22"/>
        </w:rPr>
        <w:t xml:space="preserve">to critically analyze and evaluate the contemporary social issues and challenges. </w:t>
      </w:r>
    </w:p>
    <w:p w14:paraId="1D4AA333" w14:textId="77777777" w:rsidR="00991A78" w:rsidRPr="000B5BEF" w:rsidRDefault="00991A78" w:rsidP="002433A6">
      <w:pPr>
        <w:pStyle w:val="HTMLPreformatted"/>
        <w:spacing w:line="360" w:lineRule="auto"/>
        <w:jc w:val="both"/>
        <w:rPr>
          <w:rFonts w:ascii="Times New Roman" w:hAnsi="Times New Roman" w:cs="Times New Roman"/>
          <w:sz w:val="10"/>
          <w:szCs w:val="22"/>
        </w:rPr>
      </w:pPr>
    </w:p>
    <w:p w14:paraId="307A081E" w14:textId="77777777" w:rsidR="00682C16" w:rsidRPr="000B5BEF" w:rsidRDefault="00682C16" w:rsidP="002433A6">
      <w:pPr>
        <w:tabs>
          <w:tab w:val="left" w:pos="6300"/>
          <w:tab w:val="left" w:pos="7170"/>
        </w:tabs>
        <w:spacing w:line="360" w:lineRule="auto"/>
        <w:jc w:val="both"/>
        <w:rPr>
          <w:rFonts w:ascii="Times New Roman" w:hAnsi="Times New Roman" w:cs="Times New Roman"/>
          <w:b/>
          <w:u w:val="single"/>
        </w:rPr>
      </w:pPr>
      <w:r w:rsidRPr="000B5BEF">
        <w:rPr>
          <w:rFonts w:ascii="Times New Roman" w:hAnsi="Times New Roman" w:cs="Times New Roman"/>
          <w:b/>
          <w:u w:val="single"/>
        </w:rPr>
        <w:t>Methodology</w:t>
      </w:r>
      <w:r w:rsidR="007763F9" w:rsidRPr="000B5BEF">
        <w:rPr>
          <w:rFonts w:ascii="Times New Roman" w:hAnsi="Times New Roman" w:cs="Times New Roman"/>
          <w:b/>
          <w:u w:val="single"/>
        </w:rPr>
        <w:t>:</w:t>
      </w:r>
    </w:p>
    <w:p w14:paraId="54964023" w14:textId="79259D15" w:rsidR="006731FC" w:rsidRPr="000B5BEF" w:rsidRDefault="00682C16" w:rsidP="009B7590">
      <w:pPr>
        <w:pStyle w:val="Style"/>
        <w:spacing w:after="120"/>
        <w:jc w:val="both"/>
        <w:rPr>
          <w:bCs/>
          <w:sz w:val="22"/>
          <w:szCs w:val="22"/>
        </w:rPr>
      </w:pPr>
      <w:r w:rsidRPr="000B5BEF">
        <w:rPr>
          <w:sz w:val="22"/>
          <w:szCs w:val="22"/>
        </w:rPr>
        <w:t xml:space="preserve">In addition to </w:t>
      </w:r>
      <w:r w:rsidR="006731FC" w:rsidRPr="000B5BEF">
        <w:rPr>
          <w:sz w:val="22"/>
          <w:szCs w:val="22"/>
        </w:rPr>
        <w:t xml:space="preserve">the </w:t>
      </w:r>
      <w:r w:rsidRPr="000B5BEF">
        <w:rPr>
          <w:sz w:val="22"/>
          <w:szCs w:val="22"/>
        </w:rPr>
        <w:t>lectures, students will be shown videos and presented with articles to analyze the course content and relate it with real life situations. Student-centered learning activities,</w:t>
      </w:r>
      <w:r w:rsidR="00BB6062" w:rsidRPr="000B5BEF">
        <w:rPr>
          <w:sz w:val="22"/>
          <w:szCs w:val="22"/>
        </w:rPr>
        <w:t xml:space="preserve"> </w:t>
      </w:r>
      <w:r w:rsidR="006731FC" w:rsidRPr="000B5BEF">
        <w:rPr>
          <w:sz w:val="22"/>
          <w:szCs w:val="22"/>
        </w:rPr>
        <w:t>demonstrations, interactive d</w:t>
      </w:r>
      <w:r w:rsidR="006731FC" w:rsidRPr="000B5BEF">
        <w:rPr>
          <w:bCs/>
          <w:sz w:val="22"/>
          <w:szCs w:val="22"/>
        </w:rPr>
        <w:t xml:space="preserve">iscussions and </w:t>
      </w:r>
      <w:proofErr w:type="gramStart"/>
      <w:r w:rsidR="006731FC" w:rsidRPr="000B5BEF">
        <w:rPr>
          <w:bCs/>
          <w:sz w:val="22"/>
          <w:szCs w:val="22"/>
        </w:rPr>
        <w:t>r</w:t>
      </w:r>
      <w:r w:rsidRPr="000B5BEF">
        <w:rPr>
          <w:bCs/>
          <w:sz w:val="22"/>
          <w:szCs w:val="22"/>
        </w:rPr>
        <w:t>esearch based</w:t>
      </w:r>
      <w:proofErr w:type="gramEnd"/>
      <w:r w:rsidRPr="000B5BEF">
        <w:rPr>
          <w:bCs/>
          <w:sz w:val="22"/>
          <w:szCs w:val="22"/>
        </w:rPr>
        <w:t xml:space="preserve"> presentations </w:t>
      </w:r>
      <w:r w:rsidR="006731FC" w:rsidRPr="000B5BEF">
        <w:rPr>
          <w:bCs/>
          <w:sz w:val="22"/>
          <w:szCs w:val="22"/>
        </w:rPr>
        <w:t xml:space="preserve">will </w:t>
      </w:r>
      <w:r w:rsidRPr="000B5BEF">
        <w:rPr>
          <w:bCs/>
          <w:sz w:val="22"/>
          <w:szCs w:val="22"/>
        </w:rPr>
        <w:t>remain a constant throughout the course.</w:t>
      </w:r>
    </w:p>
    <w:p w14:paraId="5116DA93" w14:textId="77777777" w:rsidR="002F4692" w:rsidRPr="000B5BEF" w:rsidRDefault="002F4692" w:rsidP="002F4692">
      <w:pPr>
        <w:pStyle w:val="Style"/>
        <w:spacing w:after="120"/>
        <w:rPr>
          <w:bCs/>
          <w:sz w:val="8"/>
          <w:szCs w:val="22"/>
        </w:rPr>
      </w:pPr>
    </w:p>
    <w:p w14:paraId="2327655E" w14:textId="77777777" w:rsidR="00FD2561" w:rsidRPr="000B5BEF" w:rsidRDefault="00FD2561" w:rsidP="00FD2561">
      <w:pPr>
        <w:pStyle w:val="Style"/>
        <w:spacing w:after="120" w:line="360" w:lineRule="auto"/>
        <w:rPr>
          <w:b/>
          <w:bCs/>
          <w:sz w:val="22"/>
          <w:szCs w:val="22"/>
          <w:u w:val="single"/>
        </w:rPr>
      </w:pPr>
      <w:r w:rsidRPr="000B5BEF">
        <w:rPr>
          <w:b/>
          <w:bCs/>
          <w:sz w:val="22"/>
          <w:szCs w:val="22"/>
          <w:u w:val="single"/>
        </w:rPr>
        <w:t>Objectives:</w:t>
      </w:r>
    </w:p>
    <w:p w14:paraId="39689B25" w14:textId="0A0DADD3" w:rsidR="00FD2561" w:rsidRPr="000B5BEF" w:rsidRDefault="009D6054" w:rsidP="00FD2561">
      <w:pPr>
        <w:pStyle w:val="Style"/>
        <w:spacing w:after="120" w:line="360" w:lineRule="auto"/>
        <w:rPr>
          <w:bCs/>
          <w:sz w:val="22"/>
          <w:szCs w:val="22"/>
        </w:rPr>
      </w:pPr>
      <w:r w:rsidRPr="000B5BEF">
        <w:rPr>
          <w:bCs/>
          <w:sz w:val="22"/>
          <w:szCs w:val="22"/>
        </w:rPr>
        <w:t xml:space="preserve">The </w:t>
      </w:r>
      <w:r w:rsidR="00FD2561" w:rsidRPr="000B5BEF">
        <w:rPr>
          <w:bCs/>
          <w:sz w:val="22"/>
          <w:szCs w:val="22"/>
        </w:rPr>
        <w:t>objectives of the course include:</w:t>
      </w:r>
    </w:p>
    <w:p w14:paraId="323659FE" w14:textId="303B203D" w:rsidR="007C23EF" w:rsidRPr="000B5BEF" w:rsidRDefault="008C167E" w:rsidP="001A142A">
      <w:pPr>
        <w:pStyle w:val="Style"/>
        <w:numPr>
          <w:ilvl w:val="0"/>
          <w:numId w:val="22"/>
        </w:numPr>
        <w:spacing w:line="276" w:lineRule="auto"/>
        <w:rPr>
          <w:bCs/>
          <w:sz w:val="22"/>
          <w:szCs w:val="22"/>
        </w:rPr>
      </w:pPr>
      <w:r w:rsidRPr="000B5BEF">
        <w:rPr>
          <w:bCs/>
          <w:sz w:val="22"/>
          <w:szCs w:val="22"/>
        </w:rPr>
        <w:t>To make students familiar with different sociological perspectives to comprehend societal issues</w:t>
      </w:r>
      <w:r w:rsidR="006211F0" w:rsidRPr="000B5BEF">
        <w:rPr>
          <w:bCs/>
          <w:sz w:val="22"/>
          <w:szCs w:val="22"/>
        </w:rPr>
        <w:t>.</w:t>
      </w:r>
    </w:p>
    <w:p w14:paraId="6A2743D5" w14:textId="774514C7" w:rsidR="007C23EF" w:rsidRPr="000B5BEF" w:rsidRDefault="008C167E" w:rsidP="001A142A">
      <w:pPr>
        <w:pStyle w:val="Style"/>
        <w:numPr>
          <w:ilvl w:val="0"/>
          <w:numId w:val="22"/>
        </w:numPr>
        <w:spacing w:line="276" w:lineRule="auto"/>
        <w:rPr>
          <w:bCs/>
          <w:sz w:val="22"/>
          <w:szCs w:val="22"/>
        </w:rPr>
      </w:pPr>
      <w:r w:rsidRPr="000B5BEF">
        <w:rPr>
          <w:bCs/>
          <w:sz w:val="22"/>
          <w:szCs w:val="22"/>
        </w:rPr>
        <w:t>To recognize the significance of social processes, social interaction and social institutions in daily lives</w:t>
      </w:r>
      <w:r w:rsidR="006211F0" w:rsidRPr="000B5BEF">
        <w:rPr>
          <w:bCs/>
          <w:sz w:val="22"/>
          <w:szCs w:val="22"/>
        </w:rPr>
        <w:t xml:space="preserve">; and </w:t>
      </w:r>
    </w:p>
    <w:p w14:paraId="7F62250E" w14:textId="67508712" w:rsidR="007C23EF" w:rsidRPr="000B5BEF" w:rsidRDefault="008C167E" w:rsidP="001A142A">
      <w:pPr>
        <w:pStyle w:val="Style"/>
        <w:numPr>
          <w:ilvl w:val="0"/>
          <w:numId w:val="22"/>
        </w:numPr>
        <w:spacing w:line="276" w:lineRule="auto"/>
        <w:rPr>
          <w:bCs/>
          <w:sz w:val="22"/>
          <w:szCs w:val="22"/>
        </w:rPr>
      </w:pPr>
      <w:r w:rsidRPr="000B5BEF">
        <w:rPr>
          <w:bCs/>
          <w:sz w:val="22"/>
          <w:szCs w:val="22"/>
        </w:rPr>
        <w:t>To encourage critical thinking to evaluate contemporary social problems and propose viable solutions within a particular socio-cultural context</w:t>
      </w:r>
      <w:r w:rsidR="006211F0" w:rsidRPr="000B5BEF">
        <w:rPr>
          <w:bCs/>
          <w:sz w:val="22"/>
          <w:szCs w:val="22"/>
        </w:rPr>
        <w:t>.</w:t>
      </w:r>
    </w:p>
    <w:p w14:paraId="4034BD44" w14:textId="77777777" w:rsidR="002F4692" w:rsidRPr="000B5BEF" w:rsidRDefault="002F4692" w:rsidP="00FD2561">
      <w:pPr>
        <w:pStyle w:val="Style"/>
        <w:spacing w:after="120" w:line="360" w:lineRule="auto"/>
        <w:rPr>
          <w:b/>
          <w:bCs/>
          <w:sz w:val="2"/>
          <w:szCs w:val="22"/>
          <w:u w:val="single"/>
        </w:rPr>
      </w:pPr>
    </w:p>
    <w:p w14:paraId="0C43151C" w14:textId="77777777" w:rsidR="00FD2561" w:rsidRPr="000B5BEF" w:rsidRDefault="00FD2561" w:rsidP="00FD2561">
      <w:pPr>
        <w:pStyle w:val="Style"/>
        <w:spacing w:after="120" w:line="360" w:lineRule="auto"/>
        <w:rPr>
          <w:b/>
          <w:bCs/>
          <w:sz w:val="22"/>
          <w:szCs w:val="22"/>
          <w:u w:val="single"/>
        </w:rPr>
      </w:pPr>
      <w:r w:rsidRPr="000B5BEF">
        <w:rPr>
          <w:b/>
          <w:bCs/>
          <w:sz w:val="22"/>
          <w:szCs w:val="22"/>
          <w:u w:val="single"/>
        </w:rPr>
        <w:t>Class Learning Outcomes:</w:t>
      </w:r>
    </w:p>
    <w:p w14:paraId="048D9C88" w14:textId="79B8575A" w:rsidR="00FD2561" w:rsidRPr="000B5BEF" w:rsidRDefault="00361B01" w:rsidP="00FD2561">
      <w:pPr>
        <w:pStyle w:val="Style"/>
        <w:spacing w:after="120" w:line="360" w:lineRule="auto"/>
        <w:rPr>
          <w:bCs/>
          <w:sz w:val="22"/>
          <w:szCs w:val="22"/>
        </w:rPr>
      </w:pPr>
      <w:r w:rsidRPr="000B5BEF">
        <w:rPr>
          <w:bCs/>
          <w:sz w:val="22"/>
          <w:szCs w:val="22"/>
        </w:rPr>
        <w:t>By the end of this course, the students will be able to</w:t>
      </w:r>
      <w:r w:rsidR="00FD2561" w:rsidRPr="000B5BEF">
        <w:rPr>
          <w:bCs/>
          <w:sz w:val="22"/>
          <w:szCs w:val="22"/>
        </w:rPr>
        <w:t>:</w:t>
      </w:r>
    </w:p>
    <w:p w14:paraId="47BABA37" w14:textId="30B602B6" w:rsidR="00FD2561" w:rsidRPr="000B5BEF" w:rsidRDefault="009D1E31" w:rsidP="002F4692">
      <w:pPr>
        <w:pStyle w:val="Style"/>
        <w:numPr>
          <w:ilvl w:val="0"/>
          <w:numId w:val="11"/>
        </w:numPr>
        <w:spacing w:after="120"/>
        <w:rPr>
          <w:bCs/>
          <w:sz w:val="22"/>
          <w:szCs w:val="22"/>
        </w:rPr>
      </w:pPr>
      <w:r w:rsidRPr="000B5BEF">
        <w:rPr>
          <w:bCs/>
          <w:sz w:val="22"/>
          <w:szCs w:val="22"/>
        </w:rPr>
        <w:t xml:space="preserve">Understand </w:t>
      </w:r>
      <w:r w:rsidR="00FD2561" w:rsidRPr="000B5BEF">
        <w:rPr>
          <w:bCs/>
          <w:sz w:val="22"/>
          <w:szCs w:val="22"/>
        </w:rPr>
        <w:t xml:space="preserve">the </w:t>
      </w:r>
      <w:r w:rsidRPr="000B5BEF">
        <w:rPr>
          <w:bCs/>
          <w:sz w:val="22"/>
          <w:szCs w:val="22"/>
        </w:rPr>
        <w:t xml:space="preserve">different sociological perspectives to identify and comprehend </w:t>
      </w:r>
      <w:r w:rsidR="00FD2561" w:rsidRPr="000B5BEF">
        <w:rPr>
          <w:bCs/>
          <w:sz w:val="22"/>
          <w:szCs w:val="22"/>
        </w:rPr>
        <w:t>contemporary social issues.</w:t>
      </w:r>
    </w:p>
    <w:p w14:paraId="5AB98D56" w14:textId="351DFFAB" w:rsidR="009D1E31" w:rsidRPr="000B5BEF" w:rsidRDefault="009D1E31" w:rsidP="009D1E31">
      <w:pPr>
        <w:pStyle w:val="Style"/>
        <w:numPr>
          <w:ilvl w:val="0"/>
          <w:numId w:val="11"/>
        </w:numPr>
        <w:spacing w:after="120"/>
        <w:rPr>
          <w:bCs/>
          <w:sz w:val="22"/>
          <w:szCs w:val="22"/>
        </w:rPr>
      </w:pPr>
      <w:r w:rsidRPr="000B5BEF">
        <w:rPr>
          <w:bCs/>
          <w:sz w:val="22"/>
          <w:szCs w:val="22"/>
        </w:rPr>
        <w:t xml:space="preserve">Demonstrate an understanding of social structure, social control and their role in shaping and influencing social interactions </w:t>
      </w:r>
    </w:p>
    <w:p w14:paraId="1041ADF9" w14:textId="5D3200E3" w:rsidR="00FD2561" w:rsidRPr="000B5BEF" w:rsidRDefault="009D1E31" w:rsidP="002F4692">
      <w:pPr>
        <w:pStyle w:val="Style"/>
        <w:numPr>
          <w:ilvl w:val="0"/>
          <w:numId w:val="11"/>
        </w:numPr>
        <w:spacing w:after="120"/>
        <w:rPr>
          <w:bCs/>
          <w:sz w:val="22"/>
          <w:szCs w:val="22"/>
        </w:rPr>
      </w:pPr>
      <w:r w:rsidRPr="000B5BEF">
        <w:rPr>
          <w:bCs/>
          <w:sz w:val="22"/>
          <w:szCs w:val="22"/>
        </w:rPr>
        <w:t xml:space="preserve">Apply critical thinking to </w:t>
      </w:r>
      <w:r w:rsidR="00FD2561" w:rsidRPr="000B5BEF">
        <w:rPr>
          <w:bCs/>
          <w:sz w:val="22"/>
          <w:szCs w:val="22"/>
        </w:rPr>
        <w:t xml:space="preserve">understand social phenomenon and suggest </w:t>
      </w:r>
      <w:r w:rsidRPr="000B5BEF">
        <w:rPr>
          <w:bCs/>
          <w:sz w:val="22"/>
          <w:szCs w:val="22"/>
        </w:rPr>
        <w:t xml:space="preserve">viable solutions </w:t>
      </w:r>
      <w:r w:rsidR="00D32EE1" w:rsidRPr="000B5BEF">
        <w:rPr>
          <w:bCs/>
          <w:sz w:val="22"/>
          <w:szCs w:val="22"/>
        </w:rPr>
        <w:t>within a particular socio-cultural context.</w:t>
      </w:r>
    </w:p>
    <w:p w14:paraId="30F4D1F1" w14:textId="77777777" w:rsidR="00D0643E" w:rsidRPr="000B5BEF" w:rsidRDefault="00D0643E" w:rsidP="00D0643E">
      <w:pPr>
        <w:pStyle w:val="Style"/>
        <w:spacing w:after="120"/>
        <w:ind w:left="720"/>
        <w:rPr>
          <w:bCs/>
          <w:sz w:val="2"/>
          <w:szCs w:val="22"/>
        </w:rPr>
      </w:pPr>
    </w:p>
    <w:p w14:paraId="5784BD2F" w14:textId="06575DBA" w:rsidR="009B7590" w:rsidRPr="000B5BEF" w:rsidRDefault="009B7590" w:rsidP="009B7590">
      <w:pPr>
        <w:spacing w:after="120" w:line="240" w:lineRule="auto"/>
        <w:rPr>
          <w:rFonts w:ascii="Times New Roman" w:hAnsi="Times New Roman" w:cs="Times New Roman"/>
          <w:b/>
          <w:u w:val="single"/>
        </w:rPr>
      </w:pPr>
      <w:r w:rsidRPr="000B5BEF">
        <w:rPr>
          <w:rFonts w:ascii="Times New Roman" w:hAnsi="Times New Roman" w:cs="Times New Roman"/>
          <w:b/>
          <w:u w:val="single"/>
        </w:rPr>
        <w:t>Mapping of CLOs to Program Learning Outcomes (PLOs):</w:t>
      </w:r>
    </w:p>
    <w:tbl>
      <w:tblPr>
        <w:tblStyle w:val="TableGrid"/>
        <w:tblW w:w="9637" w:type="dxa"/>
        <w:tblLook w:val="04A0" w:firstRow="1" w:lastRow="0" w:firstColumn="1" w:lastColumn="0" w:noHBand="0" w:noVBand="1"/>
      </w:tblPr>
      <w:tblGrid>
        <w:gridCol w:w="4354"/>
        <w:gridCol w:w="1809"/>
        <w:gridCol w:w="1737"/>
        <w:gridCol w:w="1737"/>
      </w:tblGrid>
      <w:tr w:rsidR="008261F8" w:rsidRPr="000B5BEF" w14:paraId="7C9C25C1" w14:textId="77777777" w:rsidTr="006211F0">
        <w:trPr>
          <w:trHeight w:val="395"/>
        </w:trPr>
        <w:tc>
          <w:tcPr>
            <w:tcW w:w="4354" w:type="dxa"/>
            <w:vAlign w:val="center"/>
          </w:tcPr>
          <w:p w14:paraId="1A5A9496" w14:textId="6B911146" w:rsidR="008261F8" w:rsidRPr="000B5BEF" w:rsidRDefault="008261F8" w:rsidP="006211F0">
            <w:pPr>
              <w:jc w:val="center"/>
              <w:rPr>
                <w:rFonts w:ascii="Times New Roman" w:hAnsi="Times New Roman" w:cs="Times New Roman"/>
                <w:b/>
                <w:u w:val="single"/>
              </w:rPr>
            </w:pPr>
            <w:r w:rsidRPr="000B5BEF">
              <w:rPr>
                <w:rFonts w:ascii="Times New Roman" w:hAnsi="Times New Roman" w:cs="Times New Roman"/>
                <w:b/>
                <w:u w:val="single"/>
              </w:rPr>
              <w:t>PLO</w:t>
            </w:r>
            <w:r w:rsidR="006211F0" w:rsidRPr="000B5BEF">
              <w:rPr>
                <w:rFonts w:ascii="Times New Roman" w:hAnsi="Times New Roman" w:cs="Times New Roman"/>
                <w:b/>
                <w:u w:val="single"/>
              </w:rPr>
              <w:t>s</w:t>
            </w:r>
          </w:p>
        </w:tc>
        <w:tc>
          <w:tcPr>
            <w:tcW w:w="1809" w:type="dxa"/>
            <w:vAlign w:val="center"/>
          </w:tcPr>
          <w:p w14:paraId="2002F02C" w14:textId="77777777" w:rsidR="008261F8" w:rsidRPr="000B5BEF" w:rsidRDefault="008261F8" w:rsidP="006211F0">
            <w:pPr>
              <w:jc w:val="center"/>
              <w:rPr>
                <w:rFonts w:ascii="Times New Roman" w:hAnsi="Times New Roman" w:cs="Times New Roman"/>
                <w:b/>
                <w:u w:val="single"/>
              </w:rPr>
            </w:pPr>
            <w:r w:rsidRPr="000B5BEF">
              <w:rPr>
                <w:rFonts w:ascii="Times New Roman" w:hAnsi="Times New Roman" w:cs="Times New Roman"/>
                <w:b/>
                <w:u w:val="single"/>
              </w:rPr>
              <w:t>CLO1</w:t>
            </w:r>
          </w:p>
        </w:tc>
        <w:tc>
          <w:tcPr>
            <w:tcW w:w="1737" w:type="dxa"/>
            <w:vAlign w:val="center"/>
          </w:tcPr>
          <w:p w14:paraId="2BC48BDF" w14:textId="77777777" w:rsidR="008261F8" w:rsidRPr="000B5BEF" w:rsidRDefault="008261F8" w:rsidP="006211F0">
            <w:pPr>
              <w:jc w:val="center"/>
              <w:rPr>
                <w:rFonts w:ascii="Times New Roman" w:hAnsi="Times New Roman" w:cs="Times New Roman"/>
                <w:b/>
                <w:u w:val="single"/>
              </w:rPr>
            </w:pPr>
            <w:r w:rsidRPr="000B5BEF">
              <w:rPr>
                <w:rFonts w:ascii="Times New Roman" w:hAnsi="Times New Roman" w:cs="Times New Roman"/>
                <w:b/>
                <w:u w:val="single"/>
              </w:rPr>
              <w:t>CLO2</w:t>
            </w:r>
          </w:p>
        </w:tc>
        <w:tc>
          <w:tcPr>
            <w:tcW w:w="1737" w:type="dxa"/>
            <w:vAlign w:val="center"/>
          </w:tcPr>
          <w:p w14:paraId="2E36B338" w14:textId="77777777" w:rsidR="008261F8" w:rsidRPr="000B5BEF" w:rsidRDefault="008261F8" w:rsidP="006211F0">
            <w:pPr>
              <w:jc w:val="center"/>
              <w:rPr>
                <w:rFonts w:ascii="Times New Roman" w:hAnsi="Times New Roman" w:cs="Times New Roman"/>
                <w:b/>
                <w:u w:val="single"/>
              </w:rPr>
            </w:pPr>
            <w:r w:rsidRPr="000B5BEF">
              <w:rPr>
                <w:rFonts w:ascii="Times New Roman" w:hAnsi="Times New Roman" w:cs="Times New Roman"/>
                <w:b/>
                <w:u w:val="single"/>
              </w:rPr>
              <w:t>ClO3</w:t>
            </w:r>
          </w:p>
        </w:tc>
      </w:tr>
      <w:tr w:rsidR="006211F0" w:rsidRPr="000B5BEF" w14:paraId="275D5CF9" w14:textId="77777777" w:rsidTr="006211F0">
        <w:trPr>
          <w:trHeight w:val="485"/>
        </w:trPr>
        <w:tc>
          <w:tcPr>
            <w:tcW w:w="4354" w:type="dxa"/>
            <w:vAlign w:val="center"/>
          </w:tcPr>
          <w:p w14:paraId="0D615899" w14:textId="1D7583D0" w:rsidR="006211F0" w:rsidRPr="000B5BEF" w:rsidRDefault="006211F0" w:rsidP="00365CF3">
            <w:pPr>
              <w:rPr>
                <w:rFonts w:ascii="Times New Roman" w:hAnsi="Times New Roman" w:cs="Times New Roman"/>
              </w:rPr>
            </w:pPr>
            <w:r w:rsidRPr="000B5BEF">
              <w:rPr>
                <w:rFonts w:ascii="Times New Roman" w:hAnsi="Times New Roman" w:cs="Times New Roman"/>
              </w:rPr>
              <w:t>PLO 1 - Sociological Knowledge</w:t>
            </w:r>
          </w:p>
        </w:tc>
        <w:tc>
          <w:tcPr>
            <w:tcW w:w="1809" w:type="dxa"/>
            <w:vAlign w:val="center"/>
          </w:tcPr>
          <w:p w14:paraId="6A90A63E" w14:textId="77777777" w:rsidR="006211F0" w:rsidRPr="000B5BEF" w:rsidRDefault="006211F0" w:rsidP="006211F0">
            <w:pPr>
              <w:jc w:val="center"/>
              <w:rPr>
                <w:rFonts w:ascii="Times New Roman" w:hAnsi="Times New Roman" w:cs="Times New Roman"/>
              </w:rPr>
            </w:pPr>
            <w:r w:rsidRPr="000B5BEF">
              <w:rPr>
                <w:rFonts w:ascii="Times New Roman" w:hAnsi="Times New Roman" w:cs="Times New Roman"/>
              </w:rPr>
              <w:sym w:font="Webdings" w:char="F061"/>
            </w:r>
          </w:p>
        </w:tc>
        <w:tc>
          <w:tcPr>
            <w:tcW w:w="1737" w:type="dxa"/>
            <w:vAlign w:val="center"/>
          </w:tcPr>
          <w:p w14:paraId="4A468F5C" w14:textId="77777777" w:rsidR="006211F0" w:rsidRPr="000B5BEF" w:rsidRDefault="006211F0" w:rsidP="006211F0">
            <w:pPr>
              <w:jc w:val="center"/>
              <w:rPr>
                <w:rFonts w:ascii="Times New Roman" w:hAnsi="Times New Roman" w:cs="Times New Roman"/>
              </w:rPr>
            </w:pPr>
          </w:p>
        </w:tc>
        <w:tc>
          <w:tcPr>
            <w:tcW w:w="1737" w:type="dxa"/>
            <w:vAlign w:val="center"/>
          </w:tcPr>
          <w:p w14:paraId="0FF69969" w14:textId="287D866B" w:rsidR="006211F0" w:rsidRPr="000B5BEF" w:rsidRDefault="006211F0" w:rsidP="006211F0">
            <w:pPr>
              <w:jc w:val="center"/>
              <w:rPr>
                <w:rFonts w:ascii="Times New Roman" w:hAnsi="Times New Roman" w:cs="Times New Roman"/>
              </w:rPr>
            </w:pPr>
          </w:p>
        </w:tc>
      </w:tr>
      <w:tr w:rsidR="006211F0" w:rsidRPr="000B5BEF" w14:paraId="35409D83" w14:textId="77777777" w:rsidTr="006211F0">
        <w:trPr>
          <w:trHeight w:val="458"/>
        </w:trPr>
        <w:tc>
          <w:tcPr>
            <w:tcW w:w="4354" w:type="dxa"/>
            <w:vAlign w:val="center"/>
          </w:tcPr>
          <w:p w14:paraId="43C49745" w14:textId="20016D8E" w:rsidR="006211F0" w:rsidRPr="000B5BEF" w:rsidRDefault="006211F0" w:rsidP="00365CF3">
            <w:pPr>
              <w:rPr>
                <w:rFonts w:ascii="Times New Roman" w:hAnsi="Times New Roman" w:cs="Times New Roman"/>
              </w:rPr>
            </w:pPr>
            <w:r w:rsidRPr="000B5BEF">
              <w:rPr>
                <w:rFonts w:ascii="Times New Roman" w:hAnsi="Times New Roman" w:cs="Times New Roman"/>
              </w:rPr>
              <w:t>PLO 2 - Critical Thinking and Decision Making</w:t>
            </w:r>
          </w:p>
        </w:tc>
        <w:tc>
          <w:tcPr>
            <w:tcW w:w="1809" w:type="dxa"/>
            <w:vAlign w:val="center"/>
          </w:tcPr>
          <w:p w14:paraId="67EC1199" w14:textId="1E6619AF" w:rsidR="006211F0" w:rsidRPr="000B5BEF" w:rsidRDefault="006211F0" w:rsidP="006211F0">
            <w:pPr>
              <w:rPr>
                <w:rFonts w:ascii="Times New Roman" w:hAnsi="Times New Roman" w:cs="Times New Roman"/>
              </w:rPr>
            </w:pPr>
          </w:p>
        </w:tc>
        <w:tc>
          <w:tcPr>
            <w:tcW w:w="1737" w:type="dxa"/>
            <w:vAlign w:val="center"/>
          </w:tcPr>
          <w:p w14:paraId="666C0B1F" w14:textId="77777777" w:rsidR="006211F0" w:rsidRPr="000B5BEF" w:rsidRDefault="006211F0" w:rsidP="006211F0">
            <w:pPr>
              <w:jc w:val="center"/>
              <w:rPr>
                <w:rFonts w:ascii="Times New Roman" w:hAnsi="Times New Roman" w:cs="Times New Roman"/>
              </w:rPr>
            </w:pPr>
            <w:r w:rsidRPr="000B5BEF">
              <w:rPr>
                <w:rFonts w:ascii="Times New Roman" w:hAnsi="Times New Roman" w:cs="Times New Roman"/>
              </w:rPr>
              <w:sym w:font="Webdings" w:char="F061"/>
            </w:r>
          </w:p>
        </w:tc>
        <w:tc>
          <w:tcPr>
            <w:tcW w:w="1737" w:type="dxa"/>
            <w:vAlign w:val="center"/>
          </w:tcPr>
          <w:p w14:paraId="59F39DB8" w14:textId="77777777" w:rsidR="006211F0" w:rsidRPr="000B5BEF" w:rsidRDefault="006211F0" w:rsidP="006211F0">
            <w:pPr>
              <w:jc w:val="center"/>
              <w:rPr>
                <w:rFonts w:ascii="Times New Roman" w:hAnsi="Times New Roman" w:cs="Times New Roman"/>
              </w:rPr>
            </w:pPr>
            <w:r w:rsidRPr="000B5BEF">
              <w:rPr>
                <w:rFonts w:ascii="Times New Roman" w:hAnsi="Times New Roman" w:cs="Times New Roman"/>
              </w:rPr>
              <w:sym w:font="Webdings" w:char="F061"/>
            </w:r>
          </w:p>
        </w:tc>
      </w:tr>
      <w:tr w:rsidR="006211F0" w:rsidRPr="000B5BEF" w14:paraId="32623EE0" w14:textId="77777777" w:rsidTr="006211F0">
        <w:trPr>
          <w:trHeight w:val="368"/>
        </w:trPr>
        <w:tc>
          <w:tcPr>
            <w:tcW w:w="4354" w:type="dxa"/>
            <w:vAlign w:val="center"/>
          </w:tcPr>
          <w:p w14:paraId="0AE77F7D" w14:textId="02F91EB9" w:rsidR="006211F0" w:rsidRPr="000B5BEF" w:rsidRDefault="006211F0" w:rsidP="00365CF3">
            <w:pPr>
              <w:rPr>
                <w:rFonts w:ascii="Times New Roman" w:hAnsi="Times New Roman" w:cs="Times New Roman"/>
              </w:rPr>
            </w:pPr>
            <w:r w:rsidRPr="000B5BEF">
              <w:rPr>
                <w:rFonts w:ascii="Times New Roman" w:hAnsi="Times New Roman" w:cs="Times New Roman"/>
              </w:rPr>
              <w:t>PLO 3 - Sociological Investigation</w:t>
            </w:r>
          </w:p>
        </w:tc>
        <w:tc>
          <w:tcPr>
            <w:tcW w:w="1809" w:type="dxa"/>
            <w:vAlign w:val="center"/>
          </w:tcPr>
          <w:p w14:paraId="6E128A2A" w14:textId="729A840B" w:rsidR="006211F0" w:rsidRPr="000B5BEF" w:rsidRDefault="006211F0" w:rsidP="006211F0">
            <w:pPr>
              <w:jc w:val="center"/>
              <w:rPr>
                <w:rFonts w:ascii="Times New Roman" w:hAnsi="Times New Roman" w:cs="Times New Roman"/>
              </w:rPr>
            </w:pPr>
          </w:p>
        </w:tc>
        <w:tc>
          <w:tcPr>
            <w:tcW w:w="1737" w:type="dxa"/>
            <w:vAlign w:val="center"/>
          </w:tcPr>
          <w:p w14:paraId="584B7075" w14:textId="77777777" w:rsidR="006211F0" w:rsidRPr="000B5BEF" w:rsidRDefault="006211F0" w:rsidP="006211F0">
            <w:pPr>
              <w:jc w:val="center"/>
              <w:rPr>
                <w:rFonts w:ascii="Times New Roman" w:hAnsi="Times New Roman" w:cs="Times New Roman"/>
              </w:rPr>
            </w:pPr>
            <w:r w:rsidRPr="000B5BEF">
              <w:rPr>
                <w:rFonts w:ascii="Times New Roman" w:hAnsi="Times New Roman" w:cs="Times New Roman"/>
              </w:rPr>
              <w:sym w:font="Webdings" w:char="F061"/>
            </w:r>
          </w:p>
        </w:tc>
        <w:tc>
          <w:tcPr>
            <w:tcW w:w="1737" w:type="dxa"/>
            <w:vAlign w:val="center"/>
          </w:tcPr>
          <w:p w14:paraId="61261470" w14:textId="188069D5" w:rsidR="006211F0" w:rsidRPr="000B5BEF" w:rsidRDefault="006211F0" w:rsidP="006211F0">
            <w:pPr>
              <w:jc w:val="center"/>
              <w:rPr>
                <w:rFonts w:ascii="Times New Roman" w:hAnsi="Times New Roman" w:cs="Times New Roman"/>
              </w:rPr>
            </w:pPr>
          </w:p>
        </w:tc>
      </w:tr>
      <w:tr w:rsidR="006211F0" w:rsidRPr="000B5BEF" w14:paraId="2146B9AA" w14:textId="77777777" w:rsidTr="006211F0">
        <w:trPr>
          <w:trHeight w:val="464"/>
        </w:trPr>
        <w:tc>
          <w:tcPr>
            <w:tcW w:w="4354" w:type="dxa"/>
            <w:vAlign w:val="center"/>
          </w:tcPr>
          <w:p w14:paraId="7E12E1DA" w14:textId="19BFAAB8" w:rsidR="006211F0" w:rsidRPr="000B5BEF" w:rsidRDefault="006211F0" w:rsidP="00365CF3">
            <w:pPr>
              <w:rPr>
                <w:rFonts w:ascii="Times New Roman" w:hAnsi="Times New Roman" w:cs="Times New Roman"/>
              </w:rPr>
            </w:pPr>
            <w:r w:rsidRPr="000B5BEF">
              <w:rPr>
                <w:rFonts w:ascii="Times New Roman" w:hAnsi="Times New Roman" w:cs="Times New Roman"/>
              </w:rPr>
              <w:t xml:space="preserve">PLO 4 – Design and Propose Solutions </w:t>
            </w:r>
          </w:p>
        </w:tc>
        <w:tc>
          <w:tcPr>
            <w:tcW w:w="1809" w:type="dxa"/>
            <w:vAlign w:val="center"/>
          </w:tcPr>
          <w:p w14:paraId="356F572A" w14:textId="77777777" w:rsidR="006211F0" w:rsidRPr="000B5BEF" w:rsidRDefault="006211F0" w:rsidP="006211F0">
            <w:pPr>
              <w:jc w:val="center"/>
              <w:rPr>
                <w:rFonts w:ascii="Times New Roman" w:hAnsi="Times New Roman" w:cs="Times New Roman"/>
              </w:rPr>
            </w:pPr>
          </w:p>
        </w:tc>
        <w:tc>
          <w:tcPr>
            <w:tcW w:w="1737" w:type="dxa"/>
            <w:vAlign w:val="center"/>
          </w:tcPr>
          <w:p w14:paraId="0B6FC08D" w14:textId="0E1075A2" w:rsidR="006211F0" w:rsidRPr="000B5BEF" w:rsidRDefault="006211F0" w:rsidP="006211F0">
            <w:pPr>
              <w:jc w:val="center"/>
              <w:rPr>
                <w:rFonts w:ascii="Times New Roman" w:hAnsi="Times New Roman" w:cs="Times New Roman"/>
              </w:rPr>
            </w:pPr>
          </w:p>
        </w:tc>
        <w:tc>
          <w:tcPr>
            <w:tcW w:w="1737" w:type="dxa"/>
            <w:vAlign w:val="center"/>
          </w:tcPr>
          <w:p w14:paraId="593A8FFA" w14:textId="67965A3B" w:rsidR="006211F0" w:rsidRPr="000B5BEF" w:rsidRDefault="00B45750" w:rsidP="006211F0">
            <w:pPr>
              <w:jc w:val="center"/>
              <w:rPr>
                <w:rFonts w:ascii="Times New Roman" w:hAnsi="Times New Roman" w:cs="Times New Roman"/>
              </w:rPr>
            </w:pPr>
            <w:r w:rsidRPr="000B5BEF">
              <w:rPr>
                <w:rFonts w:ascii="Times New Roman" w:hAnsi="Times New Roman" w:cs="Times New Roman"/>
              </w:rPr>
              <w:sym w:font="Webdings" w:char="F061"/>
            </w:r>
          </w:p>
        </w:tc>
      </w:tr>
      <w:tr w:rsidR="006211F0" w:rsidRPr="000B5BEF" w14:paraId="1B4C106A" w14:textId="77777777" w:rsidTr="006211F0">
        <w:trPr>
          <w:trHeight w:val="413"/>
        </w:trPr>
        <w:tc>
          <w:tcPr>
            <w:tcW w:w="4354" w:type="dxa"/>
            <w:vAlign w:val="center"/>
          </w:tcPr>
          <w:p w14:paraId="314D7B8F" w14:textId="038707A9" w:rsidR="006211F0" w:rsidRPr="000B5BEF" w:rsidRDefault="006211F0" w:rsidP="002F0C27">
            <w:pPr>
              <w:rPr>
                <w:rFonts w:ascii="Times New Roman" w:hAnsi="Times New Roman" w:cs="Times New Roman"/>
              </w:rPr>
            </w:pPr>
            <w:r w:rsidRPr="000B5BEF">
              <w:rPr>
                <w:rFonts w:ascii="Times New Roman" w:hAnsi="Times New Roman" w:cs="Times New Roman"/>
              </w:rPr>
              <w:t>PLO 5 - Team-Building</w:t>
            </w:r>
          </w:p>
        </w:tc>
        <w:tc>
          <w:tcPr>
            <w:tcW w:w="1809" w:type="dxa"/>
            <w:vAlign w:val="center"/>
          </w:tcPr>
          <w:p w14:paraId="0489FDC3" w14:textId="77777777" w:rsidR="006211F0" w:rsidRPr="000B5BEF" w:rsidRDefault="006211F0" w:rsidP="006211F0">
            <w:pPr>
              <w:jc w:val="center"/>
              <w:rPr>
                <w:rFonts w:ascii="Times New Roman" w:hAnsi="Times New Roman" w:cs="Times New Roman"/>
              </w:rPr>
            </w:pPr>
          </w:p>
        </w:tc>
        <w:tc>
          <w:tcPr>
            <w:tcW w:w="1737" w:type="dxa"/>
            <w:vAlign w:val="center"/>
          </w:tcPr>
          <w:p w14:paraId="3CD8C907" w14:textId="77777777" w:rsidR="006211F0" w:rsidRPr="000B5BEF" w:rsidRDefault="006211F0" w:rsidP="006211F0">
            <w:pPr>
              <w:jc w:val="center"/>
              <w:rPr>
                <w:rFonts w:ascii="Times New Roman" w:hAnsi="Times New Roman" w:cs="Times New Roman"/>
              </w:rPr>
            </w:pPr>
          </w:p>
        </w:tc>
        <w:tc>
          <w:tcPr>
            <w:tcW w:w="1737" w:type="dxa"/>
            <w:vAlign w:val="center"/>
          </w:tcPr>
          <w:p w14:paraId="63A4EB4E" w14:textId="77777777" w:rsidR="006211F0" w:rsidRPr="000B5BEF" w:rsidRDefault="006211F0" w:rsidP="006211F0">
            <w:pPr>
              <w:jc w:val="center"/>
              <w:rPr>
                <w:rFonts w:ascii="Times New Roman" w:hAnsi="Times New Roman" w:cs="Times New Roman"/>
              </w:rPr>
            </w:pPr>
            <w:r w:rsidRPr="000B5BEF">
              <w:rPr>
                <w:rFonts w:ascii="Times New Roman" w:hAnsi="Times New Roman" w:cs="Times New Roman"/>
              </w:rPr>
              <w:sym w:font="Webdings" w:char="F061"/>
            </w:r>
          </w:p>
        </w:tc>
      </w:tr>
      <w:tr w:rsidR="006211F0" w:rsidRPr="000B5BEF" w14:paraId="01B0F917" w14:textId="77777777" w:rsidTr="006211F0">
        <w:trPr>
          <w:trHeight w:val="440"/>
        </w:trPr>
        <w:tc>
          <w:tcPr>
            <w:tcW w:w="4354" w:type="dxa"/>
            <w:vAlign w:val="center"/>
          </w:tcPr>
          <w:p w14:paraId="14BCB43E" w14:textId="6E3D8DBF" w:rsidR="006211F0" w:rsidRPr="000B5BEF" w:rsidRDefault="006211F0" w:rsidP="002F0C27">
            <w:pPr>
              <w:rPr>
                <w:rFonts w:ascii="Times New Roman" w:hAnsi="Times New Roman" w:cs="Times New Roman"/>
              </w:rPr>
            </w:pPr>
            <w:r w:rsidRPr="000B5BEF">
              <w:rPr>
                <w:rFonts w:ascii="Times New Roman" w:hAnsi="Times New Roman" w:cs="Times New Roman"/>
              </w:rPr>
              <w:t>PLO 6 - Ethics and Social Responsibility</w:t>
            </w:r>
          </w:p>
        </w:tc>
        <w:tc>
          <w:tcPr>
            <w:tcW w:w="1809" w:type="dxa"/>
            <w:vAlign w:val="center"/>
          </w:tcPr>
          <w:p w14:paraId="265B6F1D" w14:textId="4237BA96" w:rsidR="006211F0" w:rsidRPr="000B5BEF" w:rsidRDefault="00E37095" w:rsidP="006211F0">
            <w:pPr>
              <w:jc w:val="center"/>
              <w:rPr>
                <w:rFonts w:ascii="Times New Roman" w:hAnsi="Times New Roman" w:cs="Times New Roman"/>
              </w:rPr>
            </w:pPr>
            <w:r w:rsidRPr="000B5BEF">
              <w:rPr>
                <w:rFonts w:ascii="Times New Roman" w:hAnsi="Times New Roman" w:cs="Times New Roman"/>
              </w:rPr>
              <w:sym w:font="Webdings" w:char="F061"/>
            </w:r>
          </w:p>
        </w:tc>
        <w:tc>
          <w:tcPr>
            <w:tcW w:w="1737" w:type="dxa"/>
            <w:vAlign w:val="center"/>
          </w:tcPr>
          <w:p w14:paraId="1CC2750B" w14:textId="7C1132E2" w:rsidR="006211F0" w:rsidRPr="000B5BEF" w:rsidRDefault="006211F0" w:rsidP="006211F0">
            <w:pPr>
              <w:jc w:val="center"/>
              <w:rPr>
                <w:rFonts w:ascii="Times New Roman" w:hAnsi="Times New Roman" w:cs="Times New Roman"/>
              </w:rPr>
            </w:pPr>
            <w:r w:rsidRPr="000B5BEF">
              <w:rPr>
                <w:rFonts w:ascii="Times New Roman" w:hAnsi="Times New Roman" w:cs="Times New Roman"/>
              </w:rPr>
              <w:sym w:font="Webdings" w:char="F061"/>
            </w:r>
          </w:p>
        </w:tc>
        <w:tc>
          <w:tcPr>
            <w:tcW w:w="1737" w:type="dxa"/>
            <w:vAlign w:val="center"/>
          </w:tcPr>
          <w:p w14:paraId="6B10E1BD" w14:textId="7E80794C" w:rsidR="006211F0" w:rsidRPr="000B5BEF" w:rsidRDefault="00F258BC" w:rsidP="006211F0">
            <w:pPr>
              <w:jc w:val="center"/>
              <w:rPr>
                <w:rFonts w:ascii="Times New Roman" w:hAnsi="Times New Roman" w:cs="Times New Roman"/>
              </w:rPr>
            </w:pPr>
            <w:r w:rsidRPr="000B5BEF">
              <w:rPr>
                <w:rFonts w:ascii="Times New Roman" w:hAnsi="Times New Roman" w:cs="Times New Roman"/>
              </w:rPr>
              <w:sym w:font="Webdings" w:char="F061"/>
            </w:r>
          </w:p>
        </w:tc>
      </w:tr>
      <w:tr w:rsidR="006211F0" w:rsidRPr="000B5BEF" w14:paraId="63CAF5D9" w14:textId="77777777" w:rsidTr="006211F0">
        <w:trPr>
          <w:trHeight w:val="440"/>
        </w:trPr>
        <w:tc>
          <w:tcPr>
            <w:tcW w:w="4354" w:type="dxa"/>
            <w:vAlign w:val="center"/>
          </w:tcPr>
          <w:p w14:paraId="762C9A2D" w14:textId="4A73D0CC" w:rsidR="006211F0" w:rsidRPr="000B5BEF" w:rsidRDefault="006211F0" w:rsidP="002F0C27">
            <w:pPr>
              <w:rPr>
                <w:rFonts w:ascii="Times New Roman" w:hAnsi="Times New Roman" w:cs="Times New Roman"/>
              </w:rPr>
            </w:pPr>
            <w:r w:rsidRPr="000B5BEF">
              <w:rPr>
                <w:rFonts w:ascii="Times New Roman" w:hAnsi="Times New Roman" w:cs="Times New Roman"/>
              </w:rPr>
              <w:t>PLO 7 - Communication</w:t>
            </w:r>
          </w:p>
        </w:tc>
        <w:tc>
          <w:tcPr>
            <w:tcW w:w="1809" w:type="dxa"/>
            <w:vAlign w:val="center"/>
          </w:tcPr>
          <w:p w14:paraId="2823ACA8" w14:textId="77777777" w:rsidR="006211F0" w:rsidRPr="000B5BEF" w:rsidRDefault="006211F0" w:rsidP="006211F0">
            <w:pPr>
              <w:jc w:val="center"/>
              <w:rPr>
                <w:rFonts w:ascii="Times New Roman" w:hAnsi="Times New Roman" w:cs="Times New Roman"/>
              </w:rPr>
            </w:pPr>
          </w:p>
        </w:tc>
        <w:tc>
          <w:tcPr>
            <w:tcW w:w="1737" w:type="dxa"/>
            <w:vAlign w:val="center"/>
          </w:tcPr>
          <w:p w14:paraId="7BA369B1" w14:textId="77777777" w:rsidR="006211F0" w:rsidRPr="000B5BEF" w:rsidRDefault="006211F0" w:rsidP="006211F0">
            <w:pPr>
              <w:jc w:val="center"/>
              <w:rPr>
                <w:rFonts w:ascii="Times New Roman" w:hAnsi="Times New Roman" w:cs="Times New Roman"/>
              </w:rPr>
            </w:pPr>
          </w:p>
        </w:tc>
        <w:tc>
          <w:tcPr>
            <w:tcW w:w="1737" w:type="dxa"/>
            <w:vAlign w:val="center"/>
          </w:tcPr>
          <w:p w14:paraId="471AA223" w14:textId="3ADA13FE" w:rsidR="006211F0" w:rsidRPr="000B5BEF" w:rsidRDefault="006211F0" w:rsidP="006211F0">
            <w:pPr>
              <w:jc w:val="center"/>
              <w:rPr>
                <w:rFonts w:ascii="Times New Roman" w:hAnsi="Times New Roman" w:cs="Times New Roman"/>
              </w:rPr>
            </w:pPr>
            <w:r w:rsidRPr="000B5BEF">
              <w:rPr>
                <w:rFonts w:ascii="Times New Roman" w:hAnsi="Times New Roman" w:cs="Times New Roman"/>
              </w:rPr>
              <w:sym w:font="Webdings" w:char="F061"/>
            </w:r>
          </w:p>
        </w:tc>
      </w:tr>
      <w:tr w:rsidR="006211F0" w:rsidRPr="000B5BEF" w14:paraId="5EB42EFE" w14:textId="77777777" w:rsidTr="006211F0">
        <w:trPr>
          <w:trHeight w:val="440"/>
        </w:trPr>
        <w:tc>
          <w:tcPr>
            <w:tcW w:w="4354" w:type="dxa"/>
            <w:vAlign w:val="center"/>
          </w:tcPr>
          <w:p w14:paraId="0729D2BE" w14:textId="581DF80D" w:rsidR="006211F0" w:rsidRPr="000B5BEF" w:rsidRDefault="006211F0" w:rsidP="002F0C27">
            <w:pPr>
              <w:rPr>
                <w:rFonts w:ascii="Times New Roman" w:hAnsi="Times New Roman" w:cs="Times New Roman"/>
              </w:rPr>
            </w:pPr>
            <w:r w:rsidRPr="000B5BEF">
              <w:rPr>
                <w:rFonts w:ascii="Times New Roman" w:hAnsi="Times New Roman" w:cs="Times New Roman"/>
              </w:rPr>
              <w:t>PLO 8 - Community Development</w:t>
            </w:r>
          </w:p>
        </w:tc>
        <w:tc>
          <w:tcPr>
            <w:tcW w:w="1809" w:type="dxa"/>
            <w:vAlign w:val="center"/>
          </w:tcPr>
          <w:p w14:paraId="6A86894E" w14:textId="77777777" w:rsidR="006211F0" w:rsidRPr="000B5BEF" w:rsidRDefault="006211F0" w:rsidP="006211F0">
            <w:pPr>
              <w:jc w:val="center"/>
              <w:rPr>
                <w:rFonts w:ascii="Times New Roman" w:hAnsi="Times New Roman" w:cs="Times New Roman"/>
              </w:rPr>
            </w:pPr>
          </w:p>
        </w:tc>
        <w:tc>
          <w:tcPr>
            <w:tcW w:w="1737" w:type="dxa"/>
            <w:vAlign w:val="center"/>
          </w:tcPr>
          <w:p w14:paraId="464E5DB6" w14:textId="77777777" w:rsidR="006211F0" w:rsidRPr="000B5BEF" w:rsidRDefault="006211F0" w:rsidP="006211F0">
            <w:pPr>
              <w:jc w:val="center"/>
              <w:rPr>
                <w:rFonts w:ascii="Times New Roman" w:hAnsi="Times New Roman" w:cs="Times New Roman"/>
              </w:rPr>
            </w:pPr>
          </w:p>
        </w:tc>
        <w:tc>
          <w:tcPr>
            <w:tcW w:w="1737" w:type="dxa"/>
            <w:vAlign w:val="center"/>
          </w:tcPr>
          <w:p w14:paraId="476DE9EE" w14:textId="5B3DD5E8" w:rsidR="006211F0" w:rsidRPr="000B5BEF" w:rsidRDefault="006211F0" w:rsidP="006211F0">
            <w:pPr>
              <w:jc w:val="center"/>
              <w:rPr>
                <w:rFonts w:ascii="Times New Roman" w:hAnsi="Times New Roman" w:cs="Times New Roman"/>
              </w:rPr>
            </w:pPr>
            <w:r w:rsidRPr="000B5BEF">
              <w:rPr>
                <w:rFonts w:ascii="Times New Roman" w:hAnsi="Times New Roman" w:cs="Times New Roman"/>
              </w:rPr>
              <w:sym w:font="Webdings" w:char="F061"/>
            </w:r>
          </w:p>
        </w:tc>
      </w:tr>
      <w:tr w:rsidR="006211F0" w:rsidRPr="000B5BEF" w14:paraId="28EBDC7C" w14:textId="77777777" w:rsidTr="006211F0">
        <w:trPr>
          <w:trHeight w:val="440"/>
        </w:trPr>
        <w:tc>
          <w:tcPr>
            <w:tcW w:w="4354" w:type="dxa"/>
            <w:vAlign w:val="center"/>
          </w:tcPr>
          <w:p w14:paraId="5D5C2D41" w14:textId="10C1F1AD" w:rsidR="006211F0" w:rsidRPr="000B5BEF" w:rsidRDefault="006211F0" w:rsidP="002F0C27">
            <w:pPr>
              <w:rPr>
                <w:rFonts w:ascii="Times New Roman" w:hAnsi="Times New Roman" w:cs="Times New Roman"/>
              </w:rPr>
            </w:pPr>
            <w:r w:rsidRPr="000B5BEF">
              <w:rPr>
                <w:rFonts w:ascii="Times New Roman" w:hAnsi="Times New Roman" w:cs="Times New Roman"/>
              </w:rPr>
              <w:t>PLO 9 - Entrepreneurship and Leadership</w:t>
            </w:r>
          </w:p>
        </w:tc>
        <w:tc>
          <w:tcPr>
            <w:tcW w:w="1809" w:type="dxa"/>
            <w:vAlign w:val="center"/>
          </w:tcPr>
          <w:p w14:paraId="3440FBC4" w14:textId="77777777" w:rsidR="006211F0" w:rsidRPr="000B5BEF" w:rsidRDefault="006211F0" w:rsidP="006211F0">
            <w:pPr>
              <w:jc w:val="center"/>
              <w:rPr>
                <w:rFonts w:ascii="Times New Roman" w:hAnsi="Times New Roman" w:cs="Times New Roman"/>
              </w:rPr>
            </w:pPr>
          </w:p>
        </w:tc>
        <w:tc>
          <w:tcPr>
            <w:tcW w:w="1737" w:type="dxa"/>
            <w:vAlign w:val="center"/>
          </w:tcPr>
          <w:p w14:paraId="3C077049" w14:textId="77777777" w:rsidR="006211F0" w:rsidRPr="000B5BEF" w:rsidRDefault="006211F0" w:rsidP="006211F0">
            <w:pPr>
              <w:jc w:val="center"/>
              <w:rPr>
                <w:rFonts w:ascii="Times New Roman" w:hAnsi="Times New Roman" w:cs="Times New Roman"/>
              </w:rPr>
            </w:pPr>
          </w:p>
        </w:tc>
        <w:tc>
          <w:tcPr>
            <w:tcW w:w="1737" w:type="dxa"/>
            <w:vAlign w:val="center"/>
          </w:tcPr>
          <w:p w14:paraId="046B7172" w14:textId="6E440EED" w:rsidR="006211F0" w:rsidRPr="000B5BEF" w:rsidRDefault="006211F0" w:rsidP="006211F0">
            <w:pPr>
              <w:jc w:val="center"/>
              <w:rPr>
                <w:rFonts w:ascii="Times New Roman" w:hAnsi="Times New Roman" w:cs="Times New Roman"/>
              </w:rPr>
            </w:pPr>
            <w:r w:rsidRPr="000B5BEF">
              <w:rPr>
                <w:rFonts w:ascii="Times New Roman" w:hAnsi="Times New Roman" w:cs="Times New Roman"/>
              </w:rPr>
              <w:sym w:font="Webdings" w:char="F061"/>
            </w:r>
          </w:p>
        </w:tc>
      </w:tr>
      <w:tr w:rsidR="006211F0" w:rsidRPr="000B5BEF" w14:paraId="2435C7DA" w14:textId="77777777" w:rsidTr="006211F0">
        <w:trPr>
          <w:trHeight w:val="350"/>
        </w:trPr>
        <w:tc>
          <w:tcPr>
            <w:tcW w:w="4354" w:type="dxa"/>
            <w:vAlign w:val="center"/>
          </w:tcPr>
          <w:p w14:paraId="1815D7F2" w14:textId="7B614359" w:rsidR="006211F0" w:rsidRPr="000B5BEF" w:rsidRDefault="006211F0" w:rsidP="002F0C27">
            <w:pPr>
              <w:rPr>
                <w:rFonts w:ascii="Times New Roman" w:hAnsi="Times New Roman" w:cs="Times New Roman"/>
              </w:rPr>
            </w:pPr>
            <w:r w:rsidRPr="000B5BEF">
              <w:rPr>
                <w:rFonts w:ascii="Times New Roman" w:hAnsi="Times New Roman" w:cs="Times New Roman"/>
              </w:rPr>
              <w:t>PLO 10 - Lifelong Learning</w:t>
            </w:r>
          </w:p>
        </w:tc>
        <w:tc>
          <w:tcPr>
            <w:tcW w:w="1809" w:type="dxa"/>
            <w:vAlign w:val="center"/>
          </w:tcPr>
          <w:p w14:paraId="190A3010" w14:textId="77777777" w:rsidR="006211F0" w:rsidRPr="000B5BEF" w:rsidRDefault="006211F0" w:rsidP="006211F0">
            <w:pPr>
              <w:jc w:val="center"/>
              <w:rPr>
                <w:rFonts w:ascii="Times New Roman" w:hAnsi="Times New Roman" w:cs="Times New Roman"/>
              </w:rPr>
            </w:pPr>
          </w:p>
        </w:tc>
        <w:tc>
          <w:tcPr>
            <w:tcW w:w="1737" w:type="dxa"/>
            <w:vAlign w:val="center"/>
          </w:tcPr>
          <w:p w14:paraId="36E2A4CA" w14:textId="77777777" w:rsidR="006211F0" w:rsidRPr="000B5BEF" w:rsidRDefault="006211F0" w:rsidP="006211F0">
            <w:pPr>
              <w:jc w:val="center"/>
              <w:rPr>
                <w:rFonts w:ascii="Times New Roman" w:hAnsi="Times New Roman" w:cs="Times New Roman"/>
              </w:rPr>
            </w:pPr>
          </w:p>
        </w:tc>
        <w:tc>
          <w:tcPr>
            <w:tcW w:w="1737" w:type="dxa"/>
            <w:vAlign w:val="center"/>
          </w:tcPr>
          <w:p w14:paraId="2FD89E18" w14:textId="43FD9EA5" w:rsidR="006211F0" w:rsidRPr="000B5BEF" w:rsidRDefault="006211F0" w:rsidP="006211F0">
            <w:pPr>
              <w:jc w:val="center"/>
              <w:rPr>
                <w:rFonts w:ascii="Times New Roman" w:hAnsi="Times New Roman" w:cs="Times New Roman"/>
              </w:rPr>
            </w:pPr>
            <w:r w:rsidRPr="000B5BEF">
              <w:rPr>
                <w:rFonts w:ascii="Times New Roman" w:hAnsi="Times New Roman" w:cs="Times New Roman"/>
              </w:rPr>
              <w:sym w:font="Webdings" w:char="F061"/>
            </w:r>
          </w:p>
        </w:tc>
      </w:tr>
    </w:tbl>
    <w:p w14:paraId="47C76D4A" w14:textId="77777777" w:rsidR="009B7590" w:rsidRPr="000B5BEF" w:rsidRDefault="009B7590" w:rsidP="006731FC">
      <w:pPr>
        <w:pStyle w:val="Style"/>
        <w:spacing w:after="120" w:line="360" w:lineRule="auto"/>
        <w:jc w:val="both"/>
        <w:rPr>
          <w:b/>
          <w:bCs/>
          <w:sz w:val="4"/>
          <w:szCs w:val="22"/>
          <w:u w:val="single"/>
        </w:rPr>
      </w:pPr>
    </w:p>
    <w:p w14:paraId="68549FC9" w14:textId="77777777" w:rsidR="00E12244" w:rsidRPr="000B5BEF" w:rsidRDefault="00FF037B" w:rsidP="006731FC">
      <w:pPr>
        <w:pStyle w:val="Style"/>
        <w:spacing w:after="120" w:line="360" w:lineRule="auto"/>
        <w:jc w:val="both"/>
        <w:rPr>
          <w:sz w:val="22"/>
          <w:szCs w:val="22"/>
          <w:u w:val="single"/>
        </w:rPr>
      </w:pPr>
      <w:r w:rsidRPr="000B5BEF">
        <w:rPr>
          <w:b/>
          <w:bCs/>
          <w:sz w:val="22"/>
          <w:szCs w:val="22"/>
          <w:u w:val="single"/>
        </w:rPr>
        <w:t>Course Evaluation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0"/>
      </w:tblGrid>
      <w:tr w:rsidR="00E12244" w:rsidRPr="000B5BEF" w14:paraId="6EEF65E0" w14:textId="77777777" w:rsidTr="0092105D">
        <w:tc>
          <w:tcPr>
            <w:tcW w:w="4320" w:type="dxa"/>
          </w:tcPr>
          <w:p w14:paraId="1182DEA1" w14:textId="77777777" w:rsidR="00E12244" w:rsidRPr="000B5BEF" w:rsidRDefault="00E12244" w:rsidP="008754A8">
            <w:pPr>
              <w:pStyle w:val="Style"/>
              <w:jc w:val="both"/>
              <w:rPr>
                <w:sz w:val="22"/>
                <w:szCs w:val="22"/>
              </w:rPr>
            </w:pPr>
            <w:r w:rsidRPr="000B5BEF">
              <w:rPr>
                <w:sz w:val="22"/>
                <w:szCs w:val="22"/>
              </w:rPr>
              <w:lastRenderedPageBreak/>
              <w:t xml:space="preserve">Assignments </w:t>
            </w:r>
          </w:p>
        </w:tc>
        <w:tc>
          <w:tcPr>
            <w:tcW w:w="5030" w:type="dxa"/>
          </w:tcPr>
          <w:p w14:paraId="64A37C96" w14:textId="77777777" w:rsidR="00E12244" w:rsidRPr="000B5BEF" w:rsidRDefault="00E12244" w:rsidP="008754A8">
            <w:pPr>
              <w:pStyle w:val="Style"/>
              <w:jc w:val="both"/>
              <w:rPr>
                <w:sz w:val="22"/>
                <w:szCs w:val="22"/>
              </w:rPr>
            </w:pPr>
            <w:r w:rsidRPr="000B5BEF">
              <w:rPr>
                <w:sz w:val="22"/>
                <w:szCs w:val="22"/>
              </w:rPr>
              <w:t>1</w:t>
            </w:r>
            <w:r w:rsidR="00E30967" w:rsidRPr="000B5BEF">
              <w:rPr>
                <w:sz w:val="22"/>
                <w:szCs w:val="22"/>
              </w:rPr>
              <w:t>0</w:t>
            </w:r>
            <w:r w:rsidRPr="000B5BEF">
              <w:rPr>
                <w:sz w:val="22"/>
                <w:szCs w:val="22"/>
              </w:rPr>
              <w:t>%</w:t>
            </w:r>
          </w:p>
        </w:tc>
      </w:tr>
      <w:tr w:rsidR="00E12244" w:rsidRPr="000B5BEF" w14:paraId="5A3AB457" w14:textId="77777777" w:rsidTr="0092105D">
        <w:tc>
          <w:tcPr>
            <w:tcW w:w="4320" w:type="dxa"/>
          </w:tcPr>
          <w:p w14:paraId="712424FA" w14:textId="77777777" w:rsidR="00E12244" w:rsidRPr="000B5BEF" w:rsidRDefault="00E12244" w:rsidP="008754A8">
            <w:pPr>
              <w:pStyle w:val="Style"/>
              <w:jc w:val="both"/>
              <w:rPr>
                <w:sz w:val="22"/>
                <w:szCs w:val="22"/>
              </w:rPr>
            </w:pPr>
            <w:r w:rsidRPr="000B5BEF">
              <w:rPr>
                <w:sz w:val="22"/>
                <w:szCs w:val="22"/>
              </w:rPr>
              <w:t>Quiz</w:t>
            </w:r>
          </w:p>
        </w:tc>
        <w:tc>
          <w:tcPr>
            <w:tcW w:w="5030" w:type="dxa"/>
          </w:tcPr>
          <w:p w14:paraId="12AB8C86" w14:textId="77777777" w:rsidR="00E12244" w:rsidRPr="000B5BEF" w:rsidRDefault="00E30967" w:rsidP="008754A8">
            <w:pPr>
              <w:pStyle w:val="Style"/>
              <w:jc w:val="both"/>
              <w:rPr>
                <w:sz w:val="22"/>
                <w:szCs w:val="22"/>
              </w:rPr>
            </w:pPr>
            <w:r w:rsidRPr="000B5BEF">
              <w:rPr>
                <w:sz w:val="22"/>
                <w:szCs w:val="22"/>
              </w:rPr>
              <w:t>10</w:t>
            </w:r>
            <w:r w:rsidR="00E12244" w:rsidRPr="000B5BEF">
              <w:rPr>
                <w:sz w:val="22"/>
                <w:szCs w:val="22"/>
              </w:rPr>
              <w:t>%</w:t>
            </w:r>
          </w:p>
        </w:tc>
      </w:tr>
      <w:tr w:rsidR="00E12244" w:rsidRPr="000B5BEF" w14:paraId="5EED5C2D" w14:textId="77777777" w:rsidTr="0092105D">
        <w:tc>
          <w:tcPr>
            <w:tcW w:w="4320" w:type="dxa"/>
          </w:tcPr>
          <w:p w14:paraId="19254845" w14:textId="77777777" w:rsidR="00E12244" w:rsidRPr="000B5BEF" w:rsidRDefault="00E12244" w:rsidP="008754A8">
            <w:pPr>
              <w:pStyle w:val="Style"/>
              <w:jc w:val="both"/>
              <w:rPr>
                <w:sz w:val="22"/>
                <w:szCs w:val="22"/>
              </w:rPr>
            </w:pPr>
            <w:r w:rsidRPr="000B5BEF">
              <w:rPr>
                <w:sz w:val="22"/>
                <w:szCs w:val="22"/>
              </w:rPr>
              <w:t>Class Activity</w:t>
            </w:r>
          </w:p>
        </w:tc>
        <w:tc>
          <w:tcPr>
            <w:tcW w:w="5030" w:type="dxa"/>
          </w:tcPr>
          <w:p w14:paraId="465250AA" w14:textId="77777777" w:rsidR="00E12244" w:rsidRPr="000B5BEF" w:rsidRDefault="00E12244" w:rsidP="008754A8">
            <w:pPr>
              <w:pStyle w:val="Style"/>
              <w:jc w:val="both"/>
              <w:rPr>
                <w:sz w:val="22"/>
                <w:szCs w:val="22"/>
              </w:rPr>
            </w:pPr>
            <w:r w:rsidRPr="000B5BEF">
              <w:rPr>
                <w:sz w:val="22"/>
                <w:szCs w:val="22"/>
              </w:rPr>
              <w:t>10%</w:t>
            </w:r>
          </w:p>
        </w:tc>
      </w:tr>
      <w:tr w:rsidR="00E12244" w:rsidRPr="000B5BEF" w14:paraId="2337B184" w14:textId="77777777" w:rsidTr="0092105D">
        <w:tc>
          <w:tcPr>
            <w:tcW w:w="4320" w:type="dxa"/>
          </w:tcPr>
          <w:p w14:paraId="52F6230E" w14:textId="77777777" w:rsidR="00E12244" w:rsidRPr="000B5BEF" w:rsidRDefault="00E12244" w:rsidP="008754A8">
            <w:pPr>
              <w:pStyle w:val="Style"/>
              <w:jc w:val="both"/>
              <w:rPr>
                <w:sz w:val="22"/>
                <w:szCs w:val="22"/>
              </w:rPr>
            </w:pPr>
            <w:r w:rsidRPr="000B5BEF">
              <w:rPr>
                <w:sz w:val="22"/>
                <w:szCs w:val="22"/>
              </w:rPr>
              <w:t>Project</w:t>
            </w:r>
          </w:p>
        </w:tc>
        <w:tc>
          <w:tcPr>
            <w:tcW w:w="5030" w:type="dxa"/>
          </w:tcPr>
          <w:p w14:paraId="47ABC1D4" w14:textId="77777777" w:rsidR="00E12244" w:rsidRPr="000B5BEF" w:rsidRDefault="00E12244" w:rsidP="008754A8">
            <w:pPr>
              <w:pStyle w:val="Style"/>
              <w:jc w:val="both"/>
              <w:rPr>
                <w:sz w:val="22"/>
                <w:szCs w:val="22"/>
              </w:rPr>
            </w:pPr>
            <w:r w:rsidRPr="000B5BEF">
              <w:rPr>
                <w:sz w:val="22"/>
                <w:szCs w:val="22"/>
              </w:rPr>
              <w:t>10%</w:t>
            </w:r>
          </w:p>
        </w:tc>
      </w:tr>
      <w:tr w:rsidR="00E12244" w:rsidRPr="000B5BEF" w14:paraId="6364C2E5" w14:textId="77777777" w:rsidTr="0092105D">
        <w:tc>
          <w:tcPr>
            <w:tcW w:w="4320" w:type="dxa"/>
          </w:tcPr>
          <w:p w14:paraId="2AA1E414" w14:textId="77777777" w:rsidR="00E12244" w:rsidRPr="000B5BEF" w:rsidRDefault="00E12244" w:rsidP="008754A8">
            <w:pPr>
              <w:pStyle w:val="Style"/>
              <w:jc w:val="both"/>
              <w:rPr>
                <w:sz w:val="22"/>
                <w:szCs w:val="22"/>
              </w:rPr>
            </w:pPr>
            <w:r w:rsidRPr="000B5BEF">
              <w:rPr>
                <w:sz w:val="22"/>
                <w:szCs w:val="22"/>
              </w:rPr>
              <w:t xml:space="preserve">Presentation </w:t>
            </w:r>
          </w:p>
        </w:tc>
        <w:tc>
          <w:tcPr>
            <w:tcW w:w="5030" w:type="dxa"/>
          </w:tcPr>
          <w:p w14:paraId="1FB7A5EA" w14:textId="77777777" w:rsidR="00E12244" w:rsidRPr="000B5BEF" w:rsidRDefault="00E12244" w:rsidP="008754A8">
            <w:pPr>
              <w:pStyle w:val="Style"/>
              <w:jc w:val="both"/>
              <w:rPr>
                <w:sz w:val="22"/>
                <w:szCs w:val="22"/>
              </w:rPr>
            </w:pPr>
            <w:r w:rsidRPr="000B5BEF">
              <w:rPr>
                <w:sz w:val="22"/>
                <w:szCs w:val="22"/>
              </w:rPr>
              <w:t>10%</w:t>
            </w:r>
          </w:p>
        </w:tc>
      </w:tr>
      <w:tr w:rsidR="00E12244" w:rsidRPr="000B5BEF" w14:paraId="287DBB52" w14:textId="77777777" w:rsidTr="00E06F20">
        <w:trPr>
          <w:trHeight w:val="198"/>
        </w:trPr>
        <w:tc>
          <w:tcPr>
            <w:tcW w:w="4320" w:type="dxa"/>
          </w:tcPr>
          <w:p w14:paraId="2B95B092" w14:textId="77777777" w:rsidR="00E12244" w:rsidRPr="000B5BEF" w:rsidRDefault="00E12244" w:rsidP="008754A8">
            <w:pPr>
              <w:pStyle w:val="Style"/>
              <w:jc w:val="both"/>
              <w:rPr>
                <w:sz w:val="22"/>
                <w:szCs w:val="22"/>
              </w:rPr>
            </w:pPr>
            <w:r w:rsidRPr="000B5BEF">
              <w:rPr>
                <w:sz w:val="22"/>
                <w:szCs w:val="22"/>
              </w:rPr>
              <w:t>Mid Term</w:t>
            </w:r>
          </w:p>
        </w:tc>
        <w:tc>
          <w:tcPr>
            <w:tcW w:w="5030" w:type="dxa"/>
          </w:tcPr>
          <w:p w14:paraId="28A3A1AA" w14:textId="77777777" w:rsidR="00E12244" w:rsidRPr="000B5BEF" w:rsidRDefault="00E12244" w:rsidP="008754A8">
            <w:pPr>
              <w:pStyle w:val="Style"/>
              <w:jc w:val="both"/>
              <w:rPr>
                <w:sz w:val="22"/>
                <w:szCs w:val="22"/>
              </w:rPr>
            </w:pPr>
            <w:r w:rsidRPr="000B5BEF">
              <w:rPr>
                <w:sz w:val="22"/>
                <w:szCs w:val="22"/>
              </w:rPr>
              <w:t>20%</w:t>
            </w:r>
          </w:p>
        </w:tc>
      </w:tr>
      <w:tr w:rsidR="00E12244" w:rsidRPr="000B5BEF" w14:paraId="5D0BDD14" w14:textId="77777777" w:rsidTr="0092105D">
        <w:tc>
          <w:tcPr>
            <w:tcW w:w="4320" w:type="dxa"/>
          </w:tcPr>
          <w:p w14:paraId="7A87F3FB" w14:textId="77777777" w:rsidR="00E12244" w:rsidRPr="000B5BEF" w:rsidRDefault="00E12244" w:rsidP="008754A8">
            <w:pPr>
              <w:pStyle w:val="Style"/>
              <w:jc w:val="both"/>
              <w:rPr>
                <w:sz w:val="22"/>
                <w:szCs w:val="22"/>
              </w:rPr>
            </w:pPr>
            <w:r w:rsidRPr="000B5BEF">
              <w:rPr>
                <w:sz w:val="22"/>
                <w:szCs w:val="22"/>
              </w:rPr>
              <w:t>Final Exam</w:t>
            </w:r>
          </w:p>
        </w:tc>
        <w:tc>
          <w:tcPr>
            <w:tcW w:w="5030" w:type="dxa"/>
          </w:tcPr>
          <w:p w14:paraId="4CA7D10E" w14:textId="77777777" w:rsidR="00E12244" w:rsidRPr="000B5BEF" w:rsidRDefault="00E12244" w:rsidP="008754A8">
            <w:pPr>
              <w:pStyle w:val="Style"/>
              <w:jc w:val="both"/>
              <w:rPr>
                <w:sz w:val="22"/>
                <w:szCs w:val="22"/>
              </w:rPr>
            </w:pPr>
            <w:r w:rsidRPr="000B5BEF">
              <w:rPr>
                <w:sz w:val="22"/>
                <w:szCs w:val="22"/>
              </w:rPr>
              <w:t>30%</w:t>
            </w:r>
          </w:p>
        </w:tc>
      </w:tr>
    </w:tbl>
    <w:p w14:paraId="2DE7D7FC" w14:textId="77777777" w:rsidR="00DF22D4" w:rsidRPr="000B5BEF" w:rsidRDefault="00DF22D4" w:rsidP="009B7590">
      <w:pPr>
        <w:spacing w:after="0" w:line="360" w:lineRule="auto"/>
        <w:jc w:val="both"/>
        <w:rPr>
          <w:rFonts w:ascii="Times New Roman" w:eastAsia="Times New Roman" w:hAnsi="Times New Roman" w:cs="Times New Roman"/>
          <w:b/>
          <w:u w:val="single"/>
        </w:rPr>
      </w:pPr>
    </w:p>
    <w:p w14:paraId="77AE33BA" w14:textId="77777777" w:rsidR="00E06F20" w:rsidRPr="000B5BEF" w:rsidRDefault="00E06F20" w:rsidP="009B7590">
      <w:pPr>
        <w:spacing w:after="0" w:line="360" w:lineRule="auto"/>
        <w:jc w:val="both"/>
        <w:rPr>
          <w:rFonts w:ascii="Times New Roman" w:eastAsia="Times New Roman" w:hAnsi="Times New Roman" w:cs="Times New Roman"/>
          <w:b/>
          <w:u w:val="single"/>
        </w:rPr>
      </w:pPr>
    </w:p>
    <w:p w14:paraId="71036A5E" w14:textId="77777777" w:rsidR="00E06F20" w:rsidRPr="000B5BEF" w:rsidRDefault="00E06F20" w:rsidP="009B7590">
      <w:pPr>
        <w:spacing w:after="0" w:line="360" w:lineRule="auto"/>
        <w:jc w:val="both"/>
        <w:rPr>
          <w:rFonts w:ascii="Times New Roman" w:eastAsia="Times New Roman" w:hAnsi="Times New Roman" w:cs="Times New Roman"/>
          <w:b/>
          <w:u w:val="single"/>
        </w:rPr>
      </w:pPr>
    </w:p>
    <w:p w14:paraId="2B148578" w14:textId="77777777" w:rsidR="00E06F20" w:rsidRPr="000B5BEF" w:rsidRDefault="00E06F20" w:rsidP="009B7590">
      <w:pPr>
        <w:spacing w:after="0" w:line="360" w:lineRule="auto"/>
        <w:jc w:val="both"/>
        <w:rPr>
          <w:rFonts w:ascii="Times New Roman" w:eastAsia="Times New Roman" w:hAnsi="Times New Roman" w:cs="Times New Roman"/>
          <w:b/>
          <w:u w:val="single"/>
        </w:rPr>
      </w:pPr>
    </w:p>
    <w:p w14:paraId="5EF2DF5C" w14:textId="0B44397F" w:rsidR="009B7590" w:rsidRPr="000B5BEF" w:rsidRDefault="009B7590" w:rsidP="009B7590">
      <w:pPr>
        <w:spacing w:after="0" w:line="360" w:lineRule="auto"/>
        <w:jc w:val="both"/>
        <w:rPr>
          <w:rFonts w:ascii="Times New Roman" w:eastAsia="Times New Roman" w:hAnsi="Times New Roman" w:cs="Times New Roman"/>
          <w:b/>
          <w:u w:val="single"/>
        </w:rPr>
      </w:pPr>
      <w:r w:rsidRPr="000B5BEF">
        <w:rPr>
          <w:rFonts w:ascii="Times New Roman" w:eastAsia="Times New Roman" w:hAnsi="Times New Roman" w:cs="Times New Roman"/>
          <w:b/>
          <w:u w:val="single"/>
        </w:rPr>
        <w:t xml:space="preserve">Mapping of CLO of Direct Assessment:                                        </w:t>
      </w:r>
    </w:p>
    <w:tbl>
      <w:tblPr>
        <w:tblStyle w:val="TableGrid"/>
        <w:tblW w:w="9566" w:type="dxa"/>
        <w:tblLook w:val="04A0" w:firstRow="1" w:lastRow="0" w:firstColumn="1" w:lastColumn="0" w:noHBand="0" w:noVBand="1"/>
      </w:tblPr>
      <w:tblGrid>
        <w:gridCol w:w="787"/>
        <w:gridCol w:w="1648"/>
        <w:gridCol w:w="1300"/>
        <w:gridCol w:w="1118"/>
        <w:gridCol w:w="1587"/>
        <w:gridCol w:w="1074"/>
        <w:gridCol w:w="1194"/>
        <w:gridCol w:w="858"/>
      </w:tblGrid>
      <w:tr w:rsidR="009B7590" w:rsidRPr="000B5BEF" w14:paraId="482FD3CB" w14:textId="77777777" w:rsidTr="00E06F20">
        <w:trPr>
          <w:trHeight w:val="647"/>
        </w:trPr>
        <w:tc>
          <w:tcPr>
            <w:tcW w:w="787" w:type="dxa"/>
            <w:vAlign w:val="center"/>
          </w:tcPr>
          <w:p w14:paraId="266FBA91" w14:textId="4D512708" w:rsidR="009B7590" w:rsidRPr="000B5BEF" w:rsidRDefault="009B7590" w:rsidP="00E06F20">
            <w:pPr>
              <w:jc w:val="center"/>
              <w:rPr>
                <w:rFonts w:ascii="Times New Roman" w:eastAsia="Times New Roman" w:hAnsi="Times New Roman" w:cs="Times New Roman"/>
                <w:b/>
              </w:rPr>
            </w:pPr>
            <w:r w:rsidRPr="000B5BEF">
              <w:rPr>
                <w:rFonts w:ascii="Times New Roman" w:eastAsia="Times New Roman" w:hAnsi="Times New Roman" w:cs="Times New Roman"/>
                <w:b/>
              </w:rPr>
              <w:t>CLO</w:t>
            </w:r>
            <w:r w:rsidR="00E06F20" w:rsidRPr="000B5BEF">
              <w:rPr>
                <w:rFonts w:ascii="Times New Roman" w:eastAsia="Times New Roman" w:hAnsi="Times New Roman" w:cs="Times New Roman"/>
                <w:b/>
              </w:rPr>
              <w:t>s</w:t>
            </w:r>
          </w:p>
        </w:tc>
        <w:tc>
          <w:tcPr>
            <w:tcW w:w="1648" w:type="dxa"/>
            <w:vAlign w:val="center"/>
          </w:tcPr>
          <w:p w14:paraId="08C4A6DA" w14:textId="14009D35" w:rsidR="009B7590" w:rsidRPr="000B5BEF" w:rsidRDefault="009B7590" w:rsidP="004E0F0C">
            <w:pPr>
              <w:jc w:val="center"/>
              <w:rPr>
                <w:rFonts w:ascii="Times New Roman" w:eastAsia="Times New Roman" w:hAnsi="Times New Roman" w:cs="Times New Roman"/>
                <w:b/>
              </w:rPr>
            </w:pPr>
            <w:r w:rsidRPr="000B5BEF">
              <w:rPr>
                <w:rFonts w:ascii="Times New Roman" w:eastAsia="Times New Roman" w:hAnsi="Times New Roman" w:cs="Times New Roman"/>
                <w:b/>
              </w:rPr>
              <w:t>Assignments</w:t>
            </w:r>
          </w:p>
        </w:tc>
        <w:tc>
          <w:tcPr>
            <w:tcW w:w="1300" w:type="dxa"/>
            <w:vAlign w:val="center"/>
          </w:tcPr>
          <w:p w14:paraId="7B41B9DB" w14:textId="77777777" w:rsidR="009B7590" w:rsidRPr="000B5BEF" w:rsidRDefault="009B7590" w:rsidP="00E06F20">
            <w:pPr>
              <w:jc w:val="center"/>
              <w:rPr>
                <w:rFonts w:ascii="Times New Roman" w:eastAsia="Times New Roman" w:hAnsi="Times New Roman" w:cs="Times New Roman"/>
                <w:b/>
              </w:rPr>
            </w:pPr>
            <w:r w:rsidRPr="000B5BEF">
              <w:rPr>
                <w:rFonts w:ascii="Times New Roman" w:eastAsia="Times New Roman" w:hAnsi="Times New Roman" w:cs="Times New Roman"/>
                <w:b/>
              </w:rPr>
              <w:t>Activities</w:t>
            </w:r>
          </w:p>
        </w:tc>
        <w:tc>
          <w:tcPr>
            <w:tcW w:w="1118" w:type="dxa"/>
            <w:vAlign w:val="center"/>
          </w:tcPr>
          <w:p w14:paraId="2383FD66" w14:textId="77777777" w:rsidR="009B7590" w:rsidRPr="000B5BEF" w:rsidRDefault="009B7590" w:rsidP="00E06F20">
            <w:pPr>
              <w:jc w:val="center"/>
              <w:rPr>
                <w:rFonts w:ascii="Times New Roman" w:eastAsia="Times New Roman" w:hAnsi="Times New Roman" w:cs="Times New Roman"/>
                <w:b/>
              </w:rPr>
            </w:pPr>
            <w:r w:rsidRPr="000B5BEF">
              <w:rPr>
                <w:rFonts w:ascii="Times New Roman" w:eastAsia="Times New Roman" w:hAnsi="Times New Roman" w:cs="Times New Roman"/>
                <w:b/>
              </w:rPr>
              <w:t>Quizzes</w:t>
            </w:r>
          </w:p>
        </w:tc>
        <w:tc>
          <w:tcPr>
            <w:tcW w:w="1587" w:type="dxa"/>
            <w:vAlign w:val="center"/>
          </w:tcPr>
          <w:p w14:paraId="199CE8D4" w14:textId="77777777" w:rsidR="009B7590" w:rsidRPr="000B5BEF" w:rsidRDefault="009B7590" w:rsidP="00E06F20">
            <w:pPr>
              <w:jc w:val="center"/>
              <w:rPr>
                <w:rFonts w:ascii="Times New Roman" w:eastAsia="Times New Roman" w:hAnsi="Times New Roman" w:cs="Times New Roman"/>
                <w:b/>
              </w:rPr>
            </w:pPr>
            <w:r w:rsidRPr="000B5BEF">
              <w:rPr>
                <w:rFonts w:ascii="Times New Roman" w:eastAsia="Times New Roman" w:hAnsi="Times New Roman" w:cs="Times New Roman"/>
                <w:b/>
              </w:rPr>
              <w:t>Presentation</w:t>
            </w:r>
          </w:p>
        </w:tc>
        <w:tc>
          <w:tcPr>
            <w:tcW w:w="1074" w:type="dxa"/>
            <w:vAlign w:val="center"/>
          </w:tcPr>
          <w:p w14:paraId="240C5FD9" w14:textId="63741B21" w:rsidR="009B7590" w:rsidRPr="000B5BEF" w:rsidRDefault="009B7590" w:rsidP="00D14E09">
            <w:pPr>
              <w:jc w:val="center"/>
              <w:rPr>
                <w:rFonts w:ascii="Times New Roman" w:eastAsia="Times New Roman" w:hAnsi="Times New Roman" w:cs="Times New Roman"/>
                <w:b/>
              </w:rPr>
            </w:pPr>
            <w:r w:rsidRPr="000B5BEF">
              <w:rPr>
                <w:rFonts w:ascii="Times New Roman" w:eastAsia="Times New Roman" w:hAnsi="Times New Roman" w:cs="Times New Roman"/>
                <w:b/>
              </w:rPr>
              <w:t>Project</w:t>
            </w:r>
          </w:p>
        </w:tc>
        <w:tc>
          <w:tcPr>
            <w:tcW w:w="1194" w:type="dxa"/>
            <w:vAlign w:val="center"/>
          </w:tcPr>
          <w:p w14:paraId="09C5C02F" w14:textId="77777777" w:rsidR="009B7590" w:rsidRPr="000B5BEF" w:rsidRDefault="009B7590" w:rsidP="00E06F20">
            <w:pPr>
              <w:jc w:val="center"/>
              <w:rPr>
                <w:rFonts w:ascii="Times New Roman" w:eastAsia="Times New Roman" w:hAnsi="Times New Roman" w:cs="Times New Roman"/>
                <w:b/>
              </w:rPr>
            </w:pPr>
            <w:r w:rsidRPr="000B5BEF">
              <w:rPr>
                <w:rFonts w:ascii="Times New Roman" w:eastAsia="Times New Roman" w:hAnsi="Times New Roman" w:cs="Times New Roman"/>
                <w:b/>
              </w:rPr>
              <w:t>Midterm Exam</w:t>
            </w:r>
          </w:p>
        </w:tc>
        <w:tc>
          <w:tcPr>
            <w:tcW w:w="858" w:type="dxa"/>
            <w:vAlign w:val="center"/>
          </w:tcPr>
          <w:p w14:paraId="026A6EF8" w14:textId="77777777" w:rsidR="009B7590" w:rsidRPr="000B5BEF" w:rsidRDefault="009B7590" w:rsidP="00E06F20">
            <w:pPr>
              <w:jc w:val="center"/>
              <w:rPr>
                <w:rFonts w:ascii="Times New Roman" w:eastAsia="Times New Roman" w:hAnsi="Times New Roman" w:cs="Times New Roman"/>
                <w:b/>
              </w:rPr>
            </w:pPr>
            <w:r w:rsidRPr="000B5BEF">
              <w:rPr>
                <w:rFonts w:ascii="Times New Roman" w:eastAsia="Times New Roman" w:hAnsi="Times New Roman" w:cs="Times New Roman"/>
                <w:b/>
              </w:rPr>
              <w:t>Final exam</w:t>
            </w:r>
          </w:p>
        </w:tc>
      </w:tr>
      <w:tr w:rsidR="009B7590" w:rsidRPr="000B5BEF" w14:paraId="0451D818" w14:textId="77777777" w:rsidTr="00E51F3B">
        <w:trPr>
          <w:trHeight w:val="429"/>
        </w:trPr>
        <w:tc>
          <w:tcPr>
            <w:tcW w:w="787" w:type="dxa"/>
          </w:tcPr>
          <w:p w14:paraId="6DDCF953" w14:textId="77777777" w:rsidR="009B7590" w:rsidRPr="000B5BEF" w:rsidRDefault="009B7590" w:rsidP="00365CF3">
            <w:pPr>
              <w:spacing w:line="360" w:lineRule="auto"/>
              <w:jc w:val="both"/>
              <w:rPr>
                <w:rFonts w:ascii="Times New Roman" w:eastAsia="Times New Roman" w:hAnsi="Times New Roman" w:cs="Times New Roman"/>
                <w:b/>
              </w:rPr>
            </w:pPr>
            <w:r w:rsidRPr="000B5BEF">
              <w:rPr>
                <w:rFonts w:ascii="Times New Roman" w:eastAsia="Times New Roman" w:hAnsi="Times New Roman" w:cs="Times New Roman"/>
              </w:rPr>
              <w:t>1</w:t>
            </w:r>
          </w:p>
        </w:tc>
        <w:tc>
          <w:tcPr>
            <w:tcW w:w="1648" w:type="dxa"/>
            <w:vAlign w:val="center"/>
          </w:tcPr>
          <w:p w14:paraId="5155C92E" w14:textId="77777777" w:rsidR="009B7590" w:rsidRPr="000B5BEF" w:rsidRDefault="009B7590" w:rsidP="00E51F3B">
            <w:pPr>
              <w:spacing w:line="360" w:lineRule="auto"/>
              <w:jc w:val="center"/>
              <w:rPr>
                <w:rFonts w:ascii="Times New Roman" w:eastAsia="Times New Roman" w:hAnsi="Times New Roman" w:cs="Times New Roman"/>
                <w:b/>
              </w:rPr>
            </w:pPr>
            <w:r w:rsidRPr="000B5BEF">
              <w:rPr>
                <w:rFonts w:ascii="Times New Roman" w:eastAsia="Times New Roman" w:hAnsi="Times New Roman" w:cs="Times New Roman"/>
                <w:b/>
              </w:rPr>
              <w:sym w:font="Webdings" w:char="F061"/>
            </w:r>
          </w:p>
        </w:tc>
        <w:tc>
          <w:tcPr>
            <w:tcW w:w="1300" w:type="dxa"/>
            <w:vAlign w:val="center"/>
          </w:tcPr>
          <w:p w14:paraId="6313D66E" w14:textId="77777777" w:rsidR="009B7590" w:rsidRPr="000B5BEF" w:rsidRDefault="009B7590" w:rsidP="00E51F3B">
            <w:pPr>
              <w:spacing w:line="360" w:lineRule="auto"/>
              <w:jc w:val="center"/>
              <w:rPr>
                <w:rFonts w:ascii="Times New Roman" w:eastAsia="Times New Roman" w:hAnsi="Times New Roman" w:cs="Times New Roman"/>
                <w:b/>
              </w:rPr>
            </w:pPr>
            <w:r w:rsidRPr="000B5BEF">
              <w:rPr>
                <w:rFonts w:ascii="Times New Roman" w:eastAsia="Times New Roman" w:hAnsi="Times New Roman" w:cs="Times New Roman"/>
                <w:b/>
              </w:rPr>
              <w:sym w:font="Webdings" w:char="F061"/>
            </w:r>
          </w:p>
        </w:tc>
        <w:tc>
          <w:tcPr>
            <w:tcW w:w="1118" w:type="dxa"/>
            <w:vAlign w:val="center"/>
          </w:tcPr>
          <w:p w14:paraId="0B16294F" w14:textId="18E49E17" w:rsidR="009B7590" w:rsidRPr="000B5BEF" w:rsidRDefault="00E06F20" w:rsidP="00E51F3B">
            <w:pPr>
              <w:spacing w:line="360" w:lineRule="auto"/>
              <w:jc w:val="center"/>
              <w:rPr>
                <w:rFonts w:ascii="Times New Roman" w:eastAsia="Times New Roman" w:hAnsi="Times New Roman" w:cs="Times New Roman"/>
                <w:b/>
              </w:rPr>
            </w:pPr>
            <w:r w:rsidRPr="000B5BEF">
              <w:rPr>
                <w:rFonts w:ascii="Times New Roman" w:eastAsia="Times New Roman" w:hAnsi="Times New Roman" w:cs="Times New Roman"/>
                <w:b/>
              </w:rPr>
              <w:sym w:font="Webdings" w:char="F061"/>
            </w:r>
          </w:p>
        </w:tc>
        <w:tc>
          <w:tcPr>
            <w:tcW w:w="1587" w:type="dxa"/>
            <w:vAlign w:val="center"/>
          </w:tcPr>
          <w:p w14:paraId="6C3B6C07" w14:textId="69B8D3F6" w:rsidR="009B7590" w:rsidRPr="000B5BEF" w:rsidRDefault="009B7590" w:rsidP="00E51F3B">
            <w:pPr>
              <w:spacing w:line="360" w:lineRule="auto"/>
              <w:jc w:val="center"/>
              <w:rPr>
                <w:rFonts w:ascii="Times New Roman" w:eastAsia="Times New Roman" w:hAnsi="Times New Roman" w:cs="Times New Roman"/>
                <w:b/>
              </w:rPr>
            </w:pPr>
          </w:p>
        </w:tc>
        <w:tc>
          <w:tcPr>
            <w:tcW w:w="1074" w:type="dxa"/>
            <w:vAlign w:val="center"/>
          </w:tcPr>
          <w:p w14:paraId="3EAC2874" w14:textId="755AC678" w:rsidR="009B7590" w:rsidRPr="000B5BEF" w:rsidRDefault="009B7590" w:rsidP="00E51F3B">
            <w:pPr>
              <w:spacing w:line="360" w:lineRule="auto"/>
              <w:jc w:val="center"/>
              <w:rPr>
                <w:rFonts w:ascii="Times New Roman" w:eastAsia="Times New Roman" w:hAnsi="Times New Roman" w:cs="Times New Roman"/>
                <w:b/>
              </w:rPr>
            </w:pPr>
          </w:p>
        </w:tc>
        <w:tc>
          <w:tcPr>
            <w:tcW w:w="1194" w:type="dxa"/>
            <w:vAlign w:val="center"/>
          </w:tcPr>
          <w:p w14:paraId="6D98B0CC" w14:textId="2FD7EAF8" w:rsidR="009B7590" w:rsidRPr="000B5BEF" w:rsidRDefault="00E51F3B" w:rsidP="00E51F3B">
            <w:pPr>
              <w:spacing w:line="360" w:lineRule="auto"/>
              <w:jc w:val="center"/>
              <w:rPr>
                <w:rFonts w:ascii="Times New Roman" w:eastAsia="Times New Roman" w:hAnsi="Times New Roman" w:cs="Times New Roman"/>
                <w:b/>
              </w:rPr>
            </w:pPr>
            <w:r w:rsidRPr="000B5BEF">
              <w:rPr>
                <w:rFonts w:ascii="Times New Roman" w:eastAsia="Times New Roman" w:hAnsi="Times New Roman" w:cs="Times New Roman"/>
                <w:b/>
              </w:rPr>
              <w:sym w:font="Webdings" w:char="F061"/>
            </w:r>
          </w:p>
        </w:tc>
        <w:tc>
          <w:tcPr>
            <w:tcW w:w="858" w:type="dxa"/>
            <w:vAlign w:val="center"/>
          </w:tcPr>
          <w:p w14:paraId="15C366F7" w14:textId="5F080C68" w:rsidR="009B7590" w:rsidRPr="000B5BEF" w:rsidRDefault="009B7590" w:rsidP="00E51F3B">
            <w:pPr>
              <w:spacing w:line="360" w:lineRule="auto"/>
              <w:jc w:val="center"/>
              <w:rPr>
                <w:rFonts w:ascii="Times New Roman" w:eastAsia="Times New Roman" w:hAnsi="Times New Roman" w:cs="Times New Roman"/>
                <w:b/>
              </w:rPr>
            </w:pPr>
          </w:p>
        </w:tc>
      </w:tr>
      <w:tr w:rsidR="009B7590" w:rsidRPr="000B5BEF" w14:paraId="51875F6F" w14:textId="77777777" w:rsidTr="00E51F3B">
        <w:trPr>
          <w:trHeight w:val="413"/>
        </w:trPr>
        <w:tc>
          <w:tcPr>
            <w:tcW w:w="787" w:type="dxa"/>
          </w:tcPr>
          <w:p w14:paraId="52DBB356" w14:textId="77777777" w:rsidR="009B7590" w:rsidRPr="000B5BEF" w:rsidRDefault="009B7590" w:rsidP="00365CF3">
            <w:pPr>
              <w:spacing w:line="360" w:lineRule="auto"/>
              <w:jc w:val="both"/>
              <w:rPr>
                <w:rFonts w:ascii="Times New Roman" w:eastAsia="Times New Roman" w:hAnsi="Times New Roman" w:cs="Times New Roman"/>
                <w:b/>
              </w:rPr>
            </w:pPr>
            <w:r w:rsidRPr="000B5BEF">
              <w:rPr>
                <w:rFonts w:ascii="Times New Roman" w:eastAsia="Times New Roman" w:hAnsi="Times New Roman" w:cs="Times New Roman"/>
              </w:rPr>
              <w:t>2</w:t>
            </w:r>
          </w:p>
        </w:tc>
        <w:tc>
          <w:tcPr>
            <w:tcW w:w="1648" w:type="dxa"/>
            <w:vAlign w:val="center"/>
          </w:tcPr>
          <w:p w14:paraId="517BC0EF" w14:textId="2FD3E878" w:rsidR="009B7590" w:rsidRPr="000B5BEF" w:rsidRDefault="009B7590" w:rsidP="00E51F3B">
            <w:pPr>
              <w:spacing w:line="360" w:lineRule="auto"/>
              <w:jc w:val="center"/>
              <w:rPr>
                <w:rFonts w:ascii="Times New Roman" w:eastAsia="Times New Roman" w:hAnsi="Times New Roman" w:cs="Times New Roman"/>
                <w:b/>
              </w:rPr>
            </w:pPr>
          </w:p>
        </w:tc>
        <w:tc>
          <w:tcPr>
            <w:tcW w:w="1300" w:type="dxa"/>
            <w:vAlign w:val="center"/>
          </w:tcPr>
          <w:p w14:paraId="13A570BC" w14:textId="77777777" w:rsidR="009B7590" w:rsidRPr="000B5BEF" w:rsidRDefault="009B7590" w:rsidP="00E51F3B">
            <w:pPr>
              <w:spacing w:line="360" w:lineRule="auto"/>
              <w:jc w:val="center"/>
              <w:rPr>
                <w:rFonts w:ascii="Times New Roman" w:eastAsia="Times New Roman" w:hAnsi="Times New Roman" w:cs="Times New Roman"/>
                <w:b/>
              </w:rPr>
            </w:pPr>
            <w:r w:rsidRPr="000B5BEF">
              <w:rPr>
                <w:rFonts w:ascii="Times New Roman" w:eastAsia="Times New Roman" w:hAnsi="Times New Roman" w:cs="Times New Roman"/>
                <w:b/>
              </w:rPr>
              <w:sym w:font="Webdings" w:char="F061"/>
            </w:r>
          </w:p>
        </w:tc>
        <w:tc>
          <w:tcPr>
            <w:tcW w:w="1118" w:type="dxa"/>
            <w:vAlign w:val="center"/>
          </w:tcPr>
          <w:p w14:paraId="4CE2A2F4" w14:textId="497886CB" w:rsidR="009B7590" w:rsidRPr="000B5BEF" w:rsidRDefault="009B7590" w:rsidP="00E51F3B">
            <w:pPr>
              <w:spacing w:line="360" w:lineRule="auto"/>
              <w:jc w:val="center"/>
              <w:rPr>
                <w:rFonts w:ascii="Times New Roman" w:eastAsia="Times New Roman" w:hAnsi="Times New Roman" w:cs="Times New Roman"/>
                <w:b/>
              </w:rPr>
            </w:pPr>
          </w:p>
        </w:tc>
        <w:tc>
          <w:tcPr>
            <w:tcW w:w="1587" w:type="dxa"/>
            <w:vAlign w:val="center"/>
          </w:tcPr>
          <w:p w14:paraId="2D924F7F" w14:textId="72A86DCA" w:rsidR="009B7590" w:rsidRPr="000B5BEF" w:rsidRDefault="00E06F20" w:rsidP="00E51F3B">
            <w:pPr>
              <w:spacing w:line="360" w:lineRule="auto"/>
              <w:jc w:val="center"/>
              <w:rPr>
                <w:rFonts w:ascii="Times New Roman" w:eastAsia="Times New Roman" w:hAnsi="Times New Roman" w:cs="Times New Roman"/>
                <w:b/>
              </w:rPr>
            </w:pPr>
            <w:r w:rsidRPr="000B5BEF">
              <w:rPr>
                <w:rFonts w:ascii="Times New Roman" w:eastAsia="Times New Roman" w:hAnsi="Times New Roman" w:cs="Times New Roman"/>
                <w:b/>
              </w:rPr>
              <w:sym w:font="Webdings" w:char="F061"/>
            </w:r>
          </w:p>
        </w:tc>
        <w:tc>
          <w:tcPr>
            <w:tcW w:w="1074" w:type="dxa"/>
            <w:vAlign w:val="center"/>
          </w:tcPr>
          <w:p w14:paraId="61008158" w14:textId="77777777" w:rsidR="009B7590" w:rsidRPr="000B5BEF" w:rsidRDefault="009B7590" w:rsidP="00E51F3B">
            <w:pPr>
              <w:spacing w:line="360" w:lineRule="auto"/>
              <w:jc w:val="center"/>
              <w:rPr>
                <w:rFonts w:ascii="Times New Roman" w:eastAsia="Times New Roman" w:hAnsi="Times New Roman" w:cs="Times New Roman"/>
                <w:b/>
              </w:rPr>
            </w:pPr>
          </w:p>
        </w:tc>
        <w:tc>
          <w:tcPr>
            <w:tcW w:w="1194" w:type="dxa"/>
            <w:vAlign w:val="center"/>
          </w:tcPr>
          <w:p w14:paraId="6B6EEE60" w14:textId="58AE7E14" w:rsidR="009B7590" w:rsidRPr="000B5BEF" w:rsidRDefault="00E06F20" w:rsidP="00E51F3B">
            <w:pPr>
              <w:spacing w:line="360" w:lineRule="auto"/>
              <w:jc w:val="center"/>
              <w:rPr>
                <w:rFonts w:ascii="Times New Roman" w:eastAsia="Times New Roman" w:hAnsi="Times New Roman" w:cs="Times New Roman"/>
                <w:b/>
              </w:rPr>
            </w:pPr>
            <w:r w:rsidRPr="000B5BEF">
              <w:rPr>
                <w:rFonts w:ascii="Times New Roman" w:eastAsia="Times New Roman" w:hAnsi="Times New Roman" w:cs="Times New Roman"/>
                <w:b/>
              </w:rPr>
              <w:sym w:font="Webdings" w:char="F061"/>
            </w:r>
          </w:p>
        </w:tc>
        <w:tc>
          <w:tcPr>
            <w:tcW w:w="858" w:type="dxa"/>
            <w:vAlign w:val="center"/>
          </w:tcPr>
          <w:p w14:paraId="19BBB7D0" w14:textId="2F4B827F" w:rsidR="009B7590" w:rsidRPr="000B5BEF" w:rsidRDefault="009B7590" w:rsidP="00E51F3B">
            <w:pPr>
              <w:spacing w:line="360" w:lineRule="auto"/>
              <w:jc w:val="center"/>
              <w:rPr>
                <w:rFonts w:ascii="Times New Roman" w:eastAsia="Times New Roman" w:hAnsi="Times New Roman" w:cs="Times New Roman"/>
                <w:b/>
              </w:rPr>
            </w:pPr>
          </w:p>
        </w:tc>
      </w:tr>
      <w:tr w:rsidR="009B7590" w:rsidRPr="000B5BEF" w14:paraId="106ABDCB" w14:textId="77777777" w:rsidTr="00E51F3B">
        <w:trPr>
          <w:trHeight w:val="429"/>
        </w:trPr>
        <w:tc>
          <w:tcPr>
            <w:tcW w:w="787" w:type="dxa"/>
          </w:tcPr>
          <w:p w14:paraId="5164F9FE" w14:textId="77777777" w:rsidR="009B7590" w:rsidRPr="000B5BEF" w:rsidRDefault="009B7590" w:rsidP="00365CF3">
            <w:pPr>
              <w:spacing w:line="360" w:lineRule="auto"/>
              <w:jc w:val="both"/>
              <w:rPr>
                <w:rFonts w:ascii="Times New Roman" w:eastAsia="Times New Roman" w:hAnsi="Times New Roman" w:cs="Times New Roman"/>
                <w:b/>
              </w:rPr>
            </w:pPr>
            <w:r w:rsidRPr="000B5BEF">
              <w:rPr>
                <w:rFonts w:ascii="Times New Roman" w:eastAsia="Times New Roman" w:hAnsi="Times New Roman" w:cs="Times New Roman"/>
              </w:rPr>
              <w:t>3</w:t>
            </w:r>
          </w:p>
        </w:tc>
        <w:tc>
          <w:tcPr>
            <w:tcW w:w="1648" w:type="dxa"/>
            <w:vAlign w:val="center"/>
          </w:tcPr>
          <w:p w14:paraId="29D768DB" w14:textId="6F8A1EDB" w:rsidR="009B7590" w:rsidRPr="000B5BEF" w:rsidRDefault="00E06F20" w:rsidP="00E51F3B">
            <w:pPr>
              <w:spacing w:line="360" w:lineRule="auto"/>
              <w:jc w:val="center"/>
              <w:rPr>
                <w:rFonts w:ascii="Times New Roman" w:eastAsia="Times New Roman" w:hAnsi="Times New Roman" w:cs="Times New Roman"/>
                <w:b/>
              </w:rPr>
            </w:pPr>
            <w:r w:rsidRPr="000B5BEF">
              <w:rPr>
                <w:rFonts w:ascii="Times New Roman" w:eastAsia="Times New Roman" w:hAnsi="Times New Roman" w:cs="Times New Roman"/>
                <w:b/>
              </w:rPr>
              <w:sym w:font="Webdings" w:char="F061"/>
            </w:r>
          </w:p>
        </w:tc>
        <w:tc>
          <w:tcPr>
            <w:tcW w:w="1300" w:type="dxa"/>
            <w:vAlign w:val="center"/>
          </w:tcPr>
          <w:p w14:paraId="47DE5C65" w14:textId="77777777" w:rsidR="009B7590" w:rsidRPr="000B5BEF" w:rsidRDefault="009B7590" w:rsidP="00E51F3B">
            <w:pPr>
              <w:spacing w:line="360" w:lineRule="auto"/>
              <w:jc w:val="center"/>
              <w:rPr>
                <w:rFonts w:ascii="Times New Roman" w:eastAsia="Times New Roman" w:hAnsi="Times New Roman" w:cs="Times New Roman"/>
                <w:b/>
              </w:rPr>
            </w:pPr>
          </w:p>
        </w:tc>
        <w:tc>
          <w:tcPr>
            <w:tcW w:w="1118" w:type="dxa"/>
            <w:vAlign w:val="center"/>
          </w:tcPr>
          <w:p w14:paraId="388B696E" w14:textId="77777777" w:rsidR="009B7590" w:rsidRPr="000B5BEF" w:rsidRDefault="009B7590" w:rsidP="00E51F3B">
            <w:pPr>
              <w:spacing w:line="360" w:lineRule="auto"/>
              <w:jc w:val="center"/>
              <w:rPr>
                <w:rFonts w:ascii="Times New Roman" w:eastAsia="Times New Roman" w:hAnsi="Times New Roman" w:cs="Times New Roman"/>
                <w:b/>
              </w:rPr>
            </w:pPr>
            <w:r w:rsidRPr="000B5BEF">
              <w:rPr>
                <w:rFonts w:ascii="Times New Roman" w:eastAsia="Times New Roman" w:hAnsi="Times New Roman" w:cs="Times New Roman"/>
                <w:b/>
              </w:rPr>
              <w:sym w:font="Webdings" w:char="F061"/>
            </w:r>
          </w:p>
        </w:tc>
        <w:tc>
          <w:tcPr>
            <w:tcW w:w="1587" w:type="dxa"/>
            <w:vAlign w:val="center"/>
          </w:tcPr>
          <w:p w14:paraId="57587986" w14:textId="77777777" w:rsidR="009B7590" w:rsidRPr="000B5BEF" w:rsidRDefault="009B7590" w:rsidP="00E51F3B">
            <w:pPr>
              <w:spacing w:line="360" w:lineRule="auto"/>
              <w:jc w:val="center"/>
              <w:rPr>
                <w:rFonts w:ascii="Times New Roman" w:eastAsia="Times New Roman" w:hAnsi="Times New Roman" w:cs="Times New Roman"/>
                <w:b/>
              </w:rPr>
            </w:pPr>
          </w:p>
        </w:tc>
        <w:tc>
          <w:tcPr>
            <w:tcW w:w="1074" w:type="dxa"/>
            <w:vAlign w:val="center"/>
          </w:tcPr>
          <w:p w14:paraId="783AFE57" w14:textId="367CDD36" w:rsidR="009B7590" w:rsidRPr="000B5BEF" w:rsidRDefault="00E06F20" w:rsidP="00E51F3B">
            <w:pPr>
              <w:spacing w:line="360" w:lineRule="auto"/>
              <w:jc w:val="center"/>
              <w:rPr>
                <w:rFonts w:ascii="Times New Roman" w:eastAsia="Times New Roman" w:hAnsi="Times New Roman" w:cs="Times New Roman"/>
                <w:b/>
              </w:rPr>
            </w:pPr>
            <w:r w:rsidRPr="000B5BEF">
              <w:rPr>
                <w:rFonts w:ascii="Times New Roman" w:eastAsia="Times New Roman" w:hAnsi="Times New Roman" w:cs="Times New Roman"/>
                <w:b/>
              </w:rPr>
              <w:sym w:font="Webdings" w:char="F061"/>
            </w:r>
          </w:p>
        </w:tc>
        <w:tc>
          <w:tcPr>
            <w:tcW w:w="1194" w:type="dxa"/>
            <w:vAlign w:val="center"/>
          </w:tcPr>
          <w:p w14:paraId="0A3C48B1" w14:textId="14A6A902" w:rsidR="009B7590" w:rsidRPr="000B5BEF" w:rsidRDefault="009B7590" w:rsidP="00E51F3B">
            <w:pPr>
              <w:spacing w:line="360" w:lineRule="auto"/>
              <w:jc w:val="center"/>
              <w:rPr>
                <w:rFonts w:ascii="Times New Roman" w:eastAsia="Times New Roman" w:hAnsi="Times New Roman" w:cs="Times New Roman"/>
                <w:b/>
              </w:rPr>
            </w:pPr>
          </w:p>
        </w:tc>
        <w:tc>
          <w:tcPr>
            <w:tcW w:w="858" w:type="dxa"/>
            <w:vAlign w:val="center"/>
          </w:tcPr>
          <w:p w14:paraId="45BD7628" w14:textId="77777777" w:rsidR="009B7590" w:rsidRPr="000B5BEF" w:rsidRDefault="009B7590" w:rsidP="00E51F3B">
            <w:pPr>
              <w:spacing w:line="360" w:lineRule="auto"/>
              <w:jc w:val="center"/>
              <w:rPr>
                <w:rFonts w:ascii="Times New Roman" w:eastAsia="Times New Roman" w:hAnsi="Times New Roman" w:cs="Times New Roman"/>
                <w:b/>
              </w:rPr>
            </w:pPr>
            <w:r w:rsidRPr="000B5BEF">
              <w:rPr>
                <w:rFonts w:ascii="Times New Roman" w:eastAsia="Times New Roman" w:hAnsi="Times New Roman" w:cs="Times New Roman"/>
                <w:b/>
              </w:rPr>
              <w:sym w:font="Webdings" w:char="F061"/>
            </w:r>
          </w:p>
        </w:tc>
      </w:tr>
    </w:tbl>
    <w:p w14:paraId="2B71185D" w14:textId="77777777" w:rsidR="00E06F20" w:rsidRPr="000B5BEF" w:rsidRDefault="00E06F20" w:rsidP="002433A6">
      <w:pPr>
        <w:spacing w:after="0" w:line="360" w:lineRule="auto"/>
        <w:jc w:val="both"/>
        <w:rPr>
          <w:rFonts w:ascii="Times New Roman" w:eastAsia="Times New Roman" w:hAnsi="Times New Roman" w:cs="Times New Roman"/>
          <w:b/>
          <w:u w:val="single"/>
        </w:rPr>
      </w:pPr>
    </w:p>
    <w:p w14:paraId="0743E6D7" w14:textId="77777777" w:rsidR="00E06F20" w:rsidRPr="000B5BEF" w:rsidRDefault="00E06F20" w:rsidP="002433A6">
      <w:pPr>
        <w:spacing w:after="0" w:line="360" w:lineRule="auto"/>
        <w:jc w:val="both"/>
        <w:rPr>
          <w:rFonts w:ascii="Times New Roman" w:eastAsia="Times New Roman" w:hAnsi="Times New Roman" w:cs="Times New Roman"/>
          <w:b/>
          <w:u w:val="single"/>
        </w:rPr>
      </w:pPr>
    </w:p>
    <w:p w14:paraId="3A288F9E" w14:textId="60B36EA0" w:rsidR="00CF675C" w:rsidRPr="000B5BEF" w:rsidRDefault="00E12244" w:rsidP="002433A6">
      <w:pPr>
        <w:spacing w:after="0" w:line="360" w:lineRule="auto"/>
        <w:jc w:val="both"/>
        <w:rPr>
          <w:rFonts w:ascii="Times New Roman" w:eastAsia="Times New Roman" w:hAnsi="Times New Roman" w:cs="Times New Roman"/>
          <w:b/>
          <w:u w:val="single"/>
        </w:rPr>
      </w:pPr>
      <w:r w:rsidRPr="000B5BEF">
        <w:rPr>
          <w:rFonts w:ascii="Times New Roman" w:eastAsia="Times New Roman" w:hAnsi="Times New Roman" w:cs="Times New Roman"/>
          <w:b/>
          <w:u w:val="single"/>
        </w:rPr>
        <w:t>Course Plan</w:t>
      </w:r>
      <w:r w:rsidR="00BB6062" w:rsidRPr="000B5BEF">
        <w:rPr>
          <w:rFonts w:ascii="Times New Roman" w:eastAsia="Times New Roman" w:hAnsi="Times New Roman" w:cs="Times New Roman"/>
          <w:b/>
          <w:u w:val="single"/>
        </w:rPr>
        <w:t>:</w:t>
      </w:r>
    </w:p>
    <w:tbl>
      <w:tblPr>
        <w:tblStyle w:val="TableGrid"/>
        <w:tblW w:w="5000" w:type="pct"/>
        <w:tblLook w:val="04A0" w:firstRow="1" w:lastRow="0" w:firstColumn="1" w:lastColumn="0" w:noHBand="0" w:noVBand="1"/>
      </w:tblPr>
      <w:tblGrid>
        <w:gridCol w:w="1072"/>
        <w:gridCol w:w="3244"/>
        <w:gridCol w:w="1677"/>
        <w:gridCol w:w="2291"/>
        <w:gridCol w:w="1066"/>
      </w:tblGrid>
      <w:tr w:rsidR="00454188" w:rsidRPr="000B5BEF" w14:paraId="1D665C57" w14:textId="77777777" w:rsidTr="00E84DBB">
        <w:trPr>
          <w:trHeight w:val="638"/>
        </w:trPr>
        <w:tc>
          <w:tcPr>
            <w:tcW w:w="573" w:type="pct"/>
            <w:shd w:val="pct10" w:color="auto" w:fill="auto"/>
          </w:tcPr>
          <w:p w14:paraId="411A64F5" w14:textId="77777777" w:rsidR="00454188" w:rsidRPr="000B5BEF" w:rsidRDefault="00454188" w:rsidP="00EE6A6A">
            <w:pPr>
              <w:tabs>
                <w:tab w:val="left" w:pos="2190"/>
                <w:tab w:val="left" w:pos="6300"/>
              </w:tabs>
              <w:jc w:val="center"/>
              <w:rPr>
                <w:rFonts w:ascii="Times New Roman" w:hAnsi="Times New Roman" w:cs="Times New Roman"/>
                <w:b/>
              </w:rPr>
            </w:pPr>
            <w:r w:rsidRPr="000B5BEF">
              <w:rPr>
                <w:rFonts w:ascii="Times New Roman" w:hAnsi="Times New Roman" w:cs="Times New Roman"/>
                <w:b/>
              </w:rPr>
              <w:t>Weeks</w:t>
            </w:r>
          </w:p>
        </w:tc>
        <w:tc>
          <w:tcPr>
            <w:tcW w:w="1735" w:type="pct"/>
            <w:shd w:val="pct10" w:color="auto" w:fill="auto"/>
          </w:tcPr>
          <w:p w14:paraId="2C9FEC90" w14:textId="77777777" w:rsidR="00454188" w:rsidRPr="000B5BEF" w:rsidRDefault="00454188" w:rsidP="00EE6A6A">
            <w:pPr>
              <w:tabs>
                <w:tab w:val="left" w:pos="6300"/>
              </w:tabs>
              <w:autoSpaceDE w:val="0"/>
              <w:autoSpaceDN w:val="0"/>
              <w:adjustRightInd w:val="0"/>
              <w:jc w:val="center"/>
              <w:rPr>
                <w:rFonts w:ascii="Times New Roman" w:hAnsi="Times New Roman" w:cs="Times New Roman"/>
                <w:b/>
                <w:bCs/>
              </w:rPr>
            </w:pPr>
            <w:r w:rsidRPr="000B5BEF">
              <w:rPr>
                <w:rFonts w:ascii="Times New Roman" w:hAnsi="Times New Roman" w:cs="Times New Roman"/>
                <w:b/>
                <w:bCs/>
              </w:rPr>
              <w:t>Topics</w:t>
            </w:r>
          </w:p>
        </w:tc>
        <w:tc>
          <w:tcPr>
            <w:tcW w:w="897" w:type="pct"/>
            <w:shd w:val="pct10" w:color="auto" w:fill="auto"/>
          </w:tcPr>
          <w:p w14:paraId="0E4316D3" w14:textId="77777777" w:rsidR="00454188" w:rsidRPr="000B5BEF" w:rsidRDefault="00454188" w:rsidP="00EE6A6A">
            <w:pPr>
              <w:tabs>
                <w:tab w:val="left" w:pos="6300"/>
              </w:tabs>
              <w:autoSpaceDE w:val="0"/>
              <w:autoSpaceDN w:val="0"/>
              <w:adjustRightInd w:val="0"/>
              <w:jc w:val="center"/>
              <w:rPr>
                <w:rFonts w:ascii="Times New Roman" w:hAnsi="Times New Roman" w:cs="Times New Roman"/>
                <w:b/>
                <w:bCs/>
              </w:rPr>
            </w:pPr>
            <w:r w:rsidRPr="000B5BEF">
              <w:rPr>
                <w:rFonts w:ascii="Times New Roman" w:hAnsi="Times New Roman" w:cs="Times New Roman"/>
                <w:b/>
              </w:rPr>
              <w:t>Reference Chapter(s)</w:t>
            </w:r>
          </w:p>
        </w:tc>
        <w:tc>
          <w:tcPr>
            <w:tcW w:w="1225" w:type="pct"/>
            <w:shd w:val="pct10" w:color="auto" w:fill="auto"/>
          </w:tcPr>
          <w:p w14:paraId="3ECF4D35" w14:textId="40799973" w:rsidR="00454188" w:rsidRPr="000B5BEF" w:rsidRDefault="004E0F0C" w:rsidP="00EE6A6A">
            <w:pPr>
              <w:tabs>
                <w:tab w:val="left" w:pos="6300"/>
              </w:tabs>
              <w:autoSpaceDE w:val="0"/>
              <w:autoSpaceDN w:val="0"/>
              <w:adjustRightInd w:val="0"/>
              <w:jc w:val="center"/>
              <w:rPr>
                <w:rFonts w:ascii="Times New Roman" w:hAnsi="Times New Roman" w:cs="Times New Roman"/>
                <w:b/>
                <w:bCs/>
              </w:rPr>
            </w:pPr>
            <w:r w:rsidRPr="000B5BEF">
              <w:rPr>
                <w:rFonts w:ascii="Times New Roman" w:hAnsi="Times New Roman" w:cs="Times New Roman"/>
                <w:b/>
                <w:bCs/>
              </w:rPr>
              <w:t>Assignments/Quizzes</w:t>
            </w:r>
          </w:p>
          <w:p w14:paraId="31D1B8B4" w14:textId="77777777" w:rsidR="00454188" w:rsidRPr="000B5BEF" w:rsidRDefault="00454188" w:rsidP="00EE6A6A">
            <w:pPr>
              <w:tabs>
                <w:tab w:val="left" w:pos="6300"/>
              </w:tabs>
              <w:autoSpaceDE w:val="0"/>
              <w:autoSpaceDN w:val="0"/>
              <w:adjustRightInd w:val="0"/>
              <w:jc w:val="center"/>
              <w:rPr>
                <w:rFonts w:ascii="Times New Roman" w:hAnsi="Times New Roman" w:cs="Times New Roman"/>
                <w:b/>
                <w:bCs/>
              </w:rPr>
            </w:pPr>
          </w:p>
        </w:tc>
        <w:tc>
          <w:tcPr>
            <w:tcW w:w="570" w:type="pct"/>
            <w:shd w:val="pct10" w:color="auto" w:fill="auto"/>
          </w:tcPr>
          <w:p w14:paraId="55A7B20C" w14:textId="77777777" w:rsidR="00454188" w:rsidRPr="000B5BEF" w:rsidRDefault="00454188" w:rsidP="00EE6A6A">
            <w:pPr>
              <w:tabs>
                <w:tab w:val="left" w:pos="6300"/>
              </w:tabs>
              <w:autoSpaceDE w:val="0"/>
              <w:autoSpaceDN w:val="0"/>
              <w:adjustRightInd w:val="0"/>
              <w:jc w:val="center"/>
              <w:rPr>
                <w:rFonts w:ascii="Times New Roman" w:hAnsi="Times New Roman" w:cs="Times New Roman"/>
                <w:b/>
                <w:bCs/>
              </w:rPr>
            </w:pPr>
            <w:r w:rsidRPr="000B5BEF">
              <w:rPr>
                <w:rFonts w:ascii="Times New Roman" w:hAnsi="Times New Roman" w:cs="Times New Roman"/>
                <w:b/>
                <w:bCs/>
              </w:rPr>
              <w:t>CLO</w:t>
            </w:r>
          </w:p>
        </w:tc>
      </w:tr>
      <w:tr w:rsidR="00454188" w:rsidRPr="000B5BEF" w14:paraId="07974ACE" w14:textId="77777777" w:rsidTr="00E84DBB">
        <w:trPr>
          <w:trHeight w:val="980"/>
        </w:trPr>
        <w:tc>
          <w:tcPr>
            <w:tcW w:w="573" w:type="pct"/>
          </w:tcPr>
          <w:p w14:paraId="7AF1313F" w14:textId="77777777" w:rsidR="00454188" w:rsidRPr="000B5BEF" w:rsidRDefault="00454188" w:rsidP="002573A4">
            <w:pPr>
              <w:tabs>
                <w:tab w:val="left" w:pos="2190"/>
                <w:tab w:val="left" w:pos="6300"/>
              </w:tabs>
              <w:rPr>
                <w:rFonts w:ascii="Times New Roman" w:hAnsi="Times New Roman" w:cs="Times New Roman"/>
              </w:rPr>
            </w:pPr>
            <w:r w:rsidRPr="000B5BEF">
              <w:rPr>
                <w:rFonts w:ascii="Times New Roman" w:hAnsi="Times New Roman" w:cs="Times New Roman"/>
              </w:rPr>
              <w:t>Week 1</w:t>
            </w:r>
          </w:p>
          <w:p w14:paraId="11FB2E35" w14:textId="77777777" w:rsidR="00454188" w:rsidRPr="000B5BEF" w:rsidRDefault="00454188" w:rsidP="002573A4">
            <w:pPr>
              <w:tabs>
                <w:tab w:val="left" w:pos="2190"/>
                <w:tab w:val="left" w:pos="6300"/>
              </w:tabs>
              <w:rPr>
                <w:rFonts w:ascii="Times New Roman" w:hAnsi="Times New Roman" w:cs="Times New Roman"/>
              </w:rPr>
            </w:pPr>
          </w:p>
        </w:tc>
        <w:tc>
          <w:tcPr>
            <w:tcW w:w="1735" w:type="pct"/>
          </w:tcPr>
          <w:p w14:paraId="6C286584" w14:textId="77777777" w:rsidR="00454188" w:rsidRPr="000B5BEF" w:rsidRDefault="00454188" w:rsidP="00EE6A6A">
            <w:pPr>
              <w:tabs>
                <w:tab w:val="left" w:pos="6300"/>
              </w:tabs>
              <w:autoSpaceDE w:val="0"/>
              <w:autoSpaceDN w:val="0"/>
              <w:adjustRightInd w:val="0"/>
              <w:jc w:val="both"/>
              <w:rPr>
                <w:rFonts w:ascii="Times New Roman" w:hAnsi="Times New Roman" w:cs="Times New Roman"/>
                <w:bCs/>
              </w:rPr>
            </w:pPr>
            <w:r w:rsidRPr="000B5BEF">
              <w:rPr>
                <w:rFonts w:ascii="Times New Roman" w:hAnsi="Times New Roman" w:cs="Times New Roman"/>
                <w:bCs/>
              </w:rPr>
              <w:t>Introduction:</w:t>
            </w:r>
          </w:p>
          <w:p w14:paraId="4B8D80A4" w14:textId="4520DCB5" w:rsidR="00D14E09" w:rsidRPr="000B5BEF" w:rsidRDefault="00D14E09" w:rsidP="00D14E09">
            <w:pPr>
              <w:pStyle w:val="ListParagraph"/>
              <w:numPr>
                <w:ilvl w:val="0"/>
                <w:numId w:val="23"/>
              </w:numPr>
              <w:tabs>
                <w:tab w:val="left" w:pos="1080"/>
                <w:tab w:val="left" w:pos="6300"/>
              </w:tabs>
              <w:autoSpaceDE w:val="0"/>
              <w:autoSpaceDN w:val="0"/>
              <w:adjustRightInd w:val="0"/>
              <w:rPr>
                <w:rFonts w:ascii="Times New Roman" w:hAnsi="Times New Roman" w:cs="Times New Roman"/>
              </w:rPr>
            </w:pPr>
            <w:r w:rsidRPr="000B5BEF">
              <w:rPr>
                <w:rFonts w:ascii="Times New Roman" w:hAnsi="Times New Roman" w:cs="Times New Roman"/>
                <w:bCs/>
              </w:rPr>
              <w:t>Concept of Society and Culture</w:t>
            </w:r>
          </w:p>
          <w:p w14:paraId="64CB76FB" w14:textId="0EB22599" w:rsidR="00F72A9B" w:rsidRPr="000B5BEF" w:rsidRDefault="00D14E09" w:rsidP="00D14E09">
            <w:pPr>
              <w:pStyle w:val="ListParagraph"/>
              <w:numPr>
                <w:ilvl w:val="0"/>
                <w:numId w:val="23"/>
              </w:numPr>
              <w:tabs>
                <w:tab w:val="left" w:pos="1080"/>
                <w:tab w:val="left" w:pos="6300"/>
              </w:tabs>
              <w:autoSpaceDE w:val="0"/>
              <w:autoSpaceDN w:val="0"/>
              <w:adjustRightInd w:val="0"/>
              <w:rPr>
                <w:rFonts w:ascii="Times New Roman" w:hAnsi="Times New Roman" w:cs="Times New Roman"/>
              </w:rPr>
            </w:pPr>
            <w:r w:rsidRPr="000B5BEF">
              <w:rPr>
                <w:rFonts w:ascii="Times New Roman" w:hAnsi="Times New Roman" w:cs="Times New Roman"/>
              </w:rPr>
              <w:t xml:space="preserve">Relevance with </w:t>
            </w:r>
            <w:r w:rsidR="00F72A9B" w:rsidRPr="000B5BEF">
              <w:rPr>
                <w:rFonts w:ascii="Times New Roman" w:hAnsi="Times New Roman" w:cs="Times New Roman"/>
              </w:rPr>
              <w:t>Sociology</w:t>
            </w:r>
          </w:p>
        </w:tc>
        <w:tc>
          <w:tcPr>
            <w:tcW w:w="897" w:type="pct"/>
          </w:tcPr>
          <w:p w14:paraId="1659E4A6" w14:textId="77777777" w:rsidR="003A427A" w:rsidRPr="000B5BEF" w:rsidRDefault="003A427A" w:rsidP="00EE6A6A">
            <w:pPr>
              <w:tabs>
                <w:tab w:val="left" w:pos="6300"/>
              </w:tabs>
              <w:autoSpaceDE w:val="0"/>
              <w:autoSpaceDN w:val="0"/>
              <w:adjustRightInd w:val="0"/>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6CA0691A" w14:textId="11A569E2" w:rsidR="00454188" w:rsidRPr="000B5BEF" w:rsidRDefault="00F62048" w:rsidP="00EE6A6A">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1</w:t>
            </w:r>
          </w:p>
        </w:tc>
        <w:tc>
          <w:tcPr>
            <w:tcW w:w="1225" w:type="pct"/>
          </w:tcPr>
          <w:p w14:paraId="60ECF631" w14:textId="77777777" w:rsidR="00454188" w:rsidRPr="000B5BEF" w:rsidRDefault="00454188" w:rsidP="00EE6A6A">
            <w:pPr>
              <w:tabs>
                <w:tab w:val="left" w:pos="6300"/>
              </w:tabs>
              <w:autoSpaceDE w:val="0"/>
              <w:autoSpaceDN w:val="0"/>
              <w:adjustRightInd w:val="0"/>
              <w:jc w:val="both"/>
              <w:rPr>
                <w:rFonts w:ascii="Times New Roman" w:hAnsi="Times New Roman" w:cs="Times New Roman"/>
                <w:bCs/>
              </w:rPr>
            </w:pPr>
          </w:p>
        </w:tc>
        <w:tc>
          <w:tcPr>
            <w:tcW w:w="570" w:type="pct"/>
          </w:tcPr>
          <w:p w14:paraId="7DAD976E" w14:textId="5A857376" w:rsidR="00454188" w:rsidRPr="000B5BEF" w:rsidRDefault="00E45C71" w:rsidP="00EE6A6A">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1</w:t>
            </w:r>
          </w:p>
        </w:tc>
      </w:tr>
      <w:tr w:rsidR="00D14E09" w:rsidRPr="000B5BEF" w14:paraId="6C022400" w14:textId="77777777" w:rsidTr="00E84DBB">
        <w:tc>
          <w:tcPr>
            <w:tcW w:w="573" w:type="pct"/>
          </w:tcPr>
          <w:p w14:paraId="4DFB7EA2" w14:textId="77777777" w:rsidR="00D14E09" w:rsidRPr="000B5BEF" w:rsidRDefault="00D14E09" w:rsidP="002573A4">
            <w:pPr>
              <w:tabs>
                <w:tab w:val="left" w:pos="2190"/>
                <w:tab w:val="left" w:pos="6300"/>
              </w:tabs>
              <w:rPr>
                <w:rFonts w:ascii="Times New Roman" w:hAnsi="Times New Roman" w:cs="Times New Roman"/>
              </w:rPr>
            </w:pPr>
            <w:r w:rsidRPr="000B5BEF">
              <w:rPr>
                <w:rFonts w:ascii="Times New Roman" w:hAnsi="Times New Roman" w:cs="Times New Roman"/>
              </w:rPr>
              <w:t>Week 2</w:t>
            </w:r>
          </w:p>
        </w:tc>
        <w:tc>
          <w:tcPr>
            <w:tcW w:w="1735" w:type="pct"/>
          </w:tcPr>
          <w:p w14:paraId="5DAB57AC" w14:textId="795EE009" w:rsidR="00D14E09" w:rsidRPr="000B5BEF" w:rsidRDefault="00D14E09" w:rsidP="00D14E09">
            <w:pPr>
              <w:tabs>
                <w:tab w:val="left" w:pos="6300"/>
              </w:tabs>
              <w:jc w:val="both"/>
              <w:rPr>
                <w:rFonts w:ascii="Times New Roman" w:hAnsi="Times New Roman" w:cs="Times New Roman"/>
              </w:rPr>
            </w:pPr>
            <w:r w:rsidRPr="000B5BEF">
              <w:rPr>
                <w:rFonts w:ascii="Times New Roman" w:hAnsi="Times New Roman" w:cs="Times New Roman"/>
                <w:bCs/>
              </w:rPr>
              <w:t xml:space="preserve">Components of Culture and Society </w:t>
            </w:r>
          </w:p>
        </w:tc>
        <w:tc>
          <w:tcPr>
            <w:tcW w:w="897" w:type="pct"/>
          </w:tcPr>
          <w:p w14:paraId="4FB450C4" w14:textId="77777777" w:rsidR="00D14E09" w:rsidRPr="000B5BEF" w:rsidRDefault="00D14E09" w:rsidP="00DE05BD">
            <w:pPr>
              <w:tabs>
                <w:tab w:val="left" w:pos="6300"/>
              </w:tabs>
              <w:autoSpaceDE w:val="0"/>
              <w:autoSpaceDN w:val="0"/>
              <w:adjustRightInd w:val="0"/>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114F55DA" w14:textId="538B5BD9" w:rsidR="00D14E09" w:rsidRPr="000B5BEF" w:rsidRDefault="00D14E09" w:rsidP="00EE6A6A">
            <w:pPr>
              <w:jc w:val="center"/>
              <w:rPr>
                <w:rFonts w:ascii="Times New Roman" w:hAnsi="Times New Roman" w:cs="Times New Roman"/>
              </w:rPr>
            </w:pPr>
            <w:r w:rsidRPr="000B5BEF">
              <w:rPr>
                <w:rFonts w:ascii="Times New Roman" w:hAnsi="Times New Roman" w:cs="Times New Roman"/>
                <w:bCs/>
              </w:rPr>
              <w:t>3</w:t>
            </w:r>
          </w:p>
        </w:tc>
        <w:tc>
          <w:tcPr>
            <w:tcW w:w="1225" w:type="pct"/>
          </w:tcPr>
          <w:p w14:paraId="2B9D430B" w14:textId="680F49BB" w:rsidR="00D14E09" w:rsidRPr="000B5BEF" w:rsidRDefault="00D14E09" w:rsidP="00EE6A6A">
            <w:pPr>
              <w:rPr>
                <w:rFonts w:ascii="Times New Roman" w:hAnsi="Times New Roman" w:cs="Times New Roman"/>
              </w:rPr>
            </w:pPr>
          </w:p>
        </w:tc>
        <w:tc>
          <w:tcPr>
            <w:tcW w:w="570" w:type="pct"/>
          </w:tcPr>
          <w:p w14:paraId="4B21D556" w14:textId="6733F559" w:rsidR="00D14E09" w:rsidRPr="000B5BEF" w:rsidRDefault="00E84DBB" w:rsidP="00EE6A6A">
            <w:pPr>
              <w:jc w:val="center"/>
              <w:rPr>
                <w:rFonts w:ascii="Times New Roman" w:hAnsi="Times New Roman" w:cs="Times New Roman"/>
              </w:rPr>
            </w:pPr>
            <w:r w:rsidRPr="000B5BEF">
              <w:rPr>
                <w:rFonts w:ascii="Times New Roman" w:hAnsi="Times New Roman" w:cs="Times New Roman"/>
              </w:rPr>
              <w:t>1</w:t>
            </w:r>
          </w:p>
        </w:tc>
      </w:tr>
      <w:tr w:rsidR="00D14E09" w:rsidRPr="000B5BEF" w14:paraId="4F6A2BDE" w14:textId="77777777" w:rsidTr="00E84DBB">
        <w:trPr>
          <w:trHeight w:val="368"/>
        </w:trPr>
        <w:tc>
          <w:tcPr>
            <w:tcW w:w="573" w:type="pct"/>
          </w:tcPr>
          <w:p w14:paraId="292BF316" w14:textId="1C5B16F5" w:rsidR="00D14E09" w:rsidRPr="000B5BEF" w:rsidRDefault="00D14E09" w:rsidP="002573A4">
            <w:pPr>
              <w:tabs>
                <w:tab w:val="left" w:pos="2190"/>
                <w:tab w:val="left" w:pos="6300"/>
              </w:tabs>
              <w:rPr>
                <w:rFonts w:ascii="Times New Roman" w:hAnsi="Times New Roman" w:cs="Times New Roman"/>
              </w:rPr>
            </w:pPr>
            <w:r w:rsidRPr="000B5BEF">
              <w:rPr>
                <w:rFonts w:ascii="Times New Roman" w:hAnsi="Times New Roman" w:cs="Times New Roman"/>
              </w:rPr>
              <w:t>Week 3</w:t>
            </w:r>
          </w:p>
        </w:tc>
        <w:tc>
          <w:tcPr>
            <w:tcW w:w="1735" w:type="pct"/>
          </w:tcPr>
          <w:p w14:paraId="161959CD" w14:textId="77777777" w:rsidR="00D14E09" w:rsidRPr="000B5BEF" w:rsidRDefault="00D14E09" w:rsidP="00EE6A6A">
            <w:pPr>
              <w:tabs>
                <w:tab w:val="left" w:pos="6300"/>
              </w:tabs>
              <w:autoSpaceDE w:val="0"/>
              <w:autoSpaceDN w:val="0"/>
              <w:adjustRightInd w:val="0"/>
              <w:jc w:val="both"/>
              <w:rPr>
                <w:rFonts w:ascii="Times New Roman" w:hAnsi="Times New Roman" w:cs="Times New Roman"/>
                <w:bCs/>
              </w:rPr>
            </w:pPr>
            <w:r w:rsidRPr="000B5BEF">
              <w:rPr>
                <w:rFonts w:ascii="Times New Roman" w:hAnsi="Times New Roman" w:cs="Times New Roman"/>
                <w:bCs/>
              </w:rPr>
              <w:t>Sociological Research Process</w:t>
            </w:r>
          </w:p>
        </w:tc>
        <w:tc>
          <w:tcPr>
            <w:tcW w:w="897" w:type="pct"/>
          </w:tcPr>
          <w:p w14:paraId="31AB0570" w14:textId="77777777" w:rsidR="00D14E09" w:rsidRPr="000B5BEF" w:rsidRDefault="00D14E09" w:rsidP="00EE6A6A">
            <w:pPr>
              <w:tabs>
                <w:tab w:val="left" w:pos="6300"/>
              </w:tabs>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6596D9E6" w14:textId="08FC6897" w:rsidR="00D14E09" w:rsidRPr="000B5BEF" w:rsidRDefault="00D14E09" w:rsidP="00EE6A6A">
            <w:pPr>
              <w:tabs>
                <w:tab w:val="left" w:pos="6300"/>
              </w:tabs>
              <w:jc w:val="center"/>
              <w:rPr>
                <w:rFonts w:ascii="Times New Roman" w:hAnsi="Times New Roman" w:cs="Times New Roman"/>
                <w:bCs/>
              </w:rPr>
            </w:pPr>
            <w:r w:rsidRPr="000B5BEF">
              <w:rPr>
                <w:rFonts w:ascii="Times New Roman" w:hAnsi="Times New Roman" w:cs="Times New Roman"/>
                <w:bCs/>
              </w:rPr>
              <w:t>2</w:t>
            </w:r>
          </w:p>
        </w:tc>
        <w:tc>
          <w:tcPr>
            <w:tcW w:w="1225" w:type="pct"/>
          </w:tcPr>
          <w:p w14:paraId="673230E2" w14:textId="1A0EF4A9" w:rsidR="00D14E09" w:rsidRPr="000B5BEF" w:rsidRDefault="00D14E09" w:rsidP="00EE6A6A">
            <w:pPr>
              <w:tabs>
                <w:tab w:val="left" w:pos="6300"/>
              </w:tabs>
              <w:rPr>
                <w:rFonts w:ascii="Times New Roman" w:hAnsi="Times New Roman" w:cs="Times New Roman"/>
                <w:bCs/>
              </w:rPr>
            </w:pPr>
            <w:r w:rsidRPr="000B5BEF">
              <w:rPr>
                <w:rFonts w:ascii="Times New Roman" w:hAnsi="Times New Roman" w:cs="Times New Roman"/>
                <w:bCs/>
              </w:rPr>
              <w:t>Activity on identifying a research problem and proposing an appropriate research design.</w:t>
            </w:r>
          </w:p>
        </w:tc>
        <w:tc>
          <w:tcPr>
            <w:tcW w:w="570" w:type="pct"/>
          </w:tcPr>
          <w:p w14:paraId="0B8A3043" w14:textId="0A7C3BF2" w:rsidR="00D14E09" w:rsidRPr="000B5BEF" w:rsidRDefault="00D14E09" w:rsidP="00E84DBB">
            <w:pPr>
              <w:tabs>
                <w:tab w:val="left" w:pos="6300"/>
              </w:tabs>
              <w:jc w:val="center"/>
              <w:rPr>
                <w:rFonts w:ascii="Times New Roman" w:hAnsi="Times New Roman" w:cs="Times New Roman"/>
                <w:bCs/>
              </w:rPr>
            </w:pPr>
            <w:r w:rsidRPr="000B5BEF">
              <w:rPr>
                <w:rFonts w:ascii="Times New Roman" w:hAnsi="Times New Roman" w:cs="Times New Roman"/>
                <w:bCs/>
              </w:rPr>
              <w:t>1,2,</w:t>
            </w:r>
            <w:r w:rsidR="00E84DBB" w:rsidRPr="000B5BEF">
              <w:rPr>
                <w:rFonts w:ascii="Times New Roman" w:hAnsi="Times New Roman" w:cs="Times New Roman"/>
                <w:bCs/>
              </w:rPr>
              <w:t>3</w:t>
            </w:r>
          </w:p>
        </w:tc>
      </w:tr>
      <w:tr w:rsidR="00D14E09" w:rsidRPr="000B5BEF" w14:paraId="0BE4CDA5" w14:textId="77777777" w:rsidTr="00E84DBB">
        <w:tc>
          <w:tcPr>
            <w:tcW w:w="573" w:type="pct"/>
          </w:tcPr>
          <w:p w14:paraId="3721BFF6" w14:textId="77777777" w:rsidR="00D14E09" w:rsidRPr="000B5BEF" w:rsidRDefault="00D14E09" w:rsidP="002573A4">
            <w:pPr>
              <w:tabs>
                <w:tab w:val="left" w:pos="2190"/>
                <w:tab w:val="left" w:pos="6300"/>
              </w:tabs>
              <w:rPr>
                <w:rFonts w:ascii="Times New Roman" w:hAnsi="Times New Roman" w:cs="Times New Roman"/>
              </w:rPr>
            </w:pPr>
            <w:r w:rsidRPr="000B5BEF">
              <w:rPr>
                <w:rFonts w:ascii="Times New Roman" w:hAnsi="Times New Roman" w:cs="Times New Roman"/>
              </w:rPr>
              <w:t>Week 4</w:t>
            </w:r>
          </w:p>
        </w:tc>
        <w:tc>
          <w:tcPr>
            <w:tcW w:w="1735" w:type="pct"/>
          </w:tcPr>
          <w:p w14:paraId="6D5AFD93" w14:textId="77777777" w:rsidR="00D14E09" w:rsidRPr="000B5BEF" w:rsidRDefault="00D14E09" w:rsidP="00EC6039">
            <w:pPr>
              <w:tabs>
                <w:tab w:val="left" w:pos="6300"/>
              </w:tabs>
              <w:jc w:val="both"/>
              <w:rPr>
                <w:rFonts w:ascii="Times New Roman" w:hAnsi="Times New Roman" w:cs="Times New Roman"/>
              </w:rPr>
            </w:pPr>
            <w:r w:rsidRPr="000B5BEF">
              <w:rPr>
                <w:rFonts w:ascii="Times New Roman" w:hAnsi="Times New Roman" w:cs="Times New Roman"/>
                <w:bCs/>
              </w:rPr>
              <w:t>Sociological Perspectives:</w:t>
            </w:r>
          </w:p>
          <w:p w14:paraId="56BED0C3" w14:textId="77777777" w:rsidR="00D14E09" w:rsidRPr="000B5BEF" w:rsidRDefault="00D14E09" w:rsidP="00EC6039">
            <w:pPr>
              <w:pStyle w:val="ListParagraph"/>
              <w:numPr>
                <w:ilvl w:val="0"/>
                <w:numId w:val="12"/>
              </w:numPr>
              <w:tabs>
                <w:tab w:val="left" w:pos="6300"/>
              </w:tabs>
              <w:autoSpaceDE w:val="0"/>
              <w:autoSpaceDN w:val="0"/>
              <w:adjustRightInd w:val="0"/>
              <w:jc w:val="both"/>
              <w:rPr>
                <w:rFonts w:ascii="Times New Roman" w:hAnsi="Times New Roman" w:cs="Times New Roman"/>
              </w:rPr>
            </w:pPr>
            <w:r w:rsidRPr="000B5BEF">
              <w:rPr>
                <w:rFonts w:ascii="Times New Roman" w:hAnsi="Times New Roman" w:cs="Times New Roman"/>
              </w:rPr>
              <w:t>Structural-Functional</w:t>
            </w:r>
          </w:p>
          <w:p w14:paraId="58D7AE28" w14:textId="77777777" w:rsidR="00D14E09" w:rsidRPr="000B5BEF" w:rsidRDefault="00D14E09" w:rsidP="00D14E09">
            <w:pPr>
              <w:pStyle w:val="ListParagraph"/>
              <w:numPr>
                <w:ilvl w:val="0"/>
                <w:numId w:val="12"/>
              </w:numPr>
              <w:tabs>
                <w:tab w:val="left" w:pos="6300"/>
              </w:tabs>
              <w:autoSpaceDE w:val="0"/>
              <w:autoSpaceDN w:val="0"/>
              <w:adjustRightInd w:val="0"/>
              <w:jc w:val="both"/>
              <w:rPr>
                <w:rFonts w:ascii="Times New Roman" w:hAnsi="Times New Roman" w:cs="Times New Roman"/>
                <w:bCs/>
              </w:rPr>
            </w:pPr>
            <w:r w:rsidRPr="000B5BEF">
              <w:rPr>
                <w:rFonts w:ascii="Times New Roman" w:hAnsi="Times New Roman" w:cs="Times New Roman"/>
              </w:rPr>
              <w:t>Conflict Perspective</w:t>
            </w:r>
          </w:p>
          <w:p w14:paraId="24CE11D1" w14:textId="65410A8C" w:rsidR="00D14E09" w:rsidRPr="000B5BEF" w:rsidRDefault="00D14E09" w:rsidP="00D14E09">
            <w:pPr>
              <w:pStyle w:val="ListParagraph"/>
              <w:numPr>
                <w:ilvl w:val="0"/>
                <w:numId w:val="12"/>
              </w:numPr>
              <w:tabs>
                <w:tab w:val="left" w:pos="6300"/>
              </w:tabs>
              <w:autoSpaceDE w:val="0"/>
              <w:autoSpaceDN w:val="0"/>
              <w:adjustRightInd w:val="0"/>
              <w:jc w:val="both"/>
              <w:rPr>
                <w:rFonts w:ascii="Times New Roman" w:hAnsi="Times New Roman" w:cs="Times New Roman"/>
                <w:bCs/>
              </w:rPr>
            </w:pPr>
            <w:r w:rsidRPr="000B5BEF">
              <w:rPr>
                <w:rFonts w:ascii="Times New Roman" w:hAnsi="Times New Roman" w:cs="Times New Roman"/>
              </w:rPr>
              <w:t>Symbolic-Interaction</w:t>
            </w:r>
          </w:p>
        </w:tc>
        <w:tc>
          <w:tcPr>
            <w:tcW w:w="897" w:type="pct"/>
          </w:tcPr>
          <w:p w14:paraId="7AA846C6" w14:textId="77777777" w:rsidR="00D14E09" w:rsidRPr="000B5BEF" w:rsidRDefault="00D14E09" w:rsidP="00EC6039">
            <w:pPr>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108E436A" w14:textId="24B00CDF" w:rsidR="00D14E09" w:rsidRPr="000B5BEF" w:rsidRDefault="00D14E09" w:rsidP="00EE6A6A">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rPr>
              <w:t>1</w:t>
            </w:r>
          </w:p>
        </w:tc>
        <w:tc>
          <w:tcPr>
            <w:tcW w:w="1225" w:type="pct"/>
          </w:tcPr>
          <w:p w14:paraId="3CBCEDBC" w14:textId="03084FAB" w:rsidR="00D14E09" w:rsidRPr="000B5BEF" w:rsidRDefault="00DF016F" w:rsidP="00EE6A6A">
            <w:pPr>
              <w:tabs>
                <w:tab w:val="left" w:pos="6300"/>
              </w:tabs>
              <w:autoSpaceDE w:val="0"/>
              <w:autoSpaceDN w:val="0"/>
              <w:adjustRightInd w:val="0"/>
              <w:rPr>
                <w:rFonts w:ascii="Times New Roman" w:hAnsi="Times New Roman" w:cs="Times New Roman"/>
                <w:bCs/>
              </w:rPr>
            </w:pPr>
            <w:r w:rsidRPr="000B5BEF">
              <w:rPr>
                <w:rFonts w:ascii="Times New Roman" w:hAnsi="Times New Roman" w:cs="Times New Roman"/>
                <w:bCs/>
              </w:rPr>
              <w:t xml:space="preserve">Poster Presentation and </w:t>
            </w:r>
            <w:r w:rsidR="004E0F0C" w:rsidRPr="000B5BEF">
              <w:rPr>
                <w:rFonts w:ascii="Times New Roman" w:hAnsi="Times New Roman" w:cs="Times New Roman"/>
                <w:bCs/>
              </w:rPr>
              <w:t xml:space="preserve">Class Activity </w:t>
            </w:r>
          </w:p>
        </w:tc>
        <w:tc>
          <w:tcPr>
            <w:tcW w:w="570" w:type="pct"/>
          </w:tcPr>
          <w:p w14:paraId="36F90FED" w14:textId="39EACD84" w:rsidR="00D14E09" w:rsidRPr="000B5BEF" w:rsidRDefault="00E84DBB" w:rsidP="00EE6A6A">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2,3</w:t>
            </w:r>
          </w:p>
        </w:tc>
      </w:tr>
      <w:tr w:rsidR="00D14E09" w:rsidRPr="000B5BEF" w14:paraId="6E2FB207" w14:textId="77777777" w:rsidTr="00E84DBB">
        <w:tc>
          <w:tcPr>
            <w:tcW w:w="573" w:type="pct"/>
          </w:tcPr>
          <w:p w14:paraId="00D4CCB3" w14:textId="089BA098" w:rsidR="00D14E09" w:rsidRPr="000B5BEF" w:rsidRDefault="00D14E09" w:rsidP="002573A4">
            <w:pPr>
              <w:tabs>
                <w:tab w:val="left" w:pos="2190"/>
                <w:tab w:val="left" w:pos="6300"/>
              </w:tabs>
              <w:rPr>
                <w:rFonts w:ascii="Times New Roman" w:hAnsi="Times New Roman" w:cs="Times New Roman"/>
              </w:rPr>
            </w:pPr>
            <w:r w:rsidRPr="000B5BEF">
              <w:rPr>
                <w:rFonts w:ascii="Times New Roman" w:hAnsi="Times New Roman" w:cs="Times New Roman"/>
              </w:rPr>
              <w:t>Week 5</w:t>
            </w:r>
          </w:p>
        </w:tc>
        <w:tc>
          <w:tcPr>
            <w:tcW w:w="1735" w:type="pct"/>
          </w:tcPr>
          <w:p w14:paraId="7EBD95FD" w14:textId="0FAC1172" w:rsidR="00D14E09" w:rsidRPr="000B5BEF" w:rsidRDefault="00D14E09" w:rsidP="00EC6039">
            <w:pPr>
              <w:tabs>
                <w:tab w:val="left" w:pos="6300"/>
              </w:tabs>
              <w:jc w:val="both"/>
              <w:rPr>
                <w:rFonts w:ascii="Times New Roman" w:hAnsi="Times New Roman" w:cs="Times New Roman"/>
                <w:bCs/>
              </w:rPr>
            </w:pPr>
            <w:r w:rsidRPr="000B5BEF">
              <w:rPr>
                <w:rFonts w:ascii="Times New Roman" w:hAnsi="Times New Roman" w:cs="Times New Roman"/>
                <w:bCs/>
              </w:rPr>
              <w:t xml:space="preserve">Application of Sociological Perspectives </w:t>
            </w:r>
          </w:p>
        </w:tc>
        <w:tc>
          <w:tcPr>
            <w:tcW w:w="897" w:type="pct"/>
          </w:tcPr>
          <w:p w14:paraId="64321F50" w14:textId="77777777" w:rsidR="00D14E09" w:rsidRPr="000B5BEF" w:rsidRDefault="00D14E09" w:rsidP="00EC6039">
            <w:pPr>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4A3001A2" w14:textId="71E82836" w:rsidR="00D14E09" w:rsidRPr="000B5BEF" w:rsidRDefault="00D14E09" w:rsidP="00EC6039">
            <w:pPr>
              <w:jc w:val="center"/>
              <w:rPr>
                <w:rFonts w:ascii="Times New Roman" w:hAnsi="Times New Roman" w:cs="Times New Roman"/>
                <w:color w:val="222222"/>
                <w:shd w:val="clear" w:color="auto" w:fill="FFFFFF"/>
              </w:rPr>
            </w:pPr>
            <w:r w:rsidRPr="000B5BEF">
              <w:rPr>
                <w:rFonts w:ascii="Times New Roman" w:hAnsi="Times New Roman" w:cs="Times New Roman"/>
              </w:rPr>
              <w:t>1</w:t>
            </w:r>
          </w:p>
        </w:tc>
        <w:tc>
          <w:tcPr>
            <w:tcW w:w="1225" w:type="pct"/>
          </w:tcPr>
          <w:p w14:paraId="2EBB729A" w14:textId="725B8BE3" w:rsidR="00D14E09" w:rsidRPr="000B5BEF" w:rsidRDefault="00D14E09" w:rsidP="00EE6A6A">
            <w:pPr>
              <w:tabs>
                <w:tab w:val="left" w:pos="6300"/>
              </w:tabs>
              <w:autoSpaceDE w:val="0"/>
              <w:autoSpaceDN w:val="0"/>
              <w:adjustRightInd w:val="0"/>
              <w:rPr>
                <w:rFonts w:ascii="Times New Roman" w:hAnsi="Times New Roman" w:cs="Times New Roman"/>
              </w:rPr>
            </w:pPr>
            <w:r w:rsidRPr="000B5BEF">
              <w:rPr>
                <w:rFonts w:ascii="Times New Roman" w:hAnsi="Times New Roman" w:cs="Times New Roman"/>
              </w:rPr>
              <w:t xml:space="preserve">Class assignment on the application of </w:t>
            </w:r>
            <w:r w:rsidRPr="000B5BEF">
              <w:rPr>
                <w:rFonts w:ascii="Times New Roman" w:hAnsi="Times New Roman" w:cs="Times New Roman"/>
              </w:rPr>
              <w:lastRenderedPageBreak/>
              <w:t xml:space="preserve">sociological perspectives by drawing examples from different social institutions. </w:t>
            </w:r>
          </w:p>
        </w:tc>
        <w:tc>
          <w:tcPr>
            <w:tcW w:w="570" w:type="pct"/>
          </w:tcPr>
          <w:p w14:paraId="6828541C" w14:textId="13607244" w:rsidR="00D14E09" w:rsidRPr="000B5BEF" w:rsidRDefault="00E84DBB" w:rsidP="00EE6A6A">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lastRenderedPageBreak/>
              <w:t>2,3</w:t>
            </w:r>
          </w:p>
        </w:tc>
      </w:tr>
      <w:tr w:rsidR="00D14E09" w:rsidRPr="000B5BEF" w14:paraId="640D68E3" w14:textId="77777777" w:rsidTr="00E84DBB">
        <w:tc>
          <w:tcPr>
            <w:tcW w:w="573" w:type="pct"/>
          </w:tcPr>
          <w:p w14:paraId="63B1DE8C" w14:textId="290008C0" w:rsidR="00D14E09" w:rsidRPr="000B5BEF" w:rsidRDefault="00E84DBB" w:rsidP="002573A4">
            <w:pPr>
              <w:tabs>
                <w:tab w:val="left" w:pos="2190"/>
                <w:tab w:val="left" w:pos="6300"/>
              </w:tabs>
              <w:rPr>
                <w:rFonts w:ascii="Times New Roman" w:hAnsi="Times New Roman" w:cs="Times New Roman"/>
              </w:rPr>
            </w:pPr>
            <w:r w:rsidRPr="000B5BEF">
              <w:rPr>
                <w:rFonts w:ascii="Times New Roman" w:hAnsi="Times New Roman" w:cs="Times New Roman"/>
              </w:rPr>
              <w:t>Week 6</w:t>
            </w:r>
          </w:p>
        </w:tc>
        <w:tc>
          <w:tcPr>
            <w:tcW w:w="1735" w:type="pct"/>
          </w:tcPr>
          <w:p w14:paraId="39B3961F" w14:textId="1BF4BDD2" w:rsidR="00D14E09" w:rsidRPr="000B5BEF" w:rsidRDefault="00D14E09" w:rsidP="00EE6A6A">
            <w:pPr>
              <w:tabs>
                <w:tab w:val="left" w:pos="6300"/>
              </w:tabs>
              <w:autoSpaceDE w:val="0"/>
              <w:autoSpaceDN w:val="0"/>
              <w:adjustRightInd w:val="0"/>
              <w:jc w:val="both"/>
              <w:rPr>
                <w:rFonts w:ascii="Times New Roman" w:hAnsi="Times New Roman" w:cs="Times New Roman"/>
                <w:bCs/>
              </w:rPr>
            </w:pPr>
            <w:r w:rsidRPr="000B5BEF">
              <w:rPr>
                <w:rFonts w:ascii="Times New Roman" w:hAnsi="Times New Roman" w:cs="Times New Roman"/>
                <w:bCs/>
              </w:rPr>
              <w:t>Socialization and Social Structures</w:t>
            </w:r>
          </w:p>
        </w:tc>
        <w:tc>
          <w:tcPr>
            <w:tcW w:w="897" w:type="pct"/>
          </w:tcPr>
          <w:p w14:paraId="62F91E50" w14:textId="77777777" w:rsidR="00D14E09" w:rsidRPr="000B5BEF" w:rsidRDefault="00D14E09" w:rsidP="00EE6A6A">
            <w:pPr>
              <w:tabs>
                <w:tab w:val="left" w:pos="6300"/>
              </w:tabs>
              <w:autoSpaceDE w:val="0"/>
              <w:autoSpaceDN w:val="0"/>
              <w:adjustRightInd w:val="0"/>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3993075E" w14:textId="0A0CDAE0" w:rsidR="00D14E09" w:rsidRPr="000B5BEF" w:rsidRDefault="00D14E09" w:rsidP="00EE6A6A">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4</w:t>
            </w:r>
          </w:p>
        </w:tc>
        <w:tc>
          <w:tcPr>
            <w:tcW w:w="1225" w:type="pct"/>
          </w:tcPr>
          <w:p w14:paraId="588E6E66" w14:textId="2D8C7E2D" w:rsidR="00D14E09" w:rsidRPr="000B5BEF" w:rsidRDefault="00893BCC" w:rsidP="00893BCC">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Quiz</w:t>
            </w:r>
          </w:p>
        </w:tc>
        <w:tc>
          <w:tcPr>
            <w:tcW w:w="570" w:type="pct"/>
          </w:tcPr>
          <w:p w14:paraId="6B2E234E" w14:textId="5325751A" w:rsidR="00D14E09" w:rsidRPr="000B5BEF" w:rsidRDefault="00E84DBB" w:rsidP="00EE6A6A">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2</w:t>
            </w:r>
          </w:p>
        </w:tc>
      </w:tr>
      <w:tr w:rsidR="00D14E09" w:rsidRPr="000B5BEF" w14:paraId="7616744C" w14:textId="77777777" w:rsidTr="00E84DBB">
        <w:tc>
          <w:tcPr>
            <w:tcW w:w="573" w:type="pct"/>
          </w:tcPr>
          <w:p w14:paraId="717DA88D" w14:textId="1BA14A4D" w:rsidR="00D14E09" w:rsidRPr="000B5BEF" w:rsidRDefault="00E84DBB" w:rsidP="002573A4">
            <w:pPr>
              <w:tabs>
                <w:tab w:val="left" w:pos="2190"/>
                <w:tab w:val="left" w:pos="6300"/>
              </w:tabs>
              <w:rPr>
                <w:rFonts w:ascii="Times New Roman" w:hAnsi="Times New Roman" w:cs="Times New Roman"/>
              </w:rPr>
            </w:pPr>
            <w:r w:rsidRPr="000B5BEF">
              <w:rPr>
                <w:rFonts w:ascii="Times New Roman" w:hAnsi="Times New Roman" w:cs="Times New Roman"/>
              </w:rPr>
              <w:t>Week 7</w:t>
            </w:r>
          </w:p>
        </w:tc>
        <w:tc>
          <w:tcPr>
            <w:tcW w:w="1735" w:type="pct"/>
          </w:tcPr>
          <w:p w14:paraId="1F681B6A" w14:textId="38F56CD1" w:rsidR="00D14E09" w:rsidRPr="000B5BEF" w:rsidRDefault="00D14E09" w:rsidP="00EE6A6A">
            <w:pPr>
              <w:tabs>
                <w:tab w:val="left" w:pos="1080"/>
                <w:tab w:val="left" w:pos="6300"/>
              </w:tabs>
              <w:autoSpaceDE w:val="0"/>
              <w:autoSpaceDN w:val="0"/>
              <w:adjustRightInd w:val="0"/>
              <w:jc w:val="both"/>
              <w:rPr>
                <w:rFonts w:ascii="Times New Roman" w:hAnsi="Times New Roman" w:cs="Times New Roman"/>
                <w:bCs/>
              </w:rPr>
            </w:pPr>
            <w:r w:rsidRPr="000B5BEF">
              <w:rPr>
                <w:rFonts w:ascii="Times New Roman" w:hAnsi="Times New Roman" w:cs="Times New Roman"/>
                <w:bCs/>
              </w:rPr>
              <w:t>Society and Social Interaction</w:t>
            </w:r>
          </w:p>
          <w:p w14:paraId="7CB80C20" w14:textId="77777777" w:rsidR="00D14E09" w:rsidRPr="000B5BEF" w:rsidRDefault="00D14E09" w:rsidP="00EE6A6A">
            <w:pPr>
              <w:tabs>
                <w:tab w:val="left" w:pos="1080"/>
                <w:tab w:val="left" w:pos="6300"/>
              </w:tabs>
              <w:autoSpaceDE w:val="0"/>
              <w:autoSpaceDN w:val="0"/>
              <w:adjustRightInd w:val="0"/>
              <w:jc w:val="both"/>
              <w:rPr>
                <w:rFonts w:ascii="Times New Roman" w:hAnsi="Times New Roman" w:cs="Times New Roman"/>
              </w:rPr>
            </w:pPr>
          </w:p>
        </w:tc>
        <w:tc>
          <w:tcPr>
            <w:tcW w:w="897" w:type="pct"/>
          </w:tcPr>
          <w:p w14:paraId="10016BC2" w14:textId="77777777" w:rsidR="00D14E09" w:rsidRPr="000B5BEF" w:rsidRDefault="00D14E09" w:rsidP="00EE6A6A">
            <w:pPr>
              <w:tabs>
                <w:tab w:val="left" w:pos="6300"/>
              </w:tabs>
              <w:autoSpaceDE w:val="0"/>
              <w:autoSpaceDN w:val="0"/>
              <w:adjustRightInd w:val="0"/>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3BB61ED6" w14:textId="218FAD46" w:rsidR="00D14E09" w:rsidRPr="000B5BEF" w:rsidRDefault="00D14E09" w:rsidP="00EE6A6A">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5</w:t>
            </w:r>
          </w:p>
        </w:tc>
        <w:tc>
          <w:tcPr>
            <w:tcW w:w="1225" w:type="pct"/>
          </w:tcPr>
          <w:p w14:paraId="54C9D148" w14:textId="31B5FCF5" w:rsidR="00D14E09" w:rsidRPr="000B5BEF" w:rsidRDefault="004E0F0C" w:rsidP="00893BCC">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Class Activity</w:t>
            </w:r>
          </w:p>
        </w:tc>
        <w:tc>
          <w:tcPr>
            <w:tcW w:w="570" w:type="pct"/>
          </w:tcPr>
          <w:p w14:paraId="5D6E9351" w14:textId="6FEDC927" w:rsidR="00D14E09" w:rsidRPr="000B5BEF" w:rsidRDefault="00E84DBB" w:rsidP="00E84DBB">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1,2</w:t>
            </w:r>
          </w:p>
        </w:tc>
      </w:tr>
      <w:tr w:rsidR="00D14E09" w:rsidRPr="000B5BEF" w14:paraId="1026B3F1" w14:textId="77777777" w:rsidTr="00E84DBB">
        <w:tc>
          <w:tcPr>
            <w:tcW w:w="573" w:type="pct"/>
            <w:tcBorders>
              <w:bottom w:val="single" w:sz="4" w:space="0" w:color="000000" w:themeColor="text1"/>
            </w:tcBorders>
          </w:tcPr>
          <w:p w14:paraId="56787AB3" w14:textId="51DAA9C5" w:rsidR="00D14E09" w:rsidRPr="000B5BEF" w:rsidRDefault="00E84DBB" w:rsidP="002573A4">
            <w:pPr>
              <w:tabs>
                <w:tab w:val="left" w:pos="2190"/>
                <w:tab w:val="left" w:pos="6300"/>
              </w:tabs>
              <w:rPr>
                <w:rFonts w:ascii="Times New Roman" w:hAnsi="Times New Roman" w:cs="Times New Roman"/>
              </w:rPr>
            </w:pPr>
            <w:r w:rsidRPr="000B5BEF">
              <w:rPr>
                <w:rFonts w:ascii="Times New Roman" w:hAnsi="Times New Roman" w:cs="Times New Roman"/>
              </w:rPr>
              <w:t>Week 8</w:t>
            </w:r>
          </w:p>
        </w:tc>
        <w:tc>
          <w:tcPr>
            <w:tcW w:w="1735" w:type="pct"/>
            <w:tcBorders>
              <w:bottom w:val="single" w:sz="4" w:space="0" w:color="000000" w:themeColor="text1"/>
            </w:tcBorders>
          </w:tcPr>
          <w:p w14:paraId="6707FEDD" w14:textId="34F8D5DF" w:rsidR="00D14E09" w:rsidRPr="000B5BEF" w:rsidRDefault="00D14E09" w:rsidP="00B24699">
            <w:pPr>
              <w:tabs>
                <w:tab w:val="left" w:pos="1080"/>
                <w:tab w:val="left" w:pos="6300"/>
              </w:tabs>
              <w:autoSpaceDE w:val="0"/>
              <w:autoSpaceDN w:val="0"/>
              <w:adjustRightInd w:val="0"/>
              <w:jc w:val="both"/>
              <w:rPr>
                <w:rFonts w:ascii="Times New Roman" w:hAnsi="Times New Roman" w:cs="Times New Roman"/>
                <w:bCs/>
              </w:rPr>
            </w:pPr>
            <w:r w:rsidRPr="000B5BEF">
              <w:rPr>
                <w:rFonts w:ascii="Times New Roman" w:hAnsi="Times New Roman" w:cs="Times New Roman"/>
                <w:bCs/>
              </w:rPr>
              <w:t xml:space="preserve">Societies to Social Networks (Groups and organizations) </w:t>
            </w:r>
          </w:p>
        </w:tc>
        <w:tc>
          <w:tcPr>
            <w:tcW w:w="897" w:type="pct"/>
            <w:tcBorders>
              <w:bottom w:val="single" w:sz="4" w:space="0" w:color="000000" w:themeColor="text1"/>
            </w:tcBorders>
          </w:tcPr>
          <w:p w14:paraId="6608B8BC" w14:textId="77777777" w:rsidR="00D14E09" w:rsidRPr="000B5BEF" w:rsidRDefault="00D14E09" w:rsidP="00EE6A6A">
            <w:pPr>
              <w:tabs>
                <w:tab w:val="left" w:pos="6300"/>
              </w:tabs>
              <w:autoSpaceDE w:val="0"/>
              <w:autoSpaceDN w:val="0"/>
              <w:adjustRightInd w:val="0"/>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38C95C52" w14:textId="77A3DF55" w:rsidR="00D14E09" w:rsidRPr="000B5BEF" w:rsidRDefault="00D14E09" w:rsidP="00EE6A6A">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6</w:t>
            </w:r>
          </w:p>
        </w:tc>
        <w:tc>
          <w:tcPr>
            <w:tcW w:w="1225" w:type="pct"/>
            <w:tcBorders>
              <w:bottom w:val="single" w:sz="4" w:space="0" w:color="000000" w:themeColor="text1"/>
            </w:tcBorders>
          </w:tcPr>
          <w:p w14:paraId="1FE78F2E" w14:textId="77A06396" w:rsidR="00D14E09" w:rsidRPr="000B5BEF" w:rsidRDefault="00D14E09" w:rsidP="00893BCC">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Quiz</w:t>
            </w:r>
          </w:p>
        </w:tc>
        <w:tc>
          <w:tcPr>
            <w:tcW w:w="570" w:type="pct"/>
            <w:tcBorders>
              <w:bottom w:val="single" w:sz="4" w:space="0" w:color="000000" w:themeColor="text1"/>
            </w:tcBorders>
          </w:tcPr>
          <w:p w14:paraId="116CA5F0" w14:textId="17F75A73" w:rsidR="00D14E09" w:rsidRPr="000B5BEF" w:rsidRDefault="00E84DBB" w:rsidP="00E84DBB">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1,2</w:t>
            </w:r>
          </w:p>
        </w:tc>
      </w:tr>
      <w:tr w:rsidR="00D14E09" w:rsidRPr="000B5BEF" w14:paraId="2601032E" w14:textId="77777777" w:rsidTr="00E84DBB">
        <w:tc>
          <w:tcPr>
            <w:tcW w:w="573" w:type="pct"/>
            <w:shd w:val="pct10" w:color="auto" w:fill="auto"/>
          </w:tcPr>
          <w:p w14:paraId="37D1F087" w14:textId="0CD5498E" w:rsidR="00D14E09" w:rsidRPr="000B5BEF" w:rsidRDefault="00D14E09" w:rsidP="00E84DBB">
            <w:pPr>
              <w:tabs>
                <w:tab w:val="left" w:pos="2190"/>
                <w:tab w:val="left" w:pos="6300"/>
              </w:tabs>
              <w:rPr>
                <w:rFonts w:ascii="Times New Roman" w:hAnsi="Times New Roman" w:cs="Times New Roman"/>
                <w:b/>
              </w:rPr>
            </w:pPr>
            <w:r w:rsidRPr="000B5BEF">
              <w:rPr>
                <w:rFonts w:ascii="Times New Roman" w:hAnsi="Times New Roman" w:cs="Times New Roman"/>
                <w:b/>
              </w:rPr>
              <w:t xml:space="preserve">Week </w:t>
            </w:r>
            <w:r w:rsidR="00E84DBB" w:rsidRPr="000B5BEF">
              <w:rPr>
                <w:rFonts w:ascii="Times New Roman" w:hAnsi="Times New Roman" w:cs="Times New Roman"/>
                <w:b/>
              </w:rPr>
              <w:t>9</w:t>
            </w:r>
          </w:p>
        </w:tc>
        <w:tc>
          <w:tcPr>
            <w:tcW w:w="4427" w:type="pct"/>
            <w:gridSpan w:val="4"/>
            <w:shd w:val="pct10" w:color="auto" w:fill="auto"/>
          </w:tcPr>
          <w:p w14:paraId="3BA78E0B" w14:textId="016EF6E2" w:rsidR="00D14E09" w:rsidRPr="000B5BEF" w:rsidRDefault="00D14E09" w:rsidP="004E0F0C">
            <w:pPr>
              <w:tabs>
                <w:tab w:val="left" w:pos="1080"/>
                <w:tab w:val="left" w:pos="6300"/>
              </w:tabs>
              <w:autoSpaceDE w:val="0"/>
              <w:autoSpaceDN w:val="0"/>
              <w:adjustRightInd w:val="0"/>
              <w:ind w:firstLine="360"/>
              <w:jc w:val="center"/>
              <w:rPr>
                <w:rFonts w:ascii="Times New Roman" w:hAnsi="Times New Roman" w:cs="Times New Roman"/>
                <w:b/>
              </w:rPr>
            </w:pPr>
            <w:r w:rsidRPr="000B5BEF">
              <w:rPr>
                <w:rFonts w:ascii="Times New Roman" w:hAnsi="Times New Roman" w:cs="Times New Roman"/>
                <w:b/>
              </w:rPr>
              <w:t>Midterm</w:t>
            </w:r>
          </w:p>
        </w:tc>
      </w:tr>
      <w:tr w:rsidR="00D14E09" w:rsidRPr="000B5BEF" w14:paraId="6CAB23AF" w14:textId="77777777" w:rsidTr="004E0F0C">
        <w:tc>
          <w:tcPr>
            <w:tcW w:w="573" w:type="pct"/>
            <w:tcBorders>
              <w:bottom w:val="single" w:sz="4" w:space="0" w:color="000000" w:themeColor="text1"/>
            </w:tcBorders>
          </w:tcPr>
          <w:p w14:paraId="0FE3C49F" w14:textId="225DCC76" w:rsidR="00D14E09" w:rsidRPr="000B5BEF" w:rsidRDefault="00E84DBB" w:rsidP="00226FA7">
            <w:pPr>
              <w:tabs>
                <w:tab w:val="left" w:pos="2190"/>
                <w:tab w:val="left" w:pos="6300"/>
              </w:tabs>
              <w:rPr>
                <w:rFonts w:ascii="Times New Roman" w:hAnsi="Times New Roman" w:cs="Times New Roman"/>
              </w:rPr>
            </w:pPr>
            <w:r w:rsidRPr="000B5BEF">
              <w:rPr>
                <w:rFonts w:ascii="Times New Roman" w:hAnsi="Times New Roman" w:cs="Times New Roman"/>
              </w:rPr>
              <w:t>Week 10</w:t>
            </w:r>
          </w:p>
        </w:tc>
        <w:tc>
          <w:tcPr>
            <w:tcW w:w="1735" w:type="pct"/>
            <w:tcBorders>
              <w:bottom w:val="single" w:sz="4" w:space="0" w:color="000000" w:themeColor="text1"/>
            </w:tcBorders>
          </w:tcPr>
          <w:p w14:paraId="47BF4893" w14:textId="77777777" w:rsidR="00D14E09" w:rsidRPr="000B5BEF" w:rsidRDefault="00D14E09" w:rsidP="00226FA7">
            <w:pPr>
              <w:tabs>
                <w:tab w:val="left" w:pos="6300"/>
              </w:tabs>
              <w:autoSpaceDE w:val="0"/>
              <w:autoSpaceDN w:val="0"/>
              <w:adjustRightInd w:val="0"/>
              <w:jc w:val="both"/>
              <w:rPr>
                <w:rFonts w:ascii="Times New Roman" w:hAnsi="Times New Roman" w:cs="Times New Roman"/>
                <w:bCs/>
              </w:rPr>
            </w:pPr>
            <w:r w:rsidRPr="000B5BEF">
              <w:rPr>
                <w:rFonts w:ascii="Times New Roman" w:hAnsi="Times New Roman" w:cs="Times New Roman"/>
                <w:bCs/>
              </w:rPr>
              <w:t>Deviance and Social Control:</w:t>
            </w:r>
          </w:p>
          <w:p w14:paraId="4DB4106E" w14:textId="77777777" w:rsidR="004E0F0C" w:rsidRPr="000B5BEF" w:rsidRDefault="00D14E09" w:rsidP="004E0F0C">
            <w:pPr>
              <w:pStyle w:val="ListParagraph"/>
              <w:numPr>
                <w:ilvl w:val="0"/>
                <w:numId w:val="13"/>
              </w:numPr>
              <w:tabs>
                <w:tab w:val="left" w:pos="1080"/>
                <w:tab w:val="left" w:pos="6300"/>
              </w:tabs>
              <w:autoSpaceDE w:val="0"/>
              <w:autoSpaceDN w:val="0"/>
              <w:adjustRightInd w:val="0"/>
              <w:jc w:val="both"/>
              <w:rPr>
                <w:rFonts w:ascii="Times New Roman" w:hAnsi="Times New Roman" w:cs="Times New Roman"/>
              </w:rPr>
            </w:pPr>
            <w:r w:rsidRPr="000B5BEF">
              <w:rPr>
                <w:rFonts w:ascii="Times New Roman" w:hAnsi="Times New Roman" w:cs="Times New Roman"/>
              </w:rPr>
              <w:t>Definition and Types and Theoretical Perspectives of Deviance</w:t>
            </w:r>
          </w:p>
          <w:p w14:paraId="2FFAB120" w14:textId="0FE71F23" w:rsidR="00D14E09" w:rsidRPr="000B5BEF" w:rsidRDefault="00D14E09" w:rsidP="004E0F0C">
            <w:pPr>
              <w:pStyle w:val="ListParagraph"/>
              <w:numPr>
                <w:ilvl w:val="0"/>
                <w:numId w:val="13"/>
              </w:numPr>
              <w:tabs>
                <w:tab w:val="left" w:pos="1080"/>
                <w:tab w:val="left" w:pos="6300"/>
              </w:tabs>
              <w:autoSpaceDE w:val="0"/>
              <w:autoSpaceDN w:val="0"/>
              <w:adjustRightInd w:val="0"/>
              <w:jc w:val="both"/>
              <w:rPr>
                <w:rFonts w:ascii="Times New Roman" w:hAnsi="Times New Roman" w:cs="Times New Roman"/>
              </w:rPr>
            </w:pPr>
            <w:r w:rsidRPr="000B5BEF">
              <w:rPr>
                <w:rFonts w:ascii="Times New Roman" w:hAnsi="Times New Roman" w:cs="Times New Roman"/>
              </w:rPr>
              <w:t>Formal and Informal Methods of Social Control</w:t>
            </w:r>
          </w:p>
        </w:tc>
        <w:tc>
          <w:tcPr>
            <w:tcW w:w="897" w:type="pct"/>
            <w:tcBorders>
              <w:bottom w:val="single" w:sz="4" w:space="0" w:color="000000" w:themeColor="text1"/>
            </w:tcBorders>
          </w:tcPr>
          <w:p w14:paraId="15F570A4" w14:textId="77777777" w:rsidR="00D14E09" w:rsidRPr="000B5BEF" w:rsidRDefault="00D14E09" w:rsidP="00226FA7">
            <w:pPr>
              <w:tabs>
                <w:tab w:val="left" w:pos="2190"/>
                <w:tab w:val="left" w:pos="6300"/>
              </w:tabs>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3F69D64B" w14:textId="03EF08F7" w:rsidR="00D14E09" w:rsidRPr="000B5BEF" w:rsidRDefault="00D14E09" w:rsidP="00226FA7">
            <w:pPr>
              <w:tabs>
                <w:tab w:val="left" w:pos="2190"/>
                <w:tab w:val="left" w:pos="6300"/>
              </w:tabs>
              <w:jc w:val="center"/>
              <w:rPr>
                <w:rFonts w:ascii="Times New Roman" w:hAnsi="Times New Roman" w:cs="Times New Roman"/>
              </w:rPr>
            </w:pPr>
            <w:r w:rsidRPr="000B5BEF">
              <w:rPr>
                <w:rFonts w:ascii="Times New Roman" w:hAnsi="Times New Roman" w:cs="Times New Roman"/>
              </w:rPr>
              <w:t>20</w:t>
            </w:r>
          </w:p>
        </w:tc>
        <w:tc>
          <w:tcPr>
            <w:tcW w:w="1225" w:type="pct"/>
            <w:tcBorders>
              <w:bottom w:val="single" w:sz="4" w:space="0" w:color="000000" w:themeColor="text1"/>
            </w:tcBorders>
          </w:tcPr>
          <w:p w14:paraId="5A4EC187" w14:textId="3D7D87A7" w:rsidR="00D14E09" w:rsidRPr="000B5BEF" w:rsidRDefault="00D14E09" w:rsidP="004E0F0C">
            <w:pPr>
              <w:tabs>
                <w:tab w:val="left" w:pos="6300"/>
              </w:tabs>
              <w:autoSpaceDE w:val="0"/>
              <w:autoSpaceDN w:val="0"/>
              <w:adjustRightInd w:val="0"/>
              <w:jc w:val="center"/>
              <w:rPr>
                <w:rFonts w:ascii="Times New Roman" w:hAnsi="Times New Roman" w:cs="Times New Roman"/>
              </w:rPr>
            </w:pPr>
          </w:p>
        </w:tc>
        <w:tc>
          <w:tcPr>
            <w:tcW w:w="570" w:type="pct"/>
            <w:tcBorders>
              <w:bottom w:val="single" w:sz="4" w:space="0" w:color="000000" w:themeColor="text1"/>
            </w:tcBorders>
          </w:tcPr>
          <w:p w14:paraId="1A63406C" w14:textId="3E028E9A" w:rsidR="00D14E09" w:rsidRPr="000B5BEF" w:rsidRDefault="004E0F0C" w:rsidP="004E0F0C">
            <w:pPr>
              <w:tabs>
                <w:tab w:val="left" w:pos="2190"/>
                <w:tab w:val="left" w:pos="6300"/>
              </w:tabs>
              <w:jc w:val="center"/>
              <w:rPr>
                <w:rFonts w:ascii="Times New Roman" w:hAnsi="Times New Roman" w:cs="Times New Roman"/>
              </w:rPr>
            </w:pPr>
            <w:r w:rsidRPr="000B5BEF">
              <w:rPr>
                <w:rFonts w:ascii="Times New Roman" w:hAnsi="Times New Roman" w:cs="Times New Roman"/>
              </w:rPr>
              <w:t>2</w:t>
            </w:r>
            <w:r w:rsidR="00D14E09" w:rsidRPr="000B5BEF">
              <w:rPr>
                <w:rFonts w:ascii="Times New Roman" w:hAnsi="Times New Roman" w:cs="Times New Roman"/>
              </w:rPr>
              <w:t>,</w:t>
            </w:r>
            <w:r w:rsidRPr="000B5BEF">
              <w:rPr>
                <w:rFonts w:ascii="Times New Roman" w:hAnsi="Times New Roman" w:cs="Times New Roman"/>
              </w:rPr>
              <w:t>3</w:t>
            </w:r>
          </w:p>
        </w:tc>
      </w:tr>
      <w:tr w:rsidR="00D14E09" w:rsidRPr="000B5BEF" w14:paraId="4D0677B9" w14:textId="77777777" w:rsidTr="004E0F0C">
        <w:tc>
          <w:tcPr>
            <w:tcW w:w="573" w:type="pct"/>
          </w:tcPr>
          <w:p w14:paraId="7C84D01B" w14:textId="4D504DAB" w:rsidR="00D14E09" w:rsidRPr="000B5BEF" w:rsidRDefault="00E84DBB" w:rsidP="00226FA7">
            <w:pPr>
              <w:tabs>
                <w:tab w:val="left" w:pos="2190"/>
                <w:tab w:val="left" w:pos="6300"/>
              </w:tabs>
              <w:rPr>
                <w:rFonts w:ascii="Times New Roman" w:hAnsi="Times New Roman" w:cs="Times New Roman"/>
              </w:rPr>
            </w:pPr>
            <w:r w:rsidRPr="000B5BEF">
              <w:rPr>
                <w:rFonts w:ascii="Times New Roman" w:hAnsi="Times New Roman" w:cs="Times New Roman"/>
              </w:rPr>
              <w:t>Week 11</w:t>
            </w:r>
          </w:p>
        </w:tc>
        <w:tc>
          <w:tcPr>
            <w:tcW w:w="1735" w:type="pct"/>
          </w:tcPr>
          <w:p w14:paraId="162A79D8" w14:textId="77777777" w:rsidR="00D14E09" w:rsidRPr="000B5BEF" w:rsidRDefault="00D14E09" w:rsidP="00226FA7">
            <w:pPr>
              <w:tabs>
                <w:tab w:val="left" w:pos="6300"/>
              </w:tabs>
              <w:autoSpaceDE w:val="0"/>
              <w:autoSpaceDN w:val="0"/>
              <w:adjustRightInd w:val="0"/>
              <w:jc w:val="both"/>
              <w:rPr>
                <w:rFonts w:ascii="Times New Roman" w:hAnsi="Times New Roman" w:cs="Times New Roman"/>
                <w:bCs/>
              </w:rPr>
            </w:pPr>
            <w:r w:rsidRPr="000B5BEF">
              <w:rPr>
                <w:rFonts w:ascii="Times New Roman" w:hAnsi="Times New Roman" w:cs="Times New Roman"/>
                <w:bCs/>
              </w:rPr>
              <w:t>Social Inequality and Stratification:</w:t>
            </w:r>
          </w:p>
          <w:p w14:paraId="76911E9E" w14:textId="77777777" w:rsidR="00D14E09" w:rsidRPr="000B5BEF" w:rsidRDefault="00D14E09" w:rsidP="00226FA7">
            <w:pPr>
              <w:pStyle w:val="ListParagraph"/>
              <w:numPr>
                <w:ilvl w:val="0"/>
                <w:numId w:val="14"/>
              </w:numPr>
              <w:tabs>
                <w:tab w:val="left" w:pos="1080"/>
                <w:tab w:val="left" w:pos="6300"/>
              </w:tabs>
              <w:autoSpaceDE w:val="0"/>
              <w:autoSpaceDN w:val="0"/>
              <w:adjustRightInd w:val="0"/>
              <w:rPr>
                <w:rFonts w:ascii="Times New Roman" w:hAnsi="Times New Roman" w:cs="Times New Roman"/>
              </w:rPr>
            </w:pPr>
            <w:r w:rsidRPr="000B5BEF">
              <w:rPr>
                <w:rFonts w:ascii="Times New Roman" w:hAnsi="Times New Roman" w:cs="Times New Roman"/>
              </w:rPr>
              <w:t>Determinants of Social Stratification</w:t>
            </w:r>
          </w:p>
          <w:p w14:paraId="38509AB8" w14:textId="77777777" w:rsidR="00D14E09" w:rsidRPr="000B5BEF" w:rsidRDefault="00D14E09" w:rsidP="00226FA7">
            <w:pPr>
              <w:pStyle w:val="ListParagraph"/>
              <w:numPr>
                <w:ilvl w:val="0"/>
                <w:numId w:val="14"/>
              </w:numPr>
              <w:tabs>
                <w:tab w:val="left" w:pos="1080"/>
                <w:tab w:val="left" w:pos="6300"/>
              </w:tabs>
              <w:autoSpaceDE w:val="0"/>
              <w:autoSpaceDN w:val="0"/>
              <w:adjustRightInd w:val="0"/>
              <w:rPr>
                <w:rFonts w:ascii="Times New Roman" w:hAnsi="Times New Roman" w:cs="Times New Roman"/>
              </w:rPr>
            </w:pPr>
            <w:r w:rsidRPr="000B5BEF">
              <w:rPr>
                <w:rFonts w:ascii="Times New Roman" w:hAnsi="Times New Roman" w:cs="Times New Roman"/>
              </w:rPr>
              <w:t xml:space="preserve">Social Class, Gender, Race and ethnicity </w:t>
            </w:r>
          </w:p>
          <w:p w14:paraId="393718D8" w14:textId="074C607C" w:rsidR="00D14E09" w:rsidRPr="000B5BEF" w:rsidRDefault="00D14E09" w:rsidP="00226FA7">
            <w:pPr>
              <w:pStyle w:val="ListParagraph"/>
              <w:numPr>
                <w:ilvl w:val="0"/>
                <w:numId w:val="13"/>
              </w:numPr>
              <w:tabs>
                <w:tab w:val="left" w:pos="1080"/>
                <w:tab w:val="left" w:pos="6300"/>
              </w:tabs>
              <w:autoSpaceDE w:val="0"/>
              <w:autoSpaceDN w:val="0"/>
              <w:adjustRightInd w:val="0"/>
              <w:jc w:val="both"/>
              <w:rPr>
                <w:rFonts w:ascii="Times New Roman" w:hAnsi="Times New Roman" w:cs="Times New Roman"/>
              </w:rPr>
            </w:pPr>
            <w:r w:rsidRPr="000B5BEF">
              <w:rPr>
                <w:rFonts w:ascii="Times New Roman" w:hAnsi="Times New Roman" w:cs="Times New Roman"/>
              </w:rPr>
              <w:t>Social Mobility</w:t>
            </w:r>
          </w:p>
        </w:tc>
        <w:tc>
          <w:tcPr>
            <w:tcW w:w="897" w:type="pct"/>
          </w:tcPr>
          <w:p w14:paraId="1B6735D6" w14:textId="77777777" w:rsidR="00D14E09" w:rsidRPr="000B5BEF" w:rsidRDefault="00D14E09" w:rsidP="00226FA7">
            <w:pPr>
              <w:tabs>
                <w:tab w:val="left" w:pos="6300"/>
              </w:tabs>
              <w:autoSpaceDE w:val="0"/>
              <w:autoSpaceDN w:val="0"/>
              <w:adjustRightInd w:val="0"/>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11C0DF87" w14:textId="61892323" w:rsidR="00D14E09" w:rsidRPr="000B5BEF" w:rsidRDefault="00D14E09" w:rsidP="00226FA7">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7</w:t>
            </w:r>
          </w:p>
        </w:tc>
        <w:tc>
          <w:tcPr>
            <w:tcW w:w="1225" w:type="pct"/>
          </w:tcPr>
          <w:p w14:paraId="2F4BF557" w14:textId="77777777" w:rsidR="00D14E09" w:rsidRPr="000B5BEF" w:rsidRDefault="00D14E09" w:rsidP="00226FA7">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Quiz</w:t>
            </w:r>
          </w:p>
        </w:tc>
        <w:tc>
          <w:tcPr>
            <w:tcW w:w="570" w:type="pct"/>
          </w:tcPr>
          <w:p w14:paraId="100FE665" w14:textId="30A23DA9" w:rsidR="00D14E09" w:rsidRPr="000B5BEF" w:rsidRDefault="00D14E09" w:rsidP="004E0F0C">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2,3</w:t>
            </w:r>
          </w:p>
        </w:tc>
      </w:tr>
      <w:tr w:rsidR="00D14E09" w:rsidRPr="000B5BEF" w14:paraId="29338DF5" w14:textId="77777777" w:rsidTr="004E0F0C">
        <w:tc>
          <w:tcPr>
            <w:tcW w:w="573" w:type="pct"/>
          </w:tcPr>
          <w:p w14:paraId="0C2BD58B" w14:textId="2A6F5A2D" w:rsidR="00D14E09" w:rsidRPr="000B5BEF" w:rsidRDefault="00E84DBB" w:rsidP="00226FA7">
            <w:pPr>
              <w:tabs>
                <w:tab w:val="left" w:pos="2190"/>
                <w:tab w:val="left" w:pos="6300"/>
              </w:tabs>
              <w:rPr>
                <w:rFonts w:ascii="Times New Roman" w:hAnsi="Times New Roman" w:cs="Times New Roman"/>
              </w:rPr>
            </w:pPr>
            <w:r w:rsidRPr="000B5BEF">
              <w:rPr>
                <w:rFonts w:ascii="Times New Roman" w:hAnsi="Times New Roman" w:cs="Times New Roman"/>
              </w:rPr>
              <w:t>Week 12</w:t>
            </w:r>
          </w:p>
        </w:tc>
        <w:tc>
          <w:tcPr>
            <w:tcW w:w="1735" w:type="pct"/>
          </w:tcPr>
          <w:p w14:paraId="7696413F" w14:textId="77777777" w:rsidR="00D14E09" w:rsidRPr="000B5BEF" w:rsidRDefault="00D14E09" w:rsidP="006A7186">
            <w:pPr>
              <w:tabs>
                <w:tab w:val="left" w:pos="6300"/>
              </w:tabs>
              <w:autoSpaceDE w:val="0"/>
              <w:autoSpaceDN w:val="0"/>
              <w:adjustRightInd w:val="0"/>
              <w:jc w:val="both"/>
              <w:rPr>
                <w:rFonts w:ascii="Times New Roman" w:hAnsi="Times New Roman" w:cs="Times New Roman"/>
                <w:bCs/>
              </w:rPr>
            </w:pPr>
            <w:r w:rsidRPr="000B5BEF">
              <w:rPr>
                <w:rFonts w:ascii="Times New Roman" w:hAnsi="Times New Roman" w:cs="Times New Roman"/>
                <w:bCs/>
              </w:rPr>
              <w:t>Social and Cultural Change:</w:t>
            </w:r>
          </w:p>
          <w:p w14:paraId="15603B2C" w14:textId="77777777" w:rsidR="00D14E09" w:rsidRPr="000B5BEF" w:rsidRDefault="00D14E09" w:rsidP="006A7186">
            <w:pPr>
              <w:pStyle w:val="ListParagraph"/>
              <w:numPr>
                <w:ilvl w:val="0"/>
                <w:numId w:val="16"/>
              </w:numPr>
              <w:tabs>
                <w:tab w:val="left" w:pos="6300"/>
              </w:tabs>
              <w:autoSpaceDE w:val="0"/>
              <w:autoSpaceDN w:val="0"/>
              <w:adjustRightInd w:val="0"/>
              <w:jc w:val="both"/>
              <w:rPr>
                <w:rFonts w:ascii="Times New Roman" w:hAnsi="Times New Roman" w:cs="Times New Roman"/>
              </w:rPr>
            </w:pPr>
            <w:r w:rsidRPr="000B5BEF">
              <w:rPr>
                <w:rFonts w:ascii="Times New Roman" w:hAnsi="Times New Roman" w:cs="Times New Roman"/>
              </w:rPr>
              <w:t>Dynamics of Social Change</w:t>
            </w:r>
          </w:p>
          <w:p w14:paraId="2E527B65" w14:textId="58FA4CC6" w:rsidR="00D14E09" w:rsidRPr="000B5BEF" w:rsidRDefault="00D14E09" w:rsidP="006A7186">
            <w:pPr>
              <w:pStyle w:val="ListParagraph"/>
              <w:numPr>
                <w:ilvl w:val="0"/>
                <w:numId w:val="16"/>
              </w:numPr>
              <w:tabs>
                <w:tab w:val="left" w:pos="6300"/>
              </w:tabs>
              <w:autoSpaceDE w:val="0"/>
              <w:autoSpaceDN w:val="0"/>
              <w:adjustRightInd w:val="0"/>
              <w:jc w:val="both"/>
              <w:rPr>
                <w:rFonts w:ascii="Times New Roman" w:hAnsi="Times New Roman" w:cs="Times New Roman"/>
              </w:rPr>
            </w:pPr>
            <w:r w:rsidRPr="000B5BEF">
              <w:rPr>
                <w:rFonts w:ascii="Times New Roman" w:hAnsi="Times New Roman" w:cs="Times New Roman"/>
              </w:rPr>
              <w:t>Agents of Social Change</w:t>
            </w:r>
          </w:p>
        </w:tc>
        <w:tc>
          <w:tcPr>
            <w:tcW w:w="897" w:type="pct"/>
          </w:tcPr>
          <w:p w14:paraId="6BEB48E0" w14:textId="77777777" w:rsidR="00D14E09" w:rsidRPr="000B5BEF" w:rsidRDefault="00D14E09" w:rsidP="00226FA7">
            <w:pPr>
              <w:tabs>
                <w:tab w:val="left" w:pos="6300"/>
              </w:tabs>
              <w:autoSpaceDE w:val="0"/>
              <w:autoSpaceDN w:val="0"/>
              <w:adjustRightInd w:val="0"/>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2D54A8D6" w14:textId="3C57AAAB" w:rsidR="00D14E09" w:rsidRPr="000B5BEF" w:rsidRDefault="00D14E09" w:rsidP="00226FA7">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8 and 9</w:t>
            </w:r>
          </w:p>
        </w:tc>
        <w:tc>
          <w:tcPr>
            <w:tcW w:w="1225" w:type="pct"/>
          </w:tcPr>
          <w:p w14:paraId="23DDD6BC" w14:textId="426A9370" w:rsidR="00D14E09" w:rsidRPr="000B5BEF" w:rsidRDefault="00D14E09" w:rsidP="004E0F0C">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 xml:space="preserve">Assignment on the </w:t>
            </w:r>
            <w:r w:rsidR="004E0F0C" w:rsidRPr="000B5BEF">
              <w:rPr>
                <w:rFonts w:ascii="Times New Roman" w:hAnsi="Times New Roman" w:cs="Times New Roman"/>
                <w:bCs/>
              </w:rPr>
              <w:t xml:space="preserve">agents of social change </w:t>
            </w:r>
          </w:p>
        </w:tc>
        <w:tc>
          <w:tcPr>
            <w:tcW w:w="570" w:type="pct"/>
          </w:tcPr>
          <w:p w14:paraId="1083BE98" w14:textId="397FDB7C" w:rsidR="00D14E09" w:rsidRPr="000B5BEF" w:rsidRDefault="004E0F0C" w:rsidP="004E0F0C">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1,2</w:t>
            </w:r>
          </w:p>
        </w:tc>
      </w:tr>
      <w:tr w:rsidR="00D14E09" w:rsidRPr="000B5BEF" w14:paraId="23327EA5" w14:textId="77777777" w:rsidTr="004E0F0C">
        <w:tc>
          <w:tcPr>
            <w:tcW w:w="573" w:type="pct"/>
          </w:tcPr>
          <w:p w14:paraId="39D9C772" w14:textId="1E346435" w:rsidR="00D14E09" w:rsidRPr="000B5BEF" w:rsidRDefault="00E84DBB" w:rsidP="00226FA7">
            <w:pPr>
              <w:tabs>
                <w:tab w:val="left" w:pos="2190"/>
                <w:tab w:val="left" w:pos="6300"/>
              </w:tabs>
              <w:rPr>
                <w:rFonts w:ascii="Times New Roman" w:hAnsi="Times New Roman" w:cs="Times New Roman"/>
              </w:rPr>
            </w:pPr>
            <w:r w:rsidRPr="000B5BEF">
              <w:rPr>
                <w:rFonts w:ascii="Times New Roman" w:hAnsi="Times New Roman" w:cs="Times New Roman"/>
              </w:rPr>
              <w:br w:type="page"/>
              <w:t>Week 13</w:t>
            </w:r>
          </w:p>
        </w:tc>
        <w:tc>
          <w:tcPr>
            <w:tcW w:w="1735" w:type="pct"/>
          </w:tcPr>
          <w:p w14:paraId="0E3FF41C" w14:textId="0D8780A6" w:rsidR="00D14E09" w:rsidRPr="000B5BEF" w:rsidRDefault="00D14E09" w:rsidP="00E84DBB">
            <w:pPr>
              <w:tabs>
                <w:tab w:val="left" w:pos="6300"/>
              </w:tabs>
              <w:autoSpaceDE w:val="0"/>
              <w:autoSpaceDN w:val="0"/>
              <w:adjustRightInd w:val="0"/>
              <w:rPr>
                <w:rFonts w:ascii="Times New Roman" w:hAnsi="Times New Roman" w:cs="Times New Roman"/>
              </w:rPr>
            </w:pPr>
            <w:r w:rsidRPr="000B5BEF">
              <w:rPr>
                <w:rFonts w:ascii="Times New Roman" w:hAnsi="Times New Roman" w:cs="Times New Roman"/>
              </w:rPr>
              <w:t xml:space="preserve">Collective Behavior </w:t>
            </w:r>
          </w:p>
        </w:tc>
        <w:tc>
          <w:tcPr>
            <w:tcW w:w="897" w:type="pct"/>
          </w:tcPr>
          <w:p w14:paraId="21D4ECD2" w14:textId="77777777" w:rsidR="00D14E09" w:rsidRPr="000B5BEF" w:rsidRDefault="00D14E09" w:rsidP="00226FA7">
            <w:pPr>
              <w:tabs>
                <w:tab w:val="left" w:pos="6300"/>
              </w:tabs>
              <w:autoSpaceDE w:val="0"/>
              <w:autoSpaceDN w:val="0"/>
              <w:adjustRightInd w:val="0"/>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46847EDC" w14:textId="008DEC7D" w:rsidR="00D14E09" w:rsidRPr="000B5BEF" w:rsidRDefault="00D14E09" w:rsidP="00226FA7">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20</w:t>
            </w:r>
          </w:p>
        </w:tc>
        <w:tc>
          <w:tcPr>
            <w:tcW w:w="1225" w:type="pct"/>
          </w:tcPr>
          <w:p w14:paraId="64038999" w14:textId="7340372B" w:rsidR="00D14E09" w:rsidRPr="000B5BEF" w:rsidRDefault="004E0F0C" w:rsidP="004E0F0C">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Presentation</w:t>
            </w:r>
          </w:p>
        </w:tc>
        <w:tc>
          <w:tcPr>
            <w:tcW w:w="570" w:type="pct"/>
          </w:tcPr>
          <w:p w14:paraId="76C29DF4" w14:textId="7913FDBC" w:rsidR="00D14E09" w:rsidRPr="000B5BEF" w:rsidRDefault="00D14E09" w:rsidP="004E0F0C">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2</w:t>
            </w:r>
          </w:p>
        </w:tc>
      </w:tr>
      <w:tr w:rsidR="00E84DBB" w:rsidRPr="000B5BEF" w14:paraId="43204BC3" w14:textId="77777777" w:rsidTr="004E0F0C">
        <w:tc>
          <w:tcPr>
            <w:tcW w:w="573" w:type="pct"/>
          </w:tcPr>
          <w:p w14:paraId="66F14792" w14:textId="441C5644" w:rsidR="00E84DBB" w:rsidRPr="000B5BEF" w:rsidRDefault="00E84DBB" w:rsidP="00226FA7">
            <w:pPr>
              <w:tabs>
                <w:tab w:val="left" w:pos="2190"/>
                <w:tab w:val="left" w:pos="6300"/>
              </w:tabs>
              <w:rPr>
                <w:rFonts w:ascii="Times New Roman" w:hAnsi="Times New Roman" w:cs="Times New Roman"/>
              </w:rPr>
            </w:pPr>
            <w:r w:rsidRPr="000B5BEF">
              <w:rPr>
                <w:rFonts w:ascii="Times New Roman" w:hAnsi="Times New Roman" w:cs="Times New Roman"/>
              </w:rPr>
              <w:t>Week 14</w:t>
            </w:r>
          </w:p>
        </w:tc>
        <w:tc>
          <w:tcPr>
            <w:tcW w:w="1735" w:type="pct"/>
          </w:tcPr>
          <w:p w14:paraId="515393F7" w14:textId="603663E7" w:rsidR="00E84DBB" w:rsidRPr="000B5BEF" w:rsidRDefault="00E84DBB" w:rsidP="00E84DBB">
            <w:pPr>
              <w:tabs>
                <w:tab w:val="left" w:pos="6300"/>
              </w:tabs>
              <w:autoSpaceDE w:val="0"/>
              <w:autoSpaceDN w:val="0"/>
              <w:adjustRightInd w:val="0"/>
              <w:rPr>
                <w:rFonts w:ascii="Times New Roman" w:hAnsi="Times New Roman" w:cs="Times New Roman"/>
              </w:rPr>
            </w:pPr>
            <w:r w:rsidRPr="000B5BEF">
              <w:rPr>
                <w:rFonts w:ascii="Times New Roman" w:hAnsi="Times New Roman" w:cs="Times New Roman"/>
              </w:rPr>
              <w:t>Social Movements</w:t>
            </w:r>
          </w:p>
        </w:tc>
        <w:tc>
          <w:tcPr>
            <w:tcW w:w="897" w:type="pct"/>
          </w:tcPr>
          <w:p w14:paraId="4C50385B" w14:textId="77777777" w:rsidR="00E84DBB" w:rsidRPr="000B5BEF" w:rsidRDefault="00E84DBB" w:rsidP="00EC6039">
            <w:pPr>
              <w:tabs>
                <w:tab w:val="left" w:pos="6300"/>
              </w:tabs>
              <w:autoSpaceDE w:val="0"/>
              <w:autoSpaceDN w:val="0"/>
              <w:adjustRightInd w:val="0"/>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t xml:space="preserve">Kendall, D. </w:t>
            </w:r>
          </w:p>
          <w:p w14:paraId="0E60421A" w14:textId="3C8ED6EC" w:rsidR="00E84DBB" w:rsidRPr="000B5BEF" w:rsidRDefault="00E84DBB" w:rsidP="00226FA7">
            <w:pPr>
              <w:tabs>
                <w:tab w:val="left" w:pos="6300"/>
              </w:tabs>
              <w:autoSpaceDE w:val="0"/>
              <w:autoSpaceDN w:val="0"/>
              <w:adjustRightInd w:val="0"/>
              <w:jc w:val="center"/>
              <w:rPr>
                <w:rFonts w:ascii="Times New Roman" w:hAnsi="Times New Roman" w:cs="Times New Roman"/>
                <w:color w:val="222222"/>
                <w:shd w:val="clear" w:color="auto" w:fill="FFFFFF"/>
              </w:rPr>
            </w:pPr>
            <w:r w:rsidRPr="000B5BEF">
              <w:rPr>
                <w:rFonts w:ascii="Times New Roman" w:hAnsi="Times New Roman" w:cs="Times New Roman"/>
                <w:bCs/>
              </w:rPr>
              <w:t>20</w:t>
            </w:r>
          </w:p>
        </w:tc>
        <w:tc>
          <w:tcPr>
            <w:tcW w:w="1225" w:type="pct"/>
          </w:tcPr>
          <w:p w14:paraId="1DD48AFB" w14:textId="0CB54457" w:rsidR="004E0F0C" w:rsidRPr="000B5BEF" w:rsidRDefault="004E0F0C" w:rsidP="00226FA7">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rPr>
              <w:t>Assignment on evaluating the causes and consequences of new social movements.</w:t>
            </w:r>
          </w:p>
        </w:tc>
        <w:tc>
          <w:tcPr>
            <w:tcW w:w="570" w:type="pct"/>
          </w:tcPr>
          <w:p w14:paraId="7DE4871C" w14:textId="6D6B3B48" w:rsidR="00E84DBB" w:rsidRPr="000B5BEF" w:rsidRDefault="004E0F0C" w:rsidP="00226FA7">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2</w:t>
            </w:r>
          </w:p>
        </w:tc>
      </w:tr>
      <w:tr w:rsidR="00E84DBB" w:rsidRPr="000B5BEF" w14:paraId="109C3739" w14:textId="77777777" w:rsidTr="004E0F0C">
        <w:trPr>
          <w:trHeight w:val="386"/>
        </w:trPr>
        <w:tc>
          <w:tcPr>
            <w:tcW w:w="573" w:type="pct"/>
          </w:tcPr>
          <w:p w14:paraId="7673A927" w14:textId="0E2634C4" w:rsidR="00E84DBB" w:rsidRPr="000B5BEF" w:rsidRDefault="00E84DBB" w:rsidP="00E84DBB">
            <w:pPr>
              <w:tabs>
                <w:tab w:val="left" w:pos="2190"/>
                <w:tab w:val="left" w:pos="6300"/>
              </w:tabs>
              <w:rPr>
                <w:rFonts w:ascii="Times New Roman" w:hAnsi="Times New Roman" w:cs="Times New Roman"/>
              </w:rPr>
            </w:pPr>
            <w:r w:rsidRPr="000B5BEF">
              <w:rPr>
                <w:rFonts w:ascii="Times New Roman" w:hAnsi="Times New Roman" w:cs="Times New Roman"/>
              </w:rPr>
              <w:t>Week 15</w:t>
            </w:r>
          </w:p>
        </w:tc>
        <w:tc>
          <w:tcPr>
            <w:tcW w:w="1735" w:type="pct"/>
          </w:tcPr>
          <w:p w14:paraId="7561A5BE" w14:textId="77777777" w:rsidR="00E84DBB" w:rsidRPr="000B5BEF" w:rsidRDefault="00E84DBB" w:rsidP="00226FA7">
            <w:pPr>
              <w:tabs>
                <w:tab w:val="left" w:pos="6300"/>
              </w:tabs>
              <w:autoSpaceDE w:val="0"/>
              <w:autoSpaceDN w:val="0"/>
              <w:adjustRightInd w:val="0"/>
              <w:rPr>
                <w:rFonts w:ascii="Times New Roman" w:hAnsi="Times New Roman" w:cs="Times New Roman"/>
                <w:bCs/>
              </w:rPr>
            </w:pPr>
            <w:r w:rsidRPr="000B5BEF">
              <w:rPr>
                <w:rFonts w:ascii="Times New Roman" w:hAnsi="Times New Roman" w:cs="Times New Roman"/>
                <w:bCs/>
              </w:rPr>
              <w:t>Social institutions and their interrelation:</w:t>
            </w:r>
          </w:p>
          <w:p w14:paraId="61AAC406" w14:textId="2C3B0600" w:rsidR="00E84DBB" w:rsidRPr="000B5BEF" w:rsidRDefault="00E84DBB" w:rsidP="00D14E09">
            <w:pPr>
              <w:pStyle w:val="ListParagraph"/>
              <w:numPr>
                <w:ilvl w:val="0"/>
                <w:numId w:val="17"/>
              </w:numPr>
              <w:tabs>
                <w:tab w:val="left" w:pos="1080"/>
                <w:tab w:val="left" w:pos="6300"/>
              </w:tabs>
              <w:autoSpaceDE w:val="0"/>
              <w:autoSpaceDN w:val="0"/>
              <w:adjustRightInd w:val="0"/>
              <w:rPr>
                <w:rFonts w:ascii="Times New Roman" w:hAnsi="Times New Roman" w:cs="Times New Roman"/>
              </w:rPr>
            </w:pPr>
            <w:r w:rsidRPr="000B5BEF">
              <w:rPr>
                <w:rFonts w:ascii="Times New Roman" w:hAnsi="Times New Roman" w:cs="Times New Roman"/>
              </w:rPr>
              <w:t xml:space="preserve">Definition, structure and functions of the Institutions (Family, </w:t>
            </w:r>
            <w:r w:rsidRPr="000B5BEF">
              <w:rPr>
                <w:rFonts w:ascii="Times New Roman" w:hAnsi="Times New Roman" w:cs="Times New Roman"/>
                <w:caps/>
              </w:rPr>
              <w:t>r</w:t>
            </w:r>
            <w:r w:rsidRPr="000B5BEF">
              <w:rPr>
                <w:rFonts w:ascii="Times New Roman" w:hAnsi="Times New Roman" w:cs="Times New Roman"/>
              </w:rPr>
              <w:t xml:space="preserve">eligion </w:t>
            </w:r>
            <w:proofErr w:type="gramStart"/>
            <w:r w:rsidRPr="000B5BEF">
              <w:rPr>
                <w:rFonts w:ascii="Times New Roman" w:hAnsi="Times New Roman" w:cs="Times New Roman"/>
              </w:rPr>
              <w:t xml:space="preserve">and  </w:t>
            </w:r>
            <w:r w:rsidRPr="000B5BEF">
              <w:rPr>
                <w:rFonts w:ascii="Times New Roman" w:hAnsi="Times New Roman" w:cs="Times New Roman"/>
                <w:caps/>
              </w:rPr>
              <w:t>e</w:t>
            </w:r>
            <w:r w:rsidRPr="000B5BEF">
              <w:rPr>
                <w:rFonts w:ascii="Times New Roman" w:hAnsi="Times New Roman" w:cs="Times New Roman"/>
              </w:rPr>
              <w:t>ducation</w:t>
            </w:r>
            <w:proofErr w:type="gramEnd"/>
            <w:r w:rsidRPr="000B5BEF">
              <w:rPr>
                <w:rFonts w:ascii="Times New Roman" w:hAnsi="Times New Roman" w:cs="Times New Roman"/>
              </w:rPr>
              <w:t>)</w:t>
            </w:r>
          </w:p>
        </w:tc>
        <w:tc>
          <w:tcPr>
            <w:tcW w:w="897" w:type="pct"/>
          </w:tcPr>
          <w:p w14:paraId="6F2F058D" w14:textId="1EDFFB99" w:rsidR="00E84DBB" w:rsidRPr="000B5BEF" w:rsidRDefault="00E84DBB" w:rsidP="00226FA7">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color w:val="222222"/>
                <w:shd w:val="clear" w:color="auto" w:fill="FFFFFF"/>
              </w:rPr>
              <w:t xml:space="preserve">Kendall, D. </w:t>
            </w:r>
            <w:r w:rsidRPr="000B5BEF">
              <w:rPr>
                <w:rFonts w:ascii="Times New Roman" w:hAnsi="Times New Roman" w:cs="Times New Roman"/>
                <w:bCs/>
              </w:rPr>
              <w:t>15,16 and 17</w:t>
            </w:r>
          </w:p>
        </w:tc>
        <w:tc>
          <w:tcPr>
            <w:tcW w:w="1225" w:type="pct"/>
          </w:tcPr>
          <w:p w14:paraId="79F4D739" w14:textId="77777777" w:rsidR="00E84DBB" w:rsidRPr="000B5BEF" w:rsidRDefault="00E84DBB" w:rsidP="00226FA7">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Quiz</w:t>
            </w:r>
          </w:p>
        </w:tc>
        <w:tc>
          <w:tcPr>
            <w:tcW w:w="570" w:type="pct"/>
          </w:tcPr>
          <w:p w14:paraId="40F1A037" w14:textId="353633EF" w:rsidR="00E84DBB" w:rsidRPr="000B5BEF" w:rsidRDefault="00E84DBB" w:rsidP="004E0F0C">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2,</w:t>
            </w:r>
            <w:r w:rsidR="004E0F0C" w:rsidRPr="000B5BEF">
              <w:rPr>
                <w:rFonts w:ascii="Times New Roman" w:hAnsi="Times New Roman" w:cs="Times New Roman"/>
                <w:bCs/>
              </w:rPr>
              <w:t>3</w:t>
            </w:r>
          </w:p>
        </w:tc>
      </w:tr>
      <w:tr w:rsidR="00E84DBB" w:rsidRPr="000B5BEF" w14:paraId="5C68842B" w14:textId="77777777" w:rsidTr="004E0F0C">
        <w:trPr>
          <w:trHeight w:val="386"/>
        </w:trPr>
        <w:tc>
          <w:tcPr>
            <w:tcW w:w="573" w:type="pct"/>
          </w:tcPr>
          <w:p w14:paraId="3DA11E60" w14:textId="6AC2F04F" w:rsidR="00E84DBB" w:rsidRPr="000B5BEF" w:rsidRDefault="00E84DBB" w:rsidP="00226FA7">
            <w:pPr>
              <w:tabs>
                <w:tab w:val="left" w:pos="2190"/>
                <w:tab w:val="left" w:pos="6300"/>
              </w:tabs>
              <w:rPr>
                <w:rFonts w:ascii="Times New Roman" w:hAnsi="Times New Roman" w:cs="Times New Roman"/>
              </w:rPr>
            </w:pPr>
            <w:r w:rsidRPr="000B5BEF">
              <w:rPr>
                <w:rFonts w:ascii="Times New Roman" w:hAnsi="Times New Roman" w:cs="Times New Roman"/>
              </w:rPr>
              <w:br w:type="page"/>
              <w:t>Week 16</w:t>
            </w:r>
          </w:p>
        </w:tc>
        <w:tc>
          <w:tcPr>
            <w:tcW w:w="1735" w:type="pct"/>
          </w:tcPr>
          <w:p w14:paraId="588F33C8" w14:textId="77777777" w:rsidR="00E84DBB" w:rsidRPr="000B5BEF" w:rsidRDefault="00E84DBB" w:rsidP="00226FA7">
            <w:pPr>
              <w:tabs>
                <w:tab w:val="left" w:pos="6300"/>
              </w:tabs>
              <w:autoSpaceDE w:val="0"/>
              <w:autoSpaceDN w:val="0"/>
              <w:adjustRightInd w:val="0"/>
              <w:rPr>
                <w:rFonts w:ascii="Times New Roman" w:hAnsi="Times New Roman" w:cs="Times New Roman"/>
                <w:bCs/>
              </w:rPr>
            </w:pPr>
            <w:r w:rsidRPr="000B5BEF">
              <w:rPr>
                <w:rFonts w:ascii="Times New Roman" w:hAnsi="Times New Roman" w:cs="Times New Roman"/>
                <w:bCs/>
              </w:rPr>
              <w:t>Social institutions and their interrelation:</w:t>
            </w:r>
          </w:p>
          <w:p w14:paraId="691724F6" w14:textId="7D4E1CB7" w:rsidR="00E84DBB" w:rsidRPr="000B5BEF" w:rsidRDefault="00E84DBB" w:rsidP="00D14E09">
            <w:pPr>
              <w:pStyle w:val="ListParagraph"/>
              <w:numPr>
                <w:ilvl w:val="0"/>
                <w:numId w:val="18"/>
              </w:numPr>
              <w:tabs>
                <w:tab w:val="left" w:pos="1080"/>
                <w:tab w:val="left" w:pos="6300"/>
              </w:tabs>
              <w:autoSpaceDE w:val="0"/>
              <w:autoSpaceDN w:val="0"/>
              <w:adjustRightInd w:val="0"/>
              <w:rPr>
                <w:rFonts w:ascii="Times New Roman" w:hAnsi="Times New Roman" w:cs="Times New Roman"/>
              </w:rPr>
            </w:pPr>
            <w:r w:rsidRPr="000B5BEF">
              <w:rPr>
                <w:rFonts w:ascii="Times New Roman" w:hAnsi="Times New Roman" w:cs="Times New Roman"/>
              </w:rPr>
              <w:t xml:space="preserve">Definition, structure and functions of the Institutions (Economics, </w:t>
            </w:r>
            <w:r w:rsidRPr="000B5BEF">
              <w:rPr>
                <w:rFonts w:ascii="Times New Roman" w:hAnsi="Times New Roman" w:cs="Times New Roman"/>
                <w:caps/>
              </w:rPr>
              <w:lastRenderedPageBreak/>
              <w:t>p</w:t>
            </w:r>
            <w:r w:rsidRPr="000B5BEF">
              <w:rPr>
                <w:rFonts w:ascii="Times New Roman" w:hAnsi="Times New Roman" w:cs="Times New Roman"/>
              </w:rPr>
              <w:t>olitics and Media)</w:t>
            </w:r>
          </w:p>
        </w:tc>
        <w:tc>
          <w:tcPr>
            <w:tcW w:w="897" w:type="pct"/>
          </w:tcPr>
          <w:p w14:paraId="6D536C22" w14:textId="77777777" w:rsidR="00E84DBB" w:rsidRPr="000B5BEF" w:rsidRDefault="00E84DBB" w:rsidP="00226FA7">
            <w:pPr>
              <w:tabs>
                <w:tab w:val="left" w:pos="6300"/>
              </w:tabs>
              <w:autoSpaceDE w:val="0"/>
              <w:autoSpaceDN w:val="0"/>
              <w:adjustRightInd w:val="0"/>
              <w:jc w:val="center"/>
              <w:rPr>
                <w:rFonts w:ascii="Times New Roman" w:hAnsi="Times New Roman" w:cs="Times New Roman"/>
                <w:color w:val="222222"/>
                <w:shd w:val="clear" w:color="auto" w:fill="FFFFFF"/>
              </w:rPr>
            </w:pPr>
            <w:r w:rsidRPr="000B5BEF">
              <w:rPr>
                <w:rFonts w:ascii="Times New Roman" w:hAnsi="Times New Roman" w:cs="Times New Roman"/>
                <w:color w:val="222222"/>
                <w:shd w:val="clear" w:color="auto" w:fill="FFFFFF"/>
              </w:rPr>
              <w:lastRenderedPageBreak/>
              <w:t xml:space="preserve">Kendall, D. </w:t>
            </w:r>
          </w:p>
          <w:p w14:paraId="37F1D446" w14:textId="34684306" w:rsidR="00E84DBB" w:rsidRPr="000B5BEF" w:rsidRDefault="00E84DBB" w:rsidP="00226FA7">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13 and 14</w:t>
            </w:r>
          </w:p>
        </w:tc>
        <w:tc>
          <w:tcPr>
            <w:tcW w:w="1225" w:type="pct"/>
          </w:tcPr>
          <w:p w14:paraId="53695247" w14:textId="6652D8B3" w:rsidR="00E84DBB" w:rsidRPr="000B5BEF" w:rsidRDefault="00DF016F" w:rsidP="00226FA7">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 xml:space="preserve">Class Activity </w:t>
            </w:r>
          </w:p>
        </w:tc>
        <w:tc>
          <w:tcPr>
            <w:tcW w:w="570" w:type="pct"/>
          </w:tcPr>
          <w:p w14:paraId="0A864743" w14:textId="0A54FC4A" w:rsidR="00E84DBB" w:rsidRPr="000B5BEF" w:rsidRDefault="00E84DBB" w:rsidP="004E0F0C">
            <w:pPr>
              <w:tabs>
                <w:tab w:val="left" w:pos="6300"/>
              </w:tabs>
              <w:autoSpaceDE w:val="0"/>
              <w:autoSpaceDN w:val="0"/>
              <w:adjustRightInd w:val="0"/>
              <w:jc w:val="center"/>
              <w:rPr>
                <w:rFonts w:ascii="Times New Roman" w:hAnsi="Times New Roman" w:cs="Times New Roman"/>
                <w:bCs/>
              </w:rPr>
            </w:pPr>
            <w:r w:rsidRPr="000B5BEF">
              <w:rPr>
                <w:rFonts w:ascii="Times New Roman" w:hAnsi="Times New Roman" w:cs="Times New Roman"/>
                <w:bCs/>
              </w:rPr>
              <w:t>2,</w:t>
            </w:r>
            <w:r w:rsidR="004E0F0C" w:rsidRPr="000B5BEF">
              <w:rPr>
                <w:rFonts w:ascii="Times New Roman" w:hAnsi="Times New Roman" w:cs="Times New Roman"/>
                <w:bCs/>
              </w:rPr>
              <w:t>3</w:t>
            </w:r>
          </w:p>
        </w:tc>
      </w:tr>
      <w:tr w:rsidR="00E84DBB" w:rsidRPr="000B5BEF" w14:paraId="5CEE24AE" w14:textId="77777777" w:rsidTr="004E0F0C">
        <w:trPr>
          <w:trHeight w:val="593"/>
        </w:trPr>
        <w:tc>
          <w:tcPr>
            <w:tcW w:w="573" w:type="pct"/>
            <w:tcBorders>
              <w:bottom w:val="single" w:sz="4" w:space="0" w:color="000000" w:themeColor="text1"/>
            </w:tcBorders>
          </w:tcPr>
          <w:p w14:paraId="53FF45FF" w14:textId="7669D591" w:rsidR="00E84DBB" w:rsidRPr="000B5BEF" w:rsidRDefault="00E84DBB" w:rsidP="00226FA7">
            <w:pPr>
              <w:tabs>
                <w:tab w:val="left" w:pos="2190"/>
                <w:tab w:val="left" w:pos="6300"/>
              </w:tabs>
              <w:rPr>
                <w:rFonts w:ascii="Times New Roman" w:hAnsi="Times New Roman" w:cs="Times New Roman"/>
              </w:rPr>
            </w:pPr>
            <w:r w:rsidRPr="000B5BEF">
              <w:rPr>
                <w:rFonts w:ascii="Times New Roman" w:hAnsi="Times New Roman" w:cs="Times New Roman"/>
              </w:rPr>
              <w:t>Week 17</w:t>
            </w:r>
          </w:p>
        </w:tc>
        <w:tc>
          <w:tcPr>
            <w:tcW w:w="1735" w:type="pct"/>
            <w:tcBorders>
              <w:bottom w:val="single" w:sz="4" w:space="0" w:color="000000" w:themeColor="text1"/>
            </w:tcBorders>
          </w:tcPr>
          <w:p w14:paraId="7489E114" w14:textId="321F8EB2" w:rsidR="00E84DBB" w:rsidRPr="000B5BEF" w:rsidRDefault="00E84DBB" w:rsidP="00DF016F">
            <w:pPr>
              <w:tabs>
                <w:tab w:val="left" w:pos="2190"/>
                <w:tab w:val="left" w:pos="6300"/>
              </w:tabs>
              <w:jc w:val="both"/>
              <w:rPr>
                <w:rFonts w:ascii="Times New Roman" w:hAnsi="Times New Roman" w:cs="Times New Roman"/>
              </w:rPr>
            </w:pPr>
            <w:r w:rsidRPr="000B5BEF">
              <w:rPr>
                <w:rFonts w:ascii="Times New Roman" w:hAnsi="Times New Roman" w:cs="Times New Roman"/>
              </w:rPr>
              <w:t>Socia</w:t>
            </w:r>
            <w:r w:rsidR="00DF016F" w:rsidRPr="000B5BEF">
              <w:rPr>
                <w:rFonts w:ascii="Times New Roman" w:hAnsi="Times New Roman" w:cs="Times New Roman"/>
              </w:rPr>
              <w:t xml:space="preserve">l problems of Pakistani society:  </w:t>
            </w:r>
            <w:r w:rsidRPr="000B5BEF">
              <w:rPr>
                <w:rFonts w:ascii="Times New Roman" w:hAnsi="Times New Roman" w:cs="Times New Roman"/>
              </w:rPr>
              <w:t xml:space="preserve">Causes, consequences and solution </w:t>
            </w:r>
          </w:p>
        </w:tc>
        <w:tc>
          <w:tcPr>
            <w:tcW w:w="897" w:type="pct"/>
            <w:tcBorders>
              <w:bottom w:val="single" w:sz="4" w:space="0" w:color="000000" w:themeColor="text1"/>
            </w:tcBorders>
          </w:tcPr>
          <w:p w14:paraId="688CA431" w14:textId="77777777" w:rsidR="00E84DBB" w:rsidRPr="000B5BEF" w:rsidRDefault="00E84DBB" w:rsidP="00226FA7">
            <w:pPr>
              <w:tabs>
                <w:tab w:val="left" w:pos="2190"/>
                <w:tab w:val="left" w:pos="6300"/>
              </w:tabs>
              <w:jc w:val="center"/>
              <w:rPr>
                <w:rFonts w:ascii="Times New Roman" w:hAnsi="Times New Roman" w:cs="Times New Roman"/>
              </w:rPr>
            </w:pPr>
          </w:p>
        </w:tc>
        <w:tc>
          <w:tcPr>
            <w:tcW w:w="1225" w:type="pct"/>
            <w:tcBorders>
              <w:bottom w:val="single" w:sz="4" w:space="0" w:color="000000" w:themeColor="text1"/>
            </w:tcBorders>
          </w:tcPr>
          <w:p w14:paraId="7683DA2B" w14:textId="77777777" w:rsidR="00E84DBB" w:rsidRPr="000B5BEF" w:rsidRDefault="00E84DBB" w:rsidP="00226FA7">
            <w:pPr>
              <w:tabs>
                <w:tab w:val="left" w:pos="2190"/>
                <w:tab w:val="left" w:pos="6300"/>
              </w:tabs>
              <w:jc w:val="center"/>
              <w:rPr>
                <w:rFonts w:ascii="Times New Roman" w:hAnsi="Times New Roman" w:cs="Times New Roman"/>
              </w:rPr>
            </w:pPr>
            <w:r w:rsidRPr="000B5BEF">
              <w:rPr>
                <w:rFonts w:ascii="Times New Roman" w:hAnsi="Times New Roman" w:cs="Times New Roman"/>
              </w:rPr>
              <w:t>Final Project</w:t>
            </w:r>
          </w:p>
        </w:tc>
        <w:tc>
          <w:tcPr>
            <w:tcW w:w="570" w:type="pct"/>
            <w:tcBorders>
              <w:bottom w:val="single" w:sz="4" w:space="0" w:color="000000" w:themeColor="text1"/>
            </w:tcBorders>
          </w:tcPr>
          <w:p w14:paraId="359F75DF" w14:textId="08894903" w:rsidR="00E84DBB" w:rsidRPr="000B5BEF" w:rsidRDefault="00DF016F" w:rsidP="00226FA7">
            <w:pPr>
              <w:tabs>
                <w:tab w:val="left" w:pos="2190"/>
                <w:tab w:val="left" w:pos="6300"/>
              </w:tabs>
              <w:jc w:val="center"/>
              <w:rPr>
                <w:rFonts w:ascii="Times New Roman" w:hAnsi="Times New Roman" w:cs="Times New Roman"/>
              </w:rPr>
            </w:pPr>
            <w:r w:rsidRPr="000B5BEF">
              <w:rPr>
                <w:rFonts w:ascii="Times New Roman" w:hAnsi="Times New Roman" w:cs="Times New Roman"/>
              </w:rPr>
              <w:t>1,2,3</w:t>
            </w:r>
          </w:p>
          <w:p w14:paraId="3B5592D1" w14:textId="46764B7F" w:rsidR="00E84DBB" w:rsidRPr="000B5BEF" w:rsidRDefault="00E84DBB" w:rsidP="00226FA7">
            <w:pPr>
              <w:tabs>
                <w:tab w:val="left" w:pos="2190"/>
                <w:tab w:val="left" w:pos="6300"/>
              </w:tabs>
              <w:jc w:val="center"/>
              <w:rPr>
                <w:rFonts w:ascii="Times New Roman" w:hAnsi="Times New Roman" w:cs="Times New Roman"/>
              </w:rPr>
            </w:pPr>
          </w:p>
        </w:tc>
      </w:tr>
      <w:tr w:rsidR="00E84DBB" w:rsidRPr="000B5BEF" w14:paraId="5169FA32" w14:textId="77777777" w:rsidTr="00DF016F">
        <w:trPr>
          <w:trHeight w:val="413"/>
        </w:trPr>
        <w:tc>
          <w:tcPr>
            <w:tcW w:w="573" w:type="pct"/>
            <w:shd w:val="pct10" w:color="auto" w:fill="auto"/>
          </w:tcPr>
          <w:p w14:paraId="37020F5D" w14:textId="5598570C" w:rsidR="00E84DBB" w:rsidRPr="000B5BEF" w:rsidRDefault="00E84DBB" w:rsidP="00226FA7">
            <w:pPr>
              <w:tabs>
                <w:tab w:val="left" w:pos="2190"/>
                <w:tab w:val="left" w:pos="6300"/>
              </w:tabs>
              <w:rPr>
                <w:rFonts w:ascii="Times New Roman" w:hAnsi="Times New Roman" w:cs="Times New Roman"/>
                <w:b/>
              </w:rPr>
            </w:pPr>
            <w:r w:rsidRPr="000B5BEF">
              <w:rPr>
                <w:rFonts w:ascii="Times New Roman" w:hAnsi="Times New Roman" w:cs="Times New Roman"/>
                <w:b/>
              </w:rPr>
              <w:t>Week 18</w:t>
            </w:r>
          </w:p>
        </w:tc>
        <w:tc>
          <w:tcPr>
            <w:tcW w:w="4427" w:type="pct"/>
            <w:gridSpan w:val="4"/>
            <w:shd w:val="pct10" w:color="auto" w:fill="auto"/>
          </w:tcPr>
          <w:p w14:paraId="651428B1" w14:textId="4B72FD46" w:rsidR="00E84DBB" w:rsidRPr="000B5BEF" w:rsidRDefault="00E84DBB" w:rsidP="00DF016F">
            <w:pPr>
              <w:tabs>
                <w:tab w:val="left" w:pos="2190"/>
                <w:tab w:val="left" w:pos="6300"/>
              </w:tabs>
              <w:jc w:val="center"/>
              <w:rPr>
                <w:rFonts w:ascii="Times New Roman" w:hAnsi="Times New Roman" w:cs="Times New Roman"/>
                <w:b/>
              </w:rPr>
            </w:pPr>
            <w:r w:rsidRPr="000B5BEF">
              <w:rPr>
                <w:rFonts w:ascii="Times New Roman" w:hAnsi="Times New Roman" w:cs="Times New Roman"/>
                <w:b/>
              </w:rPr>
              <w:t>Final Term</w:t>
            </w:r>
          </w:p>
        </w:tc>
      </w:tr>
      <w:tr w:rsidR="00E84DBB" w:rsidRPr="000B5BEF" w14:paraId="2B218CD4" w14:textId="77777777" w:rsidTr="00454188">
        <w:trPr>
          <w:trHeight w:val="539"/>
        </w:trPr>
        <w:tc>
          <w:tcPr>
            <w:tcW w:w="5000" w:type="pct"/>
            <w:gridSpan w:val="5"/>
          </w:tcPr>
          <w:p w14:paraId="298414CA" w14:textId="49543478" w:rsidR="00E84DBB" w:rsidRPr="000B5BEF" w:rsidRDefault="00E84DBB" w:rsidP="00226FA7">
            <w:pPr>
              <w:tabs>
                <w:tab w:val="left" w:pos="2190"/>
                <w:tab w:val="left" w:pos="6300"/>
              </w:tabs>
              <w:jc w:val="both"/>
              <w:rPr>
                <w:rFonts w:ascii="Times New Roman" w:hAnsi="Times New Roman" w:cs="Times New Roman"/>
                <w:b/>
              </w:rPr>
            </w:pPr>
            <w:r w:rsidRPr="000B5BEF">
              <w:rPr>
                <w:rFonts w:ascii="Times New Roman" w:hAnsi="Times New Roman" w:cs="Times New Roman"/>
                <w:b/>
              </w:rPr>
              <w:t>Text Book</w:t>
            </w:r>
          </w:p>
          <w:p w14:paraId="3E6DAAE6" w14:textId="39845D36" w:rsidR="00E84DBB" w:rsidRPr="000B5BEF" w:rsidRDefault="00E84DBB" w:rsidP="00226FA7">
            <w:pPr>
              <w:tabs>
                <w:tab w:val="left" w:pos="2190"/>
                <w:tab w:val="left" w:pos="6300"/>
              </w:tabs>
              <w:jc w:val="both"/>
              <w:rPr>
                <w:rFonts w:ascii="Times New Roman" w:hAnsi="Times New Roman" w:cs="Times New Roman"/>
                <w:b/>
              </w:rPr>
            </w:pPr>
            <w:r w:rsidRPr="000B5BEF">
              <w:rPr>
                <w:rFonts w:ascii="Times New Roman" w:hAnsi="Times New Roman" w:cs="Times New Roman"/>
                <w:color w:val="222222"/>
                <w:shd w:val="clear" w:color="auto" w:fill="FFFFFF"/>
              </w:rPr>
              <w:t>Kendall, D. (2020). </w:t>
            </w:r>
            <w:r w:rsidRPr="000B5BEF">
              <w:rPr>
                <w:rFonts w:ascii="Times New Roman" w:hAnsi="Times New Roman" w:cs="Times New Roman"/>
                <w:i/>
                <w:iCs/>
                <w:color w:val="222222"/>
                <w:shd w:val="clear" w:color="auto" w:fill="FFFFFF"/>
              </w:rPr>
              <w:t>Sociology in our times: The essentials</w:t>
            </w:r>
            <w:r w:rsidRPr="000B5BEF">
              <w:rPr>
                <w:rFonts w:ascii="Times New Roman" w:hAnsi="Times New Roman" w:cs="Times New Roman"/>
                <w:color w:val="222222"/>
                <w:shd w:val="clear" w:color="auto" w:fill="FFFFFF"/>
              </w:rPr>
              <w:t>. Cengage Learning.</w:t>
            </w:r>
          </w:p>
          <w:p w14:paraId="4B1E652B" w14:textId="77777777" w:rsidR="00E84DBB" w:rsidRPr="000B5BEF" w:rsidRDefault="00E84DBB" w:rsidP="00226FA7">
            <w:pPr>
              <w:rPr>
                <w:rFonts w:ascii="Times New Roman" w:eastAsia="Times New Roman" w:hAnsi="Times New Roman" w:cs="Times New Roman"/>
              </w:rPr>
            </w:pPr>
            <w:r w:rsidRPr="000B5BEF">
              <w:rPr>
                <w:rFonts w:ascii="Times New Roman" w:eastAsia="Times New Roman" w:hAnsi="Times New Roman" w:cs="Times New Roman"/>
              </w:rPr>
              <w:t xml:space="preserve">Brinkerhoff, D. B., Ortega, S. T., &amp;Weitz, R. (2013). </w:t>
            </w:r>
            <w:r w:rsidRPr="000B5BEF">
              <w:rPr>
                <w:rFonts w:ascii="Times New Roman" w:eastAsia="Times New Roman" w:hAnsi="Times New Roman" w:cs="Times New Roman"/>
                <w:i/>
                <w:iCs/>
              </w:rPr>
              <w:t>Essentials of sociology</w:t>
            </w:r>
            <w:r w:rsidRPr="000B5BEF">
              <w:rPr>
                <w:rFonts w:ascii="Times New Roman" w:eastAsia="Times New Roman" w:hAnsi="Times New Roman" w:cs="Times New Roman"/>
              </w:rPr>
              <w:t>. Cengage Learning.</w:t>
            </w:r>
          </w:p>
          <w:p w14:paraId="681C1004" w14:textId="144A6A19" w:rsidR="00E84DBB" w:rsidRPr="000B5BEF" w:rsidRDefault="00E84DBB" w:rsidP="00226FA7">
            <w:pPr>
              <w:tabs>
                <w:tab w:val="left" w:pos="2190"/>
                <w:tab w:val="left" w:pos="6300"/>
              </w:tabs>
              <w:jc w:val="both"/>
              <w:rPr>
                <w:rFonts w:ascii="Times New Roman" w:hAnsi="Times New Roman" w:cs="Times New Roman"/>
              </w:rPr>
            </w:pPr>
            <w:proofErr w:type="spellStart"/>
            <w:r w:rsidRPr="000B5BEF">
              <w:rPr>
                <w:rFonts w:ascii="Times New Roman" w:hAnsi="Times New Roman" w:cs="Times New Roman"/>
              </w:rPr>
              <w:t>Macions</w:t>
            </w:r>
            <w:proofErr w:type="spellEnd"/>
            <w:r w:rsidRPr="000B5BEF">
              <w:rPr>
                <w:rFonts w:ascii="Times New Roman" w:hAnsi="Times New Roman" w:cs="Times New Roman"/>
              </w:rPr>
              <w:t xml:space="preserve">, J.J. (2013). </w:t>
            </w:r>
            <w:r w:rsidRPr="000B5BEF">
              <w:rPr>
                <w:rFonts w:ascii="Times New Roman" w:hAnsi="Times New Roman" w:cs="Times New Roman"/>
                <w:i/>
              </w:rPr>
              <w:t>Sociology</w:t>
            </w:r>
            <w:r w:rsidRPr="000B5BEF">
              <w:rPr>
                <w:rFonts w:ascii="Times New Roman" w:hAnsi="Times New Roman" w:cs="Times New Roman"/>
              </w:rPr>
              <w:t>. New Jersey: Prentice Hall.</w:t>
            </w:r>
          </w:p>
          <w:p w14:paraId="6790DCE7" w14:textId="77777777" w:rsidR="00DF016F" w:rsidRPr="000B5BEF" w:rsidRDefault="00DF016F" w:rsidP="00226FA7">
            <w:pPr>
              <w:pStyle w:val="Default"/>
              <w:rPr>
                <w:rFonts w:ascii="Times New Roman" w:hAnsi="Times New Roman" w:cs="Times New Roman"/>
                <w:b/>
                <w:bCs/>
                <w:sz w:val="22"/>
                <w:szCs w:val="22"/>
              </w:rPr>
            </w:pPr>
          </w:p>
          <w:p w14:paraId="5504D8FC" w14:textId="1E3EBACC" w:rsidR="00E84DBB" w:rsidRPr="000B5BEF" w:rsidRDefault="00DF016F" w:rsidP="00226FA7">
            <w:pPr>
              <w:pStyle w:val="Default"/>
              <w:rPr>
                <w:rFonts w:ascii="Times New Roman" w:hAnsi="Times New Roman" w:cs="Times New Roman"/>
                <w:sz w:val="22"/>
                <w:szCs w:val="22"/>
              </w:rPr>
            </w:pPr>
            <w:r w:rsidRPr="000B5BEF">
              <w:rPr>
                <w:rFonts w:ascii="Times New Roman" w:hAnsi="Times New Roman" w:cs="Times New Roman"/>
                <w:b/>
                <w:bCs/>
                <w:sz w:val="22"/>
                <w:szCs w:val="22"/>
              </w:rPr>
              <w:t xml:space="preserve">Note: </w:t>
            </w:r>
            <w:r w:rsidR="00E84DBB" w:rsidRPr="000B5BEF">
              <w:rPr>
                <w:rFonts w:ascii="Times New Roman" w:hAnsi="Times New Roman" w:cs="Times New Roman"/>
                <w:sz w:val="22"/>
                <w:szCs w:val="22"/>
              </w:rPr>
              <w:t xml:space="preserve">Supplementary course material will be added during the semester. </w:t>
            </w:r>
          </w:p>
          <w:p w14:paraId="7D7C7857" w14:textId="77777777" w:rsidR="00E84DBB" w:rsidRPr="000B5BEF" w:rsidRDefault="00E84DBB" w:rsidP="00226FA7">
            <w:pPr>
              <w:tabs>
                <w:tab w:val="left" w:pos="2190"/>
                <w:tab w:val="left" w:pos="6300"/>
              </w:tabs>
              <w:jc w:val="both"/>
              <w:rPr>
                <w:rFonts w:ascii="Times New Roman" w:hAnsi="Times New Roman" w:cs="Times New Roman"/>
              </w:rPr>
            </w:pPr>
          </w:p>
        </w:tc>
      </w:tr>
      <w:tr w:rsidR="00E84DBB" w:rsidRPr="000B5BEF" w14:paraId="63D31D1E" w14:textId="77777777" w:rsidTr="00454188">
        <w:trPr>
          <w:trHeight w:val="539"/>
        </w:trPr>
        <w:tc>
          <w:tcPr>
            <w:tcW w:w="5000" w:type="pct"/>
            <w:gridSpan w:val="5"/>
          </w:tcPr>
          <w:p w14:paraId="41247828" w14:textId="77777777" w:rsidR="00E84DBB" w:rsidRPr="000B5BEF" w:rsidRDefault="00E84DBB" w:rsidP="00226FA7">
            <w:pPr>
              <w:tabs>
                <w:tab w:val="left" w:pos="2190"/>
                <w:tab w:val="left" w:pos="6300"/>
              </w:tabs>
              <w:jc w:val="both"/>
              <w:rPr>
                <w:rFonts w:ascii="Times New Roman" w:hAnsi="Times New Roman" w:cs="Times New Roman"/>
                <w:b/>
              </w:rPr>
            </w:pPr>
            <w:r w:rsidRPr="000B5BEF">
              <w:rPr>
                <w:rFonts w:ascii="Times New Roman" w:hAnsi="Times New Roman" w:cs="Times New Roman"/>
                <w:b/>
              </w:rPr>
              <w:t>Recommended Readings</w:t>
            </w:r>
          </w:p>
          <w:p w14:paraId="30FE6C74" w14:textId="691188F3" w:rsidR="00DF016F" w:rsidRPr="000B5BEF" w:rsidRDefault="00DF016F" w:rsidP="00DF016F">
            <w:pPr>
              <w:pStyle w:val="ListParagraph"/>
              <w:numPr>
                <w:ilvl w:val="0"/>
                <w:numId w:val="24"/>
              </w:numPr>
              <w:tabs>
                <w:tab w:val="num" w:pos="252"/>
                <w:tab w:val="left" w:pos="6300"/>
              </w:tabs>
              <w:ind w:left="270" w:hanging="270"/>
              <w:rPr>
                <w:rStyle w:val="publisher"/>
                <w:rFonts w:ascii="Times New Roman" w:hAnsi="Times New Roman" w:cs="Times New Roman"/>
              </w:rPr>
            </w:pPr>
            <w:r w:rsidRPr="000B5BEF">
              <w:rPr>
                <w:rStyle w:val="authors"/>
                <w:rFonts w:ascii="Times New Roman" w:hAnsi="Times New Roman" w:cs="Times New Roman"/>
              </w:rPr>
              <w:t>Macionis, John J.</w:t>
            </w:r>
            <w:r w:rsidRPr="000B5BEF">
              <w:rPr>
                <w:rFonts w:ascii="Times New Roman" w:hAnsi="Times New Roman" w:cs="Times New Roman"/>
              </w:rPr>
              <w:t xml:space="preserve"> </w:t>
            </w:r>
            <w:r w:rsidRPr="000B5BEF">
              <w:rPr>
                <w:rStyle w:val="year"/>
                <w:rFonts w:ascii="Times New Roman" w:hAnsi="Times New Roman" w:cs="Times New Roman"/>
              </w:rPr>
              <w:t>(2018).</w:t>
            </w:r>
            <w:r w:rsidRPr="000B5BEF">
              <w:rPr>
                <w:rFonts w:ascii="Times New Roman" w:hAnsi="Times New Roman" w:cs="Times New Roman"/>
              </w:rPr>
              <w:t xml:space="preserve"> </w:t>
            </w:r>
            <w:r w:rsidRPr="000B5BEF">
              <w:rPr>
                <w:rStyle w:val="Emphasis"/>
                <w:rFonts w:ascii="Times New Roman" w:hAnsi="Times New Roman" w:cs="Times New Roman"/>
              </w:rPr>
              <w:t>Sociology, global edition</w:t>
            </w:r>
            <w:r w:rsidRPr="000B5BEF">
              <w:rPr>
                <w:rStyle w:val="Title1"/>
                <w:rFonts w:ascii="Times New Roman" w:hAnsi="Times New Roman" w:cs="Times New Roman"/>
              </w:rPr>
              <w:t xml:space="preserve"> (</w:t>
            </w:r>
            <w:r w:rsidRPr="000B5BEF">
              <w:rPr>
                <w:rStyle w:val="edition"/>
                <w:rFonts w:ascii="Times New Roman" w:hAnsi="Times New Roman" w:cs="Times New Roman"/>
              </w:rPr>
              <w:t>16th.ed)</w:t>
            </w:r>
            <w:r w:rsidRPr="000B5BEF">
              <w:rPr>
                <w:rStyle w:val="Title1"/>
                <w:rFonts w:ascii="Times New Roman" w:hAnsi="Times New Roman" w:cs="Times New Roman"/>
              </w:rPr>
              <w:t>.</w:t>
            </w:r>
            <w:r w:rsidRPr="000B5BEF">
              <w:rPr>
                <w:rFonts w:ascii="Times New Roman" w:hAnsi="Times New Roman" w:cs="Times New Roman"/>
              </w:rPr>
              <w:t xml:space="preserve"> </w:t>
            </w:r>
            <w:r w:rsidRPr="000B5BEF">
              <w:rPr>
                <w:rStyle w:val="publishplace"/>
                <w:rFonts w:ascii="Times New Roman" w:hAnsi="Times New Roman" w:cs="Times New Roman"/>
              </w:rPr>
              <w:t xml:space="preserve">Harlow, </w:t>
            </w:r>
            <w:proofErr w:type="gramStart"/>
            <w:r w:rsidRPr="000B5BEF">
              <w:rPr>
                <w:rStyle w:val="publishplace"/>
                <w:rFonts w:ascii="Times New Roman" w:hAnsi="Times New Roman" w:cs="Times New Roman"/>
              </w:rPr>
              <w:t>England ;</w:t>
            </w:r>
            <w:proofErr w:type="gramEnd"/>
            <w:r w:rsidRPr="000B5BEF">
              <w:rPr>
                <w:rStyle w:val="publishplace"/>
                <w:rFonts w:ascii="Times New Roman" w:hAnsi="Times New Roman" w:cs="Times New Roman"/>
              </w:rPr>
              <w:t xml:space="preserve"> New York:</w:t>
            </w:r>
            <w:r w:rsidRPr="000B5BEF">
              <w:rPr>
                <w:rFonts w:ascii="Times New Roman" w:hAnsi="Times New Roman" w:cs="Times New Roman"/>
              </w:rPr>
              <w:t xml:space="preserve"> </w:t>
            </w:r>
            <w:r w:rsidRPr="000B5BEF">
              <w:rPr>
                <w:rStyle w:val="publisher"/>
                <w:rFonts w:ascii="Times New Roman" w:hAnsi="Times New Roman" w:cs="Times New Roman"/>
              </w:rPr>
              <w:t>Pearson.</w:t>
            </w:r>
          </w:p>
          <w:p w14:paraId="2F2279E3" w14:textId="2B937CC7" w:rsidR="00E84DBB" w:rsidRPr="000B5BEF" w:rsidRDefault="00E84DBB" w:rsidP="00DF016F">
            <w:pPr>
              <w:pStyle w:val="ListParagraph"/>
              <w:numPr>
                <w:ilvl w:val="0"/>
                <w:numId w:val="24"/>
              </w:numPr>
              <w:tabs>
                <w:tab w:val="num" w:pos="252"/>
                <w:tab w:val="left" w:pos="6300"/>
              </w:tabs>
              <w:ind w:left="270" w:hanging="270"/>
              <w:rPr>
                <w:rFonts w:ascii="Times New Roman" w:hAnsi="Times New Roman" w:cs="Times New Roman"/>
              </w:rPr>
            </w:pPr>
            <w:proofErr w:type="spellStart"/>
            <w:r w:rsidRPr="000B5BEF">
              <w:rPr>
                <w:rFonts w:ascii="Times New Roman" w:hAnsi="Times New Roman" w:cs="Times New Roman"/>
              </w:rPr>
              <w:t>Albrow</w:t>
            </w:r>
            <w:proofErr w:type="spellEnd"/>
            <w:r w:rsidRPr="000B5BEF">
              <w:rPr>
                <w:rFonts w:ascii="Times New Roman" w:hAnsi="Times New Roman" w:cs="Times New Roman"/>
              </w:rPr>
              <w:t xml:space="preserve">, M. (2003). </w:t>
            </w:r>
            <w:r w:rsidRPr="000B5BEF">
              <w:rPr>
                <w:rFonts w:ascii="Times New Roman" w:hAnsi="Times New Roman" w:cs="Times New Roman"/>
                <w:i/>
              </w:rPr>
              <w:t>Sociology</w:t>
            </w:r>
            <w:r w:rsidRPr="000B5BEF">
              <w:rPr>
                <w:rFonts w:ascii="Times New Roman" w:hAnsi="Times New Roman" w:cs="Times New Roman"/>
              </w:rPr>
              <w:t>. London: Rutledge.</w:t>
            </w:r>
          </w:p>
          <w:p w14:paraId="58AACDC2" w14:textId="77777777" w:rsidR="00E84DBB" w:rsidRPr="000B5BEF" w:rsidRDefault="00E84DBB" w:rsidP="00DF016F">
            <w:pPr>
              <w:pStyle w:val="ListParagraph"/>
              <w:numPr>
                <w:ilvl w:val="0"/>
                <w:numId w:val="24"/>
              </w:numPr>
              <w:tabs>
                <w:tab w:val="num" w:pos="252"/>
                <w:tab w:val="left" w:pos="6300"/>
              </w:tabs>
              <w:autoSpaceDE w:val="0"/>
              <w:autoSpaceDN w:val="0"/>
              <w:adjustRightInd w:val="0"/>
              <w:ind w:left="270" w:hanging="270"/>
              <w:rPr>
                <w:rFonts w:ascii="Times New Roman" w:hAnsi="Times New Roman" w:cs="Times New Roman"/>
              </w:rPr>
            </w:pPr>
            <w:proofErr w:type="spellStart"/>
            <w:r w:rsidRPr="000B5BEF">
              <w:rPr>
                <w:rFonts w:ascii="Times New Roman" w:hAnsi="Times New Roman" w:cs="Times New Roman"/>
              </w:rPr>
              <w:t>Brym</w:t>
            </w:r>
            <w:proofErr w:type="spellEnd"/>
            <w:r w:rsidRPr="000B5BEF">
              <w:rPr>
                <w:rFonts w:ascii="Times New Roman" w:hAnsi="Times New Roman" w:cs="Times New Roman"/>
              </w:rPr>
              <w:t xml:space="preserve">, R. (1998). </w:t>
            </w:r>
            <w:r w:rsidRPr="000B5BEF">
              <w:rPr>
                <w:rFonts w:ascii="Times New Roman" w:hAnsi="Times New Roman" w:cs="Times New Roman"/>
                <w:i/>
                <w:iCs/>
              </w:rPr>
              <w:t xml:space="preserve">New society. Sociology for the 21 </w:t>
            </w:r>
            <w:proofErr w:type="gramStart"/>
            <w:r w:rsidRPr="000B5BEF">
              <w:rPr>
                <w:rFonts w:ascii="Times New Roman" w:hAnsi="Times New Roman" w:cs="Times New Roman"/>
                <w:i/>
                <w:iCs/>
              </w:rPr>
              <w:t>century</w:t>
            </w:r>
            <w:proofErr w:type="gramEnd"/>
            <w:r w:rsidRPr="000B5BEF">
              <w:rPr>
                <w:rFonts w:ascii="Times New Roman" w:hAnsi="Times New Roman" w:cs="Times New Roman"/>
              </w:rPr>
              <w:t>.   Toronto: Harcourt Brace and   Company, Canada.</w:t>
            </w:r>
          </w:p>
          <w:p w14:paraId="2BA47294" w14:textId="77777777" w:rsidR="00E84DBB" w:rsidRPr="000B5BEF" w:rsidRDefault="00E84DBB" w:rsidP="00DF016F">
            <w:pPr>
              <w:pStyle w:val="ListParagraph"/>
              <w:numPr>
                <w:ilvl w:val="0"/>
                <w:numId w:val="24"/>
              </w:numPr>
              <w:tabs>
                <w:tab w:val="num" w:pos="252"/>
                <w:tab w:val="left" w:pos="6300"/>
              </w:tabs>
              <w:autoSpaceDE w:val="0"/>
              <w:autoSpaceDN w:val="0"/>
              <w:adjustRightInd w:val="0"/>
              <w:ind w:left="270" w:hanging="270"/>
              <w:rPr>
                <w:rFonts w:ascii="Times New Roman" w:hAnsi="Times New Roman" w:cs="Times New Roman"/>
              </w:rPr>
            </w:pPr>
            <w:proofErr w:type="spellStart"/>
            <w:r w:rsidRPr="000B5BEF">
              <w:rPr>
                <w:rFonts w:ascii="Times New Roman" w:hAnsi="Times New Roman" w:cs="Times New Roman"/>
              </w:rPr>
              <w:t>Rtizer</w:t>
            </w:r>
            <w:proofErr w:type="spellEnd"/>
            <w:r w:rsidRPr="000B5BEF">
              <w:rPr>
                <w:rFonts w:ascii="Times New Roman" w:hAnsi="Times New Roman" w:cs="Times New Roman"/>
              </w:rPr>
              <w:t xml:space="preserve">. George (2013). </w:t>
            </w:r>
            <w:r w:rsidRPr="000B5BEF">
              <w:rPr>
                <w:rFonts w:ascii="Times New Roman" w:hAnsi="Times New Roman" w:cs="Times New Roman"/>
                <w:i/>
              </w:rPr>
              <w:t>Introduction to Sociology</w:t>
            </w:r>
            <w:r w:rsidRPr="000B5BEF">
              <w:rPr>
                <w:rFonts w:ascii="Times New Roman" w:hAnsi="Times New Roman" w:cs="Times New Roman"/>
              </w:rPr>
              <w:t>. USA: Sage Publications</w:t>
            </w:r>
          </w:p>
          <w:p w14:paraId="5ECC6F35" w14:textId="71FF2B3A" w:rsidR="00E84DBB" w:rsidRPr="000B5BEF" w:rsidRDefault="00E84DBB" w:rsidP="00DF016F">
            <w:pPr>
              <w:pStyle w:val="ListParagraph"/>
              <w:numPr>
                <w:ilvl w:val="0"/>
                <w:numId w:val="24"/>
              </w:numPr>
              <w:tabs>
                <w:tab w:val="left" w:pos="2190"/>
                <w:tab w:val="left" w:pos="6300"/>
              </w:tabs>
              <w:ind w:left="270" w:hanging="270"/>
              <w:jc w:val="both"/>
              <w:rPr>
                <w:rFonts w:ascii="Times New Roman" w:hAnsi="Times New Roman" w:cs="Times New Roman"/>
              </w:rPr>
            </w:pPr>
            <w:r w:rsidRPr="000B5BEF">
              <w:rPr>
                <w:rFonts w:ascii="Times New Roman" w:hAnsi="Times New Roman" w:cs="Times New Roman"/>
              </w:rPr>
              <w:t xml:space="preserve">Smelser, N. J. (1994). </w:t>
            </w:r>
            <w:r w:rsidRPr="000B5BEF">
              <w:rPr>
                <w:rFonts w:ascii="Times New Roman" w:hAnsi="Times New Roman" w:cs="Times New Roman"/>
                <w:i/>
              </w:rPr>
              <w:t>Sociology</w:t>
            </w:r>
            <w:r w:rsidRPr="000B5BEF">
              <w:rPr>
                <w:rFonts w:ascii="Times New Roman" w:hAnsi="Times New Roman" w:cs="Times New Roman"/>
              </w:rPr>
              <w:t>. U.K: Oxford Blackwell.</w:t>
            </w:r>
          </w:p>
        </w:tc>
      </w:tr>
    </w:tbl>
    <w:p w14:paraId="721A2F57" w14:textId="3255B76A" w:rsidR="00FD2561" w:rsidRPr="000B5BEF" w:rsidRDefault="00660C71" w:rsidP="00BC5950">
      <w:pPr>
        <w:spacing w:after="0" w:line="360" w:lineRule="auto"/>
        <w:jc w:val="both"/>
        <w:rPr>
          <w:rFonts w:ascii="Times New Roman" w:eastAsia="Times New Roman" w:hAnsi="Times New Roman" w:cs="Times New Roman"/>
          <w:b/>
        </w:rPr>
      </w:pPr>
      <w:r w:rsidRPr="000B5BEF">
        <w:rPr>
          <w:rFonts w:ascii="Times New Roman" w:eastAsia="Times New Roman" w:hAnsi="Times New Roman" w:cs="Times New Roman"/>
          <w:b/>
        </w:rPr>
        <w:t xml:space="preserve">    </w:t>
      </w:r>
    </w:p>
    <w:sectPr w:rsidR="00FD2561" w:rsidRPr="000B5BEF" w:rsidSect="00DF208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8541A" w14:textId="77777777" w:rsidR="00DF208F" w:rsidRDefault="00DF208F" w:rsidP="00695F04">
      <w:pPr>
        <w:spacing w:after="0" w:line="240" w:lineRule="auto"/>
      </w:pPr>
      <w:r>
        <w:separator/>
      </w:r>
    </w:p>
  </w:endnote>
  <w:endnote w:type="continuationSeparator" w:id="0">
    <w:p w14:paraId="692DF931" w14:textId="77777777" w:rsidR="00DF208F" w:rsidRDefault="00DF208F" w:rsidP="0069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562402"/>
      <w:docPartObj>
        <w:docPartGallery w:val="Page Numbers (Bottom of Page)"/>
        <w:docPartUnique/>
      </w:docPartObj>
    </w:sdtPr>
    <w:sdtEndPr>
      <w:rPr>
        <w:noProof/>
      </w:rPr>
    </w:sdtEndPr>
    <w:sdtContent>
      <w:p w14:paraId="6B46B609" w14:textId="39BB9C07" w:rsidR="00E24F16" w:rsidRDefault="00000000">
        <w:pPr>
          <w:pStyle w:val="Footer"/>
          <w:jc w:val="right"/>
          <w:rPr>
            <w:noProof/>
          </w:rPr>
        </w:pPr>
        <w:r>
          <w:pict w14:anchorId="1FF1798B">
            <v:rect id="_x0000_i1025" style="width:0;height:1.5pt" o:hralign="center" o:hrstd="t" o:hr="t" fillcolor="#a0a0a0" stroked="f"/>
          </w:pict>
        </w:r>
      </w:p>
      <w:p w14:paraId="3717FA28" w14:textId="77777777" w:rsidR="00E24F16" w:rsidRDefault="00E24F16" w:rsidP="00E24F16">
        <w:pPr>
          <w:pStyle w:val="Footer"/>
          <w:jc w:val="right"/>
          <w:rPr>
            <w:noProof/>
          </w:rPr>
        </w:pPr>
        <w:r>
          <w:fldChar w:fldCharType="begin"/>
        </w:r>
        <w:r>
          <w:instrText xml:space="preserve"> PAGE   \* MERGEFORMAT </w:instrText>
        </w:r>
        <w:r>
          <w:fldChar w:fldCharType="separate"/>
        </w:r>
        <w:r w:rsidR="006E7273">
          <w:rPr>
            <w:noProof/>
          </w:rPr>
          <w:t>1</w:t>
        </w:r>
        <w:r>
          <w:rPr>
            <w:noProof/>
          </w:rPr>
          <w:fldChar w:fldCharType="end"/>
        </w:r>
      </w:p>
      <w:p w14:paraId="3479B44C" w14:textId="5EEAA848" w:rsidR="00223BF9" w:rsidRDefault="00000000">
        <w:pPr>
          <w:pStyle w:val="Footer"/>
          <w:jc w:val="right"/>
        </w:pPr>
      </w:p>
    </w:sdtContent>
  </w:sdt>
  <w:p w14:paraId="4F05E1B5" w14:textId="77777777" w:rsidR="00C37474" w:rsidRDefault="00C3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97E60" w14:textId="77777777" w:rsidR="00DF208F" w:rsidRDefault="00DF208F" w:rsidP="00695F04">
      <w:pPr>
        <w:spacing w:after="0" w:line="240" w:lineRule="auto"/>
      </w:pPr>
      <w:r>
        <w:separator/>
      </w:r>
    </w:p>
  </w:footnote>
  <w:footnote w:type="continuationSeparator" w:id="0">
    <w:p w14:paraId="69C264F4" w14:textId="77777777" w:rsidR="00DF208F" w:rsidRDefault="00DF208F" w:rsidP="00695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D5C8" w14:textId="77777777" w:rsidR="000B5BEF" w:rsidRDefault="000B5BEF" w:rsidP="000B5BEF">
    <w:pPr>
      <w:pStyle w:val="Header"/>
      <w:tabs>
        <w:tab w:val="left" w:pos="255"/>
        <w:tab w:val="left" w:pos="870"/>
        <w:tab w:val="left" w:pos="1335"/>
        <w:tab w:val="left" w:pos="1455"/>
        <w:tab w:val="center" w:pos="5112"/>
        <w:tab w:val="right" w:pos="10224"/>
      </w:tabs>
      <w:jc w:val="center"/>
      <w:rPr>
        <w:rFonts w:ascii="Bookman Old Style" w:hAnsi="Bookman Old Style"/>
        <w:b/>
        <w:noProof/>
        <w:color w:val="365F91" w:themeColor="accent1" w:themeShade="BF"/>
        <w:sz w:val="32"/>
        <w:szCs w:val="32"/>
      </w:rPr>
    </w:pPr>
    <w:r>
      <w:rPr>
        <w:rFonts w:ascii="Arial Rounded MT Bold" w:hAnsi="Arial Rounded MT Bold"/>
        <w:b/>
        <w:noProof/>
        <w:sz w:val="24"/>
        <w:szCs w:val="24"/>
      </w:rPr>
      <w:drawing>
        <wp:inline distT="0" distB="0" distL="0" distR="0" wp14:anchorId="312D2DF9" wp14:editId="2D497848">
          <wp:extent cx="1296445" cy="501650"/>
          <wp:effectExtent l="0" t="0" r="0" b="0"/>
          <wp:docPr id="1548500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00136" name="Picture 1548500136"/>
                  <pic:cNvPicPr/>
                </pic:nvPicPr>
                <pic:blipFill>
                  <a:blip r:embed="rId1">
                    <a:extLst>
                      <a:ext uri="{28A0092B-C50C-407E-A947-70E740481C1C}">
                        <a14:useLocalDpi xmlns:a14="http://schemas.microsoft.com/office/drawing/2010/main" val="0"/>
                      </a:ext>
                    </a:extLst>
                  </a:blip>
                  <a:stretch>
                    <a:fillRect/>
                  </a:stretch>
                </pic:blipFill>
                <pic:spPr>
                  <a:xfrm>
                    <a:off x="0" y="0"/>
                    <a:ext cx="1302482" cy="503986"/>
                  </a:xfrm>
                  <a:prstGeom prst="rect">
                    <a:avLst/>
                  </a:prstGeom>
                </pic:spPr>
              </pic:pic>
            </a:graphicData>
          </a:graphic>
        </wp:inline>
      </w:drawing>
    </w:r>
  </w:p>
  <w:p w14:paraId="43A52299" w14:textId="77777777" w:rsidR="000B5BEF" w:rsidRPr="00A42307" w:rsidRDefault="000B5BEF" w:rsidP="000B5BEF">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p w14:paraId="3EE1DBA6" w14:textId="330609FD" w:rsidR="00053C95" w:rsidRPr="000B5BEF" w:rsidRDefault="00053C95" w:rsidP="000B5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1F49"/>
    <w:multiLevelType w:val="hybridMultilevel"/>
    <w:tmpl w:val="BA9EC032"/>
    <w:lvl w:ilvl="0" w:tplc="CABC0B78">
      <w:start w:val="1"/>
      <w:numFmt w:val="bullet"/>
      <w:lvlText w:val="•"/>
      <w:lvlJc w:val="left"/>
      <w:pPr>
        <w:tabs>
          <w:tab w:val="num" w:pos="720"/>
        </w:tabs>
        <w:ind w:left="720" w:hanging="360"/>
      </w:pPr>
      <w:rPr>
        <w:rFonts w:ascii="Arial" w:hAnsi="Arial" w:hint="default"/>
      </w:rPr>
    </w:lvl>
    <w:lvl w:ilvl="1" w:tplc="6FD252F8" w:tentative="1">
      <w:start w:val="1"/>
      <w:numFmt w:val="bullet"/>
      <w:lvlText w:val="•"/>
      <w:lvlJc w:val="left"/>
      <w:pPr>
        <w:tabs>
          <w:tab w:val="num" w:pos="1440"/>
        </w:tabs>
        <w:ind w:left="1440" w:hanging="360"/>
      </w:pPr>
      <w:rPr>
        <w:rFonts w:ascii="Arial" w:hAnsi="Arial" w:hint="default"/>
      </w:rPr>
    </w:lvl>
    <w:lvl w:ilvl="2" w:tplc="5908F4F0" w:tentative="1">
      <w:start w:val="1"/>
      <w:numFmt w:val="bullet"/>
      <w:lvlText w:val="•"/>
      <w:lvlJc w:val="left"/>
      <w:pPr>
        <w:tabs>
          <w:tab w:val="num" w:pos="2160"/>
        </w:tabs>
        <w:ind w:left="2160" w:hanging="360"/>
      </w:pPr>
      <w:rPr>
        <w:rFonts w:ascii="Arial" w:hAnsi="Arial" w:hint="default"/>
      </w:rPr>
    </w:lvl>
    <w:lvl w:ilvl="3" w:tplc="50A67504" w:tentative="1">
      <w:start w:val="1"/>
      <w:numFmt w:val="bullet"/>
      <w:lvlText w:val="•"/>
      <w:lvlJc w:val="left"/>
      <w:pPr>
        <w:tabs>
          <w:tab w:val="num" w:pos="2880"/>
        </w:tabs>
        <w:ind w:left="2880" w:hanging="360"/>
      </w:pPr>
      <w:rPr>
        <w:rFonts w:ascii="Arial" w:hAnsi="Arial" w:hint="default"/>
      </w:rPr>
    </w:lvl>
    <w:lvl w:ilvl="4" w:tplc="A0A0B788" w:tentative="1">
      <w:start w:val="1"/>
      <w:numFmt w:val="bullet"/>
      <w:lvlText w:val="•"/>
      <w:lvlJc w:val="left"/>
      <w:pPr>
        <w:tabs>
          <w:tab w:val="num" w:pos="3600"/>
        </w:tabs>
        <w:ind w:left="3600" w:hanging="360"/>
      </w:pPr>
      <w:rPr>
        <w:rFonts w:ascii="Arial" w:hAnsi="Arial" w:hint="default"/>
      </w:rPr>
    </w:lvl>
    <w:lvl w:ilvl="5" w:tplc="93FE02D4" w:tentative="1">
      <w:start w:val="1"/>
      <w:numFmt w:val="bullet"/>
      <w:lvlText w:val="•"/>
      <w:lvlJc w:val="left"/>
      <w:pPr>
        <w:tabs>
          <w:tab w:val="num" w:pos="4320"/>
        </w:tabs>
        <w:ind w:left="4320" w:hanging="360"/>
      </w:pPr>
      <w:rPr>
        <w:rFonts w:ascii="Arial" w:hAnsi="Arial" w:hint="default"/>
      </w:rPr>
    </w:lvl>
    <w:lvl w:ilvl="6" w:tplc="FBA0B2D6" w:tentative="1">
      <w:start w:val="1"/>
      <w:numFmt w:val="bullet"/>
      <w:lvlText w:val="•"/>
      <w:lvlJc w:val="left"/>
      <w:pPr>
        <w:tabs>
          <w:tab w:val="num" w:pos="5040"/>
        </w:tabs>
        <w:ind w:left="5040" w:hanging="360"/>
      </w:pPr>
      <w:rPr>
        <w:rFonts w:ascii="Arial" w:hAnsi="Arial" w:hint="default"/>
      </w:rPr>
    </w:lvl>
    <w:lvl w:ilvl="7" w:tplc="51AEE82A" w:tentative="1">
      <w:start w:val="1"/>
      <w:numFmt w:val="bullet"/>
      <w:lvlText w:val="•"/>
      <w:lvlJc w:val="left"/>
      <w:pPr>
        <w:tabs>
          <w:tab w:val="num" w:pos="5760"/>
        </w:tabs>
        <w:ind w:left="5760" w:hanging="360"/>
      </w:pPr>
      <w:rPr>
        <w:rFonts w:ascii="Arial" w:hAnsi="Arial" w:hint="default"/>
      </w:rPr>
    </w:lvl>
    <w:lvl w:ilvl="8" w:tplc="12C433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D0842"/>
    <w:multiLevelType w:val="hybridMultilevel"/>
    <w:tmpl w:val="25580D06"/>
    <w:lvl w:ilvl="0" w:tplc="07DE1906">
      <w:start w:val="1"/>
      <w:numFmt w:val="decimal"/>
      <w:lvlText w:val="%1."/>
      <w:lvlJc w:val="left"/>
      <w:pPr>
        <w:tabs>
          <w:tab w:val="num" w:pos="900"/>
        </w:tabs>
        <w:ind w:left="900" w:hanging="360"/>
      </w:pPr>
      <w:rPr>
        <w:rFonts w:asciiTheme="minorHAnsi" w:eastAsia="Times New Roman" w:hAnsiTheme="minorHAnsi"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17D0F06"/>
    <w:multiLevelType w:val="hybridMultilevel"/>
    <w:tmpl w:val="FE1C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C5767"/>
    <w:multiLevelType w:val="hybridMultilevel"/>
    <w:tmpl w:val="FE1C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40172"/>
    <w:multiLevelType w:val="hybridMultilevel"/>
    <w:tmpl w:val="F2FE94B2"/>
    <w:lvl w:ilvl="0" w:tplc="F87EA0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F177D"/>
    <w:multiLevelType w:val="hybridMultilevel"/>
    <w:tmpl w:val="BCA24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80537"/>
    <w:multiLevelType w:val="hybridMultilevel"/>
    <w:tmpl w:val="9530BF7E"/>
    <w:lvl w:ilvl="0" w:tplc="ABAC53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5433E"/>
    <w:multiLevelType w:val="hybridMultilevel"/>
    <w:tmpl w:val="A77A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74AA1"/>
    <w:multiLevelType w:val="hybridMultilevel"/>
    <w:tmpl w:val="E212646A"/>
    <w:lvl w:ilvl="0" w:tplc="782A6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3324D"/>
    <w:multiLevelType w:val="hybridMultilevel"/>
    <w:tmpl w:val="C480E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111C6"/>
    <w:multiLevelType w:val="hybridMultilevel"/>
    <w:tmpl w:val="37A0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F0D28"/>
    <w:multiLevelType w:val="multilevel"/>
    <w:tmpl w:val="E7CA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17469"/>
    <w:multiLevelType w:val="hybridMultilevel"/>
    <w:tmpl w:val="37A0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56058"/>
    <w:multiLevelType w:val="hybridMultilevel"/>
    <w:tmpl w:val="4C361B78"/>
    <w:lvl w:ilvl="0" w:tplc="40846A7A">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7363595"/>
    <w:multiLevelType w:val="hybridMultilevel"/>
    <w:tmpl w:val="E6E6B0C6"/>
    <w:lvl w:ilvl="0" w:tplc="0F8E2DEC">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569733D8"/>
    <w:multiLevelType w:val="hybridMultilevel"/>
    <w:tmpl w:val="E3E0CD70"/>
    <w:lvl w:ilvl="0" w:tplc="468612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576708"/>
    <w:multiLevelType w:val="hybridMultilevel"/>
    <w:tmpl w:val="E4F2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E3614"/>
    <w:multiLevelType w:val="hybridMultilevel"/>
    <w:tmpl w:val="C450B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C77CC1"/>
    <w:multiLevelType w:val="hybridMultilevel"/>
    <w:tmpl w:val="A2EA8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F4A1A"/>
    <w:multiLevelType w:val="hybridMultilevel"/>
    <w:tmpl w:val="0824B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C1B02"/>
    <w:multiLevelType w:val="hybridMultilevel"/>
    <w:tmpl w:val="B030A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F4AAF"/>
    <w:multiLevelType w:val="hybridMultilevel"/>
    <w:tmpl w:val="37A0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20775C"/>
    <w:multiLevelType w:val="hybridMultilevel"/>
    <w:tmpl w:val="0966D7DA"/>
    <w:lvl w:ilvl="0" w:tplc="824C02D6">
      <w:start w:val="1"/>
      <w:numFmt w:val="decimal"/>
      <w:lvlText w:val="%1."/>
      <w:lvlJc w:val="left"/>
      <w:pPr>
        <w:tabs>
          <w:tab w:val="num" w:pos="900"/>
        </w:tabs>
        <w:ind w:left="900" w:hanging="360"/>
      </w:pPr>
      <w:rPr>
        <w:rFonts w:asciiTheme="minorHAnsi" w:eastAsia="Times New Roman" w:hAnsiTheme="minorHAnsi"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F6B0A87"/>
    <w:multiLevelType w:val="hybridMultilevel"/>
    <w:tmpl w:val="318A0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975741">
    <w:abstractNumId w:val="11"/>
  </w:num>
  <w:num w:numId="2" w16cid:durableId="650867222">
    <w:abstractNumId w:val="1"/>
  </w:num>
  <w:num w:numId="3" w16cid:durableId="1829443101">
    <w:abstractNumId w:val="6"/>
  </w:num>
  <w:num w:numId="4" w16cid:durableId="1503812775">
    <w:abstractNumId w:val="4"/>
  </w:num>
  <w:num w:numId="5" w16cid:durableId="1867214380">
    <w:abstractNumId w:val="13"/>
  </w:num>
  <w:num w:numId="6" w16cid:durableId="869219215">
    <w:abstractNumId w:val="15"/>
  </w:num>
  <w:num w:numId="7" w16cid:durableId="1855026036">
    <w:abstractNumId w:val="14"/>
  </w:num>
  <w:num w:numId="8" w16cid:durableId="869803175">
    <w:abstractNumId w:val="8"/>
  </w:num>
  <w:num w:numId="9" w16cid:durableId="1939752911">
    <w:abstractNumId w:val="22"/>
  </w:num>
  <w:num w:numId="10" w16cid:durableId="652832407">
    <w:abstractNumId w:val="20"/>
  </w:num>
  <w:num w:numId="11" w16cid:durableId="77873640">
    <w:abstractNumId w:val="18"/>
  </w:num>
  <w:num w:numId="12" w16cid:durableId="1234002353">
    <w:abstractNumId w:val="7"/>
  </w:num>
  <w:num w:numId="13" w16cid:durableId="30737671">
    <w:abstractNumId w:val="16"/>
  </w:num>
  <w:num w:numId="14" w16cid:durableId="1524242076">
    <w:abstractNumId w:val="10"/>
  </w:num>
  <w:num w:numId="15" w16cid:durableId="443547839">
    <w:abstractNumId w:val="19"/>
  </w:num>
  <w:num w:numId="16" w16cid:durableId="458110893">
    <w:abstractNumId w:val="9"/>
  </w:num>
  <w:num w:numId="17" w16cid:durableId="185411501">
    <w:abstractNumId w:val="2"/>
  </w:num>
  <w:num w:numId="18" w16cid:durableId="727874956">
    <w:abstractNumId w:val="3"/>
  </w:num>
  <w:num w:numId="19" w16cid:durableId="473566258">
    <w:abstractNumId w:val="21"/>
  </w:num>
  <w:num w:numId="20" w16cid:durableId="740254965">
    <w:abstractNumId w:val="12"/>
  </w:num>
  <w:num w:numId="21" w16cid:durableId="1752506013">
    <w:abstractNumId w:val="0"/>
  </w:num>
  <w:num w:numId="22" w16cid:durableId="279380301">
    <w:abstractNumId w:val="23"/>
  </w:num>
  <w:num w:numId="23" w16cid:durableId="1391882435">
    <w:abstractNumId w:val="5"/>
  </w:num>
  <w:num w:numId="24" w16cid:durableId="1838810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xMDEwMLM0NTEwNbRQ0lEKTi0uzszPAykwrgUAeoOfcSwAAAA="/>
  </w:docVars>
  <w:rsids>
    <w:rsidRoot w:val="006736C0"/>
    <w:rsid w:val="00000A3A"/>
    <w:rsid w:val="00006A73"/>
    <w:rsid w:val="00017997"/>
    <w:rsid w:val="00023C1E"/>
    <w:rsid w:val="000328D0"/>
    <w:rsid w:val="000360EA"/>
    <w:rsid w:val="00040A1E"/>
    <w:rsid w:val="000410B3"/>
    <w:rsid w:val="00053C95"/>
    <w:rsid w:val="00076BBA"/>
    <w:rsid w:val="00076F19"/>
    <w:rsid w:val="00080781"/>
    <w:rsid w:val="00091D8D"/>
    <w:rsid w:val="00096137"/>
    <w:rsid w:val="00097B56"/>
    <w:rsid w:val="000A051C"/>
    <w:rsid w:val="000B5BEF"/>
    <w:rsid w:val="000B6621"/>
    <w:rsid w:val="000B6F59"/>
    <w:rsid w:val="000B73F7"/>
    <w:rsid w:val="000C0121"/>
    <w:rsid w:val="000C2A3F"/>
    <w:rsid w:val="000C2B11"/>
    <w:rsid w:val="000D00FB"/>
    <w:rsid w:val="000D3AB6"/>
    <w:rsid w:val="000D427D"/>
    <w:rsid w:val="000F370C"/>
    <w:rsid w:val="000F3CB2"/>
    <w:rsid w:val="000F55D9"/>
    <w:rsid w:val="000F6822"/>
    <w:rsid w:val="00105049"/>
    <w:rsid w:val="0011136A"/>
    <w:rsid w:val="001263B3"/>
    <w:rsid w:val="001325CB"/>
    <w:rsid w:val="00134437"/>
    <w:rsid w:val="001356D5"/>
    <w:rsid w:val="00136035"/>
    <w:rsid w:val="0014376C"/>
    <w:rsid w:val="00147725"/>
    <w:rsid w:val="00147B0F"/>
    <w:rsid w:val="001505CF"/>
    <w:rsid w:val="001522A5"/>
    <w:rsid w:val="001525C0"/>
    <w:rsid w:val="00160D54"/>
    <w:rsid w:val="00160FAA"/>
    <w:rsid w:val="0016233B"/>
    <w:rsid w:val="00162FF7"/>
    <w:rsid w:val="00166361"/>
    <w:rsid w:val="00172647"/>
    <w:rsid w:val="0018110B"/>
    <w:rsid w:val="0018361D"/>
    <w:rsid w:val="00183B87"/>
    <w:rsid w:val="00186D0E"/>
    <w:rsid w:val="001944C3"/>
    <w:rsid w:val="001A142A"/>
    <w:rsid w:val="001A3D94"/>
    <w:rsid w:val="001A76A3"/>
    <w:rsid w:val="001B3504"/>
    <w:rsid w:val="001C4EEC"/>
    <w:rsid w:val="001C5208"/>
    <w:rsid w:val="001C7632"/>
    <w:rsid w:val="001D57E2"/>
    <w:rsid w:val="001D609A"/>
    <w:rsid w:val="00205257"/>
    <w:rsid w:val="0021325A"/>
    <w:rsid w:val="002222BB"/>
    <w:rsid w:val="00223BF9"/>
    <w:rsid w:val="00224C12"/>
    <w:rsid w:val="00226FA7"/>
    <w:rsid w:val="0023219D"/>
    <w:rsid w:val="0023274E"/>
    <w:rsid w:val="00240778"/>
    <w:rsid w:val="002433A6"/>
    <w:rsid w:val="00246A39"/>
    <w:rsid w:val="002573A4"/>
    <w:rsid w:val="00265155"/>
    <w:rsid w:val="002711CA"/>
    <w:rsid w:val="00271415"/>
    <w:rsid w:val="002825D5"/>
    <w:rsid w:val="002846DB"/>
    <w:rsid w:val="00295330"/>
    <w:rsid w:val="00295701"/>
    <w:rsid w:val="002A1B2C"/>
    <w:rsid w:val="002B0613"/>
    <w:rsid w:val="002B2E58"/>
    <w:rsid w:val="002C241F"/>
    <w:rsid w:val="002C2E53"/>
    <w:rsid w:val="002D2643"/>
    <w:rsid w:val="002D4644"/>
    <w:rsid w:val="002D76D1"/>
    <w:rsid w:val="002D77A0"/>
    <w:rsid w:val="002E19BC"/>
    <w:rsid w:val="002E682E"/>
    <w:rsid w:val="002E78EE"/>
    <w:rsid w:val="002E79EC"/>
    <w:rsid w:val="002F0C27"/>
    <w:rsid w:val="002F4692"/>
    <w:rsid w:val="002F6F5E"/>
    <w:rsid w:val="00307DD7"/>
    <w:rsid w:val="00310279"/>
    <w:rsid w:val="00320610"/>
    <w:rsid w:val="00335ADF"/>
    <w:rsid w:val="003545CC"/>
    <w:rsid w:val="00354D6A"/>
    <w:rsid w:val="00361B01"/>
    <w:rsid w:val="00367E97"/>
    <w:rsid w:val="00382B63"/>
    <w:rsid w:val="0039053B"/>
    <w:rsid w:val="00392C10"/>
    <w:rsid w:val="003A1F3F"/>
    <w:rsid w:val="003A21A2"/>
    <w:rsid w:val="003A427A"/>
    <w:rsid w:val="003C2384"/>
    <w:rsid w:val="003C3D4D"/>
    <w:rsid w:val="003C3E5E"/>
    <w:rsid w:val="003D4699"/>
    <w:rsid w:val="003E18CB"/>
    <w:rsid w:val="003E7264"/>
    <w:rsid w:val="003F4B2A"/>
    <w:rsid w:val="00403BF3"/>
    <w:rsid w:val="004045EC"/>
    <w:rsid w:val="0041519B"/>
    <w:rsid w:val="0041531E"/>
    <w:rsid w:val="004310C7"/>
    <w:rsid w:val="0043549B"/>
    <w:rsid w:val="0044079B"/>
    <w:rsid w:val="0044382A"/>
    <w:rsid w:val="004461CD"/>
    <w:rsid w:val="00451BFA"/>
    <w:rsid w:val="00454188"/>
    <w:rsid w:val="004613E0"/>
    <w:rsid w:val="00461C02"/>
    <w:rsid w:val="0046367D"/>
    <w:rsid w:val="00466BA0"/>
    <w:rsid w:val="00467211"/>
    <w:rsid w:val="004762E4"/>
    <w:rsid w:val="00497B2D"/>
    <w:rsid w:val="00497B47"/>
    <w:rsid w:val="004A2665"/>
    <w:rsid w:val="004A4E6E"/>
    <w:rsid w:val="004C3891"/>
    <w:rsid w:val="004D3429"/>
    <w:rsid w:val="004E0F0C"/>
    <w:rsid w:val="004E3442"/>
    <w:rsid w:val="004F3F01"/>
    <w:rsid w:val="004F62CE"/>
    <w:rsid w:val="00511454"/>
    <w:rsid w:val="00512B77"/>
    <w:rsid w:val="005150CC"/>
    <w:rsid w:val="005172EC"/>
    <w:rsid w:val="00524949"/>
    <w:rsid w:val="00525480"/>
    <w:rsid w:val="005276B4"/>
    <w:rsid w:val="00527D3E"/>
    <w:rsid w:val="005375AD"/>
    <w:rsid w:val="005440FD"/>
    <w:rsid w:val="00546300"/>
    <w:rsid w:val="0055360A"/>
    <w:rsid w:val="0055682B"/>
    <w:rsid w:val="005606A9"/>
    <w:rsid w:val="00563203"/>
    <w:rsid w:val="00565D0D"/>
    <w:rsid w:val="00575FA3"/>
    <w:rsid w:val="005771BA"/>
    <w:rsid w:val="005774B9"/>
    <w:rsid w:val="0058348A"/>
    <w:rsid w:val="00584C12"/>
    <w:rsid w:val="0058670D"/>
    <w:rsid w:val="00590A0E"/>
    <w:rsid w:val="00594F58"/>
    <w:rsid w:val="005A0876"/>
    <w:rsid w:val="005A0E68"/>
    <w:rsid w:val="005A4AD2"/>
    <w:rsid w:val="005B0A05"/>
    <w:rsid w:val="005B165B"/>
    <w:rsid w:val="005B1B15"/>
    <w:rsid w:val="005B2F82"/>
    <w:rsid w:val="005B65D3"/>
    <w:rsid w:val="005B7807"/>
    <w:rsid w:val="005C0C1F"/>
    <w:rsid w:val="005E09AF"/>
    <w:rsid w:val="005E69BA"/>
    <w:rsid w:val="005F1F36"/>
    <w:rsid w:val="005F5D51"/>
    <w:rsid w:val="006025C2"/>
    <w:rsid w:val="006045A1"/>
    <w:rsid w:val="0060641D"/>
    <w:rsid w:val="006069CE"/>
    <w:rsid w:val="00606ADE"/>
    <w:rsid w:val="00610634"/>
    <w:rsid w:val="006107F1"/>
    <w:rsid w:val="00614DC4"/>
    <w:rsid w:val="006211F0"/>
    <w:rsid w:val="006216E5"/>
    <w:rsid w:val="006225E7"/>
    <w:rsid w:val="006301FD"/>
    <w:rsid w:val="00632146"/>
    <w:rsid w:val="00635533"/>
    <w:rsid w:val="00640AFA"/>
    <w:rsid w:val="00641996"/>
    <w:rsid w:val="0064360E"/>
    <w:rsid w:val="0064362F"/>
    <w:rsid w:val="00655B0D"/>
    <w:rsid w:val="00660C71"/>
    <w:rsid w:val="006646A1"/>
    <w:rsid w:val="006713F7"/>
    <w:rsid w:val="006731FC"/>
    <w:rsid w:val="006736C0"/>
    <w:rsid w:val="0067782C"/>
    <w:rsid w:val="00682C16"/>
    <w:rsid w:val="00691D71"/>
    <w:rsid w:val="00692FAA"/>
    <w:rsid w:val="00693807"/>
    <w:rsid w:val="00695F04"/>
    <w:rsid w:val="006A6553"/>
    <w:rsid w:val="006A7186"/>
    <w:rsid w:val="006B1652"/>
    <w:rsid w:val="006B5A3A"/>
    <w:rsid w:val="006C3F94"/>
    <w:rsid w:val="006C5493"/>
    <w:rsid w:val="006C6A68"/>
    <w:rsid w:val="006D0038"/>
    <w:rsid w:val="006D6EE5"/>
    <w:rsid w:val="006E239A"/>
    <w:rsid w:val="006E4888"/>
    <w:rsid w:val="006E5525"/>
    <w:rsid w:val="006E7273"/>
    <w:rsid w:val="006F39A4"/>
    <w:rsid w:val="006F41FA"/>
    <w:rsid w:val="007013BE"/>
    <w:rsid w:val="00702B47"/>
    <w:rsid w:val="00710B7E"/>
    <w:rsid w:val="00715FF0"/>
    <w:rsid w:val="007212CD"/>
    <w:rsid w:val="00722372"/>
    <w:rsid w:val="00722DB5"/>
    <w:rsid w:val="00725A82"/>
    <w:rsid w:val="00740220"/>
    <w:rsid w:val="0074192A"/>
    <w:rsid w:val="00742436"/>
    <w:rsid w:val="00742F0C"/>
    <w:rsid w:val="00753147"/>
    <w:rsid w:val="00753860"/>
    <w:rsid w:val="007626C8"/>
    <w:rsid w:val="007654F1"/>
    <w:rsid w:val="00765B9B"/>
    <w:rsid w:val="0077603B"/>
    <w:rsid w:val="007763F9"/>
    <w:rsid w:val="0078408C"/>
    <w:rsid w:val="00784A55"/>
    <w:rsid w:val="007915FF"/>
    <w:rsid w:val="00792D58"/>
    <w:rsid w:val="007973B0"/>
    <w:rsid w:val="007A74DF"/>
    <w:rsid w:val="007B52D6"/>
    <w:rsid w:val="007C0375"/>
    <w:rsid w:val="007C23EF"/>
    <w:rsid w:val="007C7D9E"/>
    <w:rsid w:val="007D0D2F"/>
    <w:rsid w:val="007D4B78"/>
    <w:rsid w:val="007E1A24"/>
    <w:rsid w:val="007E6C3A"/>
    <w:rsid w:val="007E76CC"/>
    <w:rsid w:val="007F0D32"/>
    <w:rsid w:val="007F1926"/>
    <w:rsid w:val="00801AEB"/>
    <w:rsid w:val="008031CC"/>
    <w:rsid w:val="00806854"/>
    <w:rsid w:val="00812D04"/>
    <w:rsid w:val="00814F58"/>
    <w:rsid w:val="008261F8"/>
    <w:rsid w:val="00826BE7"/>
    <w:rsid w:val="00830FDE"/>
    <w:rsid w:val="008423B2"/>
    <w:rsid w:val="00842B13"/>
    <w:rsid w:val="0084449D"/>
    <w:rsid w:val="008754A8"/>
    <w:rsid w:val="00875D8A"/>
    <w:rsid w:val="00876E59"/>
    <w:rsid w:val="00880024"/>
    <w:rsid w:val="00880B61"/>
    <w:rsid w:val="00881ED9"/>
    <w:rsid w:val="00893BCC"/>
    <w:rsid w:val="0089426C"/>
    <w:rsid w:val="00894703"/>
    <w:rsid w:val="008A1C22"/>
    <w:rsid w:val="008A1DFA"/>
    <w:rsid w:val="008A2D57"/>
    <w:rsid w:val="008A4C9B"/>
    <w:rsid w:val="008A63C7"/>
    <w:rsid w:val="008B1566"/>
    <w:rsid w:val="008B5FCC"/>
    <w:rsid w:val="008C167E"/>
    <w:rsid w:val="008C613A"/>
    <w:rsid w:val="008D4997"/>
    <w:rsid w:val="008E278E"/>
    <w:rsid w:val="008E5E37"/>
    <w:rsid w:val="008E62BB"/>
    <w:rsid w:val="008F3A70"/>
    <w:rsid w:val="008F7384"/>
    <w:rsid w:val="008F787D"/>
    <w:rsid w:val="00914982"/>
    <w:rsid w:val="00920309"/>
    <w:rsid w:val="0092105D"/>
    <w:rsid w:val="009210C2"/>
    <w:rsid w:val="00927917"/>
    <w:rsid w:val="00935FAA"/>
    <w:rsid w:val="009460FF"/>
    <w:rsid w:val="009461E6"/>
    <w:rsid w:val="0095442E"/>
    <w:rsid w:val="00960530"/>
    <w:rsid w:val="00960AC1"/>
    <w:rsid w:val="00967BE0"/>
    <w:rsid w:val="009743D4"/>
    <w:rsid w:val="00983235"/>
    <w:rsid w:val="00983ADE"/>
    <w:rsid w:val="00991A78"/>
    <w:rsid w:val="009967E5"/>
    <w:rsid w:val="00997CF3"/>
    <w:rsid w:val="009A08C7"/>
    <w:rsid w:val="009B6578"/>
    <w:rsid w:val="009B7590"/>
    <w:rsid w:val="009C64B4"/>
    <w:rsid w:val="009C650C"/>
    <w:rsid w:val="009D1022"/>
    <w:rsid w:val="009D1E31"/>
    <w:rsid w:val="009D2576"/>
    <w:rsid w:val="009D37C0"/>
    <w:rsid w:val="009D6054"/>
    <w:rsid w:val="009E53CF"/>
    <w:rsid w:val="009F1C43"/>
    <w:rsid w:val="00A2272E"/>
    <w:rsid w:val="00A30255"/>
    <w:rsid w:val="00A33ACA"/>
    <w:rsid w:val="00A35339"/>
    <w:rsid w:val="00A41D81"/>
    <w:rsid w:val="00A951CC"/>
    <w:rsid w:val="00A95DB7"/>
    <w:rsid w:val="00AB358C"/>
    <w:rsid w:val="00AB4192"/>
    <w:rsid w:val="00AD68F6"/>
    <w:rsid w:val="00AE160F"/>
    <w:rsid w:val="00AF19C1"/>
    <w:rsid w:val="00B02DDC"/>
    <w:rsid w:val="00B12965"/>
    <w:rsid w:val="00B153CD"/>
    <w:rsid w:val="00B244CE"/>
    <w:rsid w:val="00B24699"/>
    <w:rsid w:val="00B3171F"/>
    <w:rsid w:val="00B31D08"/>
    <w:rsid w:val="00B45750"/>
    <w:rsid w:val="00B53BF3"/>
    <w:rsid w:val="00B61294"/>
    <w:rsid w:val="00B63335"/>
    <w:rsid w:val="00B634E8"/>
    <w:rsid w:val="00B64DAA"/>
    <w:rsid w:val="00B70D2D"/>
    <w:rsid w:val="00B84AB7"/>
    <w:rsid w:val="00B85D0A"/>
    <w:rsid w:val="00B9741E"/>
    <w:rsid w:val="00BA5225"/>
    <w:rsid w:val="00BB327B"/>
    <w:rsid w:val="00BB6062"/>
    <w:rsid w:val="00BC2ABE"/>
    <w:rsid w:val="00BC5950"/>
    <w:rsid w:val="00BF6FA3"/>
    <w:rsid w:val="00C0056A"/>
    <w:rsid w:val="00C0169B"/>
    <w:rsid w:val="00C01F59"/>
    <w:rsid w:val="00C14C77"/>
    <w:rsid w:val="00C16050"/>
    <w:rsid w:val="00C16BE3"/>
    <w:rsid w:val="00C37474"/>
    <w:rsid w:val="00C50275"/>
    <w:rsid w:val="00C6041A"/>
    <w:rsid w:val="00C6172D"/>
    <w:rsid w:val="00C73A11"/>
    <w:rsid w:val="00C741EF"/>
    <w:rsid w:val="00C770BF"/>
    <w:rsid w:val="00C9204B"/>
    <w:rsid w:val="00C95332"/>
    <w:rsid w:val="00CA09F7"/>
    <w:rsid w:val="00CA3E5D"/>
    <w:rsid w:val="00CA5E3D"/>
    <w:rsid w:val="00CB3280"/>
    <w:rsid w:val="00CB5B23"/>
    <w:rsid w:val="00CC2F96"/>
    <w:rsid w:val="00CE07E9"/>
    <w:rsid w:val="00CE40A3"/>
    <w:rsid w:val="00CE70D4"/>
    <w:rsid w:val="00CE77AE"/>
    <w:rsid w:val="00CE783C"/>
    <w:rsid w:val="00CF675C"/>
    <w:rsid w:val="00D05319"/>
    <w:rsid w:val="00D0643E"/>
    <w:rsid w:val="00D14E09"/>
    <w:rsid w:val="00D16354"/>
    <w:rsid w:val="00D20A79"/>
    <w:rsid w:val="00D20FD0"/>
    <w:rsid w:val="00D21B9C"/>
    <w:rsid w:val="00D242D0"/>
    <w:rsid w:val="00D32EE1"/>
    <w:rsid w:val="00D34B79"/>
    <w:rsid w:val="00D45426"/>
    <w:rsid w:val="00D466CF"/>
    <w:rsid w:val="00D51B30"/>
    <w:rsid w:val="00D56160"/>
    <w:rsid w:val="00D6090A"/>
    <w:rsid w:val="00D6254B"/>
    <w:rsid w:val="00D67D12"/>
    <w:rsid w:val="00D70DBD"/>
    <w:rsid w:val="00D72CB6"/>
    <w:rsid w:val="00D879B2"/>
    <w:rsid w:val="00D901CD"/>
    <w:rsid w:val="00D92966"/>
    <w:rsid w:val="00D931C3"/>
    <w:rsid w:val="00D950B7"/>
    <w:rsid w:val="00D9699C"/>
    <w:rsid w:val="00DA1321"/>
    <w:rsid w:val="00DA1716"/>
    <w:rsid w:val="00DB2A4F"/>
    <w:rsid w:val="00DB3478"/>
    <w:rsid w:val="00DB3CE1"/>
    <w:rsid w:val="00DB726B"/>
    <w:rsid w:val="00DC0EB5"/>
    <w:rsid w:val="00DC2A9D"/>
    <w:rsid w:val="00DD5123"/>
    <w:rsid w:val="00DE33D4"/>
    <w:rsid w:val="00DE34E7"/>
    <w:rsid w:val="00DF016F"/>
    <w:rsid w:val="00DF208F"/>
    <w:rsid w:val="00DF22D4"/>
    <w:rsid w:val="00E06F20"/>
    <w:rsid w:val="00E07C0E"/>
    <w:rsid w:val="00E12244"/>
    <w:rsid w:val="00E2312F"/>
    <w:rsid w:val="00E24675"/>
    <w:rsid w:val="00E24F16"/>
    <w:rsid w:val="00E30967"/>
    <w:rsid w:val="00E30B66"/>
    <w:rsid w:val="00E37095"/>
    <w:rsid w:val="00E41D91"/>
    <w:rsid w:val="00E45C71"/>
    <w:rsid w:val="00E51F3B"/>
    <w:rsid w:val="00E61D10"/>
    <w:rsid w:val="00E67C21"/>
    <w:rsid w:val="00E67EAA"/>
    <w:rsid w:val="00E707F0"/>
    <w:rsid w:val="00E72A2A"/>
    <w:rsid w:val="00E72FC7"/>
    <w:rsid w:val="00E74EBE"/>
    <w:rsid w:val="00E84DBB"/>
    <w:rsid w:val="00EA0D7C"/>
    <w:rsid w:val="00EC49BE"/>
    <w:rsid w:val="00EC4D83"/>
    <w:rsid w:val="00EC5473"/>
    <w:rsid w:val="00EE04B5"/>
    <w:rsid w:val="00EE55C6"/>
    <w:rsid w:val="00EE64E1"/>
    <w:rsid w:val="00EE6A6A"/>
    <w:rsid w:val="00F01C3E"/>
    <w:rsid w:val="00F02A9F"/>
    <w:rsid w:val="00F05727"/>
    <w:rsid w:val="00F11FD6"/>
    <w:rsid w:val="00F1274D"/>
    <w:rsid w:val="00F258BC"/>
    <w:rsid w:val="00F277D4"/>
    <w:rsid w:val="00F304A5"/>
    <w:rsid w:val="00F37481"/>
    <w:rsid w:val="00F47F71"/>
    <w:rsid w:val="00F5168A"/>
    <w:rsid w:val="00F54493"/>
    <w:rsid w:val="00F62048"/>
    <w:rsid w:val="00F65970"/>
    <w:rsid w:val="00F704F6"/>
    <w:rsid w:val="00F72A9B"/>
    <w:rsid w:val="00F73544"/>
    <w:rsid w:val="00F86AD7"/>
    <w:rsid w:val="00F9121A"/>
    <w:rsid w:val="00F953A5"/>
    <w:rsid w:val="00F966A3"/>
    <w:rsid w:val="00F97443"/>
    <w:rsid w:val="00FA1BF3"/>
    <w:rsid w:val="00FA6AEB"/>
    <w:rsid w:val="00FB4445"/>
    <w:rsid w:val="00FC0B9F"/>
    <w:rsid w:val="00FD2561"/>
    <w:rsid w:val="00FD3119"/>
    <w:rsid w:val="00FD658A"/>
    <w:rsid w:val="00FE2867"/>
    <w:rsid w:val="00FF037B"/>
    <w:rsid w:val="00FF52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B711C"/>
  <w15:docId w15:val="{445B106D-94BF-48C5-B004-C7EDB31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275"/>
  </w:style>
  <w:style w:type="paragraph" w:styleId="Heading1">
    <w:name w:val="heading 1"/>
    <w:basedOn w:val="Normal"/>
    <w:next w:val="Normal"/>
    <w:link w:val="Heading1Char"/>
    <w:uiPriority w:val="9"/>
    <w:qFormat/>
    <w:rsid w:val="00742F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736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36C0"/>
    <w:rPr>
      <w:rFonts w:ascii="Times New Roman" w:eastAsia="Times New Roman" w:hAnsi="Times New Roman" w:cs="Times New Roman"/>
      <w:b/>
      <w:bCs/>
      <w:sz w:val="27"/>
      <w:szCs w:val="27"/>
    </w:rPr>
  </w:style>
  <w:style w:type="character" w:styleId="Strong">
    <w:name w:val="Strong"/>
    <w:basedOn w:val="DefaultParagraphFont"/>
    <w:uiPriority w:val="22"/>
    <w:qFormat/>
    <w:rsid w:val="006736C0"/>
    <w:rPr>
      <w:b/>
      <w:bCs/>
    </w:rPr>
  </w:style>
  <w:style w:type="paragraph" w:styleId="NormalWeb">
    <w:name w:val="Normal (Web)"/>
    <w:basedOn w:val="Normal"/>
    <w:uiPriority w:val="99"/>
    <w:unhideWhenUsed/>
    <w:rsid w:val="006736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36C0"/>
    <w:rPr>
      <w:color w:val="0000FF"/>
      <w:u w:val="single"/>
    </w:rPr>
  </w:style>
  <w:style w:type="paragraph" w:styleId="BalloonText">
    <w:name w:val="Balloon Text"/>
    <w:basedOn w:val="Normal"/>
    <w:link w:val="BalloonTextChar"/>
    <w:uiPriority w:val="99"/>
    <w:semiHidden/>
    <w:unhideWhenUsed/>
    <w:rsid w:val="00673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6C0"/>
    <w:rPr>
      <w:rFonts w:ascii="Tahoma" w:hAnsi="Tahoma" w:cs="Tahoma"/>
      <w:sz w:val="16"/>
      <w:szCs w:val="16"/>
    </w:rPr>
  </w:style>
  <w:style w:type="table" w:styleId="TableGrid">
    <w:name w:val="Table Grid"/>
    <w:basedOn w:val="TableNormal"/>
    <w:rsid w:val="007B52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24C12"/>
    <w:pPr>
      <w:ind w:left="720"/>
      <w:contextualSpacing/>
    </w:pPr>
  </w:style>
  <w:style w:type="paragraph" w:styleId="HTMLPreformatted">
    <w:name w:val="HTML Preformatted"/>
    <w:basedOn w:val="Normal"/>
    <w:link w:val="HTMLPreformattedChar"/>
    <w:uiPriority w:val="99"/>
    <w:unhideWhenUsed/>
    <w:rsid w:val="00C60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6041A"/>
    <w:rPr>
      <w:rFonts w:ascii="Courier New" w:eastAsia="Times New Roman" w:hAnsi="Courier New" w:cs="Courier New"/>
      <w:sz w:val="20"/>
      <w:szCs w:val="20"/>
    </w:rPr>
  </w:style>
  <w:style w:type="paragraph" w:styleId="NoSpacing">
    <w:name w:val="No Spacing"/>
    <w:uiPriority w:val="1"/>
    <w:qFormat/>
    <w:rsid w:val="007212CD"/>
    <w:pPr>
      <w:spacing w:after="0" w:line="240" w:lineRule="auto"/>
    </w:pPr>
  </w:style>
  <w:style w:type="paragraph" w:styleId="Header">
    <w:name w:val="header"/>
    <w:basedOn w:val="Normal"/>
    <w:link w:val="HeaderChar"/>
    <w:uiPriority w:val="99"/>
    <w:unhideWhenUsed/>
    <w:rsid w:val="00695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F04"/>
  </w:style>
  <w:style w:type="paragraph" w:styleId="Footer">
    <w:name w:val="footer"/>
    <w:basedOn w:val="Normal"/>
    <w:link w:val="FooterChar"/>
    <w:uiPriority w:val="99"/>
    <w:unhideWhenUsed/>
    <w:rsid w:val="00695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F04"/>
  </w:style>
  <w:style w:type="paragraph" w:customStyle="1" w:styleId="Default">
    <w:name w:val="Default"/>
    <w:rsid w:val="0018361D"/>
    <w:pPr>
      <w:autoSpaceDE w:val="0"/>
      <w:autoSpaceDN w:val="0"/>
      <w:adjustRightInd w:val="0"/>
      <w:spacing w:after="0" w:line="240" w:lineRule="auto"/>
    </w:pPr>
    <w:rPr>
      <w:rFonts w:ascii="Calibri" w:hAnsi="Calibri" w:cs="Calibri"/>
      <w:color w:val="000000"/>
      <w:sz w:val="24"/>
      <w:szCs w:val="24"/>
    </w:rPr>
  </w:style>
  <w:style w:type="paragraph" w:customStyle="1" w:styleId="Style">
    <w:name w:val="Style"/>
    <w:rsid w:val="00682C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2F0C"/>
    <w:rPr>
      <w:rFonts w:asciiTheme="majorHAnsi" w:eastAsiaTheme="majorEastAsia" w:hAnsiTheme="majorHAnsi" w:cstheme="majorBidi"/>
      <w:b/>
      <w:bCs/>
      <w:color w:val="365F91" w:themeColor="accent1" w:themeShade="BF"/>
      <w:sz w:val="28"/>
      <w:szCs w:val="28"/>
    </w:rPr>
  </w:style>
  <w:style w:type="table" w:customStyle="1" w:styleId="PlainTable21">
    <w:name w:val="Plain Table 21"/>
    <w:basedOn w:val="TableNormal"/>
    <w:uiPriority w:val="42"/>
    <w:rsid w:val="000D3A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0D3A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D3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6045A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55682B"/>
    <w:rPr>
      <w:color w:val="808080"/>
    </w:rPr>
  </w:style>
  <w:style w:type="character" w:styleId="CommentReference">
    <w:name w:val="annotation reference"/>
    <w:basedOn w:val="DefaultParagraphFont"/>
    <w:uiPriority w:val="99"/>
    <w:semiHidden/>
    <w:unhideWhenUsed/>
    <w:rsid w:val="00454188"/>
    <w:rPr>
      <w:sz w:val="16"/>
      <w:szCs w:val="16"/>
    </w:rPr>
  </w:style>
  <w:style w:type="paragraph" w:styleId="CommentText">
    <w:name w:val="annotation text"/>
    <w:basedOn w:val="Normal"/>
    <w:link w:val="CommentTextChar"/>
    <w:uiPriority w:val="99"/>
    <w:semiHidden/>
    <w:unhideWhenUsed/>
    <w:rsid w:val="00454188"/>
    <w:pPr>
      <w:spacing w:line="240" w:lineRule="auto"/>
    </w:pPr>
    <w:rPr>
      <w:sz w:val="20"/>
      <w:szCs w:val="20"/>
    </w:rPr>
  </w:style>
  <w:style w:type="character" w:customStyle="1" w:styleId="CommentTextChar">
    <w:name w:val="Comment Text Char"/>
    <w:basedOn w:val="DefaultParagraphFont"/>
    <w:link w:val="CommentText"/>
    <w:uiPriority w:val="99"/>
    <w:semiHidden/>
    <w:rsid w:val="00454188"/>
    <w:rPr>
      <w:sz w:val="20"/>
      <w:szCs w:val="20"/>
    </w:rPr>
  </w:style>
  <w:style w:type="paragraph" w:styleId="CommentSubject">
    <w:name w:val="annotation subject"/>
    <w:basedOn w:val="CommentText"/>
    <w:next w:val="CommentText"/>
    <w:link w:val="CommentSubjectChar"/>
    <w:uiPriority w:val="99"/>
    <w:semiHidden/>
    <w:unhideWhenUsed/>
    <w:rsid w:val="00454188"/>
    <w:rPr>
      <w:b/>
      <w:bCs/>
    </w:rPr>
  </w:style>
  <w:style w:type="character" w:customStyle="1" w:styleId="CommentSubjectChar">
    <w:name w:val="Comment Subject Char"/>
    <w:basedOn w:val="CommentTextChar"/>
    <w:link w:val="CommentSubject"/>
    <w:uiPriority w:val="99"/>
    <w:semiHidden/>
    <w:rsid w:val="00454188"/>
    <w:rPr>
      <w:b/>
      <w:bCs/>
      <w:sz w:val="20"/>
      <w:szCs w:val="20"/>
    </w:rPr>
  </w:style>
  <w:style w:type="character" w:customStyle="1" w:styleId="authors">
    <w:name w:val="authors"/>
    <w:basedOn w:val="DefaultParagraphFont"/>
    <w:rsid w:val="00DF016F"/>
  </w:style>
  <w:style w:type="character" w:customStyle="1" w:styleId="year">
    <w:name w:val="year"/>
    <w:basedOn w:val="DefaultParagraphFont"/>
    <w:rsid w:val="00DF016F"/>
  </w:style>
  <w:style w:type="character" w:customStyle="1" w:styleId="Title1">
    <w:name w:val="Title1"/>
    <w:basedOn w:val="DefaultParagraphFont"/>
    <w:rsid w:val="00DF016F"/>
  </w:style>
  <w:style w:type="character" w:styleId="Emphasis">
    <w:name w:val="Emphasis"/>
    <w:basedOn w:val="DefaultParagraphFont"/>
    <w:uiPriority w:val="20"/>
    <w:qFormat/>
    <w:rsid w:val="00DF016F"/>
    <w:rPr>
      <w:i/>
      <w:iCs/>
    </w:rPr>
  </w:style>
  <w:style w:type="character" w:customStyle="1" w:styleId="edition">
    <w:name w:val="edition"/>
    <w:basedOn w:val="DefaultParagraphFont"/>
    <w:rsid w:val="00DF016F"/>
  </w:style>
  <w:style w:type="character" w:customStyle="1" w:styleId="publishplace">
    <w:name w:val="publish_place"/>
    <w:basedOn w:val="DefaultParagraphFont"/>
    <w:rsid w:val="00DF016F"/>
  </w:style>
  <w:style w:type="character" w:customStyle="1" w:styleId="publisher">
    <w:name w:val="publisher"/>
    <w:basedOn w:val="DefaultParagraphFont"/>
    <w:rsid w:val="00DF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92334">
      <w:bodyDiv w:val="1"/>
      <w:marLeft w:val="0"/>
      <w:marRight w:val="0"/>
      <w:marTop w:val="0"/>
      <w:marBottom w:val="0"/>
      <w:divBdr>
        <w:top w:val="none" w:sz="0" w:space="0" w:color="auto"/>
        <w:left w:val="none" w:sz="0" w:space="0" w:color="auto"/>
        <w:bottom w:val="none" w:sz="0" w:space="0" w:color="auto"/>
        <w:right w:val="none" w:sz="0" w:space="0" w:color="auto"/>
      </w:divBdr>
      <w:divsChild>
        <w:div w:id="1232695102">
          <w:marLeft w:val="0"/>
          <w:marRight w:val="0"/>
          <w:marTop w:val="0"/>
          <w:marBottom w:val="0"/>
          <w:divBdr>
            <w:top w:val="none" w:sz="0" w:space="0" w:color="auto"/>
            <w:left w:val="none" w:sz="0" w:space="0" w:color="auto"/>
            <w:bottom w:val="none" w:sz="0" w:space="0" w:color="auto"/>
            <w:right w:val="none" w:sz="0" w:space="0" w:color="auto"/>
          </w:divBdr>
        </w:div>
        <w:div w:id="114296589">
          <w:marLeft w:val="0"/>
          <w:marRight w:val="0"/>
          <w:marTop w:val="0"/>
          <w:marBottom w:val="0"/>
          <w:divBdr>
            <w:top w:val="none" w:sz="0" w:space="0" w:color="auto"/>
            <w:left w:val="none" w:sz="0" w:space="0" w:color="auto"/>
            <w:bottom w:val="none" w:sz="0" w:space="0" w:color="auto"/>
            <w:right w:val="none" w:sz="0" w:space="0" w:color="auto"/>
          </w:divBdr>
        </w:div>
        <w:div w:id="411052522">
          <w:marLeft w:val="0"/>
          <w:marRight w:val="0"/>
          <w:marTop w:val="0"/>
          <w:marBottom w:val="0"/>
          <w:divBdr>
            <w:top w:val="none" w:sz="0" w:space="0" w:color="auto"/>
            <w:left w:val="none" w:sz="0" w:space="0" w:color="auto"/>
            <w:bottom w:val="none" w:sz="0" w:space="0" w:color="auto"/>
            <w:right w:val="none" w:sz="0" w:space="0" w:color="auto"/>
          </w:divBdr>
        </w:div>
      </w:divsChild>
    </w:div>
    <w:div w:id="438330800">
      <w:bodyDiv w:val="1"/>
      <w:marLeft w:val="0"/>
      <w:marRight w:val="0"/>
      <w:marTop w:val="0"/>
      <w:marBottom w:val="0"/>
      <w:divBdr>
        <w:top w:val="none" w:sz="0" w:space="0" w:color="auto"/>
        <w:left w:val="none" w:sz="0" w:space="0" w:color="auto"/>
        <w:bottom w:val="none" w:sz="0" w:space="0" w:color="auto"/>
        <w:right w:val="none" w:sz="0" w:space="0" w:color="auto"/>
      </w:divBdr>
    </w:div>
    <w:div w:id="556824736">
      <w:bodyDiv w:val="1"/>
      <w:marLeft w:val="0"/>
      <w:marRight w:val="0"/>
      <w:marTop w:val="0"/>
      <w:marBottom w:val="0"/>
      <w:divBdr>
        <w:top w:val="none" w:sz="0" w:space="0" w:color="auto"/>
        <w:left w:val="none" w:sz="0" w:space="0" w:color="auto"/>
        <w:bottom w:val="none" w:sz="0" w:space="0" w:color="auto"/>
        <w:right w:val="none" w:sz="0" w:space="0" w:color="auto"/>
      </w:divBdr>
    </w:div>
    <w:div w:id="918490411">
      <w:bodyDiv w:val="1"/>
      <w:marLeft w:val="0"/>
      <w:marRight w:val="0"/>
      <w:marTop w:val="0"/>
      <w:marBottom w:val="0"/>
      <w:divBdr>
        <w:top w:val="none" w:sz="0" w:space="0" w:color="auto"/>
        <w:left w:val="none" w:sz="0" w:space="0" w:color="auto"/>
        <w:bottom w:val="none" w:sz="0" w:space="0" w:color="auto"/>
        <w:right w:val="none" w:sz="0" w:space="0" w:color="auto"/>
      </w:divBdr>
    </w:div>
    <w:div w:id="983661365">
      <w:bodyDiv w:val="1"/>
      <w:marLeft w:val="0"/>
      <w:marRight w:val="0"/>
      <w:marTop w:val="0"/>
      <w:marBottom w:val="0"/>
      <w:divBdr>
        <w:top w:val="none" w:sz="0" w:space="0" w:color="auto"/>
        <w:left w:val="none" w:sz="0" w:space="0" w:color="auto"/>
        <w:bottom w:val="none" w:sz="0" w:space="0" w:color="auto"/>
        <w:right w:val="none" w:sz="0" w:space="0" w:color="auto"/>
      </w:divBdr>
      <w:divsChild>
        <w:div w:id="661006359">
          <w:marLeft w:val="720"/>
          <w:marRight w:val="0"/>
          <w:marTop w:val="134"/>
          <w:marBottom w:val="120"/>
          <w:divBdr>
            <w:top w:val="none" w:sz="0" w:space="0" w:color="auto"/>
            <w:left w:val="none" w:sz="0" w:space="0" w:color="auto"/>
            <w:bottom w:val="none" w:sz="0" w:space="0" w:color="auto"/>
            <w:right w:val="none" w:sz="0" w:space="0" w:color="auto"/>
          </w:divBdr>
        </w:div>
        <w:div w:id="1700007049">
          <w:marLeft w:val="720"/>
          <w:marRight w:val="0"/>
          <w:marTop w:val="134"/>
          <w:marBottom w:val="120"/>
          <w:divBdr>
            <w:top w:val="none" w:sz="0" w:space="0" w:color="auto"/>
            <w:left w:val="none" w:sz="0" w:space="0" w:color="auto"/>
            <w:bottom w:val="none" w:sz="0" w:space="0" w:color="auto"/>
            <w:right w:val="none" w:sz="0" w:space="0" w:color="auto"/>
          </w:divBdr>
        </w:div>
        <w:div w:id="1192036784">
          <w:marLeft w:val="720"/>
          <w:marRight w:val="0"/>
          <w:marTop w:val="134"/>
          <w:marBottom w:val="120"/>
          <w:divBdr>
            <w:top w:val="none" w:sz="0" w:space="0" w:color="auto"/>
            <w:left w:val="none" w:sz="0" w:space="0" w:color="auto"/>
            <w:bottom w:val="none" w:sz="0" w:space="0" w:color="auto"/>
            <w:right w:val="none" w:sz="0" w:space="0" w:color="auto"/>
          </w:divBdr>
        </w:div>
      </w:divsChild>
    </w:div>
    <w:div w:id="1251041816">
      <w:bodyDiv w:val="1"/>
      <w:marLeft w:val="0"/>
      <w:marRight w:val="0"/>
      <w:marTop w:val="0"/>
      <w:marBottom w:val="0"/>
      <w:divBdr>
        <w:top w:val="none" w:sz="0" w:space="0" w:color="auto"/>
        <w:left w:val="none" w:sz="0" w:space="0" w:color="auto"/>
        <w:bottom w:val="none" w:sz="0" w:space="0" w:color="auto"/>
        <w:right w:val="none" w:sz="0" w:space="0" w:color="auto"/>
      </w:divBdr>
    </w:div>
    <w:div w:id="2121336875">
      <w:bodyDiv w:val="1"/>
      <w:marLeft w:val="0"/>
      <w:marRight w:val="0"/>
      <w:marTop w:val="0"/>
      <w:marBottom w:val="0"/>
      <w:divBdr>
        <w:top w:val="none" w:sz="0" w:space="0" w:color="auto"/>
        <w:left w:val="none" w:sz="0" w:space="0" w:color="auto"/>
        <w:bottom w:val="none" w:sz="0" w:space="0" w:color="auto"/>
        <w:right w:val="none" w:sz="0" w:space="0" w:color="auto"/>
      </w:divBdr>
      <w:divsChild>
        <w:div w:id="154541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Spring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23DBA4-DDC0-48C3-981A-87CBD1FC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INTRODUCTION TO SOCIOLOGY</vt:lpstr>
    </vt:vector>
  </TitlesOfParts>
  <Company>UMT</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SOCIOLOGY</dc:title>
  <dc:creator>Muhammad Haneef</dc:creator>
  <cp:lastModifiedBy>Arfa Tabish</cp:lastModifiedBy>
  <cp:revision>2</cp:revision>
  <cp:lastPrinted>2024-01-19T04:52:00Z</cp:lastPrinted>
  <dcterms:created xsi:type="dcterms:W3CDTF">2024-05-03T06:12:00Z</dcterms:created>
  <dcterms:modified xsi:type="dcterms:W3CDTF">2024-05-03T06:12:00Z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f762d9121725fe3a4c57d7ca7fb4f4c76fadad7929e28680eea7eb844581ebbf</vt:lpwstr>
  </property>
</Properties>
</file>