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3E3F" w14:textId="77777777" w:rsidR="002E4FB0" w:rsidRPr="00DF0B04" w:rsidRDefault="002E4FB0" w:rsidP="002E4FB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SNE 371 </w:t>
      </w:r>
      <w:r w:rsidRPr="00DF0B04">
        <w:rPr>
          <w:rFonts w:ascii="Times New Roman" w:hAnsi="Times New Roman" w:cs="Times New Roman"/>
          <w:b/>
          <w:bCs/>
          <w:color w:val="auto"/>
        </w:rPr>
        <w:t>Planning and Implementation of IEP</w:t>
      </w:r>
    </w:p>
    <w:p w14:paraId="614CA7AA" w14:textId="77777777" w:rsidR="002E4FB0" w:rsidRPr="00DF0B04" w:rsidRDefault="002E4FB0" w:rsidP="002E4FB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4C9081D" w14:textId="77777777" w:rsidR="002E4FB0" w:rsidRPr="00DF0B04" w:rsidRDefault="002E4FB0" w:rsidP="002E4FB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Capsule Statement</w:t>
      </w:r>
    </w:p>
    <w:p w14:paraId="3F4914D4" w14:textId="77777777" w:rsidR="002E4FB0" w:rsidRPr="00DF0B04" w:rsidRDefault="002E4FB0" w:rsidP="002E4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  <w:t xml:space="preserve">Individualized Education Plan (IEP) is the document that is developed by a team of professionals, commonly known as the multidisciplinary team, to decide the best placement for a student with an identified disability and serves as a blueprint for the education of a student with special needs. The IEP is the means through which student progress is documented and </w:t>
      </w:r>
      <w:proofErr w:type="gramStart"/>
      <w:r w:rsidRPr="00DF0B04">
        <w:rPr>
          <w:rFonts w:ascii="Times New Roman" w:hAnsi="Times New Roman"/>
          <w:sz w:val="24"/>
          <w:szCs w:val="24"/>
        </w:rPr>
        <w:t>it  addresses</w:t>
      </w:r>
      <w:proofErr w:type="gramEnd"/>
      <w:r w:rsidRPr="00DF0B04">
        <w:rPr>
          <w:rFonts w:ascii="Times New Roman" w:hAnsi="Times New Roman"/>
          <w:sz w:val="24"/>
          <w:szCs w:val="24"/>
        </w:rPr>
        <w:t xml:space="preserve"> all areas of student need, including accommodations to be made in the general education setting and the services and supports to be provided there.</w:t>
      </w:r>
    </w:p>
    <w:p w14:paraId="71B0F01D" w14:textId="77777777" w:rsidR="002E4FB0" w:rsidRPr="00DF0B04" w:rsidRDefault="002E4FB0" w:rsidP="002E4FB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BF88657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b/>
          <w:bCs/>
          <w:color w:val="auto"/>
        </w:rPr>
        <w:t>Objectives:</w:t>
      </w:r>
    </w:p>
    <w:p w14:paraId="7846908B" w14:textId="77777777" w:rsidR="002E4FB0" w:rsidRPr="00DF0B04" w:rsidRDefault="002E4FB0" w:rsidP="002E4FB0">
      <w:pPr>
        <w:pStyle w:val="Default"/>
        <w:numPr>
          <w:ilvl w:val="0"/>
          <w:numId w:val="1"/>
        </w:numPr>
        <w:ind w:left="525" w:hanging="525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1. To state the requirements of IEP committee. </w:t>
      </w:r>
    </w:p>
    <w:p w14:paraId="462415A3" w14:textId="77777777" w:rsidR="002E4FB0" w:rsidRPr="00DF0B04" w:rsidRDefault="002E4FB0" w:rsidP="002E4FB0">
      <w:pPr>
        <w:pStyle w:val="Default"/>
        <w:numPr>
          <w:ilvl w:val="0"/>
          <w:numId w:val="1"/>
        </w:numPr>
        <w:ind w:left="525" w:hanging="525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2. To make modification and accommodations as per the special need of the child. </w:t>
      </w:r>
    </w:p>
    <w:p w14:paraId="715EF2D7" w14:textId="77777777" w:rsidR="002E4FB0" w:rsidRPr="00DF0B04" w:rsidRDefault="002E4FB0" w:rsidP="002E4FB0">
      <w:pPr>
        <w:pStyle w:val="Default"/>
        <w:numPr>
          <w:ilvl w:val="0"/>
          <w:numId w:val="1"/>
        </w:numPr>
        <w:ind w:left="525" w:hanging="525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3. To complete a sample IEP to illustrate an educational program for a student with a disability. </w:t>
      </w:r>
    </w:p>
    <w:p w14:paraId="62972022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</w:p>
    <w:p w14:paraId="5AB8A645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DF0B04">
        <w:rPr>
          <w:rFonts w:ascii="Times New Roman" w:hAnsi="Times New Roman" w:cs="Times New Roman"/>
          <w:b/>
          <w:bCs/>
          <w:color w:val="auto"/>
        </w:rPr>
        <w:t xml:space="preserve">COURSE CONTENTS: </w:t>
      </w:r>
    </w:p>
    <w:p w14:paraId="78CF90CF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</w:p>
    <w:p w14:paraId="4DF35D0B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DF0B04">
        <w:rPr>
          <w:rFonts w:ascii="Times New Roman" w:hAnsi="Times New Roman" w:cs="Times New Roman"/>
          <w:b/>
          <w:color w:val="auto"/>
        </w:rPr>
        <w:t>Unit 1:</w:t>
      </w:r>
      <w:r w:rsidRPr="00DF0B04">
        <w:rPr>
          <w:rFonts w:ascii="Times New Roman" w:hAnsi="Times New Roman" w:cs="Times New Roman"/>
          <w:color w:val="auto"/>
        </w:rPr>
        <w:t xml:space="preserve"> </w:t>
      </w:r>
      <w:r w:rsidRPr="00DF0B04">
        <w:rPr>
          <w:rFonts w:ascii="Times New Roman" w:hAnsi="Times New Roman" w:cs="Times New Roman"/>
          <w:b/>
          <w:bCs/>
          <w:color w:val="auto"/>
        </w:rPr>
        <w:t xml:space="preserve">Special Education Program: Key Concepts </w:t>
      </w:r>
    </w:p>
    <w:p w14:paraId="0C4554FA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</w:p>
    <w:p w14:paraId="5AD9B676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1.1. Individualized Education Program (IEP) </w:t>
      </w:r>
    </w:p>
    <w:p w14:paraId="6D39BD2F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1.2. Least Restrictive Environment (LRE) </w:t>
      </w:r>
    </w:p>
    <w:p w14:paraId="5B1B98A0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1.3. Free Appropriate Public Education (FAPE) </w:t>
      </w:r>
    </w:p>
    <w:p w14:paraId="4CBB2956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1.4. Individuals with Disabilities Education Act (IDEA) </w:t>
      </w:r>
    </w:p>
    <w:p w14:paraId="432DA1B5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</w:p>
    <w:p w14:paraId="48A171F2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DF0B04">
        <w:rPr>
          <w:rFonts w:ascii="Times New Roman" w:hAnsi="Times New Roman" w:cs="Times New Roman"/>
          <w:b/>
          <w:color w:val="auto"/>
        </w:rPr>
        <w:t>Unit 2:</w:t>
      </w:r>
      <w:r w:rsidRPr="00DF0B04">
        <w:rPr>
          <w:rFonts w:ascii="Times New Roman" w:hAnsi="Times New Roman" w:cs="Times New Roman"/>
          <w:color w:val="auto"/>
        </w:rPr>
        <w:t xml:space="preserve"> </w:t>
      </w:r>
      <w:r w:rsidRPr="00DF0B04">
        <w:rPr>
          <w:rFonts w:ascii="Times New Roman" w:hAnsi="Times New Roman" w:cs="Times New Roman"/>
          <w:b/>
          <w:bCs/>
          <w:color w:val="auto"/>
        </w:rPr>
        <w:t xml:space="preserve">IEP Development Steps </w:t>
      </w:r>
    </w:p>
    <w:p w14:paraId="749D3EE8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</w:p>
    <w:p w14:paraId="4F833CFF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2.1. Pre-referral interventions </w:t>
      </w:r>
    </w:p>
    <w:p w14:paraId="78C7E012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2.2 Eligibility determination </w:t>
      </w:r>
    </w:p>
    <w:p w14:paraId="26EBFFC9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2.3. Writing the IEP </w:t>
      </w:r>
    </w:p>
    <w:p w14:paraId="46C09591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2.4. Reviewing the IEP </w:t>
      </w:r>
    </w:p>
    <w:p w14:paraId="6536A375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2.5. Revising the IEP </w:t>
      </w:r>
    </w:p>
    <w:p w14:paraId="7C2999CA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2.6. IEP Components </w:t>
      </w:r>
    </w:p>
    <w:p w14:paraId="62FDD5DD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2.7. Present levels of performance </w:t>
      </w:r>
    </w:p>
    <w:p w14:paraId="3F026650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</w:p>
    <w:p w14:paraId="5A1BDB89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DF0B04">
        <w:rPr>
          <w:rFonts w:ascii="Times New Roman" w:hAnsi="Times New Roman" w:cs="Times New Roman"/>
          <w:b/>
          <w:color w:val="auto"/>
        </w:rPr>
        <w:t>Unit 3:</w:t>
      </w:r>
      <w:r w:rsidRPr="00DF0B04">
        <w:rPr>
          <w:rFonts w:ascii="Times New Roman" w:hAnsi="Times New Roman" w:cs="Times New Roman"/>
          <w:color w:val="auto"/>
        </w:rPr>
        <w:t xml:space="preserve"> </w:t>
      </w:r>
      <w:r w:rsidRPr="00DF0B04">
        <w:rPr>
          <w:rFonts w:ascii="Times New Roman" w:hAnsi="Times New Roman" w:cs="Times New Roman"/>
          <w:b/>
          <w:bCs/>
          <w:color w:val="auto"/>
        </w:rPr>
        <w:t xml:space="preserve">Academic and learning characteristics </w:t>
      </w:r>
    </w:p>
    <w:p w14:paraId="79C1F3C1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</w:p>
    <w:p w14:paraId="20B11CEA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3.1. Social development </w:t>
      </w:r>
    </w:p>
    <w:p w14:paraId="45AF02C4" w14:textId="77777777" w:rsidR="002E4FB0" w:rsidRPr="00DF0B04" w:rsidRDefault="002E4FB0" w:rsidP="002E4FB0">
      <w:pPr>
        <w:pStyle w:val="Default"/>
        <w:numPr>
          <w:ilvl w:val="1"/>
          <w:numId w:val="2"/>
        </w:numPr>
        <w:ind w:left="144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1.2. Physical development </w:t>
      </w:r>
    </w:p>
    <w:p w14:paraId="6609F729" w14:textId="77777777" w:rsidR="002E4FB0" w:rsidRPr="00DF0B04" w:rsidRDefault="002E4FB0" w:rsidP="002E4FB0">
      <w:pPr>
        <w:pStyle w:val="Default"/>
        <w:numPr>
          <w:ilvl w:val="1"/>
          <w:numId w:val="2"/>
        </w:numPr>
        <w:ind w:left="144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1.3. Management needs </w:t>
      </w:r>
    </w:p>
    <w:p w14:paraId="275BD78F" w14:textId="77777777" w:rsidR="002E4FB0" w:rsidRPr="00DF0B04" w:rsidRDefault="002E4FB0" w:rsidP="002E4FB0">
      <w:pPr>
        <w:pStyle w:val="Default"/>
        <w:numPr>
          <w:ilvl w:val="1"/>
          <w:numId w:val="2"/>
        </w:numPr>
        <w:ind w:left="144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1.4. Related Services </w:t>
      </w:r>
    </w:p>
    <w:p w14:paraId="09693F80" w14:textId="77777777" w:rsidR="002E4FB0" w:rsidRPr="00DF0B04" w:rsidRDefault="002E4FB0" w:rsidP="002E4FB0">
      <w:pPr>
        <w:pStyle w:val="Default"/>
        <w:numPr>
          <w:ilvl w:val="1"/>
          <w:numId w:val="2"/>
        </w:numPr>
        <w:ind w:left="144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1.5. Occupational therapy </w:t>
      </w:r>
    </w:p>
    <w:p w14:paraId="25B5CDF8" w14:textId="77777777" w:rsidR="002E4FB0" w:rsidRPr="00DF0B04" w:rsidRDefault="002E4FB0" w:rsidP="002E4FB0">
      <w:pPr>
        <w:pStyle w:val="Default"/>
        <w:numPr>
          <w:ilvl w:val="1"/>
          <w:numId w:val="2"/>
        </w:numPr>
        <w:ind w:left="144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1.6. Physical therapy </w:t>
      </w:r>
    </w:p>
    <w:p w14:paraId="4AAB6CF9" w14:textId="77777777" w:rsidR="002E4FB0" w:rsidRPr="00DF0B04" w:rsidRDefault="002E4FB0" w:rsidP="002E4FB0">
      <w:pPr>
        <w:pStyle w:val="Default"/>
        <w:numPr>
          <w:ilvl w:val="1"/>
          <w:numId w:val="2"/>
        </w:numPr>
        <w:ind w:left="144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1.7. Orientation and mobility </w:t>
      </w:r>
    </w:p>
    <w:p w14:paraId="2D806A0B" w14:textId="77777777" w:rsidR="002E4FB0" w:rsidRPr="00DF0B04" w:rsidRDefault="002E4FB0" w:rsidP="002E4FB0">
      <w:pPr>
        <w:pStyle w:val="Default"/>
        <w:numPr>
          <w:ilvl w:val="1"/>
          <w:numId w:val="2"/>
        </w:numPr>
        <w:ind w:left="144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1.8. Speech language therapy </w:t>
      </w:r>
    </w:p>
    <w:p w14:paraId="3270FCD1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</w:p>
    <w:p w14:paraId="339FA914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</w:p>
    <w:p w14:paraId="0F26453A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</w:p>
    <w:p w14:paraId="4A3A7732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</w:p>
    <w:p w14:paraId="3FFB8AB0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DF0B04">
        <w:rPr>
          <w:rFonts w:ascii="Times New Roman" w:hAnsi="Times New Roman" w:cs="Times New Roman"/>
          <w:b/>
          <w:color w:val="auto"/>
        </w:rPr>
        <w:t>Unit 4:</w:t>
      </w:r>
      <w:r w:rsidRPr="00DF0B04">
        <w:rPr>
          <w:rFonts w:ascii="Times New Roman" w:hAnsi="Times New Roman" w:cs="Times New Roman"/>
          <w:color w:val="auto"/>
        </w:rPr>
        <w:t xml:space="preserve"> </w:t>
      </w:r>
      <w:r w:rsidRPr="00DF0B04">
        <w:rPr>
          <w:rFonts w:ascii="Times New Roman" w:hAnsi="Times New Roman" w:cs="Times New Roman"/>
          <w:b/>
          <w:bCs/>
          <w:color w:val="auto"/>
        </w:rPr>
        <w:t xml:space="preserve">Goals and Objectives of IEP. </w:t>
      </w:r>
    </w:p>
    <w:p w14:paraId="30044D64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</w:p>
    <w:p w14:paraId="3019CBCC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4.1. Difference between goal and objectives </w:t>
      </w:r>
    </w:p>
    <w:p w14:paraId="68AC1C1C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4.2. Properties of good objectives: Observable and Measurable </w:t>
      </w:r>
    </w:p>
    <w:p w14:paraId="2DBF578F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4.3. Conditions and context </w:t>
      </w:r>
    </w:p>
    <w:p w14:paraId="208EC651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4.4. Accuracy and rate and indicators for success </w:t>
      </w:r>
    </w:p>
    <w:p w14:paraId="205AE233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4.5. Provisions for multi-year goals </w:t>
      </w:r>
    </w:p>
    <w:p w14:paraId="59A49106" w14:textId="77777777" w:rsidR="002E4FB0" w:rsidRPr="00DF0B04" w:rsidRDefault="002E4FB0" w:rsidP="002E4FB0">
      <w:pPr>
        <w:pStyle w:val="Default"/>
        <w:numPr>
          <w:ilvl w:val="1"/>
          <w:numId w:val="3"/>
        </w:numPr>
        <w:ind w:left="144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4.5. Required Members and Roles </w:t>
      </w:r>
    </w:p>
    <w:p w14:paraId="195C6C7F" w14:textId="77777777" w:rsidR="002E4FB0" w:rsidRPr="00DF0B04" w:rsidRDefault="002E4FB0" w:rsidP="002E4FB0">
      <w:pPr>
        <w:pStyle w:val="Default"/>
        <w:numPr>
          <w:ilvl w:val="3"/>
          <w:numId w:val="3"/>
        </w:numPr>
        <w:ind w:left="288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Assessment expert </w:t>
      </w:r>
    </w:p>
    <w:p w14:paraId="09BB0B66" w14:textId="77777777" w:rsidR="002E4FB0" w:rsidRPr="00DF0B04" w:rsidRDefault="002E4FB0" w:rsidP="002E4FB0">
      <w:pPr>
        <w:pStyle w:val="Default"/>
        <w:numPr>
          <w:ilvl w:val="3"/>
          <w:numId w:val="3"/>
        </w:numPr>
        <w:ind w:left="288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Special education teacher </w:t>
      </w:r>
    </w:p>
    <w:p w14:paraId="67B0F190" w14:textId="77777777" w:rsidR="002E4FB0" w:rsidRPr="00DF0B04" w:rsidRDefault="002E4FB0" w:rsidP="002E4FB0">
      <w:pPr>
        <w:pStyle w:val="Default"/>
        <w:numPr>
          <w:ilvl w:val="3"/>
          <w:numId w:val="3"/>
        </w:numPr>
        <w:ind w:left="288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General education teacher </w:t>
      </w:r>
    </w:p>
    <w:p w14:paraId="0A301348" w14:textId="77777777" w:rsidR="002E4FB0" w:rsidRPr="00DF0B04" w:rsidRDefault="002E4FB0" w:rsidP="002E4FB0">
      <w:pPr>
        <w:pStyle w:val="Default"/>
        <w:ind w:firstLine="72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</w:t>
      </w:r>
      <w:proofErr w:type="gramStart"/>
      <w:r w:rsidRPr="00DF0B04">
        <w:rPr>
          <w:rFonts w:ascii="Times New Roman" w:hAnsi="Times New Roman" w:cs="Times New Roman"/>
          <w:color w:val="auto"/>
        </w:rPr>
        <w:t>Multi-professionals</w:t>
      </w:r>
      <w:proofErr w:type="gramEnd"/>
      <w:r w:rsidRPr="00DF0B04">
        <w:rPr>
          <w:rFonts w:ascii="Times New Roman" w:hAnsi="Times New Roman" w:cs="Times New Roman"/>
          <w:color w:val="auto"/>
        </w:rPr>
        <w:t xml:space="preserve"> </w:t>
      </w:r>
    </w:p>
    <w:p w14:paraId="71606F32" w14:textId="77777777" w:rsidR="002E4FB0" w:rsidRPr="00DF0B04" w:rsidRDefault="002E4FB0" w:rsidP="002E4FB0">
      <w:pPr>
        <w:pStyle w:val="Default"/>
        <w:tabs>
          <w:tab w:val="left" w:pos="3420"/>
        </w:tabs>
        <w:ind w:left="720" w:firstLine="117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parents </w:t>
      </w:r>
    </w:p>
    <w:p w14:paraId="1B96BA4A" w14:textId="77777777" w:rsidR="002E4FB0" w:rsidRPr="00DF0B04" w:rsidRDefault="002E4FB0" w:rsidP="002E4FB0">
      <w:pPr>
        <w:pStyle w:val="Default"/>
        <w:tabs>
          <w:tab w:val="left" w:pos="3420"/>
        </w:tabs>
        <w:ind w:firstLine="1170"/>
        <w:rPr>
          <w:rFonts w:ascii="Times New Roman" w:hAnsi="Times New Roman" w:cs="Times New Roman"/>
          <w:b/>
          <w:color w:val="auto"/>
        </w:rPr>
      </w:pPr>
    </w:p>
    <w:p w14:paraId="00757CBB" w14:textId="77777777" w:rsidR="002E4FB0" w:rsidRPr="00DF0B04" w:rsidRDefault="002E4FB0" w:rsidP="002E4FB0">
      <w:pPr>
        <w:pStyle w:val="Default"/>
        <w:tabs>
          <w:tab w:val="left" w:pos="3420"/>
        </w:tabs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b/>
          <w:color w:val="auto"/>
        </w:rPr>
        <w:t>Unit 5:</w:t>
      </w:r>
      <w:r w:rsidRPr="00DF0B04">
        <w:rPr>
          <w:rFonts w:ascii="Times New Roman" w:hAnsi="Times New Roman" w:cs="Times New Roman"/>
          <w:color w:val="auto"/>
        </w:rPr>
        <w:t xml:space="preserve"> </w:t>
      </w:r>
      <w:r w:rsidRPr="00DF0B04">
        <w:rPr>
          <w:rFonts w:ascii="Times New Roman" w:hAnsi="Times New Roman" w:cs="Times New Roman"/>
          <w:b/>
          <w:bCs/>
          <w:color w:val="auto"/>
        </w:rPr>
        <w:t xml:space="preserve">Specialized Components </w:t>
      </w:r>
    </w:p>
    <w:p w14:paraId="363ECF3A" w14:textId="77777777" w:rsidR="002E4FB0" w:rsidRPr="00DF0B04" w:rsidRDefault="002E4FB0" w:rsidP="002E4FB0">
      <w:pPr>
        <w:pStyle w:val="Default"/>
        <w:tabs>
          <w:tab w:val="left" w:pos="3420"/>
        </w:tabs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5.1 Least restrictive environment considerations </w:t>
      </w:r>
    </w:p>
    <w:p w14:paraId="22A0ADE1" w14:textId="77777777" w:rsidR="002E4FB0" w:rsidRPr="00DF0B04" w:rsidRDefault="002E4FB0" w:rsidP="002E4FB0">
      <w:pPr>
        <w:pStyle w:val="Default"/>
        <w:numPr>
          <w:ilvl w:val="1"/>
          <w:numId w:val="4"/>
        </w:numPr>
        <w:ind w:left="216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Teacher and parent interviews and recommendations </w:t>
      </w:r>
    </w:p>
    <w:p w14:paraId="093B4C76" w14:textId="77777777" w:rsidR="002E4FB0" w:rsidRPr="00DF0B04" w:rsidRDefault="002E4FB0" w:rsidP="002E4FB0">
      <w:pPr>
        <w:pStyle w:val="Default"/>
        <w:numPr>
          <w:ilvl w:val="1"/>
          <w:numId w:val="4"/>
        </w:numPr>
        <w:ind w:left="216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Data-based observations of the pupil </w:t>
      </w:r>
    </w:p>
    <w:p w14:paraId="42F0F56D" w14:textId="77777777" w:rsidR="002E4FB0" w:rsidRPr="00DF0B04" w:rsidRDefault="002E4FB0" w:rsidP="002E4FB0">
      <w:pPr>
        <w:pStyle w:val="Default"/>
        <w:numPr>
          <w:ilvl w:val="1"/>
          <w:numId w:val="4"/>
        </w:numPr>
        <w:ind w:left="216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Consideration of the pupil’s previous history </w:t>
      </w:r>
    </w:p>
    <w:p w14:paraId="31043708" w14:textId="77777777" w:rsidR="002E4FB0" w:rsidRPr="00DF0B04" w:rsidRDefault="002E4FB0" w:rsidP="002E4FB0">
      <w:pPr>
        <w:pStyle w:val="Default"/>
        <w:numPr>
          <w:ilvl w:val="1"/>
          <w:numId w:val="4"/>
        </w:numPr>
        <w:ind w:left="216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Academics and instruction </w:t>
      </w:r>
    </w:p>
    <w:p w14:paraId="09BFFEFB" w14:textId="77777777" w:rsidR="002E4FB0" w:rsidRPr="00DF0B04" w:rsidRDefault="002E4FB0" w:rsidP="002E4FB0">
      <w:pPr>
        <w:pStyle w:val="Default"/>
        <w:numPr>
          <w:ilvl w:val="1"/>
          <w:numId w:val="4"/>
        </w:numPr>
        <w:ind w:left="216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Related services </w:t>
      </w:r>
    </w:p>
    <w:p w14:paraId="25A5AB31" w14:textId="77777777" w:rsidR="002E4FB0" w:rsidRPr="00DF0B04" w:rsidRDefault="002E4FB0" w:rsidP="002E4FB0">
      <w:pPr>
        <w:pStyle w:val="Default"/>
        <w:numPr>
          <w:ilvl w:val="1"/>
          <w:numId w:val="4"/>
        </w:numPr>
        <w:ind w:left="216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Employment </w:t>
      </w:r>
    </w:p>
    <w:p w14:paraId="5FA53FA1" w14:textId="77777777" w:rsidR="002E4FB0" w:rsidRPr="00DF0B04" w:rsidRDefault="002E4FB0" w:rsidP="002E4FB0">
      <w:pPr>
        <w:pStyle w:val="Default"/>
        <w:numPr>
          <w:ilvl w:val="1"/>
          <w:numId w:val="4"/>
        </w:numPr>
        <w:ind w:left="216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</w:t>
      </w:r>
      <w:proofErr w:type="gramStart"/>
      <w:r w:rsidRPr="00DF0B04">
        <w:rPr>
          <w:rFonts w:ascii="Times New Roman" w:hAnsi="Times New Roman" w:cs="Times New Roman"/>
          <w:color w:val="auto"/>
        </w:rPr>
        <w:t>Post-school</w:t>
      </w:r>
      <w:proofErr w:type="gramEnd"/>
      <w:r w:rsidRPr="00DF0B04">
        <w:rPr>
          <w:rFonts w:ascii="Times New Roman" w:hAnsi="Times New Roman" w:cs="Times New Roman"/>
          <w:color w:val="auto"/>
        </w:rPr>
        <w:t xml:space="preserve"> adult living </w:t>
      </w:r>
    </w:p>
    <w:p w14:paraId="6186F29B" w14:textId="77777777" w:rsidR="002E4FB0" w:rsidRPr="00DF0B04" w:rsidRDefault="002E4FB0" w:rsidP="002E4FB0">
      <w:pPr>
        <w:pStyle w:val="Default"/>
        <w:numPr>
          <w:ilvl w:val="1"/>
          <w:numId w:val="4"/>
        </w:numPr>
        <w:ind w:left="216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Daily living skills </w:t>
      </w:r>
    </w:p>
    <w:p w14:paraId="11160C76" w14:textId="77777777" w:rsidR="002E4FB0" w:rsidRPr="00DF0B04" w:rsidRDefault="002E4FB0" w:rsidP="002E4FB0">
      <w:pPr>
        <w:pStyle w:val="Default"/>
        <w:numPr>
          <w:ilvl w:val="1"/>
          <w:numId w:val="4"/>
        </w:numPr>
        <w:ind w:left="216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Functional vocational assessment </w:t>
      </w:r>
    </w:p>
    <w:p w14:paraId="15E8D0C7" w14:textId="77777777" w:rsidR="002E4FB0" w:rsidRPr="00DF0B04" w:rsidRDefault="002E4FB0" w:rsidP="002E4FB0">
      <w:pPr>
        <w:pStyle w:val="Default"/>
        <w:numPr>
          <w:ilvl w:val="1"/>
          <w:numId w:val="4"/>
        </w:numPr>
        <w:ind w:left="216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Family Service Intervention Plans (FSIPs) </w:t>
      </w:r>
    </w:p>
    <w:p w14:paraId="1F9E27D4" w14:textId="77777777" w:rsidR="002E4FB0" w:rsidRPr="00DF0B04" w:rsidRDefault="002E4FB0" w:rsidP="002E4FB0">
      <w:pPr>
        <w:pStyle w:val="Default"/>
        <w:numPr>
          <w:ilvl w:val="1"/>
          <w:numId w:val="4"/>
        </w:numPr>
        <w:ind w:left="2160" w:hanging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o Transition Planning </w:t>
      </w:r>
    </w:p>
    <w:p w14:paraId="116AB913" w14:textId="77777777" w:rsidR="002E4FB0" w:rsidRPr="00DF0B04" w:rsidRDefault="002E4FB0" w:rsidP="002E4FB0">
      <w:pPr>
        <w:pStyle w:val="Default"/>
        <w:rPr>
          <w:rFonts w:ascii="Times New Roman" w:hAnsi="Times New Roman" w:cs="Times New Roman"/>
          <w:color w:val="auto"/>
        </w:rPr>
      </w:pPr>
    </w:p>
    <w:p w14:paraId="464AC533" w14:textId="77777777" w:rsidR="002E4FB0" w:rsidRPr="00DF0B04" w:rsidRDefault="002E4FB0" w:rsidP="002E4FB0">
      <w:pPr>
        <w:pStyle w:val="Default"/>
        <w:tabs>
          <w:tab w:val="left" w:pos="630"/>
        </w:tabs>
        <w:rPr>
          <w:rFonts w:ascii="Times New Roman" w:hAnsi="Times New Roman" w:cs="Times New Roman"/>
          <w:b/>
          <w:bCs/>
          <w:color w:val="auto"/>
        </w:rPr>
      </w:pPr>
      <w:r w:rsidRPr="00DF0B04">
        <w:rPr>
          <w:rFonts w:ascii="Times New Roman" w:hAnsi="Times New Roman" w:cs="Times New Roman"/>
          <w:b/>
          <w:bCs/>
          <w:color w:val="auto"/>
        </w:rPr>
        <w:t xml:space="preserve">Recommended Books: </w:t>
      </w:r>
    </w:p>
    <w:p w14:paraId="3D7C1151" w14:textId="77777777" w:rsidR="002E4FB0" w:rsidRPr="00DF0B04" w:rsidRDefault="002E4FB0" w:rsidP="002E4FB0">
      <w:pPr>
        <w:pStyle w:val="Default"/>
        <w:tabs>
          <w:tab w:val="left" w:pos="630"/>
        </w:tabs>
        <w:rPr>
          <w:rFonts w:ascii="Times New Roman" w:hAnsi="Times New Roman" w:cs="Times New Roman"/>
          <w:color w:val="auto"/>
        </w:rPr>
      </w:pPr>
    </w:p>
    <w:p w14:paraId="5BB11775" w14:textId="77777777" w:rsidR="002E4FB0" w:rsidRPr="00DF0B04" w:rsidRDefault="002E4FB0" w:rsidP="002E4FB0">
      <w:pPr>
        <w:pStyle w:val="Default"/>
        <w:numPr>
          <w:ilvl w:val="1"/>
          <w:numId w:val="5"/>
        </w:numPr>
        <w:tabs>
          <w:tab w:val="left" w:pos="360"/>
          <w:tab w:val="left" w:pos="630"/>
          <w:tab w:val="left" w:pos="810"/>
        </w:tabs>
        <w:ind w:left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1. Bateman, B and Herr, C (2006). Writing measurable IEP goals and objectives. New </w:t>
      </w:r>
      <w:r w:rsidRPr="00DF0B04">
        <w:rPr>
          <w:rFonts w:ascii="Times New Roman" w:hAnsi="Times New Roman" w:cs="Times New Roman"/>
          <w:color w:val="auto"/>
        </w:rPr>
        <w:tab/>
      </w:r>
      <w:r w:rsidRPr="00DF0B04">
        <w:rPr>
          <w:rFonts w:ascii="Times New Roman" w:hAnsi="Times New Roman" w:cs="Times New Roman"/>
          <w:color w:val="auto"/>
        </w:rPr>
        <w:tab/>
        <w:t xml:space="preserve">York: IEP Resources. </w:t>
      </w:r>
    </w:p>
    <w:p w14:paraId="33DDC4D6" w14:textId="77777777" w:rsidR="002E4FB0" w:rsidRPr="00DF0B04" w:rsidRDefault="002E4FB0" w:rsidP="002E4FB0">
      <w:pPr>
        <w:pStyle w:val="Default"/>
        <w:numPr>
          <w:ilvl w:val="1"/>
          <w:numId w:val="5"/>
        </w:numPr>
        <w:tabs>
          <w:tab w:val="left" w:pos="360"/>
          <w:tab w:val="left" w:pos="630"/>
        </w:tabs>
        <w:ind w:left="360"/>
        <w:rPr>
          <w:rFonts w:ascii="Times New Roman" w:hAnsi="Times New Roman" w:cs="Times New Roman"/>
          <w:color w:val="auto"/>
        </w:rPr>
      </w:pPr>
    </w:p>
    <w:p w14:paraId="5DD51DB5" w14:textId="77777777" w:rsidR="002E4FB0" w:rsidRPr="00DF0B04" w:rsidRDefault="002E4FB0" w:rsidP="002E4FB0">
      <w:pPr>
        <w:pStyle w:val="Default"/>
        <w:numPr>
          <w:ilvl w:val="1"/>
          <w:numId w:val="5"/>
        </w:numPr>
        <w:tabs>
          <w:tab w:val="left" w:pos="360"/>
          <w:tab w:val="left" w:pos="630"/>
        </w:tabs>
        <w:ind w:left="360"/>
        <w:rPr>
          <w:rFonts w:ascii="Times New Roman" w:hAnsi="Times New Roman" w:cs="Times New Roman"/>
          <w:color w:val="auto"/>
        </w:rPr>
      </w:pPr>
      <w:r w:rsidRPr="00DF0B04">
        <w:rPr>
          <w:rFonts w:ascii="Times New Roman" w:hAnsi="Times New Roman" w:cs="Times New Roman"/>
          <w:color w:val="auto"/>
        </w:rPr>
        <w:t xml:space="preserve">2. Seigel, L (2009). The complete IEP guide: How to advocate for your special education </w:t>
      </w:r>
      <w:r w:rsidRPr="00DF0B04">
        <w:rPr>
          <w:rFonts w:ascii="Times New Roman" w:hAnsi="Times New Roman" w:cs="Times New Roman"/>
          <w:color w:val="auto"/>
        </w:rPr>
        <w:tab/>
      </w:r>
      <w:r w:rsidRPr="00DF0B04">
        <w:rPr>
          <w:rFonts w:ascii="Times New Roman" w:hAnsi="Times New Roman" w:cs="Times New Roman"/>
          <w:color w:val="auto"/>
        </w:rPr>
        <w:tab/>
        <w:t xml:space="preserve"> child. California: Nolo. </w:t>
      </w:r>
    </w:p>
    <w:p w14:paraId="6DD8EE56" w14:textId="77777777" w:rsidR="002E4FB0" w:rsidRDefault="002E4FB0"/>
    <w:sectPr w:rsidR="002E4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071A36"/>
    <w:multiLevelType w:val="hybridMultilevel"/>
    <w:tmpl w:val="48F5F800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59F805"/>
    <w:multiLevelType w:val="hybridMultilevel"/>
    <w:tmpl w:val="E47BEA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E6719D"/>
    <w:multiLevelType w:val="hybridMultilevel"/>
    <w:tmpl w:val="4310A6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90CEE6"/>
    <w:multiLevelType w:val="hybridMultilevel"/>
    <w:tmpl w:val="91EF3E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E93626F"/>
    <w:multiLevelType w:val="hybridMultilevel"/>
    <w:tmpl w:val="3C7E80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B0"/>
    <w:rsid w:val="002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33C1"/>
  <w15:chartTrackingRefBased/>
  <w15:docId w15:val="{9E8C02B4-146F-4315-B3EF-F637F7DB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F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Shahzad</dc:creator>
  <cp:keywords/>
  <dc:description/>
  <cp:lastModifiedBy>Kashif Shahzad</cp:lastModifiedBy>
  <cp:revision>1</cp:revision>
  <dcterms:created xsi:type="dcterms:W3CDTF">2025-05-16T06:53:00Z</dcterms:created>
  <dcterms:modified xsi:type="dcterms:W3CDTF">2025-05-16T06:54:00Z</dcterms:modified>
</cp:coreProperties>
</file>