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1E" w:rsidRDefault="00E00BD1" w:rsidP="00A9651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Advance Data Analysis </w:t>
      </w:r>
    </w:p>
    <w:tbl>
      <w:tblPr>
        <w:tblW w:w="114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8235"/>
      </w:tblGrid>
      <w:tr w:rsidR="00A9651E" w:rsidRPr="00490C14" w:rsidTr="00D1104F">
        <w:trPr>
          <w:trHeight w:val="350"/>
        </w:trPr>
        <w:tc>
          <w:tcPr>
            <w:tcW w:w="3240" w:type="dxa"/>
          </w:tcPr>
          <w:p w:rsidR="00A9651E" w:rsidRPr="00490C14" w:rsidRDefault="00A9651E" w:rsidP="00D1104F">
            <w:pPr>
              <w:spacing w:after="0"/>
              <w:rPr>
                <w:rFonts w:cstheme="minorHAnsi"/>
                <w:sz w:val="24"/>
                <w:szCs w:val="24"/>
              </w:rPr>
            </w:pPr>
            <w:r w:rsidRPr="00490C14">
              <w:rPr>
                <w:rFonts w:cstheme="minorHAnsi"/>
                <w:sz w:val="24"/>
                <w:szCs w:val="24"/>
              </w:rPr>
              <w:t>Program</w:t>
            </w:r>
          </w:p>
        </w:tc>
        <w:tc>
          <w:tcPr>
            <w:tcW w:w="8235" w:type="dxa"/>
          </w:tcPr>
          <w:p w:rsidR="00A9651E" w:rsidRPr="00490C14" w:rsidRDefault="00A9651E" w:rsidP="00D1104F">
            <w:pPr>
              <w:spacing w:after="0"/>
              <w:ind w:left="702"/>
              <w:rPr>
                <w:rFonts w:cstheme="minorHAnsi"/>
                <w:b/>
                <w:sz w:val="24"/>
                <w:szCs w:val="24"/>
              </w:rPr>
            </w:pPr>
            <w:r>
              <w:rPr>
                <w:rFonts w:cstheme="minorHAnsi"/>
                <w:b/>
                <w:sz w:val="24"/>
                <w:szCs w:val="24"/>
              </w:rPr>
              <w:t xml:space="preserve">PhD Education  </w:t>
            </w:r>
          </w:p>
        </w:tc>
      </w:tr>
      <w:tr w:rsidR="00A9651E" w:rsidRPr="00490C14" w:rsidTr="00D1104F">
        <w:trPr>
          <w:trHeight w:val="350"/>
        </w:trPr>
        <w:tc>
          <w:tcPr>
            <w:tcW w:w="3240" w:type="dxa"/>
          </w:tcPr>
          <w:p w:rsidR="00A9651E" w:rsidRPr="00490C14" w:rsidRDefault="00A9651E" w:rsidP="00D1104F">
            <w:pPr>
              <w:spacing w:after="0"/>
              <w:rPr>
                <w:rFonts w:cstheme="minorHAnsi"/>
                <w:sz w:val="24"/>
                <w:szCs w:val="24"/>
              </w:rPr>
            </w:pPr>
            <w:r w:rsidRPr="00490C14">
              <w:rPr>
                <w:rFonts w:cstheme="minorHAnsi"/>
                <w:sz w:val="24"/>
                <w:szCs w:val="24"/>
              </w:rPr>
              <w:t>Course Code</w:t>
            </w:r>
          </w:p>
        </w:tc>
        <w:tc>
          <w:tcPr>
            <w:tcW w:w="8235" w:type="dxa"/>
          </w:tcPr>
          <w:p w:rsidR="00A9651E" w:rsidRPr="00A37DF9" w:rsidRDefault="000600C3" w:rsidP="00D1104F">
            <w:pPr>
              <w:spacing w:after="0"/>
              <w:ind w:left="702"/>
              <w:rPr>
                <w:rFonts w:cstheme="minorHAnsi"/>
                <w:b/>
                <w:sz w:val="20"/>
                <w:szCs w:val="20"/>
                <w:u w:val="single"/>
              </w:rPr>
            </w:pPr>
            <w:r>
              <w:rPr>
                <w:rFonts w:ascii="Times New Roman" w:hAnsi="Times New Roman"/>
                <w:sz w:val="24"/>
                <w:szCs w:val="24"/>
              </w:rPr>
              <w:t>ED798</w:t>
            </w:r>
          </w:p>
        </w:tc>
      </w:tr>
      <w:tr w:rsidR="00A9651E" w:rsidRPr="00490C14" w:rsidTr="00D1104F">
        <w:trPr>
          <w:trHeight w:val="350"/>
        </w:trPr>
        <w:tc>
          <w:tcPr>
            <w:tcW w:w="3240" w:type="dxa"/>
          </w:tcPr>
          <w:p w:rsidR="00A9651E" w:rsidRPr="00490C14" w:rsidRDefault="00A9651E" w:rsidP="00D1104F">
            <w:pPr>
              <w:spacing w:after="0"/>
              <w:rPr>
                <w:rFonts w:cstheme="minorHAnsi"/>
                <w:sz w:val="24"/>
                <w:szCs w:val="24"/>
              </w:rPr>
            </w:pPr>
            <w:r w:rsidRPr="00490C14">
              <w:rPr>
                <w:rFonts w:cstheme="minorHAnsi"/>
                <w:sz w:val="24"/>
                <w:szCs w:val="24"/>
              </w:rPr>
              <w:t>Credit Hours</w:t>
            </w:r>
          </w:p>
        </w:tc>
        <w:tc>
          <w:tcPr>
            <w:tcW w:w="8235" w:type="dxa"/>
          </w:tcPr>
          <w:p w:rsidR="00A9651E" w:rsidRPr="00490C14" w:rsidRDefault="00A9651E" w:rsidP="00D1104F">
            <w:pPr>
              <w:spacing w:after="0"/>
              <w:ind w:left="702"/>
              <w:rPr>
                <w:rFonts w:cstheme="minorHAnsi"/>
                <w:b/>
                <w:sz w:val="24"/>
                <w:szCs w:val="24"/>
                <w:u w:val="single"/>
              </w:rPr>
            </w:pPr>
            <w:r w:rsidRPr="00490C14">
              <w:rPr>
                <w:rFonts w:cstheme="minorHAnsi"/>
                <w:b/>
                <w:sz w:val="24"/>
                <w:szCs w:val="24"/>
                <w:u w:val="single"/>
              </w:rPr>
              <w:t>3</w:t>
            </w:r>
          </w:p>
        </w:tc>
      </w:tr>
      <w:tr w:rsidR="00A9651E" w:rsidRPr="00490C14" w:rsidTr="00D1104F">
        <w:trPr>
          <w:trHeight w:val="260"/>
        </w:trPr>
        <w:tc>
          <w:tcPr>
            <w:tcW w:w="3240" w:type="dxa"/>
          </w:tcPr>
          <w:p w:rsidR="00A9651E" w:rsidRPr="00490C14" w:rsidRDefault="00A9651E" w:rsidP="00D1104F">
            <w:pPr>
              <w:tabs>
                <w:tab w:val="left" w:pos="345"/>
              </w:tabs>
              <w:spacing w:after="0"/>
              <w:rPr>
                <w:rFonts w:cstheme="minorHAnsi"/>
                <w:b/>
                <w:sz w:val="24"/>
                <w:szCs w:val="24"/>
                <w:u w:val="single"/>
              </w:rPr>
            </w:pPr>
            <w:r w:rsidRPr="00490C14">
              <w:rPr>
                <w:rFonts w:cstheme="minorHAnsi"/>
                <w:sz w:val="24"/>
                <w:szCs w:val="24"/>
              </w:rPr>
              <w:t>Resource Person</w:t>
            </w:r>
          </w:p>
        </w:tc>
        <w:tc>
          <w:tcPr>
            <w:tcW w:w="8235" w:type="dxa"/>
          </w:tcPr>
          <w:p w:rsidR="00A9651E" w:rsidRPr="00490C14" w:rsidRDefault="000600C3" w:rsidP="00A9651E">
            <w:pPr>
              <w:spacing w:after="0"/>
              <w:rPr>
                <w:rFonts w:cstheme="minorHAnsi"/>
                <w:b/>
                <w:sz w:val="24"/>
                <w:szCs w:val="24"/>
                <w:u w:val="single"/>
              </w:rPr>
            </w:pPr>
            <w:r>
              <w:rPr>
                <w:rFonts w:cstheme="minorHAnsi"/>
                <w:b/>
                <w:sz w:val="24"/>
                <w:szCs w:val="24"/>
                <w:u w:val="single"/>
              </w:rPr>
              <w:t xml:space="preserve">Dr. </w:t>
            </w:r>
            <w:proofErr w:type="spellStart"/>
            <w:r>
              <w:rPr>
                <w:rFonts w:cstheme="minorHAnsi"/>
                <w:b/>
                <w:sz w:val="24"/>
                <w:szCs w:val="24"/>
                <w:u w:val="single"/>
              </w:rPr>
              <w:t>Fariha</w:t>
            </w:r>
            <w:proofErr w:type="spellEnd"/>
            <w:r>
              <w:rPr>
                <w:rFonts w:cstheme="minorHAnsi"/>
                <w:b/>
                <w:sz w:val="24"/>
                <w:szCs w:val="24"/>
                <w:u w:val="single"/>
              </w:rPr>
              <w:t xml:space="preserve"> Gull </w:t>
            </w:r>
          </w:p>
        </w:tc>
      </w:tr>
      <w:tr w:rsidR="00A9651E" w:rsidRPr="00490C14" w:rsidTr="00D1104F">
        <w:trPr>
          <w:trHeight w:val="440"/>
        </w:trPr>
        <w:tc>
          <w:tcPr>
            <w:tcW w:w="3240" w:type="dxa"/>
          </w:tcPr>
          <w:p w:rsidR="00A9651E" w:rsidRPr="00490C14" w:rsidRDefault="00A9651E" w:rsidP="00D1104F">
            <w:pPr>
              <w:spacing w:after="0"/>
              <w:rPr>
                <w:rFonts w:cstheme="minorHAnsi"/>
                <w:sz w:val="24"/>
                <w:szCs w:val="24"/>
              </w:rPr>
            </w:pPr>
            <w:r w:rsidRPr="00490C14">
              <w:rPr>
                <w:rFonts w:cstheme="minorHAnsi"/>
                <w:sz w:val="24"/>
                <w:szCs w:val="24"/>
              </w:rPr>
              <w:t>Contact</w:t>
            </w:r>
          </w:p>
        </w:tc>
        <w:tc>
          <w:tcPr>
            <w:tcW w:w="8235" w:type="dxa"/>
          </w:tcPr>
          <w:p w:rsidR="00A9651E" w:rsidRPr="00EA1D02" w:rsidRDefault="000600C3" w:rsidP="00D1104F">
            <w:pPr>
              <w:spacing w:after="0"/>
              <w:rPr>
                <w:rFonts w:cstheme="minorHAnsi"/>
                <w:sz w:val="24"/>
                <w:szCs w:val="24"/>
              </w:rPr>
            </w:pPr>
            <w:r>
              <w:rPr>
                <w:rFonts w:cstheme="minorHAnsi"/>
                <w:sz w:val="24"/>
                <w:szCs w:val="24"/>
              </w:rPr>
              <w:t>Fariha.gul@umt.edu.pk</w:t>
            </w:r>
          </w:p>
        </w:tc>
      </w:tr>
    </w:tbl>
    <w:p w:rsidR="00A9651E" w:rsidRDefault="00A9651E" w:rsidP="00A9651E">
      <w:pPr>
        <w:autoSpaceDE w:val="0"/>
        <w:autoSpaceDN w:val="0"/>
        <w:adjustRightInd w:val="0"/>
        <w:spacing w:after="0" w:line="240" w:lineRule="auto"/>
        <w:rPr>
          <w:rFonts w:ascii="Times New Roman" w:hAnsi="Times New Roman" w:cs="Times New Roman"/>
          <w:b/>
          <w:bCs/>
          <w:sz w:val="24"/>
          <w:szCs w:val="24"/>
        </w:rPr>
      </w:pPr>
    </w:p>
    <w:p w:rsidR="00A9651E" w:rsidRDefault="005C145B" w:rsidP="00A9651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Description of the course </w:t>
      </w:r>
    </w:p>
    <w:p w:rsidR="004E5E3B" w:rsidRPr="00CE1F5D" w:rsidRDefault="004E5E3B" w:rsidP="00CE1F5D">
      <w:pPr>
        <w:pStyle w:val="BodyText"/>
        <w:ind w:right="130"/>
        <w:jc w:val="both"/>
        <w:rPr>
          <w:sz w:val="24"/>
          <w:szCs w:val="24"/>
        </w:rPr>
      </w:pPr>
      <w:r w:rsidRPr="00CE1F5D">
        <w:rPr>
          <w:sz w:val="24"/>
          <w:szCs w:val="24"/>
        </w:rPr>
        <w:t>This course builds on the foundations of research and statistics and introduces advanced statistical techniques commonly used in educational research. Focus is on developing skills in parametric and nonparametric analyses through the use of statistical analysis software.</w:t>
      </w:r>
    </w:p>
    <w:p w:rsidR="004E5E3B" w:rsidRPr="00CE1F5D" w:rsidRDefault="00447465" w:rsidP="00CE1F5D">
      <w:pPr>
        <w:autoSpaceDE w:val="0"/>
        <w:autoSpaceDN w:val="0"/>
        <w:adjustRightInd w:val="0"/>
        <w:spacing w:after="0" w:line="240" w:lineRule="auto"/>
        <w:jc w:val="both"/>
        <w:rPr>
          <w:rFonts w:ascii="Times New Roman" w:hAnsi="Times New Roman" w:cs="Times New Roman"/>
          <w:b/>
          <w:bCs/>
          <w:sz w:val="24"/>
          <w:szCs w:val="24"/>
        </w:rPr>
      </w:pPr>
      <w:r w:rsidRPr="00CE1F5D">
        <w:rPr>
          <w:rFonts w:ascii="Times New Roman" w:hAnsi="Times New Roman" w:cs="Times New Roman"/>
          <w:sz w:val="24"/>
          <w:szCs w:val="24"/>
          <w:shd w:val="clear" w:color="auto" w:fill="FFFFFF"/>
        </w:rPr>
        <w:t>This course also covers research design, the scientific method, data quality and validity, data management, and research ethics in data analysis.  Students should attempt to identify data sets relevant to their specific interests prior to the course. Instructor will approve data set suitability. If students cannot identify appropriate datasets, the instructor will provide a dataset. Designated time outside of the classroom is required for each student to work with the team partner to provide and receive feedback on homework assignments. Lab/technical s</w:t>
      </w:r>
      <w:r w:rsidR="00CE1F5D" w:rsidRPr="00CE1F5D">
        <w:rPr>
          <w:rFonts w:ascii="Times New Roman" w:hAnsi="Times New Roman" w:cs="Times New Roman"/>
          <w:sz w:val="24"/>
          <w:szCs w:val="24"/>
          <w:shd w:val="clear" w:color="auto" w:fill="FFFFFF"/>
        </w:rPr>
        <w:t>essions will be conducted in lab during each session as per time table</w:t>
      </w:r>
      <w:r w:rsidRPr="00CE1F5D">
        <w:rPr>
          <w:rFonts w:ascii="Times New Roman" w:hAnsi="Times New Roman" w:cs="Times New Roman"/>
          <w:sz w:val="24"/>
          <w:szCs w:val="24"/>
          <w:shd w:val="clear" w:color="auto" w:fill="FFFFFF"/>
        </w:rPr>
        <w:t>.</w:t>
      </w:r>
    </w:p>
    <w:p w:rsidR="005C145B" w:rsidRDefault="005C145B" w:rsidP="00A9651E">
      <w:pPr>
        <w:autoSpaceDE w:val="0"/>
        <w:autoSpaceDN w:val="0"/>
        <w:adjustRightInd w:val="0"/>
        <w:spacing w:after="0" w:line="240" w:lineRule="auto"/>
        <w:rPr>
          <w:rFonts w:ascii="Times New Roman" w:hAnsi="Times New Roman" w:cs="Times New Roman"/>
          <w:b/>
          <w:bCs/>
          <w:sz w:val="24"/>
          <w:szCs w:val="24"/>
        </w:rPr>
      </w:pPr>
    </w:p>
    <w:p w:rsidR="00A9651E" w:rsidRPr="005D23C6" w:rsidRDefault="00A9651E" w:rsidP="00A9651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Objectives</w:t>
      </w:r>
      <w:r w:rsidR="005C145B">
        <w:rPr>
          <w:rFonts w:ascii="Times New Roman" w:hAnsi="Times New Roman" w:cs="Times New Roman"/>
          <w:b/>
          <w:bCs/>
          <w:sz w:val="24"/>
          <w:szCs w:val="24"/>
        </w:rPr>
        <w:t xml:space="preserve"> of the course </w:t>
      </w:r>
    </w:p>
    <w:p w:rsidR="00BE505D" w:rsidRPr="004525C9" w:rsidRDefault="00BE505D" w:rsidP="00452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25C9">
        <w:rPr>
          <w:rFonts w:ascii="Times New Roman" w:eastAsia="Times New Roman" w:hAnsi="Times New Roman" w:cs="Times New Roman"/>
          <w:sz w:val="24"/>
          <w:szCs w:val="24"/>
        </w:rPr>
        <w:t>Apply quantitative and/or qualitative data analysis skills and techniques to an appropriate set of data.</w:t>
      </w:r>
    </w:p>
    <w:p w:rsidR="005355B3" w:rsidRPr="004525C9" w:rsidRDefault="005355B3" w:rsidP="005355B3">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25C9">
        <w:rPr>
          <w:rFonts w:ascii="Times New Roman" w:eastAsia="Times New Roman" w:hAnsi="Times New Roman" w:cs="Times New Roman"/>
          <w:sz w:val="24"/>
          <w:szCs w:val="24"/>
        </w:rPr>
        <w:t>Understand general principles of quantitative and qualitative data analysis.</w:t>
      </w:r>
    </w:p>
    <w:p w:rsidR="005355B3" w:rsidRPr="004525C9" w:rsidRDefault="005355B3" w:rsidP="005355B3">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25C9">
        <w:rPr>
          <w:rFonts w:ascii="Times New Roman" w:eastAsia="Times New Roman" w:hAnsi="Times New Roman" w:cs="Times New Roman"/>
          <w:sz w:val="24"/>
          <w:szCs w:val="24"/>
        </w:rPr>
        <w:t>Apply quantitative and/or qualitative data analysis skills and techniques to an appropriate set of data.</w:t>
      </w:r>
    </w:p>
    <w:p w:rsidR="005355B3" w:rsidRPr="004525C9" w:rsidRDefault="005355B3" w:rsidP="005355B3">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25C9">
        <w:rPr>
          <w:rFonts w:ascii="Times New Roman" w:eastAsia="Times New Roman" w:hAnsi="Times New Roman" w:cs="Times New Roman"/>
          <w:sz w:val="24"/>
          <w:szCs w:val="24"/>
        </w:rPr>
        <w:t>Analyze data.</w:t>
      </w:r>
    </w:p>
    <w:p w:rsidR="005355B3" w:rsidRPr="004525C9" w:rsidRDefault="005355B3" w:rsidP="005355B3">
      <w:pPr>
        <w:numPr>
          <w:ilvl w:val="0"/>
          <w:numId w:val="5"/>
        </w:numPr>
        <w:shd w:val="clear" w:color="auto" w:fill="FFFFFF"/>
        <w:spacing w:before="100" w:beforeAutospacing="1" w:after="0" w:line="240" w:lineRule="auto"/>
        <w:ind w:left="375"/>
        <w:rPr>
          <w:rFonts w:ascii="Times New Roman" w:eastAsia="Times New Roman" w:hAnsi="Times New Roman" w:cs="Times New Roman"/>
          <w:sz w:val="24"/>
          <w:szCs w:val="24"/>
        </w:rPr>
      </w:pPr>
      <w:r w:rsidRPr="004525C9">
        <w:rPr>
          <w:rFonts w:ascii="Times New Roman" w:eastAsia="Times New Roman" w:hAnsi="Times New Roman" w:cs="Times New Roman"/>
          <w:sz w:val="24"/>
          <w:szCs w:val="24"/>
        </w:rPr>
        <w:t>Understand and apply principles of interpretation and data presentation/representation to analysis and research writing.</w:t>
      </w:r>
    </w:p>
    <w:p w:rsidR="003A01F9" w:rsidRDefault="003A01F9" w:rsidP="003A01F9">
      <w:pPr>
        <w:tabs>
          <w:tab w:val="left" w:pos="930"/>
        </w:tabs>
        <w:spacing w:after="0"/>
        <w:rPr>
          <w:rFonts w:ascii="Times New Roman" w:hAnsi="Times New Roman" w:cs="Times New Roman"/>
          <w:b/>
          <w:sz w:val="24"/>
          <w:szCs w:val="24"/>
          <w:u w:val="single"/>
        </w:rPr>
      </w:pPr>
    </w:p>
    <w:p w:rsidR="003A01F9" w:rsidRPr="003A01F9" w:rsidRDefault="003A01F9" w:rsidP="003A01F9">
      <w:pPr>
        <w:tabs>
          <w:tab w:val="left" w:pos="930"/>
        </w:tabs>
        <w:spacing w:after="0"/>
        <w:rPr>
          <w:rFonts w:ascii="Times New Roman" w:hAnsi="Times New Roman" w:cs="Times New Roman"/>
          <w:b/>
          <w:sz w:val="24"/>
          <w:szCs w:val="24"/>
          <w:u w:val="single"/>
        </w:rPr>
      </w:pPr>
      <w:r w:rsidRPr="003A01F9">
        <w:rPr>
          <w:rFonts w:ascii="Times New Roman" w:hAnsi="Times New Roman" w:cs="Times New Roman"/>
          <w:b/>
          <w:sz w:val="24"/>
          <w:szCs w:val="24"/>
          <w:u w:val="single"/>
        </w:rPr>
        <w:t>Grade Evaluation Criteria</w:t>
      </w:r>
    </w:p>
    <w:p w:rsidR="003A01F9" w:rsidRPr="003A01F9" w:rsidRDefault="003A01F9" w:rsidP="003A01F9">
      <w:pPr>
        <w:tabs>
          <w:tab w:val="left" w:pos="930"/>
        </w:tabs>
        <w:spacing w:after="0"/>
        <w:rPr>
          <w:rFonts w:ascii="Times New Roman" w:hAnsi="Times New Roman" w:cs="Times New Roman"/>
          <w:sz w:val="24"/>
          <w:szCs w:val="24"/>
        </w:rPr>
      </w:pPr>
      <w:r w:rsidRPr="003A01F9">
        <w:rPr>
          <w:rFonts w:ascii="Times New Roman" w:hAnsi="Times New Roman" w:cs="Times New Roman"/>
          <w:sz w:val="24"/>
          <w:szCs w:val="24"/>
        </w:rPr>
        <w:t>Following is the criteria for the distribution of marks to evaluate final grade in a semester.</w:t>
      </w:r>
    </w:p>
    <w:p w:rsidR="003A01F9" w:rsidRPr="003A01F9" w:rsidRDefault="003A01F9" w:rsidP="003A01F9">
      <w:pPr>
        <w:pStyle w:val="ListParagraph"/>
        <w:tabs>
          <w:tab w:val="left" w:pos="930"/>
        </w:tabs>
        <w:spacing w:after="0" w:line="240" w:lineRule="auto"/>
        <w:rPr>
          <w:rFonts w:ascii="Times New Roman" w:hAnsi="Times New Roman" w:cs="Times New Roman"/>
          <w:b/>
          <w:sz w:val="24"/>
          <w:szCs w:val="24"/>
        </w:rPr>
      </w:pPr>
      <w:r w:rsidRPr="003A01F9">
        <w:rPr>
          <w:rFonts w:ascii="Times New Roman" w:hAnsi="Times New Roman" w:cs="Times New Roman"/>
          <w:b/>
          <w:sz w:val="24"/>
          <w:szCs w:val="24"/>
        </w:rPr>
        <w:t>Marks Evaluation</w:t>
      </w:r>
      <w:r w:rsidRPr="003A01F9">
        <w:rPr>
          <w:rFonts w:ascii="Times New Roman" w:hAnsi="Times New Roman" w:cs="Times New Roman"/>
          <w:b/>
          <w:sz w:val="24"/>
          <w:szCs w:val="24"/>
        </w:rPr>
        <w:tab/>
      </w:r>
      <w:r w:rsidRPr="003A01F9">
        <w:rPr>
          <w:rFonts w:ascii="Times New Roman" w:hAnsi="Times New Roman" w:cs="Times New Roman"/>
          <w:b/>
          <w:sz w:val="24"/>
          <w:szCs w:val="24"/>
        </w:rPr>
        <w:tab/>
      </w:r>
      <w:r w:rsidRPr="003A01F9">
        <w:rPr>
          <w:rFonts w:ascii="Times New Roman" w:hAnsi="Times New Roman" w:cs="Times New Roman"/>
          <w:b/>
          <w:sz w:val="24"/>
          <w:szCs w:val="24"/>
        </w:rPr>
        <w:tab/>
      </w:r>
      <w:r w:rsidRPr="003A01F9">
        <w:rPr>
          <w:rFonts w:ascii="Times New Roman" w:hAnsi="Times New Roman" w:cs="Times New Roman"/>
          <w:b/>
          <w:sz w:val="24"/>
          <w:szCs w:val="24"/>
        </w:rPr>
        <w:tab/>
      </w:r>
      <w:r w:rsidRPr="003A01F9">
        <w:rPr>
          <w:rFonts w:ascii="Times New Roman" w:hAnsi="Times New Roman" w:cs="Times New Roman"/>
          <w:b/>
          <w:sz w:val="24"/>
          <w:szCs w:val="24"/>
        </w:rPr>
        <w:tab/>
      </w:r>
      <w:r w:rsidRPr="003A01F9">
        <w:rPr>
          <w:rFonts w:ascii="Times New Roman" w:hAnsi="Times New Roman" w:cs="Times New Roman"/>
          <w:b/>
          <w:sz w:val="24"/>
          <w:szCs w:val="24"/>
        </w:rPr>
        <w:tab/>
      </w:r>
      <w:r w:rsidRPr="003A01F9">
        <w:rPr>
          <w:rFonts w:ascii="Times New Roman" w:hAnsi="Times New Roman" w:cs="Times New Roman"/>
          <w:b/>
          <w:sz w:val="24"/>
          <w:szCs w:val="24"/>
        </w:rPr>
        <w:tab/>
        <w:t>Marks in percentage</w:t>
      </w:r>
      <w:r w:rsidRPr="003A01F9">
        <w:rPr>
          <w:rFonts w:ascii="Times New Roman" w:hAnsi="Times New Roman" w:cs="Times New Roman"/>
          <w:b/>
          <w:sz w:val="24"/>
          <w:szCs w:val="24"/>
        </w:rPr>
        <w:tab/>
      </w:r>
      <w:r w:rsidRPr="003A01F9">
        <w:rPr>
          <w:rFonts w:ascii="Times New Roman" w:hAnsi="Times New Roman" w:cs="Times New Roman"/>
          <w:b/>
          <w:sz w:val="24"/>
          <w:szCs w:val="24"/>
        </w:rPr>
        <w:tab/>
      </w:r>
      <w:r w:rsidRPr="003A01F9">
        <w:rPr>
          <w:rFonts w:ascii="Times New Roman" w:hAnsi="Times New Roman" w:cs="Times New Roman"/>
          <w:b/>
          <w:sz w:val="24"/>
          <w:szCs w:val="24"/>
        </w:rPr>
        <w:tab/>
      </w:r>
      <w:r w:rsidRPr="003A01F9">
        <w:rPr>
          <w:rFonts w:ascii="Times New Roman" w:hAnsi="Times New Roman" w:cs="Times New Roman"/>
          <w:b/>
          <w:sz w:val="24"/>
          <w:szCs w:val="24"/>
        </w:rPr>
        <w:tab/>
      </w:r>
      <w:r w:rsidRPr="003A01F9">
        <w:rPr>
          <w:rFonts w:ascii="Times New Roman" w:hAnsi="Times New Roman" w:cs="Times New Roman"/>
          <w:b/>
          <w:sz w:val="24"/>
          <w:szCs w:val="24"/>
        </w:rPr>
        <w:tab/>
      </w:r>
      <w:r w:rsidRPr="003A01F9">
        <w:rPr>
          <w:rFonts w:ascii="Times New Roman" w:hAnsi="Times New Roman" w:cs="Times New Roman"/>
          <w:b/>
          <w:sz w:val="24"/>
          <w:szCs w:val="24"/>
        </w:rPr>
        <w:tab/>
      </w:r>
      <w:r w:rsidRPr="003A01F9">
        <w:rPr>
          <w:rFonts w:ascii="Times New Roman" w:hAnsi="Times New Roman" w:cs="Times New Roman"/>
          <w:b/>
          <w:sz w:val="24"/>
          <w:szCs w:val="24"/>
        </w:rPr>
        <w:tab/>
      </w:r>
      <w:r w:rsidRPr="003A01F9">
        <w:rPr>
          <w:rFonts w:ascii="Times New Roman" w:hAnsi="Times New Roman" w:cs="Times New Roman"/>
          <w:b/>
          <w:sz w:val="24"/>
          <w:szCs w:val="24"/>
        </w:rPr>
        <w:tab/>
      </w:r>
    </w:p>
    <w:p w:rsidR="003A01F9" w:rsidRPr="003A01F9" w:rsidRDefault="003A01F9" w:rsidP="003A01F9">
      <w:pPr>
        <w:pStyle w:val="ListParagraph"/>
        <w:tabs>
          <w:tab w:val="left" w:pos="930"/>
        </w:tabs>
        <w:spacing w:after="0" w:line="240" w:lineRule="auto"/>
        <w:rPr>
          <w:rFonts w:ascii="Times New Roman" w:hAnsi="Times New Roman" w:cs="Times New Roman"/>
          <w:sz w:val="24"/>
          <w:szCs w:val="24"/>
        </w:rPr>
      </w:pPr>
      <w:r w:rsidRPr="003A01F9">
        <w:rPr>
          <w:rFonts w:ascii="Times New Roman" w:hAnsi="Times New Roman" w:cs="Times New Roman"/>
          <w:sz w:val="24"/>
          <w:szCs w:val="24"/>
        </w:rPr>
        <w:t xml:space="preserve">Class activities  </w:t>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t xml:space="preserve">                        15</w:t>
      </w:r>
    </w:p>
    <w:p w:rsidR="003A01F9" w:rsidRPr="003A01F9" w:rsidRDefault="003A01F9" w:rsidP="003A01F9">
      <w:pPr>
        <w:pStyle w:val="ListParagraph"/>
        <w:tabs>
          <w:tab w:val="left" w:pos="930"/>
        </w:tabs>
        <w:spacing w:after="0" w:line="240" w:lineRule="auto"/>
        <w:rPr>
          <w:rFonts w:ascii="Times New Roman" w:hAnsi="Times New Roman" w:cs="Times New Roman"/>
          <w:sz w:val="24"/>
          <w:szCs w:val="24"/>
        </w:rPr>
      </w:pPr>
      <w:r w:rsidRPr="003A01F9">
        <w:rPr>
          <w:rFonts w:ascii="Times New Roman" w:hAnsi="Times New Roman" w:cs="Times New Roman"/>
          <w:sz w:val="24"/>
          <w:szCs w:val="24"/>
        </w:rPr>
        <w:t xml:space="preserve">Mid Term exam </w:t>
      </w:r>
      <w:r w:rsidRPr="003A01F9">
        <w:rPr>
          <w:rFonts w:ascii="Times New Roman" w:hAnsi="Times New Roman" w:cs="Times New Roman"/>
          <w:sz w:val="24"/>
          <w:szCs w:val="24"/>
        </w:rPr>
        <w:tab/>
        <w:t xml:space="preserve">                                                                                    25</w:t>
      </w:r>
    </w:p>
    <w:p w:rsidR="003A01F9" w:rsidRPr="003A01F9" w:rsidRDefault="003A01F9" w:rsidP="003A01F9">
      <w:pPr>
        <w:pStyle w:val="ListParagraph"/>
        <w:tabs>
          <w:tab w:val="left" w:pos="930"/>
        </w:tabs>
        <w:spacing w:after="0" w:line="240" w:lineRule="auto"/>
        <w:rPr>
          <w:rFonts w:ascii="Times New Roman" w:hAnsi="Times New Roman" w:cs="Times New Roman"/>
          <w:sz w:val="24"/>
          <w:szCs w:val="24"/>
        </w:rPr>
      </w:pPr>
      <w:r w:rsidRPr="003A01F9">
        <w:rPr>
          <w:rFonts w:ascii="Times New Roman" w:hAnsi="Times New Roman" w:cs="Times New Roman"/>
          <w:sz w:val="24"/>
          <w:szCs w:val="24"/>
        </w:rPr>
        <w:t>Class presentation                                                                                           30</w:t>
      </w:r>
    </w:p>
    <w:p w:rsidR="003A01F9" w:rsidRPr="003A01F9" w:rsidRDefault="003A01F9" w:rsidP="003A01F9">
      <w:pPr>
        <w:pStyle w:val="ListParagraph"/>
        <w:tabs>
          <w:tab w:val="left" w:pos="930"/>
        </w:tabs>
        <w:spacing w:after="0" w:line="240" w:lineRule="auto"/>
        <w:rPr>
          <w:rFonts w:ascii="Times New Roman" w:hAnsi="Times New Roman" w:cs="Times New Roman"/>
          <w:sz w:val="24"/>
          <w:szCs w:val="24"/>
        </w:rPr>
      </w:pPr>
      <w:r w:rsidRPr="003A01F9">
        <w:rPr>
          <w:rFonts w:ascii="Times New Roman" w:hAnsi="Times New Roman" w:cs="Times New Roman"/>
          <w:sz w:val="24"/>
          <w:szCs w:val="24"/>
        </w:rPr>
        <w:t xml:space="preserve">Final term Project </w:t>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t xml:space="preserve">                                                30</w:t>
      </w:r>
    </w:p>
    <w:p w:rsidR="005355B3" w:rsidRPr="00C951E4" w:rsidRDefault="003A01F9" w:rsidP="00C951E4">
      <w:pPr>
        <w:pStyle w:val="ListParagraph"/>
        <w:tabs>
          <w:tab w:val="left" w:pos="930"/>
        </w:tabs>
        <w:spacing w:after="0" w:line="240" w:lineRule="auto"/>
        <w:rPr>
          <w:rFonts w:ascii="Times New Roman" w:hAnsi="Times New Roman" w:cs="Times New Roman"/>
          <w:b/>
          <w:sz w:val="24"/>
          <w:szCs w:val="24"/>
          <w:u w:val="single"/>
        </w:rPr>
      </w:pPr>
      <w:r w:rsidRPr="003A01F9">
        <w:rPr>
          <w:rFonts w:ascii="Times New Roman" w:hAnsi="Times New Roman" w:cs="Times New Roman"/>
          <w:sz w:val="24"/>
          <w:szCs w:val="24"/>
        </w:rPr>
        <w:t>Total</w:t>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sz w:val="24"/>
          <w:szCs w:val="24"/>
        </w:rPr>
        <w:tab/>
      </w:r>
      <w:r w:rsidRPr="003A01F9">
        <w:rPr>
          <w:rFonts w:ascii="Times New Roman" w:hAnsi="Times New Roman" w:cs="Times New Roman"/>
          <w:b/>
          <w:sz w:val="24"/>
          <w:szCs w:val="24"/>
          <w:u w:val="single"/>
        </w:rPr>
        <w:t>100</w:t>
      </w:r>
    </w:p>
    <w:p w:rsidR="00A9651E" w:rsidRPr="00C951E4" w:rsidRDefault="005C145B" w:rsidP="00A9651E">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C951E4">
        <w:rPr>
          <w:rFonts w:ascii="Times New Roman" w:eastAsia="Times New Roman" w:hAnsi="Times New Roman" w:cs="Times New Roman"/>
          <w:b/>
          <w:sz w:val="24"/>
          <w:szCs w:val="24"/>
        </w:rPr>
        <w:t xml:space="preserve">Reference material </w:t>
      </w:r>
    </w:p>
    <w:p w:rsidR="00426D2F" w:rsidRPr="00C951E4" w:rsidRDefault="00426D2F" w:rsidP="005B1701">
      <w:pPr>
        <w:pStyle w:val="BodyText"/>
        <w:numPr>
          <w:ilvl w:val="0"/>
          <w:numId w:val="7"/>
        </w:numPr>
        <w:spacing w:line="360" w:lineRule="auto"/>
        <w:jc w:val="both"/>
        <w:rPr>
          <w:sz w:val="24"/>
          <w:szCs w:val="24"/>
        </w:rPr>
      </w:pPr>
      <w:r w:rsidRPr="00C951E4">
        <w:rPr>
          <w:sz w:val="24"/>
          <w:szCs w:val="24"/>
        </w:rPr>
        <w:t xml:space="preserve">Field, A. (2005). Discovering statistics using SPSS (2nd </w:t>
      </w:r>
      <w:proofErr w:type="spellStart"/>
      <w:proofErr w:type="gramStart"/>
      <w:r w:rsidRPr="00C951E4">
        <w:rPr>
          <w:sz w:val="24"/>
          <w:szCs w:val="24"/>
        </w:rPr>
        <w:t>ed</w:t>
      </w:r>
      <w:proofErr w:type="spellEnd"/>
      <w:proofErr w:type="gramEnd"/>
      <w:r w:rsidRPr="00C951E4">
        <w:rPr>
          <w:sz w:val="24"/>
          <w:szCs w:val="24"/>
        </w:rPr>
        <w:t>). London: Sage.</w:t>
      </w:r>
    </w:p>
    <w:p w:rsidR="00426D2F" w:rsidRPr="00C951E4" w:rsidRDefault="00426D2F" w:rsidP="005B1701">
      <w:pPr>
        <w:pStyle w:val="BodyText"/>
        <w:numPr>
          <w:ilvl w:val="0"/>
          <w:numId w:val="7"/>
        </w:numPr>
        <w:spacing w:line="360" w:lineRule="auto"/>
        <w:ind w:right="407"/>
        <w:jc w:val="both"/>
        <w:rPr>
          <w:sz w:val="24"/>
          <w:szCs w:val="24"/>
        </w:rPr>
      </w:pPr>
      <w:r w:rsidRPr="00C951E4">
        <w:rPr>
          <w:sz w:val="24"/>
          <w:szCs w:val="24"/>
        </w:rPr>
        <w:t xml:space="preserve">Grimm, L. G., &amp; </w:t>
      </w:r>
      <w:proofErr w:type="spellStart"/>
      <w:r w:rsidRPr="00C951E4">
        <w:rPr>
          <w:sz w:val="24"/>
          <w:szCs w:val="24"/>
        </w:rPr>
        <w:t>Yarnold</w:t>
      </w:r>
      <w:proofErr w:type="spellEnd"/>
      <w:r w:rsidRPr="00C951E4">
        <w:rPr>
          <w:sz w:val="24"/>
          <w:szCs w:val="24"/>
        </w:rPr>
        <w:t xml:space="preserve">, P. R. (1994). Reading and understanding multivariate </w:t>
      </w:r>
      <w:r w:rsidRPr="00C951E4">
        <w:rPr>
          <w:sz w:val="24"/>
          <w:szCs w:val="24"/>
        </w:rPr>
        <w:lastRenderedPageBreak/>
        <w:t>statistics. Washington, DC: American Psychological Association.</w:t>
      </w:r>
    </w:p>
    <w:p w:rsidR="00426D2F" w:rsidRPr="00C951E4" w:rsidRDefault="00426D2F" w:rsidP="005B1701">
      <w:pPr>
        <w:pStyle w:val="BodyText"/>
        <w:numPr>
          <w:ilvl w:val="0"/>
          <w:numId w:val="7"/>
        </w:numPr>
        <w:spacing w:line="360" w:lineRule="auto"/>
        <w:jc w:val="both"/>
        <w:rPr>
          <w:sz w:val="24"/>
          <w:szCs w:val="24"/>
        </w:rPr>
      </w:pPr>
      <w:r w:rsidRPr="00C951E4">
        <w:rPr>
          <w:sz w:val="24"/>
          <w:szCs w:val="24"/>
        </w:rPr>
        <w:t xml:space="preserve">Grimm, L. G., &amp; </w:t>
      </w:r>
      <w:proofErr w:type="spellStart"/>
      <w:r w:rsidRPr="00C951E4">
        <w:rPr>
          <w:sz w:val="24"/>
          <w:szCs w:val="24"/>
        </w:rPr>
        <w:t>Yarnold</w:t>
      </w:r>
      <w:proofErr w:type="spellEnd"/>
      <w:r w:rsidRPr="00C951E4">
        <w:rPr>
          <w:sz w:val="24"/>
          <w:szCs w:val="24"/>
        </w:rPr>
        <w:t>, P. R. (2000). Reading and understanding more multivariate statistics.</w:t>
      </w:r>
    </w:p>
    <w:p w:rsidR="00426D2F" w:rsidRPr="00C951E4" w:rsidRDefault="00426D2F" w:rsidP="005B1701">
      <w:pPr>
        <w:pStyle w:val="BodyText"/>
        <w:numPr>
          <w:ilvl w:val="0"/>
          <w:numId w:val="7"/>
        </w:numPr>
        <w:spacing w:line="360" w:lineRule="auto"/>
        <w:ind w:right="940"/>
        <w:jc w:val="both"/>
        <w:rPr>
          <w:sz w:val="24"/>
          <w:szCs w:val="24"/>
        </w:rPr>
      </w:pPr>
      <w:r w:rsidRPr="00C951E4">
        <w:rPr>
          <w:sz w:val="24"/>
          <w:szCs w:val="24"/>
        </w:rPr>
        <w:t xml:space="preserve">American Psychological Association. (1994). Publication manual of the American Psychological Association (5th </w:t>
      </w:r>
      <w:proofErr w:type="spellStart"/>
      <w:proofErr w:type="gramStart"/>
      <w:r w:rsidRPr="00C951E4">
        <w:rPr>
          <w:sz w:val="24"/>
          <w:szCs w:val="24"/>
        </w:rPr>
        <w:t>ed</w:t>
      </w:r>
      <w:proofErr w:type="spellEnd"/>
      <w:proofErr w:type="gramEnd"/>
      <w:r w:rsidRPr="00C951E4">
        <w:rPr>
          <w:sz w:val="24"/>
          <w:szCs w:val="24"/>
        </w:rPr>
        <w:t>). Washington, DC: Author.</w:t>
      </w:r>
    </w:p>
    <w:p w:rsidR="00426D2F" w:rsidRPr="00C951E4" w:rsidRDefault="00426D2F" w:rsidP="005B1701">
      <w:pPr>
        <w:pStyle w:val="BodyText"/>
        <w:numPr>
          <w:ilvl w:val="0"/>
          <w:numId w:val="7"/>
        </w:numPr>
        <w:spacing w:line="360" w:lineRule="auto"/>
        <w:jc w:val="both"/>
        <w:rPr>
          <w:sz w:val="24"/>
          <w:szCs w:val="24"/>
        </w:rPr>
      </w:pPr>
      <w:proofErr w:type="spellStart"/>
      <w:r w:rsidRPr="00C951E4">
        <w:rPr>
          <w:sz w:val="24"/>
          <w:szCs w:val="24"/>
        </w:rPr>
        <w:t>Babbie</w:t>
      </w:r>
      <w:proofErr w:type="spellEnd"/>
      <w:r w:rsidRPr="00C951E4">
        <w:rPr>
          <w:sz w:val="24"/>
          <w:szCs w:val="24"/>
        </w:rPr>
        <w:t xml:space="preserve">, E. R. (2003). Practice of social research (10th </w:t>
      </w:r>
      <w:proofErr w:type="spellStart"/>
      <w:proofErr w:type="gramStart"/>
      <w:r w:rsidRPr="00C951E4">
        <w:rPr>
          <w:sz w:val="24"/>
          <w:szCs w:val="24"/>
        </w:rPr>
        <w:t>ed</w:t>
      </w:r>
      <w:proofErr w:type="spellEnd"/>
      <w:proofErr w:type="gramEnd"/>
      <w:r w:rsidRPr="00C951E4">
        <w:rPr>
          <w:sz w:val="24"/>
          <w:szCs w:val="24"/>
        </w:rPr>
        <w:t>). Belmont, CA: Wadsworth.</w:t>
      </w:r>
    </w:p>
    <w:p w:rsidR="00426D2F" w:rsidRPr="00C951E4" w:rsidRDefault="00426D2F" w:rsidP="005B1701">
      <w:pPr>
        <w:pStyle w:val="BodyText"/>
        <w:numPr>
          <w:ilvl w:val="0"/>
          <w:numId w:val="7"/>
        </w:numPr>
        <w:spacing w:line="360" w:lineRule="auto"/>
        <w:ind w:right="145"/>
        <w:jc w:val="both"/>
        <w:rPr>
          <w:sz w:val="24"/>
          <w:szCs w:val="24"/>
        </w:rPr>
      </w:pPr>
      <w:r w:rsidRPr="00C951E4">
        <w:rPr>
          <w:sz w:val="24"/>
          <w:szCs w:val="24"/>
        </w:rPr>
        <w:t xml:space="preserve">Cone, J. D., &amp; Foster, S. L. (2006). Dissertations and theses from start to finish (2nd </w:t>
      </w:r>
      <w:proofErr w:type="spellStart"/>
      <w:proofErr w:type="gramStart"/>
      <w:r w:rsidRPr="00C951E4">
        <w:rPr>
          <w:sz w:val="24"/>
          <w:szCs w:val="24"/>
        </w:rPr>
        <w:t>ed</w:t>
      </w:r>
      <w:proofErr w:type="spellEnd"/>
      <w:proofErr w:type="gramEnd"/>
      <w:r w:rsidRPr="00C951E4">
        <w:rPr>
          <w:sz w:val="24"/>
          <w:szCs w:val="24"/>
        </w:rPr>
        <w:t>). Washington, DC: American Psychological Association.</w:t>
      </w:r>
    </w:p>
    <w:p w:rsidR="00426D2F" w:rsidRPr="00C951E4" w:rsidRDefault="00426D2F" w:rsidP="005B1701">
      <w:pPr>
        <w:pStyle w:val="BodyText"/>
        <w:numPr>
          <w:ilvl w:val="0"/>
          <w:numId w:val="7"/>
        </w:numPr>
        <w:spacing w:line="360" w:lineRule="auto"/>
        <w:ind w:right="707"/>
        <w:jc w:val="both"/>
        <w:rPr>
          <w:sz w:val="24"/>
          <w:szCs w:val="24"/>
        </w:rPr>
      </w:pPr>
      <w:r w:rsidRPr="00C951E4">
        <w:rPr>
          <w:sz w:val="24"/>
          <w:szCs w:val="24"/>
        </w:rPr>
        <w:t>Creswell, J. W. (2001). Educational research: Planning, conducting, and evaluating quantitative and qualitative research. Upper Saddle River, NJ: Prentice Hall.</w:t>
      </w:r>
    </w:p>
    <w:p w:rsidR="00426D2F" w:rsidRDefault="00426D2F" w:rsidP="005B1701">
      <w:pPr>
        <w:pStyle w:val="BodyText"/>
        <w:numPr>
          <w:ilvl w:val="0"/>
          <w:numId w:val="7"/>
        </w:numPr>
        <w:spacing w:line="360" w:lineRule="auto"/>
        <w:ind w:right="402"/>
        <w:jc w:val="both"/>
        <w:rPr>
          <w:sz w:val="24"/>
          <w:szCs w:val="24"/>
        </w:rPr>
      </w:pPr>
      <w:r w:rsidRPr="00C951E4">
        <w:rPr>
          <w:sz w:val="24"/>
          <w:szCs w:val="24"/>
        </w:rPr>
        <w:t xml:space="preserve">Gay, L. R., &amp; </w:t>
      </w:r>
      <w:proofErr w:type="spellStart"/>
      <w:r w:rsidRPr="00C951E4">
        <w:rPr>
          <w:sz w:val="24"/>
          <w:szCs w:val="24"/>
        </w:rPr>
        <w:t>Airasian</w:t>
      </w:r>
      <w:proofErr w:type="spellEnd"/>
      <w:r w:rsidRPr="00C951E4">
        <w:rPr>
          <w:sz w:val="24"/>
          <w:szCs w:val="24"/>
        </w:rPr>
        <w:t xml:space="preserve">, P. W. (2002). Educational research: Competencies for analysis and applications (7th </w:t>
      </w:r>
      <w:proofErr w:type="spellStart"/>
      <w:proofErr w:type="gramStart"/>
      <w:r w:rsidRPr="00C951E4">
        <w:rPr>
          <w:sz w:val="24"/>
          <w:szCs w:val="24"/>
        </w:rPr>
        <w:t>ed</w:t>
      </w:r>
      <w:proofErr w:type="spellEnd"/>
      <w:proofErr w:type="gramEnd"/>
      <w:r w:rsidRPr="00C951E4">
        <w:rPr>
          <w:sz w:val="24"/>
          <w:szCs w:val="24"/>
        </w:rPr>
        <w:t>). Upper Saddle River, NJ: Prentice Hall.</w:t>
      </w:r>
    </w:p>
    <w:p w:rsidR="00813D07" w:rsidRPr="00813D07" w:rsidRDefault="00813D07" w:rsidP="005B1701">
      <w:pPr>
        <w:pStyle w:val="BodyText"/>
        <w:numPr>
          <w:ilvl w:val="0"/>
          <w:numId w:val="7"/>
        </w:numPr>
        <w:spacing w:line="360" w:lineRule="auto"/>
        <w:ind w:right="402"/>
        <w:jc w:val="both"/>
        <w:rPr>
          <w:sz w:val="28"/>
          <w:szCs w:val="24"/>
        </w:rPr>
      </w:pPr>
      <w:bookmarkStart w:id="0" w:name="_GoBack"/>
      <w:r w:rsidRPr="00813D07">
        <w:rPr>
          <w:sz w:val="24"/>
        </w:rPr>
        <w:t xml:space="preserve">Newton, R., &amp; </w:t>
      </w:r>
      <w:proofErr w:type="spellStart"/>
      <w:r w:rsidRPr="00813D07">
        <w:rPr>
          <w:sz w:val="24"/>
        </w:rPr>
        <w:t>Rudestam</w:t>
      </w:r>
      <w:proofErr w:type="spellEnd"/>
      <w:r w:rsidRPr="00813D07">
        <w:rPr>
          <w:sz w:val="24"/>
        </w:rPr>
        <w:t>, K. E. (1999). Your statistical consultant. Thousand Oaks, CA: Sage Publications. ISBN: 0-8039</w:t>
      </w:r>
      <w:r w:rsidRPr="00813D07">
        <w:rPr>
          <w:sz w:val="24"/>
        </w:rPr>
        <w:t xml:space="preserve">-5823-4 </w:t>
      </w:r>
    </w:p>
    <w:bookmarkEnd w:id="0"/>
    <w:p w:rsidR="00A9651E" w:rsidRPr="00C951E4" w:rsidRDefault="00A9651E" w:rsidP="00C951E4">
      <w:pPr>
        <w:autoSpaceDE w:val="0"/>
        <w:autoSpaceDN w:val="0"/>
        <w:adjustRightInd w:val="0"/>
        <w:spacing w:after="0" w:line="360" w:lineRule="auto"/>
        <w:jc w:val="both"/>
        <w:rPr>
          <w:rFonts w:ascii="Times New Roman" w:hAnsi="Times New Roman" w:cs="Times New Roman"/>
          <w:b/>
          <w:bCs/>
          <w:sz w:val="24"/>
          <w:szCs w:val="24"/>
        </w:rPr>
      </w:pPr>
    </w:p>
    <w:p w:rsidR="005355B3" w:rsidRDefault="005355B3" w:rsidP="00A9651E">
      <w:pPr>
        <w:autoSpaceDE w:val="0"/>
        <w:autoSpaceDN w:val="0"/>
        <w:adjustRightInd w:val="0"/>
        <w:spacing w:after="0" w:line="240" w:lineRule="auto"/>
        <w:rPr>
          <w:rFonts w:ascii="Times New Roman" w:hAnsi="Times New Roman" w:cs="Times New Roman"/>
          <w:b/>
          <w:bCs/>
          <w:sz w:val="24"/>
          <w:szCs w:val="24"/>
        </w:rPr>
      </w:pPr>
    </w:p>
    <w:p w:rsidR="005355B3" w:rsidRPr="00CE2EAD" w:rsidRDefault="008E450E" w:rsidP="00CE2EAD">
      <w:pPr>
        <w:spacing w:after="0"/>
        <w:ind w:left="720"/>
        <w:jc w:val="center"/>
        <w:rPr>
          <w:rFonts w:ascii="Times New Roman" w:hAnsi="Times New Roman" w:cs="Times New Roman"/>
          <w:b/>
          <w:sz w:val="24"/>
          <w:szCs w:val="24"/>
          <w:u w:val="single"/>
        </w:rPr>
      </w:pPr>
      <w:r w:rsidRPr="00E71815">
        <w:rPr>
          <w:rFonts w:ascii="Times New Roman" w:hAnsi="Times New Roman" w:cs="Times New Roman"/>
          <w:b/>
          <w:sz w:val="24"/>
          <w:szCs w:val="24"/>
          <w:u w:val="single"/>
        </w:rPr>
        <w:t>Calendar of Course contents to be covered during semester</w:t>
      </w:r>
    </w:p>
    <w:p w:rsidR="005355B3" w:rsidRPr="005D23C6" w:rsidRDefault="005355B3" w:rsidP="00A9651E">
      <w:pPr>
        <w:autoSpaceDE w:val="0"/>
        <w:autoSpaceDN w:val="0"/>
        <w:adjustRightInd w:val="0"/>
        <w:spacing w:after="0" w:line="240" w:lineRule="auto"/>
        <w:rPr>
          <w:rFonts w:ascii="Times New Roman" w:hAnsi="Times New Roman" w:cs="Times New Roman"/>
          <w:b/>
          <w:bCs/>
          <w:sz w:val="24"/>
          <w:szCs w:val="24"/>
        </w:rPr>
      </w:pPr>
    </w:p>
    <w:tbl>
      <w:tblPr>
        <w:tblW w:w="111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6841"/>
        <w:gridCol w:w="3488"/>
      </w:tblGrid>
      <w:tr w:rsidR="00A9651E" w:rsidRPr="00AB7B69" w:rsidTr="00AB7B69">
        <w:trPr>
          <w:trHeight w:val="600"/>
        </w:trPr>
        <w:tc>
          <w:tcPr>
            <w:tcW w:w="786" w:type="dxa"/>
          </w:tcPr>
          <w:p w:rsidR="00A9651E" w:rsidRPr="00AB7B69" w:rsidRDefault="00A9651E" w:rsidP="00AB7B69">
            <w:pPr>
              <w:spacing w:after="0" w:line="240" w:lineRule="auto"/>
              <w:rPr>
                <w:rFonts w:ascii="Times New Roman" w:hAnsi="Times New Roman" w:cs="Times New Roman"/>
                <w:b/>
                <w:sz w:val="20"/>
                <w:szCs w:val="20"/>
              </w:rPr>
            </w:pPr>
            <w:r w:rsidRPr="00AB7B69">
              <w:rPr>
                <w:rFonts w:ascii="Times New Roman" w:hAnsi="Times New Roman" w:cs="Times New Roman"/>
                <w:b/>
                <w:sz w:val="20"/>
                <w:szCs w:val="20"/>
              </w:rPr>
              <w:t>Week</w:t>
            </w:r>
          </w:p>
        </w:tc>
        <w:tc>
          <w:tcPr>
            <w:tcW w:w="6841" w:type="dxa"/>
          </w:tcPr>
          <w:p w:rsidR="00A9651E" w:rsidRPr="00AB7B69" w:rsidRDefault="005C145B" w:rsidP="00AB7B69">
            <w:pPr>
              <w:spacing w:after="0" w:line="240" w:lineRule="auto"/>
              <w:rPr>
                <w:rFonts w:ascii="Times New Roman" w:hAnsi="Times New Roman" w:cs="Times New Roman"/>
                <w:b/>
                <w:sz w:val="20"/>
                <w:szCs w:val="20"/>
              </w:rPr>
            </w:pPr>
            <w:r w:rsidRPr="00AB7B69">
              <w:rPr>
                <w:rFonts w:ascii="Times New Roman" w:hAnsi="Times New Roman" w:cs="Times New Roman"/>
                <w:b/>
                <w:sz w:val="20"/>
                <w:szCs w:val="20"/>
              </w:rPr>
              <w:t xml:space="preserve">Activity </w:t>
            </w:r>
          </w:p>
        </w:tc>
        <w:tc>
          <w:tcPr>
            <w:tcW w:w="3488" w:type="dxa"/>
          </w:tcPr>
          <w:p w:rsidR="00A9651E" w:rsidRPr="00AB7B69" w:rsidRDefault="005C145B" w:rsidP="00AB7B69">
            <w:pPr>
              <w:spacing w:after="0" w:line="240" w:lineRule="auto"/>
              <w:rPr>
                <w:rFonts w:ascii="Times New Roman" w:hAnsi="Times New Roman" w:cs="Times New Roman"/>
                <w:b/>
                <w:sz w:val="20"/>
                <w:szCs w:val="20"/>
              </w:rPr>
            </w:pPr>
            <w:r w:rsidRPr="00AB7B69">
              <w:rPr>
                <w:rFonts w:ascii="Times New Roman" w:hAnsi="Times New Roman" w:cs="Times New Roman"/>
                <w:b/>
                <w:sz w:val="20"/>
                <w:szCs w:val="20"/>
              </w:rPr>
              <w:t xml:space="preserve">Reference </w:t>
            </w:r>
          </w:p>
        </w:tc>
      </w:tr>
      <w:tr w:rsidR="00CE2EAD" w:rsidRPr="00AB7B69" w:rsidTr="00AB7B69">
        <w:trPr>
          <w:trHeight w:val="548"/>
        </w:trPr>
        <w:tc>
          <w:tcPr>
            <w:tcW w:w="786" w:type="dxa"/>
          </w:tcPr>
          <w:p w:rsidR="00CE2EAD"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1</w:t>
            </w:r>
          </w:p>
        </w:tc>
        <w:tc>
          <w:tcPr>
            <w:tcW w:w="6841" w:type="dxa"/>
          </w:tcPr>
          <w:p w:rsidR="00CE2EAD" w:rsidRPr="00AB7B69" w:rsidRDefault="00CE2EAD" w:rsidP="00AB7B69">
            <w:pPr>
              <w:pStyle w:val="BodyText"/>
              <w:spacing w:before="1"/>
              <w:ind w:left="119" w:right="4513"/>
            </w:pPr>
            <w:r>
              <w:t>Statistical Decision Theory</w:t>
            </w:r>
          </w:p>
        </w:tc>
        <w:tc>
          <w:tcPr>
            <w:tcW w:w="3488" w:type="dxa"/>
          </w:tcPr>
          <w:p w:rsidR="00CE2EAD" w:rsidRPr="00AB7B69" w:rsidRDefault="00AE485D" w:rsidP="00AB7B69">
            <w:pPr>
              <w:spacing w:after="0" w:line="240" w:lineRule="auto"/>
              <w:rPr>
                <w:rFonts w:ascii="Times New Roman" w:hAnsi="Times New Roman" w:cs="Times New Roman"/>
                <w:b/>
                <w:i/>
                <w:sz w:val="20"/>
                <w:szCs w:val="20"/>
              </w:rPr>
            </w:pPr>
            <w:r>
              <w:rPr>
                <w:rFonts w:ascii="Times New Roman" w:hAnsi="Times New Roman" w:cs="Times New Roman"/>
                <w:b/>
                <w:i/>
                <w:sz w:val="20"/>
                <w:szCs w:val="20"/>
              </w:rPr>
              <w:t>The elements of statistical learning chapter 1</w:t>
            </w:r>
          </w:p>
        </w:tc>
      </w:tr>
      <w:tr w:rsidR="00CE2EAD" w:rsidRPr="00AB7B69" w:rsidTr="00AB7B69">
        <w:trPr>
          <w:trHeight w:val="548"/>
        </w:trPr>
        <w:tc>
          <w:tcPr>
            <w:tcW w:w="786" w:type="dxa"/>
          </w:tcPr>
          <w:p w:rsidR="00CE2EAD"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2</w:t>
            </w:r>
          </w:p>
        </w:tc>
        <w:tc>
          <w:tcPr>
            <w:tcW w:w="6841" w:type="dxa"/>
          </w:tcPr>
          <w:p w:rsidR="00CE2EAD" w:rsidRDefault="00CE2EAD" w:rsidP="00AB7B69">
            <w:pPr>
              <w:pStyle w:val="BodyText"/>
              <w:spacing w:before="1"/>
              <w:ind w:left="119" w:right="4513"/>
            </w:pPr>
            <w:r>
              <w:t xml:space="preserve">Statistical models </w:t>
            </w:r>
          </w:p>
        </w:tc>
        <w:tc>
          <w:tcPr>
            <w:tcW w:w="3488" w:type="dxa"/>
          </w:tcPr>
          <w:p w:rsidR="00CE2EAD" w:rsidRPr="00AB7B69" w:rsidRDefault="00AE485D" w:rsidP="00AB7B69">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----do--- </w:t>
            </w:r>
          </w:p>
        </w:tc>
      </w:tr>
      <w:tr w:rsidR="00A9651E" w:rsidRPr="00AB7B69" w:rsidTr="00AB7B69">
        <w:trPr>
          <w:trHeight w:val="548"/>
        </w:trPr>
        <w:tc>
          <w:tcPr>
            <w:tcW w:w="786" w:type="dxa"/>
          </w:tcPr>
          <w:p w:rsidR="00A9651E"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3</w:t>
            </w:r>
          </w:p>
        </w:tc>
        <w:tc>
          <w:tcPr>
            <w:tcW w:w="6841" w:type="dxa"/>
          </w:tcPr>
          <w:p w:rsidR="00A9651E" w:rsidRPr="00AB7B69" w:rsidRDefault="00345072" w:rsidP="00AB7B69">
            <w:pPr>
              <w:pStyle w:val="BodyText"/>
              <w:spacing w:before="1"/>
              <w:ind w:left="119" w:right="4513"/>
            </w:pPr>
            <w:r w:rsidRPr="00AB7B69">
              <w:t xml:space="preserve">Review of Descriptive/ </w:t>
            </w:r>
            <w:r w:rsidR="00BE505D" w:rsidRPr="00AB7B69">
              <w:t xml:space="preserve">Statistics and Data Screening </w:t>
            </w:r>
          </w:p>
        </w:tc>
        <w:tc>
          <w:tcPr>
            <w:tcW w:w="3488" w:type="dxa"/>
          </w:tcPr>
          <w:p w:rsidR="00A9651E" w:rsidRPr="00AB7B69" w:rsidRDefault="00A9651E" w:rsidP="00AB7B69">
            <w:pPr>
              <w:spacing w:after="0" w:line="240" w:lineRule="auto"/>
              <w:rPr>
                <w:rFonts w:ascii="Times New Roman" w:hAnsi="Times New Roman" w:cs="Times New Roman"/>
                <w:b/>
                <w:i/>
                <w:sz w:val="20"/>
                <w:szCs w:val="20"/>
              </w:rPr>
            </w:pPr>
          </w:p>
        </w:tc>
      </w:tr>
      <w:tr w:rsidR="00A9651E" w:rsidRPr="00AB7B69" w:rsidTr="00746DD6">
        <w:trPr>
          <w:trHeight w:val="476"/>
        </w:trPr>
        <w:tc>
          <w:tcPr>
            <w:tcW w:w="786" w:type="dxa"/>
          </w:tcPr>
          <w:p w:rsidR="00A9651E"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4</w:t>
            </w:r>
          </w:p>
        </w:tc>
        <w:tc>
          <w:tcPr>
            <w:tcW w:w="6841" w:type="dxa"/>
          </w:tcPr>
          <w:p w:rsidR="00A9651E" w:rsidRPr="00746DD6" w:rsidRDefault="00345072" w:rsidP="00746DD6">
            <w:pPr>
              <w:pStyle w:val="BodyText"/>
              <w:spacing w:before="1"/>
              <w:ind w:left="119" w:right="4513"/>
            </w:pPr>
            <w:r w:rsidRPr="00AB7B69">
              <w:t xml:space="preserve">Simple </w:t>
            </w:r>
            <w:r w:rsidR="00AB7B69">
              <w:t xml:space="preserve">Factorial/ </w:t>
            </w:r>
            <w:r w:rsidR="00BE505D" w:rsidRPr="00AB7B69">
              <w:t>ANOVA</w:t>
            </w:r>
          </w:p>
        </w:tc>
        <w:tc>
          <w:tcPr>
            <w:tcW w:w="3488" w:type="dxa"/>
          </w:tcPr>
          <w:p w:rsidR="00A9651E" w:rsidRPr="00AB7B69" w:rsidRDefault="00A9651E" w:rsidP="00AB7B69">
            <w:pPr>
              <w:spacing w:after="0" w:line="240" w:lineRule="auto"/>
              <w:rPr>
                <w:rFonts w:ascii="Times New Roman" w:hAnsi="Times New Roman" w:cs="Times New Roman"/>
                <w:b/>
                <w:i/>
                <w:sz w:val="20"/>
                <w:szCs w:val="20"/>
              </w:rPr>
            </w:pPr>
          </w:p>
        </w:tc>
      </w:tr>
      <w:tr w:rsidR="00A9651E" w:rsidRPr="00AB7B69" w:rsidTr="00746DD6">
        <w:trPr>
          <w:trHeight w:val="323"/>
        </w:trPr>
        <w:tc>
          <w:tcPr>
            <w:tcW w:w="786" w:type="dxa"/>
          </w:tcPr>
          <w:p w:rsidR="00A9651E"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5</w:t>
            </w:r>
          </w:p>
        </w:tc>
        <w:tc>
          <w:tcPr>
            <w:tcW w:w="6841" w:type="dxa"/>
          </w:tcPr>
          <w:p w:rsidR="00A9651E" w:rsidRPr="00AB7B69" w:rsidRDefault="00BE505D" w:rsidP="00AB7B69">
            <w:pPr>
              <w:pStyle w:val="Footer"/>
              <w:tabs>
                <w:tab w:val="clear" w:pos="4320"/>
                <w:tab w:val="clear" w:pos="8640"/>
                <w:tab w:val="left" w:pos="432"/>
              </w:tabs>
              <w:spacing w:after="60"/>
            </w:pPr>
            <w:r w:rsidRPr="00AB7B69">
              <w:t>Testing for Interactions</w:t>
            </w:r>
          </w:p>
        </w:tc>
        <w:tc>
          <w:tcPr>
            <w:tcW w:w="3488" w:type="dxa"/>
          </w:tcPr>
          <w:p w:rsidR="00A9651E" w:rsidRPr="00AB7B69" w:rsidRDefault="00A9651E" w:rsidP="00AB7B69">
            <w:pPr>
              <w:spacing w:after="0" w:line="240" w:lineRule="auto"/>
              <w:rPr>
                <w:rFonts w:ascii="Times New Roman" w:hAnsi="Times New Roman" w:cs="Times New Roman"/>
                <w:b/>
                <w:sz w:val="20"/>
                <w:szCs w:val="20"/>
              </w:rPr>
            </w:pPr>
          </w:p>
        </w:tc>
      </w:tr>
      <w:tr w:rsidR="00A9651E" w:rsidRPr="00AB7B69" w:rsidTr="00746DD6">
        <w:trPr>
          <w:trHeight w:val="323"/>
        </w:trPr>
        <w:tc>
          <w:tcPr>
            <w:tcW w:w="786" w:type="dxa"/>
          </w:tcPr>
          <w:p w:rsidR="00A9651E"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6</w:t>
            </w:r>
          </w:p>
        </w:tc>
        <w:tc>
          <w:tcPr>
            <w:tcW w:w="6841" w:type="dxa"/>
          </w:tcPr>
          <w:p w:rsidR="00A9651E" w:rsidRPr="00AB7B69" w:rsidRDefault="00BE505D" w:rsidP="00AB7B69">
            <w:pPr>
              <w:pStyle w:val="Footer"/>
              <w:tabs>
                <w:tab w:val="clear" w:pos="4320"/>
                <w:tab w:val="clear" w:pos="8640"/>
                <w:tab w:val="left" w:pos="432"/>
              </w:tabs>
              <w:spacing w:after="60"/>
            </w:pPr>
            <w:r w:rsidRPr="00AB7B69">
              <w:t>Simple Main Effects Tests</w:t>
            </w:r>
          </w:p>
        </w:tc>
        <w:tc>
          <w:tcPr>
            <w:tcW w:w="3488" w:type="dxa"/>
          </w:tcPr>
          <w:p w:rsidR="00A9651E" w:rsidRPr="00AB7B69" w:rsidRDefault="00BB5A99" w:rsidP="00AB7B69">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Field, 2005 </w:t>
            </w:r>
          </w:p>
        </w:tc>
      </w:tr>
      <w:tr w:rsidR="00A9651E" w:rsidRPr="00AB7B69" w:rsidTr="00746DD6">
        <w:trPr>
          <w:trHeight w:val="233"/>
        </w:trPr>
        <w:tc>
          <w:tcPr>
            <w:tcW w:w="786" w:type="dxa"/>
          </w:tcPr>
          <w:p w:rsidR="00A9651E"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7</w:t>
            </w:r>
          </w:p>
        </w:tc>
        <w:tc>
          <w:tcPr>
            <w:tcW w:w="6841" w:type="dxa"/>
          </w:tcPr>
          <w:p w:rsidR="00A9651E" w:rsidRPr="00AB7B69" w:rsidRDefault="00BE505D" w:rsidP="00AB7B69">
            <w:pPr>
              <w:tabs>
                <w:tab w:val="left" w:pos="432"/>
              </w:tabs>
              <w:spacing w:after="60" w:line="240" w:lineRule="auto"/>
              <w:rPr>
                <w:rFonts w:ascii="Times New Roman" w:hAnsi="Times New Roman" w:cs="Times New Roman"/>
                <w:sz w:val="20"/>
                <w:szCs w:val="20"/>
              </w:rPr>
            </w:pPr>
            <w:r w:rsidRPr="00AB7B69">
              <w:rPr>
                <w:rFonts w:ascii="Times New Roman" w:hAnsi="Times New Roman" w:cs="Times New Roman"/>
                <w:sz w:val="20"/>
                <w:szCs w:val="20"/>
              </w:rPr>
              <w:t xml:space="preserve">Linear Regression </w:t>
            </w:r>
          </w:p>
        </w:tc>
        <w:tc>
          <w:tcPr>
            <w:tcW w:w="3488" w:type="dxa"/>
          </w:tcPr>
          <w:p w:rsidR="00A9651E" w:rsidRPr="00AB7B69" w:rsidRDefault="00EF74D5" w:rsidP="00AB7B69">
            <w:pPr>
              <w:spacing w:after="0" w:line="240" w:lineRule="auto"/>
              <w:rPr>
                <w:rFonts w:ascii="Times New Roman" w:hAnsi="Times New Roman" w:cs="Times New Roman"/>
                <w:b/>
                <w:sz w:val="20"/>
                <w:szCs w:val="20"/>
              </w:rPr>
            </w:pPr>
            <w:r>
              <w:t>Wooldridge Chapter 3</w:t>
            </w:r>
            <w:r w:rsidR="00BC403B">
              <w:t>, 4</w:t>
            </w:r>
          </w:p>
        </w:tc>
      </w:tr>
      <w:tr w:rsidR="00A9651E" w:rsidRPr="00AB7B69" w:rsidTr="00746DD6">
        <w:trPr>
          <w:trHeight w:val="269"/>
        </w:trPr>
        <w:tc>
          <w:tcPr>
            <w:tcW w:w="786" w:type="dxa"/>
          </w:tcPr>
          <w:p w:rsidR="00A9651E"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8</w:t>
            </w:r>
          </w:p>
        </w:tc>
        <w:tc>
          <w:tcPr>
            <w:tcW w:w="6841" w:type="dxa"/>
          </w:tcPr>
          <w:p w:rsidR="00A9651E" w:rsidRPr="00AB7B69" w:rsidRDefault="00BE505D" w:rsidP="00AB7B69">
            <w:pPr>
              <w:spacing w:line="240" w:lineRule="auto"/>
              <w:rPr>
                <w:rFonts w:ascii="Times New Roman" w:hAnsi="Times New Roman" w:cs="Times New Roman"/>
                <w:sz w:val="20"/>
                <w:szCs w:val="20"/>
              </w:rPr>
            </w:pPr>
            <w:r w:rsidRPr="00AB7B69">
              <w:rPr>
                <w:rFonts w:ascii="Times New Roman" w:hAnsi="Times New Roman" w:cs="Times New Roman"/>
                <w:sz w:val="20"/>
                <w:szCs w:val="20"/>
              </w:rPr>
              <w:t>Multiple Regression</w:t>
            </w:r>
          </w:p>
        </w:tc>
        <w:tc>
          <w:tcPr>
            <w:tcW w:w="3488" w:type="dxa"/>
          </w:tcPr>
          <w:p w:rsidR="00A9651E" w:rsidRPr="00AB7B69" w:rsidRDefault="00EF74D5" w:rsidP="00AB7B69">
            <w:pPr>
              <w:spacing w:after="0" w:line="240" w:lineRule="auto"/>
              <w:rPr>
                <w:rFonts w:ascii="Times New Roman" w:hAnsi="Times New Roman" w:cs="Times New Roman"/>
                <w:b/>
                <w:i/>
                <w:sz w:val="20"/>
                <w:szCs w:val="20"/>
              </w:rPr>
            </w:pPr>
            <w:r>
              <w:t>Wooldridge Chapter 3</w:t>
            </w:r>
            <w:r w:rsidR="00BC403B">
              <w:t>, 4</w:t>
            </w:r>
          </w:p>
        </w:tc>
      </w:tr>
      <w:tr w:rsidR="00A9651E" w:rsidRPr="00AB7B69" w:rsidTr="00746DD6">
        <w:trPr>
          <w:trHeight w:val="287"/>
        </w:trPr>
        <w:tc>
          <w:tcPr>
            <w:tcW w:w="786" w:type="dxa"/>
          </w:tcPr>
          <w:p w:rsidR="00A9651E"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9</w:t>
            </w:r>
          </w:p>
        </w:tc>
        <w:tc>
          <w:tcPr>
            <w:tcW w:w="6841" w:type="dxa"/>
          </w:tcPr>
          <w:p w:rsidR="00A9651E" w:rsidRPr="00AB7B69" w:rsidRDefault="00345072" w:rsidP="00AB7B69">
            <w:pPr>
              <w:tabs>
                <w:tab w:val="left" w:pos="432"/>
              </w:tabs>
              <w:spacing w:after="60" w:line="240" w:lineRule="auto"/>
              <w:rPr>
                <w:rFonts w:ascii="Times New Roman" w:hAnsi="Times New Roman" w:cs="Times New Roman"/>
                <w:color w:val="000000"/>
                <w:sz w:val="20"/>
                <w:szCs w:val="20"/>
              </w:rPr>
            </w:pPr>
            <w:r w:rsidRPr="00AB7B69">
              <w:rPr>
                <w:rFonts w:ascii="Times New Roman" w:hAnsi="Times New Roman" w:cs="Times New Roman"/>
                <w:sz w:val="20"/>
                <w:szCs w:val="20"/>
              </w:rPr>
              <w:t>Multiple Analysis of Variance (MANOVA)</w:t>
            </w:r>
          </w:p>
        </w:tc>
        <w:tc>
          <w:tcPr>
            <w:tcW w:w="3488" w:type="dxa"/>
          </w:tcPr>
          <w:p w:rsidR="00A9651E" w:rsidRPr="00AB7B69" w:rsidRDefault="00A9651E" w:rsidP="00AB7B69">
            <w:pPr>
              <w:spacing w:after="0" w:line="240" w:lineRule="auto"/>
              <w:rPr>
                <w:rFonts w:ascii="Times New Roman" w:hAnsi="Times New Roman" w:cs="Times New Roman"/>
                <w:b/>
                <w:i/>
                <w:sz w:val="20"/>
                <w:szCs w:val="20"/>
              </w:rPr>
            </w:pPr>
          </w:p>
        </w:tc>
      </w:tr>
      <w:tr w:rsidR="00A9651E" w:rsidRPr="00AB7B69" w:rsidTr="00AB7B69">
        <w:trPr>
          <w:trHeight w:val="467"/>
        </w:trPr>
        <w:tc>
          <w:tcPr>
            <w:tcW w:w="786" w:type="dxa"/>
          </w:tcPr>
          <w:p w:rsidR="00A9651E"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10</w:t>
            </w:r>
          </w:p>
        </w:tc>
        <w:tc>
          <w:tcPr>
            <w:tcW w:w="6841" w:type="dxa"/>
          </w:tcPr>
          <w:p w:rsidR="00A9651E" w:rsidRPr="00AB7B69" w:rsidRDefault="00345072" w:rsidP="00746DD6">
            <w:pPr>
              <w:pStyle w:val="BodyText"/>
              <w:ind w:left="119" w:right="5190"/>
            </w:pPr>
            <w:r w:rsidRPr="00AB7B69">
              <w:t>Discriminate Analysis</w:t>
            </w:r>
          </w:p>
        </w:tc>
        <w:tc>
          <w:tcPr>
            <w:tcW w:w="3488" w:type="dxa"/>
            <w:shd w:val="clear" w:color="auto" w:fill="auto"/>
          </w:tcPr>
          <w:p w:rsidR="00A9651E" w:rsidRPr="00AB7B69" w:rsidRDefault="00A9651E" w:rsidP="00AB7B69">
            <w:pPr>
              <w:spacing w:after="0" w:line="240" w:lineRule="auto"/>
              <w:rPr>
                <w:rFonts w:ascii="Times New Roman" w:hAnsi="Times New Roman" w:cs="Times New Roman"/>
                <w:b/>
                <w:i/>
                <w:sz w:val="20"/>
                <w:szCs w:val="20"/>
              </w:rPr>
            </w:pPr>
          </w:p>
        </w:tc>
      </w:tr>
      <w:tr w:rsidR="00A9651E" w:rsidRPr="00AB7B69" w:rsidTr="00AB7B69">
        <w:trPr>
          <w:trHeight w:val="458"/>
        </w:trPr>
        <w:tc>
          <w:tcPr>
            <w:tcW w:w="786" w:type="dxa"/>
          </w:tcPr>
          <w:p w:rsidR="00A9651E"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11</w:t>
            </w:r>
          </w:p>
        </w:tc>
        <w:tc>
          <w:tcPr>
            <w:tcW w:w="6841" w:type="dxa"/>
          </w:tcPr>
          <w:p w:rsidR="00A9651E" w:rsidRPr="00AB7B69" w:rsidRDefault="00345072" w:rsidP="00AB7B69">
            <w:pPr>
              <w:tabs>
                <w:tab w:val="left" w:pos="432"/>
              </w:tabs>
              <w:spacing w:after="60" w:line="240" w:lineRule="auto"/>
              <w:rPr>
                <w:rFonts w:ascii="Times New Roman" w:hAnsi="Times New Roman" w:cs="Times New Roman"/>
                <w:b/>
                <w:i/>
                <w:sz w:val="20"/>
                <w:szCs w:val="20"/>
              </w:rPr>
            </w:pPr>
            <w:r w:rsidRPr="00AB7B69">
              <w:rPr>
                <w:rFonts w:ascii="Times New Roman" w:hAnsi="Times New Roman" w:cs="Times New Roman"/>
                <w:sz w:val="20"/>
                <w:szCs w:val="20"/>
              </w:rPr>
              <w:t>Data Reduction/Factor Analysis</w:t>
            </w:r>
          </w:p>
        </w:tc>
        <w:tc>
          <w:tcPr>
            <w:tcW w:w="3488" w:type="dxa"/>
          </w:tcPr>
          <w:p w:rsidR="00A9651E" w:rsidRPr="00AB7B69" w:rsidRDefault="00A9651E" w:rsidP="00AB7B69">
            <w:pPr>
              <w:spacing w:after="0" w:line="240" w:lineRule="auto"/>
              <w:rPr>
                <w:rFonts w:ascii="Times New Roman" w:hAnsi="Times New Roman" w:cs="Times New Roman"/>
                <w:b/>
                <w:sz w:val="20"/>
                <w:szCs w:val="20"/>
              </w:rPr>
            </w:pPr>
          </w:p>
        </w:tc>
      </w:tr>
      <w:tr w:rsidR="00A9651E" w:rsidRPr="00AB7B69" w:rsidTr="00AB7B69">
        <w:trPr>
          <w:trHeight w:val="458"/>
        </w:trPr>
        <w:tc>
          <w:tcPr>
            <w:tcW w:w="786" w:type="dxa"/>
          </w:tcPr>
          <w:p w:rsidR="00A9651E"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lastRenderedPageBreak/>
              <w:t>12</w:t>
            </w:r>
          </w:p>
        </w:tc>
        <w:tc>
          <w:tcPr>
            <w:tcW w:w="6841" w:type="dxa"/>
          </w:tcPr>
          <w:p w:rsidR="00A9651E" w:rsidRPr="00AB7B69" w:rsidRDefault="00CE2EAD" w:rsidP="00AB7B69">
            <w:pPr>
              <w:tabs>
                <w:tab w:val="left" w:pos="432"/>
              </w:tabs>
              <w:spacing w:after="60" w:line="240" w:lineRule="auto"/>
              <w:rPr>
                <w:rFonts w:ascii="Times New Roman" w:hAnsi="Times New Roman" w:cs="Times New Roman"/>
                <w:b/>
                <w:i/>
                <w:sz w:val="20"/>
                <w:szCs w:val="20"/>
              </w:rPr>
            </w:pPr>
            <w:r>
              <w:t>Bootstrap versus maximum likelihood</w:t>
            </w:r>
          </w:p>
        </w:tc>
        <w:tc>
          <w:tcPr>
            <w:tcW w:w="3488" w:type="dxa"/>
          </w:tcPr>
          <w:p w:rsidR="00A9651E" w:rsidRPr="00AB7B69" w:rsidRDefault="00A9651E" w:rsidP="00AB7B69">
            <w:pPr>
              <w:spacing w:after="0" w:line="240" w:lineRule="auto"/>
              <w:rPr>
                <w:rFonts w:ascii="Times New Roman" w:hAnsi="Times New Roman" w:cs="Times New Roman"/>
                <w:b/>
                <w:sz w:val="20"/>
                <w:szCs w:val="20"/>
              </w:rPr>
            </w:pPr>
          </w:p>
        </w:tc>
      </w:tr>
      <w:tr w:rsidR="00A9651E" w:rsidRPr="00AB7B69" w:rsidTr="00AB7B69">
        <w:trPr>
          <w:trHeight w:val="458"/>
        </w:trPr>
        <w:tc>
          <w:tcPr>
            <w:tcW w:w="786" w:type="dxa"/>
          </w:tcPr>
          <w:p w:rsidR="00A9651E" w:rsidRPr="00AB7B69" w:rsidRDefault="00220C0E"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13</w:t>
            </w:r>
          </w:p>
        </w:tc>
        <w:tc>
          <w:tcPr>
            <w:tcW w:w="6841" w:type="dxa"/>
          </w:tcPr>
          <w:p w:rsidR="00A9651E" w:rsidRPr="00AB7B69" w:rsidRDefault="00220C0E" w:rsidP="00AB7B69">
            <w:pPr>
              <w:tabs>
                <w:tab w:val="left" w:pos="432"/>
              </w:tabs>
              <w:spacing w:after="60" w:line="240" w:lineRule="auto"/>
              <w:rPr>
                <w:rFonts w:ascii="Times New Roman" w:hAnsi="Times New Roman" w:cs="Times New Roman"/>
                <w:b/>
                <w:i/>
                <w:sz w:val="20"/>
                <w:szCs w:val="20"/>
              </w:rPr>
            </w:pPr>
            <w:r>
              <w:t>Miscellaneous Specification Issues: Logs or Not, Non-nested Tests, Multiple Hypothesis Testing, Weighted Least Squares, Over Controlling, Simultaneity</w:t>
            </w:r>
          </w:p>
        </w:tc>
        <w:tc>
          <w:tcPr>
            <w:tcW w:w="3488" w:type="dxa"/>
          </w:tcPr>
          <w:p w:rsidR="00A9651E" w:rsidRPr="00AB7B69" w:rsidRDefault="00220C0E" w:rsidP="00AB7B69">
            <w:pPr>
              <w:spacing w:after="0" w:line="240" w:lineRule="auto"/>
              <w:rPr>
                <w:rFonts w:ascii="Times New Roman" w:hAnsi="Times New Roman" w:cs="Times New Roman"/>
                <w:b/>
                <w:sz w:val="20"/>
                <w:szCs w:val="20"/>
              </w:rPr>
            </w:pPr>
            <w:r>
              <w:t>Wooldridge Chapter 6.3, 9.1, 16.1, 16.2</w:t>
            </w:r>
          </w:p>
        </w:tc>
      </w:tr>
      <w:tr w:rsidR="00A9651E" w:rsidRPr="00AB7B69" w:rsidTr="00AB7B69">
        <w:trPr>
          <w:trHeight w:val="458"/>
        </w:trPr>
        <w:tc>
          <w:tcPr>
            <w:tcW w:w="786" w:type="dxa"/>
          </w:tcPr>
          <w:p w:rsidR="00A9651E" w:rsidRPr="00AB7B69" w:rsidRDefault="00D97931"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14</w:t>
            </w:r>
          </w:p>
        </w:tc>
        <w:tc>
          <w:tcPr>
            <w:tcW w:w="6841" w:type="dxa"/>
          </w:tcPr>
          <w:p w:rsidR="00A9651E" w:rsidRPr="00AB7B69" w:rsidRDefault="00D97931" w:rsidP="00AB7B69">
            <w:pPr>
              <w:tabs>
                <w:tab w:val="left" w:pos="432"/>
              </w:tabs>
              <w:spacing w:after="60" w:line="240" w:lineRule="auto"/>
              <w:rPr>
                <w:rFonts w:ascii="Times New Roman" w:hAnsi="Times New Roman" w:cs="Times New Roman"/>
                <w:b/>
                <w:i/>
                <w:sz w:val="20"/>
                <w:szCs w:val="20"/>
              </w:rPr>
            </w:pPr>
            <w:r>
              <w:t>Solutions: Panel Data Strategies</w:t>
            </w:r>
          </w:p>
        </w:tc>
        <w:tc>
          <w:tcPr>
            <w:tcW w:w="3488" w:type="dxa"/>
          </w:tcPr>
          <w:p w:rsidR="00A9651E" w:rsidRPr="00AB7B69" w:rsidRDefault="00D97931" w:rsidP="00AB7B69">
            <w:pPr>
              <w:spacing w:after="0" w:line="240" w:lineRule="auto"/>
              <w:rPr>
                <w:rFonts w:ascii="Times New Roman" w:hAnsi="Times New Roman" w:cs="Times New Roman"/>
                <w:b/>
                <w:sz w:val="20"/>
                <w:szCs w:val="20"/>
              </w:rPr>
            </w:pPr>
            <w:r>
              <w:t>Wooldridge Chapter 13</w:t>
            </w:r>
            <w:r>
              <w:t>, 14</w:t>
            </w:r>
          </w:p>
        </w:tc>
      </w:tr>
      <w:tr w:rsidR="00A9651E" w:rsidRPr="00AB7B69" w:rsidTr="00AB7B69">
        <w:trPr>
          <w:trHeight w:val="458"/>
        </w:trPr>
        <w:tc>
          <w:tcPr>
            <w:tcW w:w="786" w:type="dxa"/>
          </w:tcPr>
          <w:p w:rsidR="00A9651E" w:rsidRPr="00AB7B69" w:rsidRDefault="00D97931" w:rsidP="00AB7B69">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15</w:t>
            </w:r>
          </w:p>
        </w:tc>
        <w:tc>
          <w:tcPr>
            <w:tcW w:w="6841" w:type="dxa"/>
          </w:tcPr>
          <w:p w:rsidR="00A9651E" w:rsidRPr="00AB7B69" w:rsidRDefault="00D97931" w:rsidP="00220C0E">
            <w:pPr>
              <w:tabs>
                <w:tab w:val="left" w:pos="432"/>
              </w:tabs>
              <w:spacing w:after="60" w:line="240" w:lineRule="auto"/>
              <w:rPr>
                <w:rFonts w:ascii="Times New Roman" w:hAnsi="Times New Roman" w:cs="Times New Roman"/>
                <w:b/>
                <w:i/>
                <w:sz w:val="20"/>
                <w:szCs w:val="20"/>
              </w:rPr>
            </w:pPr>
            <w:r>
              <w:rPr>
                <w:rFonts w:ascii="Times New Roman" w:hAnsi="Times New Roman" w:cs="Times New Roman"/>
                <w:b/>
                <w:i/>
                <w:sz w:val="20"/>
                <w:szCs w:val="20"/>
              </w:rPr>
              <w:t>Project presentation</w:t>
            </w:r>
          </w:p>
        </w:tc>
        <w:tc>
          <w:tcPr>
            <w:tcW w:w="3488" w:type="dxa"/>
          </w:tcPr>
          <w:p w:rsidR="00A9651E" w:rsidRPr="00AB7B69" w:rsidRDefault="00A9651E" w:rsidP="00AB7B69">
            <w:pPr>
              <w:spacing w:after="0" w:line="240" w:lineRule="auto"/>
              <w:rPr>
                <w:rFonts w:ascii="Times New Roman" w:hAnsi="Times New Roman" w:cs="Times New Roman"/>
                <w:b/>
                <w:sz w:val="20"/>
                <w:szCs w:val="20"/>
              </w:rPr>
            </w:pPr>
          </w:p>
        </w:tc>
      </w:tr>
    </w:tbl>
    <w:p w:rsidR="00A9651E" w:rsidRDefault="00A9651E" w:rsidP="00A9651E">
      <w:pPr>
        <w:autoSpaceDE w:val="0"/>
        <w:autoSpaceDN w:val="0"/>
        <w:adjustRightInd w:val="0"/>
        <w:spacing w:after="0" w:line="240" w:lineRule="auto"/>
        <w:rPr>
          <w:rFonts w:ascii="Times New Roman" w:hAnsi="Times New Roman" w:cs="Times New Roman"/>
          <w:b/>
          <w:bCs/>
          <w:sz w:val="24"/>
          <w:szCs w:val="24"/>
        </w:rPr>
      </w:pPr>
    </w:p>
    <w:p w:rsidR="00A9651E" w:rsidRDefault="00A9651E" w:rsidP="00A9651E">
      <w:pPr>
        <w:rPr>
          <w:b/>
        </w:rPr>
      </w:pPr>
    </w:p>
    <w:p w:rsidR="00A9651E" w:rsidRDefault="00A9651E" w:rsidP="00A9651E">
      <w:pPr>
        <w:rPr>
          <w:b/>
        </w:rPr>
      </w:pPr>
      <w:r w:rsidRPr="00771D91">
        <w:rPr>
          <w:b/>
        </w:rPr>
        <w:t>Assessment of Student Learning:</w:t>
      </w:r>
      <w:r w:rsidRPr="00771D91">
        <w:rPr>
          <w:b/>
        </w:rPr>
        <w:tab/>
      </w:r>
    </w:p>
    <w:p w:rsidR="00A9651E" w:rsidRDefault="00A9651E" w:rsidP="00A9651E">
      <w:r w:rsidRPr="00507C1D">
        <w:t xml:space="preserve">Students will </w:t>
      </w:r>
      <w:r>
        <w:t xml:space="preserve">have equal </w:t>
      </w:r>
      <w:r w:rsidRPr="00507C1D">
        <w:t>opportunities to exhibit their understanding</w:t>
      </w:r>
      <w:r>
        <w:t>.  They will be assessed on the basis of:</w:t>
      </w:r>
    </w:p>
    <w:p w:rsidR="00A9651E" w:rsidRDefault="00A9651E" w:rsidP="00A9651E">
      <w:pPr>
        <w:pStyle w:val="ListParagraph"/>
        <w:numPr>
          <w:ilvl w:val="0"/>
          <w:numId w:val="1"/>
        </w:numPr>
      </w:pPr>
      <w:r>
        <w:t>Class participation</w:t>
      </w:r>
    </w:p>
    <w:p w:rsidR="00A9651E" w:rsidRDefault="00A9651E" w:rsidP="00A9651E">
      <w:pPr>
        <w:pStyle w:val="ListParagraph"/>
        <w:numPr>
          <w:ilvl w:val="0"/>
          <w:numId w:val="1"/>
        </w:numPr>
      </w:pPr>
      <w:r>
        <w:t>Reflections on the assigned work</w:t>
      </w:r>
    </w:p>
    <w:p w:rsidR="00A9651E" w:rsidRDefault="00A9651E" w:rsidP="00A9651E">
      <w:pPr>
        <w:pStyle w:val="ListParagraph"/>
        <w:numPr>
          <w:ilvl w:val="0"/>
          <w:numId w:val="1"/>
        </w:numPr>
      </w:pPr>
      <w:r>
        <w:t>Submissions</w:t>
      </w:r>
    </w:p>
    <w:p w:rsidR="00A9651E" w:rsidRDefault="00A9651E" w:rsidP="00A9651E">
      <w:pPr>
        <w:pStyle w:val="ListParagraph"/>
        <w:numPr>
          <w:ilvl w:val="0"/>
          <w:numId w:val="1"/>
        </w:numPr>
      </w:pPr>
      <w:r>
        <w:t>Quiz ( both announced and surprise)</w:t>
      </w:r>
      <w:r w:rsidRPr="00507C1D">
        <w:t xml:space="preserve"> </w:t>
      </w:r>
    </w:p>
    <w:p w:rsidR="00A9651E" w:rsidRPr="00507C1D" w:rsidRDefault="00A9651E" w:rsidP="00A9651E">
      <w:pPr>
        <w:pStyle w:val="ListParagraph"/>
        <w:numPr>
          <w:ilvl w:val="0"/>
          <w:numId w:val="1"/>
        </w:numPr>
      </w:pPr>
      <w:r>
        <w:t>Test</w:t>
      </w:r>
    </w:p>
    <w:p w:rsidR="00A9651E" w:rsidRPr="00507C1D" w:rsidRDefault="00A9651E" w:rsidP="00A9651E">
      <w:pPr>
        <w:rPr>
          <w:b/>
        </w:rPr>
      </w:pPr>
      <w:r>
        <w:rPr>
          <w:b/>
        </w:rPr>
        <w:t xml:space="preserve">        </w:t>
      </w:r>
    </w:p>
    <w:p w:rsidR="00A9651E" w:rsidRPr="00507C1D" w:rsidRDefault="00A9651E" w:rsidP="00A9651E">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rsidR="00A9651E" w:rsidRDefault="00A9651E" w:rsidP="00A9651E"/>
    <w:p w:rsidR="00D60E93" w:rsidRDefault="00813D07"/>
    <w:sectPr w:rsidR="00D60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05201"/>
    <w:multiLevelType w:val="hybridMultilevel"/>
    <w:tmpl w:val="4BF8D7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9185D"/>
    <w:multiLevelType w:val="multilevel"/>
    <w:tmpl w:val="A034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7080E"/>
    <w:multiLevelType w:val="multilevel"/>
    <w:tmpl w:val="60FC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7B7400"/>
    <w:multiLevelType w:val="hybridMultilevel"/>
    <w:tmpl w:val="EEFA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B10725"/>
    <w:multiLevelType w:val="hybridMultilevel"/>
    <w:tmpl w:val="6CFE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BD7A17"/>
    <w:multiLevelType w:val="multilevel"/>
    <w:tmpl w:val="467E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C568AF"/>
    <w:multiLevelType w:val="multilevel"/>
    <w:tmpl w:val="BA90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4E"/>
    <w:rsid w:val="000600C3"/>
    <w:rsid w:val="00220C0E"/>
    <w:rsid w:val="00345072"/>
    <w:rsid w:val="00347C4E"/>
    <w:rsid w:val="003A01F9"/>
    <w:rsid w:val="00426D2F"/>
    <w:rsid w:val="00447465"/>
    <w:rsid w:val="004525C9"/>
    <w:rsid w:val="004E5E3B"/>
    <w:rsid w:val="005355B3"/>
    <w:rsid w:val="005B1701"/>
    <w:rsid w:val="005C145B"/>
    <w:rsid w:val="0062332C"/>
    <w:rsid w:val="00746DD6"/>
    <w:rsid w:val="00813D07"/>
    <w:rsid w:val="008E450E"/>
    <w:rsid w:val="00A71D30"/>
    <w:rsid w:val="00A9651E"/>
    <w:rsid w:val="00AB7B69"/>
    <w:rsid w:val="00AE485D"/>
    <w:rsid w:val="00BB5A99"/>
    <w:rsid w:val="00BC403B"/>
    <w:rsid w:val="00BE505D"/>
    <w:rsid w:val="00C06AF8"/>
    <w:rsid w:val="00C951E4"/>
    <w:rsid w:val="00CE1F5D"/>
    <w:rsid w:val="00CE2EAD"/>
    <w:rsid w:val="00D44131"/>
    <w:rsid w:val="00D97931"/>
    <w:rsid w:val="00E00BD1"/>
    <w:rsid w:val="00E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56109-823F-4E67-8DBA-2A606E8D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5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51E"/>
    <w:pPr>
      <w:ind w:left="720"/>
      <w:contextualSpacing/>
    </w:pPr>
  </w:style>
  <w:style w:type="paragraph" w:styleId="Footer">
    <w:name w:val="footer"/>
    <w:basedOn w:val="Normal"/>
    <w:link w:val="FooterChar"/>
    <w:rsid w:val="00A9651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A9651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9651E"/>
    <w:rPr>
      <w:color w:val="0563C1" w:themeColor="hyperlink"/>
      <w:u w:val="single"/>
    </w:rPr>
  </w:style>
  <w:style w:type="character" w:styleId="Strong">
    <w:name w:val="Strong"/>
    <w:basedOn w:val="DefaultParagraphFont"/>
    <w:uiPriority w:val="22"/>
    <w:qFormat/>
    <w:rsid w:val="00A9651E"/>
    <w:rPr>
      <w:b/>
      <w:bCs/>
    </w:rPr>
  </w:style>
  <w:style w:type="character" w:customStyle="1" w:styleId="authors">
    <w:name w:val="authors"/>
    <w:basedOn w:val="DefaultParagraphFont"/>
    <w:rsid w:val="00A9651E"/>
  </w:style>
  <w:style w:type="character" w:customStyle="1" w:styleId="Date1">
    <w:name w:val="Date1"/>
    <w:basedOn w:val="DefaultParagraphFont"/>
    <w:rsid w:val="00A9651E"/>
  </w:style>
  <w:style w:type="character" w:customStyle="1" w:styleId="arttitle">
    <w:name w:val="art_title"/>
    <w:basedOn w:val="DefaultParagraphFont"/>
    <w:rsid w:val="00A9651E"/>
  </w:style>
  <w:style w:type="character" w:customStyle="1" w:styleId="serialtitle">
    <w:name w:val="serial_title"/>
    <w:basedOn w:val="DefaultParagraphFont"/>
    <w:rsid w:val="00A9651E"/>
  </w:style>
  <w:style w:type="character" w:customStyle="1" w:styleId="volumeissue">
    <w:name w:val="volume_issue"/>
    <w:basedOn w:val="DefaultParagraphFont"/>
    <w:rsid w:val="00A9651E"/>
  </w:style>
  <w:style w:type="character" w:customStyle="1" w:styleId="pagerange">
    <w:name w:val="page_range"/>
    <w:basedOn w:val="DefaultParagraphFont"/>
    <w:rsid w:val="00A9651E"/>
  </w:style>
  <w:style w:type="character" w:customStyle="1" w:styleId="doilink">
    <w:name w:val="doi_link"/>
    <w:basedOn w:val="DefaultParagraphFont"/>
    <w:rsid w:val="00A9651E"/>
  </w:style>
  <w:style w:type="paragraph" w:styleId="BodyText">
    <w:name w:val="Body Text"/>
    <w:basedOn w:val="Normal"/>
    <w:link w:val="BodyTextChar"/>
    <w:uiPriority w:val="1"/>
    <w:qFormat/>
    <w:rsid w:val="00BE505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E50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pc</dc:creator>
  <cp:keywords/>
  <dc:description/>
  <cp:lastModifiedBy>Abdul pc</cp:lastModifiedBy>
  <cp:revision>28</cp:revision>
  <dcterms:created xsi:type="dcterms:W3CDTF">2022-08-12T09:43:00Z</dcterms:created>
  <dcterms:modified xsi:type="dcterms:W3CDTF">2022-08-17T07:11:00Z</dcterms:modified>
</cp:coreProperties>
</file>