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F9BB8" w14:textId="77777777" w:rsidR="00A65BE9" w:rsidRPr="00AF489D" w:rsidRDefault="00A65BE9" w:rsidP="004367E5">
      <w:pPr>
        <w:spacing w:after="0" w:line="240" w:lineRule="auto"/>
        <w:contextualSpacing/>
        <w:rPr>
          <w:rFonts w:ascii="Ebrima" w:hAnsi="Ebrima" w:cs="Calibri"/>
          <w:sz w:val="36"/>
          <w:szCs w:val="36"/>
        </w:rPr>
      </w:pPr>
    </w:p>
    <w:tbl>
      <w:tblPr>
        <w:tblStyle w:val="TableGrid"/>
        <w:tblW w:w="0" w:type="auto"/>
        <w:tblLook w:val="04A0" w:firstRow="1" w:lastRow="0" w:firstColumn="1" w:lastColumn="0" w:noHBand="0" w:noVBand="1"/>
      </w:tblPr>
      <w:tblGrid>
        <w:gridCol w:w="2335"/>
        <w:gridCol w:w="7879"/>
      </w:tblGrid>
      <w:tr w:rsidR="00E21ACC" w:rsidRPr="00AF489D" w14:paraId="2BDDB83E" w14:textId="77777777" w:rsidTr="00E21ACC">
        <w:tc>
          <w:tcPr>
            <w:tcW w:w="2335" w:type="dxa"/>
            <w:shd w:val="clear" w:color="auto" w:fill="FFC000" w:themeFill="accent4"/>
          </w:tcPr>
          <w:p w14:paraId="5315B0BE" w14:textId="77777777" w:rsidR="00E21ACC" w:rsidRPr="00AF489D" w:rsidRDefault="00E21ACC" w:rsidP="004367E5">
            <w:pPr>
              <w:contextualSpacing/>
              <w:rPr>
                <w:rFonts w:ascii="Ebrima" w:hAnsi="Ebrima" w:cs="Calibri"/>
                <w:b/>
                <w:sz w:val="24"/>
                <w:szCs w:val="24"/>
              </w:rPr>
            </w:pPr>
            <w:r w:rsidRPr="00AF489D">
              <w:rPr>
                <w:rFonts w:ascii="Ebrima" w:hAnsi="Ebrima" w:cs="Calibri"/>
                <w:b/>
                <w:sz w:val="24"/>
                <w:szCs w:val="24"/>
              </w:rPr>
              <w:t>Course Code:</w:t>
            </w:r>
          </w:p>
        </w:tc>
        <w:tc>
          <w:tcPr>
            <w:tcW w:w="7879" w:type="dxa"/>
          </w:tcPr>
          <w:p w14:paraId="022A4D22" w14:textId="481D5743" w:rsidR="00E21ACC" w:rsidRPr="00AF489D" w:rsidRDefault="005D2E26" w:rsidP="004367E5">
            <w:pPr>
              <w:contextualSpacing/>
              <w:jc w:val="center"/>
              <w:rPr>
                <w:rFonts w:ascii="Ebrima" w:hAnsi="Ebrima" w:cs="Calibri"/>
                <w:b/>
                <w:sz w:val="28"/>
                <w:szCs w:val="28"/>
              </w:rPr>
            </w:pPr>
            <w:r>
              <w:rPr>
                <w:rFonts w:ascii="Ebrima" w:hAnsi="Ebrima" w:cs="Calibri"/>
                <w:b/>
                <w:sz w:val="28"/>
                <w:szCs w:val="28"/>
              </w:rPr>
              <w:t>MK210</w:t>
            </w:r>
          </w:p>
        </w:tc>
      </w:tr>
      <w:tr w:rsidR="00E21ACC" w:rsidRPr="00AF489D" w14:paraId="776189F8" w14:textId="77777777" w:rsidTr="00E21ACC">
        <w:tc>
          <w:tcPr>
            <w:tcW w:w="2335" w:type="dxa"/>
            <w:shd w:val="clear" w:color="auto" w:fill="FFC000" w:themeFill="accent4"/>
          </w:tcPr>
          <w:p w14:paraId="73F1E06A" w14:textId="77777777" w:rsidR="00E21ACC" w:rsidRPr="00AF489D" w:rsidRDefault="00E21ACC" w:rsidP="004367E5">
            <w:pPr>
              <w:contextualSpacing/>
              <w:rPr>
                <w:rFonts w:ascii="Ebrima" w:hAnsi="Ebrima" w:cs="Calibri"/>
                <w:b/>
                <w:sz w:val="24"/>
                <w:szCs w:val="24"/>
              </w:rPr>
            </w:pPr>
            <w:r w:rsidRPr="00AF489D">
              <w:rPr>
                <w:rFonts w:ascii="Ebrima" w:hAnsi="Ebrima" w:cs="Calibri"/>
                <w:b/>
                <w:sz w:val="24"/>
                <w:szCs w:val="24"/>
              </w:rPr>
              <w:t>Course Title:</w:t>
            </w:r>
          </w:p>
        </w:tc>
        <w:tc>
          <w:tcPr>
            <w:tcW w:w="7879" w:type="dxa"/>
            <w:shd w:val="clear" w:color="auto" w:fill="F2F2F2" w:themeFill="background1" w:themeFillShade="F2"/>
          </w:tcPr>
          <w:p w14:paraId="213B34B3" w14:textId="613E7A1F" w:rsidR="00E21ACC" w:rsidRPr="00AF489D" w:rsidRDefault="005D2E26" w:rsidP="004367E5">
            <w:pPr>
              <w:contextualSpacing/>
              <w:jc w:val="center"/>
              <w:rPr>
                <w:rFonts w:ascii="Ebrima" w:hAnsi="Ebrima" w:cs="Calibri"/>
                <w:b/>
                <w:sz w:val="36"/>
                <w:szCs w:val="36"/>
              </w:rPr>
            </w:pPr>
            <w:r w:rsidRPr="005D2E26">
              <w:rPr>
                <w:rFonts w:ascii="Ebrima" w:hAnsi="Ebrima" w:cs="Calibri"/>
                <w:b/>
                <w:sz w:val="36"/>
                <w:szCs w:val="36"/>
              </w:rPr>
              <w:t>Principles of Marketing</w:t>
            </w:r>
          </w:p>
        </w:tc>
      </w:tr>
    </w:tbl>
    <w:p w14:paraId="73F6F237" w14:textId="77777777" w:rsidR="008742B1" w:rsidRPr="00AF489D" w:rsidRDefault="008742B1" w:rsidP="004367E5">
      <w:pPr>
        <w:spacing w:after="0" w:line="240" w:lineRule="auto"/>
        <w:contextualSpacing/>
        <w:rPr>
          <w:rFonts w:ascii="Ebrima" w:hAnsi="Ebrima" w:cs="Calibri"/>
          <w:sz w:val="36"/>
          <w:szCs w:val="36"/>
        </w:rPr>
      </w:pPr>
    </w:p>
    <w:tbl>
      <w:tblPr>
        <w:tblStyle w:val="TableGrid"/>
        <w:tblW w:w="0" w:type="auto"/>
        <w:shd w:val="pct50" w:color="BDD6EE" w:themeColor="accent1" w:themeTint="66" w:fill="auto"/>
        <w:tblCellMar>
          <w:left w:w="115" w:type="dxa"/>
          <w:right w:w="115" w:type="dxa"/>
        </w:tblCellMar>
        <w:tblLook w:val="04A0" w:firstRow="1" w:lastRow="0" w:firstColumn="1" w:lastColumn="0" w:noHBand="0" w:noVBand="1"/>
      </w:tblPr>
      <w:tblGrid>
        <w:gridCol w:w="2335"/>
        <w:gridCol w:w="7830"/>
      </w:tblGrid>
      <w:tr w:rsidR="008742B1" w:rsidRPr="00AF489D" w14:paraId="2DC733A5" w14:textId="77777777" w:rsidTr="00581A07">
        <w:trPr>
          <w:trHeight w:val="485"/>
        </w:trPr>
        <w:tc>
          <w:tcPr>
            <w:tcW w:w="2335" w:type="dxa"/>
            <w:shd w:val="clear" w:color="auto" w:fill="F2F2F2" w:themeFill="background1" w:themeFillShade="F2"/>
            <w:vAlign w:val="center"/>
          </w:tcPr>
          <w:p w14:paraId="63B72363" w14:textId="77777777" w:rsidR="008742B1" w:rsidRPr="00AF489D" w:rsidRDefault="008742B1" w:rsidP="004367E5">
            <w:pPr>
              <w:rPr>
                <w:rFonts w:ascii="Ebrima" w:hAnsi="Ebrima" w:cs="Calibri"/>
                <w:sz w:val="20"/>
                <w:szCs w:val="20"/>
              </w:rPr>
            </w:pPr>
            <w:r w:rsidRPr="00AF489D">
              <w:rPr>
                <w:rFonts w:ascii="Ebrima" w:hAnsi="Ebrima" w:cs="Calibri"/>
                <w:sz w:val="20"/>
                <w:szCs w:val="20"/>
              </w:rPr>
              <w:t>Resource Person:</w:t>
            </w:r>
          </w:p>
        </w:tc>
        <w:tc>
          <w:tcPr>
            <w:tcW w:w="7830" w:type="dxa"/>
            <w:shd w:val="clear" w:color="FFFFFF" w:themeColor="background1" w:fill="auto"/>
            <w:vAlign w:val="center"/>
          </w:tcPr>
          <w:p w14:paraId="03D56D1A" w14:textId="0CCE8CC6" w:rsidR="00233313" w:rsidRPr="00AF489D" w:rsidRDefault="005D2E26" w:rsidP="00106680">
            <w:pPr>
              <w:jc w:val="center"/>
              <w:rPr>
                <w:rFonts w:ascii="Ebrima" w:hAnsi="Ebrima" w:cs="Calibri"/>
                <w:sz w:val="20"/>
                <w:szCs w:val="20"/>
              </w:rPr>
            </w:pPr>
            <w:r>
              <w:rPr>
                <w:rFonts w:ascii="Ebrima" w:hAnsi="Ebrima" w:cs="Calibri"/>
                <w:sz w:val="20"/>
                <w:szCs w:val="20"/>
              </w:rPr>
              <w:t>Salman Zaheer</w:t>
            </w:r>
          </w:p>
        </w:tc>
      </w:tr>
      <w:tr w:rsidR="008742B1" w:rsidRPr="00AF489D" w14:paraId="5B70C9DF" w14:textId="77777777" w:rsidTr="00581A07">
        <w:trPr>
          <w:trHeight w:val="485"/>
        </w:trPr>
        <w:tc>
          <w:tcPr>
            <w:tcW w:w="2335" w:type="dxa"/>
            <w:shd w:val="clear" w:color="auto" w:fill="F2F2F2" w:themeFill="background1" w:themeFillShade="F2"/>
            <w:vAlign w:val="center"/>
          </w:tcPr>
          <w:p w14:paraId="4E15196E" w14:textId="77777777" w:rsidR="008742B1" w:rsidRPr="00AF489D" w:rsidRDefault="008742B1" w:rsidP="004367E5">
            <w:pPr>
              <w:rPr>
                <w:rFonts w:ascii="Ebrima" w:hAnsi="Ebrima" w:cs="Calibri"/>
                <w:sz w:val="20"/>
                <w:szCs w:val="20"/>
              </w:rPr>
            </w:pPr>
            <w:r w:rsidRPr="00AF489D">
              <w:rPr>
                <w:rFonts w:ascii="Ebrima" w:hAnsi="Ebrima" w:cs="Calibri"/>
                <w:sz w:val="20"/>
                <w:szCs w:val="20"/>
              </w:rPr>
              <w:t xml:space="preserve">Email: </w:t>
            </w:r>
          </w:p>
        </w:tc>
        <w:tc>
          <w:tcPr>
            <w:tcW w:w="7830" w:type="dxa"/>
            <w:shd w:val="clear" w:color="FFFFFF" w:themeColor="background1" w:fill="auto"/>
            <w:vAlign w:val="center"/>
          </w:tcPr>
          <w:p w14:paraId="1A7D7EA9" w14:textId="0091D76F" w:rsidR="008742B1" w:rsidRPr="00AF489D" w:rsidRDefault="00956239" w:rsidP="005D2E26">
            <w:pPr>
              <w:jc w:val="center"/>
              <w:rPr>
                <w:rFonts w:ascii="Ebrima" w:hAnsi="Ebrima" w:cs="Calibri"/>
                <w:sz w:val="20"/>
                <w:szCs w:val="20"/>
              </w:rPr>
            </w:pPr>
            <w:hyperlink r:id="rId7" w:history="1">
              <w:r w:rsidR="005D2E26" w:rsidRPr="00E7064F">
                <w:rPr>
                  <w:rStyle w:val="Hyperlink"/>
                </w:rPr>
                <w:t>salman.zaheer@umt.edu.pk</w:t>
              </w:r>
            </w:hyperlink>
            <w:r w:rsidR="00106680">
              <w:t xml:space="preserve"> </w:t>
            </w:r>
          </w:p>
        </w:tc>
      </w:tr>
      <w:tr w:rsidR="008742B1" w:rsidRPr="00AF489D" w14:paraId="0B4FEBD9" w14:textId="77777777" w:rsidTr="00581A07">
        <w:trPr>
          <w:trHeight w:val="485"/>
        </w:trPr>
        <w:tc>
          <w:tcPr>
            <w:tcW w:w="2335" w:type="dxa"/>
            <w:shd w:val="clear" w:color="auto" w:fill="F2F2F2" w:themeFill="background1" w:themeFillShade="F2"/>
            <w:vAlign w:val="center"/>
          </w:tcPr>
          <w:p w14:paraId="10FD5DDC" w14:textId="77777777" w:rsidR="008742B1" w:rsidRPr="00AF489D" w:rsidRDefault="008742B1" w:rsidP="004367E5">
            <w:pPr>
              <w:rPr>
                <w:rFonts w:ascii="Ebrima" w:hAnsi="Ebrima" w:cs="Calibri"/>
                <w:sz w:val="20"/>
                <w:szCs w:val="20"/>
              </w:rPr>
            </w:pPr>
            <w:r w:rsidRPr="00AF489D">
              <w:rPr>
                <w:rFonts w:ascii="Ebrima" w:hAnsi="Ebrima" w:cs="Calibri"/>
                <w:sz w:val="20"/>
                <w:szCs w:val="20"/>
              </w:rPr>
              <w:t>Contact Hours:</w:t>
            </w:r>
          </w:p>
        </w:tc>
        <w:tc>
          <w:tcPr>
            <w:tcW w:w="7830" w:type="dxa"/>
            <w:shd w:val="clear" w:color="FFFFFF" w:themeColor="background1" w:fill="auto"/>
            <w:vAlign w:val="center"/>
          </w:tcPr>
          <w:p w14:paraId="63067F56" w14:textId="1D7E8235" w:rsidR="008742B1" w:rsidRPr="00AF489D" w:rsidRDefault="00106680" w:rsidP="005D2E26">
            <w:pPr>
              <w:jc w:val="center"/>
              <w:rPr>
                <w:rFonts w:ascii="Ebrima" w:hAnsi="Ebrima" w:cs="Calibri"/>
                <w:sz w:val="20"/>
                <w:szCs w:val="20"/>
              </w:rPr>
            </w:pPr>
            <w:r>
              <w:rPr>
                <w:rFonts w:ascii="Ebrima" w:hAnsi="Ebrima" w:cs="Calibri"/>
                <w:sz w:val="20"/>
                <w:szCs w:val="20"/>
              </w:rPr>
              <w:t xml:space="preserve">Monday </w:t>
            </w:r>
            <w:r w:rsidR="005D2E26">
              <w:rPr>
                <w:rFonts w:ascii="Ebrima" w:hAnsi="Ebrima" w:cs="Calibri"/>
                <w:sz w:val="20"/>
                <w:szCs w:val="20"/>
              </w:rPr>
              <w:t>to</w:t>
            </w:r>
            <w:r>
              <w:rPr>
                <w:rFonts w:ascii="Ebrima" w:hAnsi="Ebrima" w:cs="Calibri"/>
                <w:sz w:val="20"/>
                <w:szCs w:val="20"/>
              </w:rPr>
              <w:t xml:space="preserve"> T</w:t>
            </w:r>
            <w:r w:rsidR="005D2E26">
              <w:rPr>
                <w:rFonts w:ascii="Ebrima" w:hAnsi="Ebrima" w:cs="Calibri"/>
                <w:sz w:val="20"/>
                <w:szCs w:val="20"/>
              </w:rPr>
              <w:t>hur</w:t>
            </w:r>
            <w:r>
              <w:rPr>
                <w:rFonts w:ascii="Ebrima" w:hAnsi="Ebrima" w:cs="Calibri"/>
                <w:sz w:val="20"/>
                <w:szCs w:val="20"/>
              </w:rPr>
              <w:t>sday</w:t>
            </w:r>
            <w:r w:rsidR="00594A73">
              <w:rPr>
                <w:rFonts w:ascii="Ebrima" w:hAnsi="Ebrima" w:cs="Calibri"/>
                <w:sz w:val="20"/>
                <w:szCs w:val="20"/>
              </w:rPr>
              <w:t xml:space="preserve"> | 08:00am to 10:00am (or by appointment)</w:t>
            </w:r>
          </w:p>
        </w:tc>
      </w:tr>
      <w:tr w:rsidR="008742B1" w:rsidRPr="00AF489D" w14:paraId="28E933D9" w14:textId="77777777" w:rsidTr="00581A07">
        <w:trPr>
          <w:trHeight w:val="485"/>
        </w:trPr>
        <w:tc>
          <w:tcPr>
            <w:tcW w:w="2335" w:type="dxa"/>
            <w:shd w:val="clear" w:color="auto" w:fill="F2F2F2" w:themeFill="background1" w:themeFillShade="F2"/>
            <w:vAlign w:val="center"/>
          </w:tcPr>
          <w:p w14:paraId="1417A300" w14:textId="77777777" w:rsidR="008742B1" w:rsidRPr="00AF489D" w:rsidRDefault="008742B1" w:rsidP="004367E5">
            <w:pPr>
              <w:rPr>
                <w:rFonts w:ascii="Ebrima" w:hAnsi="Ebrima" w:cs="Calibri"/>
                <w:sz w:val="20"/>
                <w:szCs w:val="20"/>
              </w:rPr>
            </w:pPr>
            <w:r w:rsidRPr="00AF489D">
              <w:rPr>
                <w:rFonts w:ascii="Ebrima" w:hAnsi="Ebrima" w:cs="Calibri"/>
                <w:sz w:val="20"/>
                <w:szCs w:val="20"/>
              </w:rPr>
              <w:t>Office Address:</w:t>
            </w:r>
          </w:p>
        </w:tc>
        <w:tc>
          <w:tcPr>
            <w:tcW w:w="7830" w:type="dxa"/>
            <w:shd w:val="clear" w:color="FFFFFF" w:themeColor="background1" w:fill="auto"/>
            <w:vAlign w:val="center"/>
          </w:tcPr>
          <w:p w14:paraId="69D4EF32" w14:textId="172CBB2B" w:rsidR="008742B1" w:rsidRPr="00AF489D" w:rsidRDefault="00391703" w:rsidP="005D2E26">
            <w:pPr>
              <w:jc w:val="center"/>
              <w:rPr>
                <w:rFonts w:ascii="Ebrima" w:hAnsi="Ebrima" w:cs="Calibri"/>
                <w:sz w:val="20"/>
                <w:szCs w:val="20"/>
              </w:rPr>
            </w:pPr>
            <w:r>
              <w:rPr>
                <w:rFonts w:ascii="Ebrima" w:hAnsi="Ebrima" w:cs="Calibri"/>
                <w:sz w:val="20"/>
                <w:szCs w:val="20"/>
              </w:rPr>
              <w:t>Room</w:t>
            </w:r>
            <w:r w:rsidR="00106680">
              <w:rPr>
                <w:rFonts w:ascii="Ebrima" w:hAnsi="Ebrima" w:cs="Calibri"/>
                <w:sz w:val="20"/>
                <w:szCs w:val="20"/>
              </w:rPr>
              <w:t xml:space="preserve"> </w:t>
            </w:r>
            <w:r w:rsidR="005D2E26">
              <w:rPr>
                <w:rFonts w:ascii="Ebrima" w:hAnsi="Ebrima" w:cs="Calibri"/>
                <w:sz w:val="20"/>
                <w:szCs w:val="20"/>
              </w:rPr>
              <w:t>3N-2</w:t>
            </w:r>
            <w:r w:rsidR="00C11FD8" w:rsidRPr="00AF489D">
              <w:rPr>
                <w:rFonts w:ascii="Ebrima" w:hAnsi="Ebrima" w:cs="Calibri"/>
                <w:sz w:val="20"/>
                <w:szCs w:val="20"/>
              </w:rPr>
              <w:t>, Main Building</w:t>
            </w:r>
          </w:p>
        </w:tc>
      </w:tr>
      <w:tr w:rsidR="008742B1" w:rsidRPr="00AF489D" w14:paraId="4F53D28C" w14:textId="77777777" w:rsidTr="00581A07">
        <w:trPr>
          <w:trHeight w:val="485"/>
        </w:trPr>
        <w:tc>
          <w:tcPr>
            <w:tcW w:w="2335" w:type="dxa"/>
            <w:shd w:val="clear" w:color="auto" w:fill="F2F2F2" w:themeFill="background1" w:themeFillShade="F2"/>
            <w:vAlign w:val="center"/>
          </w:tcPr>
          <w:p w14:paraId="1576C7C7" w14:textId="77777777" w:rsidR="008742B1" w:rsidRPr="00AF489D" w:rsidRDefault="008742B1" w:rsidP="004367E5">
            <w:pPr>
              <w:rPr>
                <w:rFonts w:ascii="Ebrima" w:hAnsi="Ebrima" w:cs="Calibri"/>
                <w:sz w:val="20"/>
                <w:szCs w:val="20"/>
              </w:rPr>
            </w:pPr>
            <w:proofErr w:type="spellStart"/>
            <w:r w:rsidRPr="00AF489D">
              <w:rPr>
                <w:rFonts w:ascii="Ebrima" w:hAnsi="Ebrima" w:cs="Calibri"/>
                <w:sz w:val="20"/>
                <w:szCs w:val="20"/>
              </w:rPr>
              <w:t>Programme</w:t>
            </w:r>
            <w:proofErr w:type="spellEnd"/>
            <w:r w:rsidRPr="00AF489D">
              <w:rPr>
                <w:rFonts w:ascii="Ebrima" w:hAnsi="Ebrima" w:cs="Calibri"/>
                <w:sz w:val="20"/>
                <w:szCs w:val="20"/>
              </w:rPr>
              <w:t>:</w:t>
            </w:r>
          </w:p>
        </w:tc>
        <w:tc>
          <w:tcPr>
            <w:tcW w:w="7830" w:type="dxa"/>
            <w:shd w:val="clear" w:color="FFFFFF" w:themeColor="background1" w:fill="auto"/>
            <w:vAlign w:val="center"/>
          </w:tcPr>
          <w:p w14:paraId="08DADCC3" w14:textId="294321EC" w:rsidR="008742B1" w:rsidRPr="00AF489D" w:rsidRDefault="00594A73" w:rsidP="004367E5">
            <w:pPr>
              <w:jc w:val="center"/>
              <w:rPr>
                <w:rFonts w:ascii="Ebrima" w:hAnsi="Ebrima" w:cs="Calibri"/>
                <w:sz w:val="20"/>
                <w:szCs w:val="20"/>
              </w:rPr>
            </w:pPr>
            <w:r>
              <w:rPr>
                <w:rFonts w:ascii="Ebrima" w:hAnsi="Ebrima" w:cs="Calibri"/>
                <w:sz w:val="20"/>
                <w:szCs w:val="20"/>
              </w:rPr>
              <w:t>Miscellaneous</w:t>
            </w:r>
          </w:p>
        </w:tc>
      </w:tr>
      <w:tr w:rsidR="00493564" w:rsidRPr="00AF489D" w14:paraId="4340371C" w14:textId="77777777" w:rsidTr="00581A07">
        <w:trPr>
          <w:trHeight w:val="485"/>
        </w:trPr>
        <w:tc>
          <w:tcPr>
            <w:tcW w:w="2335" w:type="dxa"/>
            <w:shd w:val="clear" w:color="auto" w:fill="F2F2F2" w:themeFill="background1" w:themeFillShade="F2"/>
            <w:vAlign w:val="center"/>
          </w:tcPr>
          <w:p w14:paraId="24F8958F" w14:textId="36DED1D5" w:rsidR="00493564" w:rsidRPr="00AF489D" w:rsidRDefault="00493564" w:rsidP="004367E5">
            <w:pPr>
              <w:rPr>
                <w:rFonts w:ascii="Ebrima" w:hAnsi="Ebrima" w:cs="Calibri"/>
                <w:sz w:val="20"/>
                <w:szCs w:val="20"/>
              </w:rPr>
            </w:pPr>
            <w:r>
              <w:rPr>
                <w:rFonts w:ascii="Ebrima" w:hAnsi="Ebrima" w:cs="Calibri"/>
                <w:sz w:val="20"/>
                <w:szCs w:val="20"/>
              </w:rPr>
              <w:t>Section</w:t>
            </w:r>
          </w:p>
        </w:tc>
        <w:tc>
          <w:tcPr>
            <w:tcW w:w="7830" w:type="dxa"/>
            <w:shd w:val="clear" w:color="FFFFFF" w:themeColor="background1" w:fill="auto"/>
            <w:vAlign w:val="center"/>
          </w:tcPr>
          <w:p w14:paraId="6F8E5AD9" w14:textId="0F7919D4" w:rsidR="00493564" w:rsidRPr="00AF489D" w:rsidRDefault="00106680" w:rsidP="004367E5">
            <w:pPr>
              <w:jc w:val="center"/>
              <w:rPr>
                <w:rFonts w:ascii="Ebrima" w:hAnsi="Ebrima" w:cs="Calibri"/>
                <w:sz w:val="20"/>
                <w:szCs w:val="20"/>
              </w:rPr>
            </w:pPr>
            <w:r>
              <w:rPr>
                <w:rFonts w:ascii="Ebrima" w:hAnsi="Ebrima" w:cs="Calibri"/>
                <w:sz w:val="20"/>
                <w:szCs w:val="20"/>
              </w:rPr>
              <w:t>N</w:t>
            </w:r>
            <w:r w:rsidR="00594A73">
              <w:rPr>
                <w:rFonts w:ascii="Ebrima" w:hAnsi="Ebrima" w:cs="Calibri"/>
                <w:sz w:val="20"/>
                <w:szCs w:val="20"/>
              </w:rPr>
              <w:t>/</w:t>
            </w:r>
            <w:r>
              <w:rPr>
                <w:rFonts w:ascii="Ebrima" w:hAnsi="Ebrima" w:cs="Calibri"/>
                <w:sz w:val="20"/>
                <w:szCs w:val="20"/>
              </w:rPr>
              <w:t>A</w:t>
            </w:r>
          </w:p>
        </w:tc>
      </w:tr>
      <w:tr w:rsidR="008742B1" w:rsidRPr="00AF489D" w14:paraId="7C9E9D91" w14:textId="77777777" w:rsidTr="00581A07">
        <w:trPr>
          <w:trHeight w:val="485"/>
        </w:trPr>
        <w:tc>
          <w:tcPr>
            <w:tcW w:w="2335" w:type="dxa"/>
            <w:shd w:val="clear" w:color="auto" w:fill="F2F2F2" w:themeFill="background1" w:themeFillShade="F2"/>
            <w:vAlign w:val="center"/>
          </w:tcPr>
          <w:p w14:paraId="5DC1170E" w14:textId="77777777" w:rsidR="008742B1" w:rsidRPr="00AF489D" w:rsidRDefault="008742B1" w:rsidP="004367E5">
            <w:pPr>
              <w:rPr>
                <w:rFonts w:ascii="Ebrima" w:hAnsi="Ebrima" w:cs="Calibri"/>
                <w:sz w:val="20"/>
                <w:szCs w:val="20"/>
              </w:rPr>
            </w:pPr>
            <w:r w:rsidRPr="00AF489D">
              <w:rPr>
                <w:rFonts w:ascii="Ebrima" w:hAnsi="Ebrima" w:cs="Calibri"/>
                <w:sz w:val="20"/>
                <w:szCs w:val="20"/>
              </w:rPr>
              <w:t>Semester</w:t>
            </w:r>
            <w:r w:rsidR="00581A07" w:rsidRPr="00AF489D">
              <w:rPr>
                <w:rFonts w:ascii="Ebrima" w:hAnsi="Ebrima" w:cs="Calibri"/>
                <w:sz w:val="20"/>
                <w:szCs w:val="20"/>
              </w:rPr>
              <w:t>:</w:t>
            </w:r>
          </w:p>
        </w:tc>
        <w:tc>
          <w:tcPr>
            <w:tcW w:w="7830" w:type="dxa"/>
            <w:shd w:val="clear" w:color="FFFFFF" w:themeColor="background1" w:fill="auto"/>
            <w:vAlign w:val="center"/>
          </w:tcPr>
          <w:p w14:paraId="539E57E4" w14:textId="2E306529" w:rsidR="008742B1" w:rsidRPr="00AF489D" w:rsidRDefault="00594A73" w:rsidP="004367E5">
            <w:pPr>
              <w:jc w:val="center"/>
              <w:rPr>
                <w:rFonts w:ascii="Ebrima" w:hAnsi="Ebrima" w:cs="Calibri"/>
                <w:sz w:val="20"/>
                <w:szCs w:val="20"/>
              </w:rPr>
            </w:pPr>
            <w:r>
              <w:rPr>
                <w:rFonts w:ascii="Ebrima" w:hAnsi="Ebrima" w:cs="Calibri"/>
                <w:sz w:val="20"/>
                <w:szCs w:val="20"/>
              </w:rPr>
              <w:t>Fall</w:t>
            </w:r>
            <w:r w:rsidR="00106680">
              <w:rPr>
                <w:rFonts w:ascii="Ebrima" w:hAnsi="Ebrima" w:cs="Calibri"/>
                <w:sz w:val="20"/>
                <w:szCs w:val="20"/>
              </w:rPr>
              <w:t xml:space="preserve"> 2022</w:t>
            </w:r>
          </w:p>
        </w:tc>
      </w:tr>
      <w:tr w:rsidR="008742B1" w:rsidRPr="00AF489D" w14:paraId="73A1EC13" w14:textId="77777777" w:rsidTr="00581A07">
        <w:trPr>
          <w:trHeight w:val="485"/>
        </w:trPr>
        <w:tc>
          <w:tcPr>
            <w:tcW w:w="2335" w:type="dxa"/>
            <w:shd w:val="clear" w:color="auto" w:fill="F2F2F2" w:themeFill="background1" w:themeFillShade="F2"/>
            <w:vAlign w:val="center"/>
          </w:tcPr>
          <w:p w14:paraId="6C0FB869" w14:textId="77777777" w:rsidR="008742B1" w:rsidRPr="00AF489D" w:rsidRDefault="008742B1" w:rsidP="004367E5">
            <w:pPr>
              <w:rPr>
                <w:rFonts w:ascii="Ebrima" w:hAnsi="Ebrima" w:cs="Calibri"/>
                <w:sz w:val="20"/>
                <w:szCs w:val="20"/>
              </w:rPr>
            </w:pPr>
            <w:r w:rsidRPr="00AF489D">
              <w:rPr>
                <w:rFonts w:ascii="Ebrima" w:hAnsi="Ebrima" w:cs="Calibri"/>
                <w:sz w:val="20"/>
                <w:szCs w:val="20"/>
              </w:rPr>
              <w:t>Course Pre-requisites</w:t>
            </w:r>
            <w:r w:rsidR="00581A07" w:rsidRPr="00AF489D">
              <w:rPr>
                <w:rFonts w:ascii="Ebrima" w:hAnsi="Ebrima" w:cs="Calibri"/>
                <w:sz w:val="20"/>
                <w:szCs w:val="20"/>
              </w:rPr>
              <w:t>:</w:t>
            </w:r>
          </w:p>
        </w:tc>
        <w:tc>
          <w:tcPr>
            <w:tcW w:w="7830" w:type="dxa"/>
            <w:shd w:val="clear" w:color="FFFFFF" w:themeColor="background1" w:fill="auto"/>
            <w:vAlign w:val="center"/>
          </w:tcPr>
          <w:p w14:paraId="32229459" w14:textId="79D56346" w:rsidR="008742B1" w:rsidRPr="00AF489D" w:rsidRDefault="005D2E26" w:rsidP="004367E5">
            <w:pPr>
              <w:jc w:val="center"/>
              <w:rPr>
                <w:rFonts w:ascii="Ebrima" w:hAnsi="Ebrima" w:cs="Calibri"/>
                <w:sz w:val="20"/>
                <w:szCs w:val="20"/>
              </w:rPr>
            </w:pPr>
            <w:r>
              <w:rPr>
                <w:rFonts w:ascii="Ebrima" w:hAnsi="Ebrima" w:cs="Calibri"/>
                <w:sz w:val="20"/>
                <w:szCs w:val="20"/>
              </w:rPr>
              <w:t>N/A</w:t>
            </w:r>
            <w:r w:rsidR="00594A73">
              <w:rPr>
                <w:rFonts w:ascii="Ebrima" w:hAnsi="Ebrima" w:cs="Calibri"/>
                <w:sz w:val="20"/>
                <w:szCs w:val="20"/>
              </w:rPr>
              <w:t xml:space="preserve"> (Not Applicable)</w:t>
            </w:r>
          </w:p>
        </w:tc>
      </w:tr>
      <w:tr w:rsidR="008742B1" w:rsidRPr="00AF489D" w14:paraId="0B314A4E" w14:textId="77777777" w:rsidTr="00581A07">
        <w:trPr>
          <w:trHeight w:val="485"/>
        </w:trPr>
        <w:tc>
          <w:tcPr>
            <w:tcW w:w="2335" w:type="dxa"/>
            <w:shd w:val="clear" w:color="auto" w:fill="F2F2F2" w:themeFill="background1" w:themeFillShade="F2"/>
            <w:vAlign w:val="center"/>
          </w:tcPr>
          <w:p w14:paraId="25EA9BA0" w14:textId="77777777" w:rsidR="008742B1" w:rsidRPr="00AF489D" w:rsidRDefault="008742B1" w:rsidP="004367E5">
            <w:pPr>
              <w:rPr>
                <w:rFonts w:ascii="Ebrima" w:hAnsi="Ebrima" w:cs="Calibri"/>
                <w:sz w:val="20"/>
                <w:szCs w:val="20"/>
              </w:rPr>
            </w:pPr>
            <w:r w:rsidRPr="00AF489D">
              <w:rPr>
                <w:rFonts w:ascii="Ebrima" w:hAnsi="Ebrima" w:cs="Calibri"/>
                <w:sz w:val="20"/>
                <w:szCs w:val="20"/>
              </w:rPr>
              <w:t>Credit Hours</w:t>
            </w:r>
            <w:r w:rsidR="00581A07" w:rsidRPr="00AF489D">
              <w:rPr>
                <w:rFonts w:ascii="Ebrima" w:hAnsi="Ebrima" w:cs="Calibri"/>
                <w:sz w:val="20"/>
                <w:szCs w:val="20"/>
              </w:rPr>
              <w:t>:</w:t>
            </w:r>
          </w:p>
        </w:tc>
        <w:tc>
          <w:tcPr>
            <w:tcW w:w="7830" w:type="dxa"/>
            <w:shd w:val="clear" w:color="FFFFFF" w:themeColor="background1" w:fill="auto"/>
            <w:vAlign w:val="center"/>
          </w:tcPr>
          <w:p w14:paraId="34611361" w14:textId="77777777" w:rsidR="008742B1" w:rsidRPr="00AF489D" w:rsidRDefault="003E3E93" w:rsidP="004367E5">
            <w:pPr>
              <w:jc w:val="center"/>
              <w:rPr>
                <w:rFonts w:ascii="Ebrima" w:hAnsi="Ebrima" w:cs="Calibri"/>
                <w:sz w:val="20"/>
                <w:szCs w:val="20"/>
              </w:rPr>
            </w:pPr>
            <w:r w:rsidRPr="00AF489D">
              <w:rPr>
                <w:rFonts w:ascii="Ebrima" w:hAnsi="Ebrima" w:cs="Calibri"/>
                <w:sz w:val="20"/>
                <w:szCs w:val="20"/>
              </w:rPr>
              <w:t>3</w:t>
            </w:r>
          </w:p>
        </w:tc>
      </w:tr>
      <w:tr w:rsidR="008742B1" w:rsidRPr="00AF489D" w14:paraId="18643E9A" w14:textId="77777777" w:rsidTr="00581A07">
        <w:trPr>
          <w:trHeight w:val="485"/>
        </w:trPr>
        <w:tc>
          <w:tcPr>
            <w:tcW w:w="2335" w:type="dxa"/>
            <w:shd w:val="clear" w:color="auto" w:fill="F2F2F2" w:themeFill="background1" w:themeFillShade="F2"/>
            <w:vAlign w:val="center"/>
          </w:tcPr>
          <w:p w14:paraId="7CFC528C" w14:textId="77777777" w:rsidR="008742B1" w:rsidRPr="00AF489D" w:rsidRDefault="008742B1" w:rsidP="004367E5">
            <w:pPr>
              <w:rPr>
                <w:rFonts w:ascii="Ebrima" w:hAnsi="Ebrima" w:cs="Calibri"/>
                <w:sz w:val="20"/>
                <w:szCs w:val="20"/>
              </w:rPr>
            </w:pPr>
            <w:r w:rsidRPr="00AF489D">
              <w:rPr>
                <w:rFonts w:ascii="Ebrima" w:hAnsi="Ebrima" w:cs="Calibri"/>
                <w:sz w:val="20"/>
                <w:szCs w:val="20"/>
              </w:rPr>
              <w:t>Course Type</w:t>
            </w:r>
            <w:r w:rsidR="00581A07" w:rsidRPr="00AF489D">
              <w:rPr>
                <w:rFonts w:ascii="Ebrima" w:hAnsi="Ebrima" w:cs="Calibri"/>
                <w:sz w:val="20"/>
                <w:szCs w:val="20"/>
              </w:rPr>
              <w:t>:</w:t>
            </w:r>
          </w:p>
        </w:tc>
        <w:tc>
          <w:tcPr>
            <w:tcW w:w="7830" w:type="dxa"/>
            <w:shd w:val="clear" w:color="FFFFFF" w:themeColor="background1" w:fill="auto"/>
            <w:vAlign w:val="center"/>
          </w:tcPr>
          <w:p w14:paraId="76F7B83F" w14:textId="466D60C6" w:rsidR="008742B1" w:rsidRPr="004D583D" w:rsidRDefault="00BE48A7" w:rsidP="004367E5">
            <w:pPr>
              <w:jc w:val="center"/>
              <w:rPr>
                <w:rFonts w:ascii="Ebrima" w:hAnsi="Ebrima" w:cs="Calibri"/>
                <w:sz w:val="20"/>
                <w:szCs w:val="20"/>
              </w:rPr>
            </w:pPr>
            <w:r>
              <w:rPr>
                <w:rFonts w:ascii="Ebrima" w:hAnsi="Ebrima" w:cs="Calibri"/>
                <w:sz w:val="20"/>
                <w:szCs w:val="20"/>
              </w:rPr>
              <w:t>Core for BBIS (</w:t>
            </w:r>
            <w:r w:rsidR="008147B6">
              <w:rPr>
                <w:rFonts w:ascii="Ebrima" w:hAnsi="Ebrima" w:cs="Calibri"/>
                <w:sz w:val="20"/>
                <w:szCs w:val="20"/>
              </w:rPr>
              <w:t>Elective</w:t>
            </w:r>
            <w:r>
              <w:rPr>
                <w:rFonts w:ascii="Ebrima" w:hAnsi="Ebrima" w:cs="Calibri"/>
                <w:sz w:val="20"/>
                <w:szCs w:val="20"/>
              </w:rPr>
              <w:t xml:space="preserve"> for others)</w:t>
            </w:r>
          </w:p>
        </w:tc>
      </w:tr>
      <w:tr w:rsidR="005755E4" w:rsidRPr="00AF489D" w14:paraId="1BBC2E8E" w14:textId="77777777" w:rsidTr="005755E4">
        <w:trPr>
          <w:trHeight w:val="377"/>
        </w:trPr>
        <w:tc>
          <w:tcPr>
            <w:tcW w:w="2335" w:type="dxa"/>
            <w:shd w:val="clear" w:color="auto" w:fill="F2F2F2" w:themeFill="background1" w:themeFillShade="F2"/>
            <w:vAlign w:val="center"/>
          </w:tcPr>
          <w:p w14:paraId="58C25B35" w14:textId="77777777" w:rsidR="005755E4" w:rsidRPr="00AF489D" w:rsidRDefault="005755E4" w:rsidP="004367E5">
            <w:pPr>
              <w:rPr>
                <w:rFonts w:ascii="Ebrima" w:hAnsi="Ebrima" w:cs="Calibri"/>
                <w:sz w:val="20"/>
                <w:szCs w:val="20"/>
              </w:rPr>
            </w:pPr>
            <w:r w:rsidRPr="00AF489D">
              <w:rPr>
                <w:rFonts w:ascii="Ebrima" w:hAnsi="Ebrima" w:cs="Calibri"/>
                <w:sz w:val="20"/>
                <w:szCs w:val="20"/>
              </w:rPr>
              <w:t>Venue/Day/Time:</w:t>
            </w:r>
          </w:p>
        </w:tc>
        <w:tc>
          <w:tcPr>
            <w:tcW w:w="7830" w:type="dxa"/>
            <w:shd w:val="clear" w:color="FFFFFF" w:themeColor="background1" w:fill="auto"/>
          </w:tcPr>
          <w:p w14:paraId="3331E21D" w14:textId="0A18A85E" w:rsidR="005755E4" w:rsidRPr="00AF489D" w:rsidRDefault="00594A73" w:rsidP="00933782">
            <w:pPr>
              <w:jc w:val="center"/>
              <w:rPr>
                <w:rFonts w:ascii="Ebrima" w:hAnsi="Ebrima" w:cs="Calibri"/>
                <w:sz w:val="20"/>
                <w:szCs w:val="20"/>
              </w:rPr>
            </w:pPr>
            <w:r>
              <w:rPr>
                <w:rFonts w:ascii="Ebrima" w:hAnsi="Ebrima" w:cs="Calibri"/>
                <w:sz w:val="20"/>
                <w:szCs w:val="20"/>
                <w:shd w:val="clear" w:color="auto" w:fill="FFFFFF" w:themeFill="background1"/>
              </w:rPr>
              <w:t>Wed &amp; Sat @ 2:00pm-3:15pm</w:t>
            </w:r>
          </w:p>
        </w:tc>
      </w:tr>
      <w:tr w:rsidR="008742B1" w:rsidRPr="00AF489D" w14:paraId="4F0108C6" w14:textId="77777777" w:rsidTr="00581A07">
        <w:trPr>
          <w:trHeight w:val="485"/>
        </w:trPr>
        <w:tc>
          <w:tcPr>
            <w:tcW w:w="2335" w:type="dxa"/>
            <w:shd w:val="clear" w:color="auto" w:fill="F2F2F2" w:themeFill="background1" w:themeFillShade="F2"/>
            <w:vAlign w:val="center"/>
          </w:tcPr>
          <w:p w14:paraId="1D52C405" w14:textId="77777777" w:rsidR="008742B1" w:rsidRPr="00AF489D" w:rsidRDefault="008742B1" w:rsidP="004367E5">
            <w:pPr>
              <w:rPr>
                <w:rFonts w:ascii="Ebrima" w:hAnsi="Ebrima" w:cs="Calibri"/>
                <w:sz w:val="20"/>
                <w:szCs w:val="20"/>
              </w:rPr>
            </w:pPr>
            <w:r w:rsidRPr="00AF489D">
              <w:rPr>
                <w:rFonts w:ascii="Ebrima" w:hAnsi="Ebrima" w:cs="Calibri"/>
                <w:sz w:val="20"/>
                <w:szCs w:val="20"/>
              </w:rPr>
              <w:t>Course URL (if any):</w:t>
            </w:r>
          </w:p>
        </w:tc>
        <w:tc>
          <w:tcPr>
            <w:tcW w:w="7830" w:type="dxa"/>
            <w:shd w:val="clear" w:color="FFFFFF" w:themeColor="background1" w:fill="auto"/>
            <w:vAlign w:val="center"/>
          </w:tcPr>
          <w:p w14:paraId="0B36C3C5" w14:textId="2EEF1431" w:rsidR="008742B1" w:rsidRPr="00AF489D" w:rsidRDefault="00956239" w:rsidP="004367E5">
            <w:pPr>
              <w:jc w:val="center"/>
              <w:rPr>
                <w:rFonts w:ascii="Ebrima" w:hAnsi="Ebrima" w:cs="Calibri"/>
                <w:sz w:val="20"/>
                <w:szCs w:val="20"/>
              </w:rPr>
            </w:pPr>
            <w:hyperlink r:id="rId8" w:history="1">
              <w:r w:rsidR="00933782" w:rsidRPr="00E7064F">
                <w:rPr>
                  <w:rStyle w:val="Hyperlink"/>
                  <w:rFonts w:ascii="Ebrima" w:hAnsi="Ebrima" w:cs="Calibri"/>
                  <w:sz w:val="20"/>
                  <w:szCs w:val="20"/>
                </w:rPr>
                <w:t>https://archive.org/details/basic-marketing-2020</w:t>
              </w:r>
            </w:hyperlink>
            <w:r w:rsidR="00933782">
              <w:rPr>
                <w:rFonts w:ascii="Ebrima" w:hAnsi="Ebrima" w:cs="Calibri"/>
                <w:sz w:val="20"/>
                <w:szCs w:val="20"/>
              </w:rPr>
              <w:t xml:space="preserve"> </w:t>
            </w:r>
          </w:p>
        </w:tc>
      </w:tr>
    </w:tbl>
    <w:p w14:paraId="75BA7436" w14:textId="77777777" w:rsidR="008742B1" w:rsidRPr="00AF489D" w:rsidRDefault="008742B1" w:rsidP="004367E5">
      <w:pPr>
        <w:spacing w:after="0" w:line="240" w:lineRule="auto"/>
        <w:rPr>
          <w:rFonts w:ascii="Ebrima" w:hAnsi="Ebrima" w:cs="Calibri"/>
          <w:sz w:val="36"/>
          <w:szCs w:val="36"/>
        </w:rPr>
      </w:pPr>
    </w:p>
    <w:tbl>
      <w:tblPr>
        <w:tblStyle w:val="TableGrid"/>
        <w:tblW w:w="0" w:type="auto"/>
        <w:tblLook w:val="04A0" w:firstRow="1" w:lastRow="0" w:firstColumn="1" w:lastColumn="0" w:noHBand="0" w:noVBand="1"/>
      </w:tblPr>
      <w:tblGrid>
        <w:gridCol w:w="10214"/>
      </w:tblGrid>
      <w:tr w:rsidR="00581A07" w:rsidRPr="00AF489D" w14:paraId="32E1C026" w14:textId="77777777" w:rsidTr="00581A07">
        <w:tc>
          <w:tcPr>
            <w:tcW w:w="10214" w:type="dxa"/>
            <w:shd w:val="clear" w:color="auto" w:fill="F2F2F2" w:themeFill="background1" w:themeFillShade="F2"/>
          </w:tcPr>
          <w:p w14:paraId="0D09251F" w14:textId="77777777" w:rsidR="00581A07" w:rsidRPr="00AF489D" w:rsidRDefault="00581A07" w:rsidP="004367E5">
            <w:pPr>
              <w:rPr>
                <w:rFonts w:ascii="Ebrima" w:hAnsi="Ebrima" w:cs="Calibri"/>
                <w:b/>
                <w:sz w:val="24"/>
                <w:szCs w:val="24"/>
              </w:rPr>
            </w:pPr>
            <w:r w:rsidRPr="00AF489D">
              <w:rPr>
                <w:rFonts w:ascii="Ebrima" w:hAnsi="Ebrima" w:cs="Calibri"/>
                <w:b/>
                <w:sz w:val="24"/>
                <w:szCs w:val="24"/>
              </w:rPr>
              <w:t>Course Description</w:t>
            </w:r>
            <w:r w:rsidR="00C80334" w:rsidRPr="00AF489D">
              <w:rPr>
                <w:rFonts w:ascii="Ebrima" w:hAnsi="Ebrima" w:cs="Calibri"/>
                <w:b/>
                <w:sz w:val="24"/>
                <w:szCs w:val="24"/>
              </w:rPr>
              <w:t>:</w:t>
            </w:r>
          </w:p>
        </w:tc>
      </w:tr>
      <w:tr w:rsidR="00581A07" w:rsidRPr="00E734DD" w14:paraId="789A37EE" w14:textId="77777777" w:rsidTr="00581A07">
        <w:tc>
          <w:tcPr>
            <w:tcW w:w="10214" w:type="dxa"/>
          </w:tcPr>
          <w:p w14:paraId="30DF10F4" w14:textId="23A23799" w:rsidR="00C80334" w:rsidRPr="00E734DD" w:rsidRDefault="00933782" w:rsidP="00391703">
            <w:pPr>
              <w:jc w:val="both"/>
              <w:rPr>
                <w:rFonts w:cstheme="minorHAnsi"/>
                <w:color w:val="000000"/>
                <w:sz w:val="21"/>
                <w:szCs w:val="21"/>
              </w:rPr>
            </w:pPr>
            <w:r w:rsidRPr="00E734DD">
              <w:rPr>
                <w:rStyle w:val="regtxt1"/>
                <w:rFonts w:asciiTheme="minorHAnsi" w:hAnsiTheme="minorHAnsi" w:cstheme="minorHAnsi"/>
                <w:sz w:val="21"/>
                <w:szCs w:val="21"/>
              </w:rPr>
              <w:t>Marketing provides the interface between the customer and the firm in which the customer has become pivotal to the success of business activities.  The marketer’s role is to develop an understanding of the customer and then use a variety of tools to design, promote and deliver attractive value packages.  New media i.e. digital is influencing consumers and businesses. Relationship building has become a major commitment for many organizations to retain customer loyalties. This course introduces marketing concepts/terminologies and issues to the students from various perspectives. An opportunity to study several situations in which effective marketing strategies can be developed is provided through group discussion and case studies.</w:t>
            </w:r>
          </w:p>
        </w:tc>
      </w:tr>
    </w:tbl>
    <w:p w14:paraId="4F60A241" w14:textId="77777777" w:rsidR="00581A07" w:rsidRPr="00E734DD" w:rsidRDefault="00581A07" w:rsidP="004367E5">
      <w:pPr>
        <w:spacing w:after="0" w:line="240" w:lineRule="auto"/>
        <w:rPr>
          <w:rFonts w:cstheme="minorHAnsi"/>
        </w:rPr>
      </w:pPr>
    </w:p>
    <w:tbl>
      <w:tblPr>
        <w:tblStyle w:val="TableGrid"/>
        <w:tblW w:w="0" w:type="auto"/>
        <w:tblLook w:val="04A0" w:firstRow="1" w:lastRow="0" w:firstColumn="1" w:lastColumn="0" w:noHBand="0" w:noVBand="1"/>
      </w:tblPr>
      <w:tblGrid>
        <w:gridCol w:w="10214"/>
      </w:tblGrid>
      <w:tr w:rsidR="00581A07" w:rsidRPr="00E734DD" w14:paraId="5558BF42" w14:textId="77777777" w:rsidTr="00BC514A">
        <w:tc>
          <w:tcPr>
            <w:tcW w:w="10214" w:type="dxa"/>
            <w:shd w:val="clear" w:color="auto" w:fill="F2F2F2" w:themeFill="background1" w:themeFillShade="F2"/>
          </w:tcPr>
          <w:p w14:paraId="493D725A" w14:textId="77777777" w:rsidR="00581A07" w:rsidRPr="00E734DD" w:rsidRDefault="00581A07" w:rsidP="004367E5">
            <w:pPr>
              <w:rPr>
                <w:rFonts w:cstheme="minorHAnsi"/>
                <w:b/>
                <w:sz w:val="20"/>
                <w:szCs w:val="20"/>
              </w:rPr>
            </w:pPr>
            <w:r w:rsidRPr="00E734DD">
              <w:rPr>
                <w:rFonts w:cstheme="minorHAnsi"/>
                <w:b/>
                <w:sz w:val="20"/>
                <w:szCs w:val="20"/>
              </w:rPr>
              <w:t>Course Teaching Methodology</w:t>
            </w:r>
            <w:r w:rsidR="00C80334" w:rsidRPr="00E734DD">
              <w:rPr>
                <w:rFonts w:cstheme="minorHAnsi"/>
                <w:b/>
                <w:sz w:val="20"/>
                <w:szCs w:val="20"/>
              </w:rPr>
              <w:t>:</w:t>
            </w:r>
          </w:p>
        </w:tc>
      </w:tr>
      <w:tr w:rsidR="00581A07" w:rsidRPr="00E734DD" w14:paraId="40325046" w14:textId="77777777" w:rsidTr="00B31960">
        <w:trPr>
          <w:trHeight w:val="1268"/>
        </w:trPr>
        <w:tc>
          <w:tcPr>
            <w:tcW w:w="10214" w:type="dxa"/>
          </w:tcPr>
          <w:p w14:paraId="3C2DB2D4" w14:textId="18053B0C" w:rsidR="00C80334" w:rsidRPr="00E734DD" w:rsidRDefault="00382333" w:rsidP="00933782">
            <w:pPr>
              <w:pStyle w:val="BodyText"/>
              <w:spacing w:before="71"/>
              <w:jc w:val="both"/>
              <w:rPr>
                <w:rFonts w:asciiTheme="minorHAnsi" w:hAnsiTheme="minorHAnsi" w:cstheme="minorHAnsi"/>
                <w:sz w:val="20"/>
                <w:szCs w:val="20"/>
              </w:rPr>
            </w:pPr>
            <w:r w:rsidRPr="00E734DD">
              <w:rPr>
                <w:rFonts w:asciiTheme="minorHAnsi" w:hAnsiTheme="minorHAnsi" w:cstheme="minorHAnsi"/>
                <w:sz w:val="20"/>
                <w:szCs w:val="20"/>
              </w:rPr>
              <w:t xml:space="preserve">Students will learn through experiential learning. Text book, handout/course-pack, reading materials (newspaper and magazine articles etc.), discussions, class activities, presentations, skill development exercises, quizzes </w:t>
            </w:r>
            <w:proofErr w:type="spellStart"/>
            <w:r w:rsidRPr="00E734DD">
              <w:rPr>
                <w:rFonts w:asciiTheme="minorHAnsi" w:hAnsiTheme="minorHAnsi" w:cstheme="minorHAnsi"/>
                <w:sz w:val="20"/>
                <w:szCs w:val="20"/>
              </w:rPr>
              <w:t>etc</w:t>
            </w:r>
            <w:proofErr w:type="spellEnd"/>
            <w:r w:rsidRPr="00E734DD">
              <w:rPr>
                <w:rFonts w:asciiTheme="minorHAnsi" w:hAnsiTheme="minorHAnsi" w:cstheme="minorHAnsi"/>
                <w:sz w:val="20"/>
                <w:szCs w:val="20"/>
              </w:rPr>
              <w:t xml:space="preserve"> are the main methodology tools.</w:t>
            </w:r>
          </w:p>
        </w:tc>
      </w:tr>
    </w:tbl>
    <w:p w14:paraId="6B0A7F17" w14:textId="77777777" w:rsidR="00990DDC" w:rsidRPr="00E734DD" w:rsidRDefault="00990DDC" w:rsidP="004367E5">
      <w:pPr>
        <w:spacing w:after="0" w:line="240" w:lineRule="auto"/>
        <w:rPr>
          <w:rFonts w:cstheme="minorHAnsi"/>
          <w:sz w:val="36"/>
          <w:szCs w:val="36"/>
        </w:rPr>
      </w:pPr>
    </w:p>
    <w:p w14:paraId="7080FD07" w14:textId="77777777" w:rsidR="00E740EC" w:rsidRPr="00E734DD" w:rsidRDefault="00E740EC" w:rsidP="004367E5">
      <w:pPr>
        <w:spacing w:after="0" w:line="240" w:lineRule="auto"/>
        <w:rPr>
          <w:rFonts w:cstheme="minorHAnsi"/>
          <w:sz w:val="36"/>
          <w:szCs w:val="36"/>
        </w:rPr>
      </w:pPr>
    </w:p>
    <w:tbl>
      <w:tblPr>
        <w:tblStyle w:val="TableGrid"/>
        <w:tblW w:w="0" w:type="auto"/>
        <w:tblLook w:val="04A0" w:firstRow="1" w:lastRow="0" w:firstColumn="1" w:lastColumn="0" w:noHBand="0" w:noVBand="1"/>
      </w:tblPr>
      <w:tblGrid>
        <w:gridCol w:w="985"/>
        <w:gridCol w:w="8941"/>
      </w:tblGrid>
      <w:tr w:rsidR="00C80334" w:rsidRPr="00E734DD" w14:paraId="7717C3F3" w14:textId="77777777" w:rsidTr="00C80334">
        <w:tc>
          <w:tcPr>
            <w:tcW w:w="9926" w:type="dxa"/>
            <w:gridSpan w:val="2"/>
            <w:shd w:val="clear" w:color="auto" w:fill="F2F2F2" w:themeFill="background1" w:themeFillShade="F2"/>
          </w:tcPr>
          <w:p w14:paraId="24B96300" w14:textId="6640F3EA" w:rsidR="00C80334" w:rsidRPr="00E734DD" w:rsidRDefault="00C80334" w:rsidP="004367E5">
            <w:pPr>
              <w:rPr>
                <w:rFonts w:cstheme="minorHAnsi"/>
                <w:b/>
                <w:color w:val="000000" w:themeColor="text1"/>
              </w:rPr>
            </w:pPr>
            <w:proofErr w:type="spellStart"/>
            <w:r w:rsidRPr="00E734DD">
              <w:rPr>
                <w:rFonts w:cstheme="minorHAnsi"/>
                <w:b/>
                <w:color w:val="000000" w:themeColor="text1"/>
              </w:rPr>
              <w:t>Programme</w:t>
            </w:r>
            <w:proofErr w:type="spellEnd"/>
            <w:r w:rsidRPr="00E734DD">
              <w:rPr>
                <w:rFonts w:cstheme="minorHAnsi"/>
                <w:b/>
                <w:color w:val="000000" w:themeColor="text1"/>
              </w:rPr>
              <w:t xml:space="preserve"> Educational Objectives (P</w:t>
            </w:r>
            <w:r w:rsidR="00990DDC" w:rsidRPr="00E734DD">
              <w:rPr>
                <w:rFonts w:cstheme="minorHAnsi"/>
                <w:b/>
                <w:color w:val="000000" w:themeColor="text1"/>
              </w:rPr>
              <w:t>E</w:t>
            </w:r>
            <w:r w:rsidRPr="00E734DD">
              <w:rPr>
                <w:rFonts w:cstheme="minorHAnsi"/>
                <w:b/>
                <w:color w:val="000000" w:themeColor="text1"/>
              </w:rPr>
              <w:t>Os)</w:t>
            </w:r>
            <w:r w:rsidR="00E65A31" w:rsidRPr="00E734DD">
              <w:rPr>
                <w:rFonts w:cstheme="minorHAnsi"/>
                <w:b/>
                <w:color w:val="000000" w:themeColor="text1"/>
              </w:rPr>
              <w:t>:</w:t>
            </w:r>
          </w:p>
        </w:tc>
      </w:tr>
      <w:tr w:rsidR="00933782" w:rsidRPr="00E734DD" w14:paraId="42C124AA" w14:textId="77777777" w:rsidTr="00C80334">
        <w:trPr>
          <w:trHeight w:val="285"/>
        </w:trPr>
        <w:tc>
          <w:tcPr>
            <w:tcW w:w="985" w:type="dxa"/>
            <w:shd w:val="clear" w:color="auto" w:fill="F2F2F2" w:themeFill="background1" w:themeFillShade="F2"/>
          </w:tcPr>
          <w:p w14:paraId="65C53005" w14:textId="3B91E16F" w:rsidR="00933782" w:rsidRPr="00E734DD" w:rsidRDefault="00933782" w:rsidP="00933782">
            <w:pPr>
              <w:jc w:val="center"/>
              <w:rPr>
                <w:rFonts w:cstheme="minorHAnsi"/>
                <w:sz w:val="20"/>
                <w:szCs w:val="20"/>
              </w:rPr>
            </w:pPr>
            <w:r w:rsidRPr="00E734DD">
              <w:rPr>
                <w:rFonts w:cstheme="minorHAnsi"/>
                <w:sz w:val="21"/>
                <w:szCs w:val="21"/>
              </w:rPr>
              <w:t>PEO-1</w:t>
            </w:r>
          </w:p>
        </w:tc>
        <w:tc>
          <w:tcPr>
            <w:tcW w:w="8941" w:type="dxa"/>
          </w:tcPr>
          <w:p w14:paraId="58D01BA3" w14:textId="620F1C19" w:rsidR="00933782" w:rsidRPr="00E734DD" w:rsidRDefault="00933782" w:rsidP="00933782">
            <w:pPr>
              <w:rPr>
                <w:rFonts w:cstheme="minorHAnsi"/>
                <w:sz w:val="20"/>
                <w:szCs w:val="20"/>
              </w:rPr>
            </w:pPr>
            <w:r w:rsidRPr="00E734DD">
              <w:rPr>
                <w:rFonts w:cstheme="minorHAnsi"/>
                <w:sz w:val="21"/>
                <w:szCs w:val="21"/>
                <w:shd w:val="clear" w:color="auto" w:fill="FFFFFF"/>
              </w:rPr>
              <w:t>Critical Thinking and Decision Making</w:t>
            </w:r>
          </w:p>
        </w:tc>
      </w:tr>
      <w:tr w:rsidR="00933782" w:rsidRPr="00E734DD" w14:paraId="55D8B169" w14:textId="77777777" w:rsidTr="00C80334">
        <w:trPr>
          <w:trHeight w:val="285"/>
        </w:trPr>
        <w:tc>
          <w:tcPr>
            <w:tcW w:w="985" w:type="dxa"/>
            <w:shd w:val="clear" w:color="auto" w:fill="F2F2F2" w:themeFill="background1" w:themeFillShade="F2"/>
          </w:tcPr>
          <w:p w14:paraId="06A86F8B" w14:textId="66822CB9" w:rsidR="00933782" w:rsidRPr="00E734DD" w:rsidRDefault="00933782" w:rsidP="00933782">
            <w:pPr>
              <w:jc w:val="center"/>
              <w:rPr>
                <w:rFonts w:cstheme="minorHAnsi"/>
                <w:sz w:val="20"/>
                <w:szCs w:val="20"/>
              </w:rPr>
            </w:pPr>
            <w:r w:rsidRPr="00E734DD">
              <w:rPr>
                <w:rFonts w:cstheme="minorHAnsi"/>
                <w:sz w:val="21"/>
                <w:szCs w:val="21"/>
              </w:rPr>
              <w:t>PEO-2</w:t>
            </w:r>
          </w:p>
        </w:tc>
        <w:tc>
          <w:tcPr>
            <w:tcW w:w="8941" w:type="dxa"/>
          </w:tcPr>
          <w:p w14:paraId="06CBDC8D" w14:textId="0C6D921D" w:rsidR="00933782" w:rsidRPr="00E734DD" w:rsidRDefault="00933782" w:rsidP="00933782">
            <w:pPr>
              <w:rPr>
                <w:rFonts w:cstheme="minorHAnsi"/>
                <w:sz w:val="20"/>
                <w:szCs w:val="20"/>
              </w:rPr>
            </w:pPr>
            <w:r w:rsidRPr="00E734DD">
              <w:rPr>
                <w:rFonts w:cstheme="minorHAnsi"/>
                <w:sz w:val="21"/>
                <w:szCs w:val="21"/>
                <w:shd w:val="clear" w:color="auto" w:fill="FFFFFF"/>
              </w:rPr>
              <w:t>Effective Communication Skills</w:t>
            </w:r>
          </w:p>
        </w:tc>
      </w:tr>
      <w:tr w:rsidR="00933782" w:rsidRPr="00E734DD" w14:paraId="70ADEDCE" w14:textId="77777777" w:rsidTr="00C80334">
        <w:trPr>
          <w:trHeight w:val="285"/>
        </w:trPr>
        <w:tc>
          <w:tcPr>
            <w:tcW w:w="985" w:type="dxa"/>
            <w:shd w:val="clear" w:color="auto" w:fill="F2F2F2" w:themeFill="background1" w:themeFillShade="F2"/>
          </w:tcPr>
          <w:p w14:paraId="751AFF14" w14:textId="2AFAA766" w:rsidR="00933782" w:rsidRPr="00E734DD" w:rsidRDefault="00933782" w:rsidP="00933782">
            <w:pPr>
              <w:jc w:val="center"/>
              <w:rPr>
                <w:rFonts w:cstheme="minorHAnsi"/>
                <w:sz w:val="20"/>
                <w:szCs w:val="20"/>
              </w:rPr>
            </w:pPr>
            <w:r w:rsidRPr="00E734DD">
              <w:rPr>
                <w:rFonts w:cstheme="minorHAnsi"/>
                <w:sz w:val="21"/>
                <w:szCs w:val="21"/>
              </w:rPr>
              <w:t>PEO-3</w:t>
            </w:r>
          </w:p>
        </w:tc>
        <w:tc>
          <w:tcPr>
            <w:tcW w:w="8941" w:type="dxa"/>
          </w:tcPr>
          <w:p w14:paraId="27B89EB9" w14:textId="3E74F244" w:rsidR="00933782" w:rsidRPr="00E734DD" w:rsidRDefault="00933782" w:rsidP="00933782">
            <w:pPr>
              <w:rPr>
                <w:rFonts w:cstheme="minorHAnsi"/>
                <w:sz w:val="20"/>
                <w:szCs w:val="20"/>
              </w:rPr>
            </w:pPr>
            <w:r w:rsidRPr="00E734DD">
              <w:rPr>
                <w:rFonts w:cstheme="minorHAnsi"/>
                <w:sz w:val="21"/>
                <w:szCs w:val="21"/>
                <w:shd w:val="clear" w:color="auto" w:fill="FFFFFF"/>
              </w:rPr>
              <w:t>Ethics and Sustainability</w:t>
            </w:r>
          </w:p>
        </w:tc>
      </w:tr>
      <w:tr w:rsidR="00933782" w:rsidRPr="00E734DD" w14:paraId="5A517A6B" w14:textId="77777777" w:rsidTr="00C80334">
        <w:trPr>
          <w:trHeight w:val="285"/>
        </w:trPr>
        <w:tc>
          <w:tcPr>
            <w:tcW w:w="985" w:type="dxa"/>
            <w:shd w:val="clear" w:color="auto" w:fill="F2F2F2" w:themeFill="background1" w:themeFillShade="F2"/>
          </w:tcPr>
          <w:p w14:paraId="5B88E66E" w14:textId="6CF4C6FF" w:rsidR="00933782" w:rsidRPr="00E734DD" w:rsidRDefault="00933782" w:rsidP="00933782">
            <w:pPr>
              <w:jc w:val="center"/>
              <w:rPr>
                <w:rFonts w:cstheme="minorHAnsi"/>
                <w:sz w:val="20"/>
                <w:szCs w:val="20"/>
              </w:rPr>
            </w:pPr>
            <w:r w:rsidRPr="00E734DD">
              <w:rPr>
                <w:rFonts w:cstheme="minorHAnsi"/>
                <w:sz w:val="21"/>
                <w:szCs w:val="21"/>
              </w:rPr>
              <w:t>PEO-4</w:t>
            </w:r>
          </w:p>
        </w:tc>
        <w:tc>
          <w:tcPr>
            <w:tcW w:w="8941" w:type="dxa"/>
          </w:tcPr>
          <w:p w14:paraId="2DFCE7B3" w14:textId="38D2EF6C" w:rsidR="00933782" w:rsidRPr="00E734DD" w:rsidRDefault="00933782" w:rsidP="00933782">
            <w:pPr>
              <w:rPr>
                <w:rFonts w:cstheme="minorHAnsi"/>
                <w:sz w:val="20"/>
                <w:szCs w:val="20"/>
              </w:rPr>
            </w:pPr>
            <w:r w:rsidRPr="00E734DD">
              <w:rPr>
                <w:rFonts w:cstheme="minorHAnsi"/>
                <w:sz w:val="21"/>
                <w:szCs w:val="21"/>
                <w:shd w:val="clear" w:color="auto" w:fill="FFFFFF"/>
              </w:rPr>
              <w:t>Core Business Knowledge and Competence</w:t>
            </w:r>
          </w:p>
        </w:tc>
      </w:tr>
      <w:tr w:rsidR="00933782" w:rsidRPr="00E734DD" w14:paraId="34658CC4" w14:textId="77777777" w:rsidTr="00C80334">
        <w:trPr>
          <w:trHeight w:val="285"/>
        </w:trPr>
        <w:tc>
          <w:tcPr>
            <w:tcW w:w="985" w:type="dxa"/>
            <w:shd w:val="clear" w:color="auto" w:fill="F2F2F2" w:themeFill="background1" w:themeFillShade="F2"/>
          </w:tcPr>
          <w:p w14:paraId="1DA55F75" w14:textId="058327C4" w:rsidR="00933782" w:rsidRPr="00E734DD" w:rsidRDefault="00933782" w:rsidP="00933782">
            <w:pPr>
              <w:jc w:val="center"/>
              <w:rPr>
                <w:rFonts w:cstheme="minorHAnsi"/>
                <w:sz w:val="20"/>
                <w:szCs w:val="20"/>
              </w:rPr>
            </w:pPr>
            <w:r w:rsidRPr="00E734DD">
              <w:rPr>
                <w:rFonts w:cstheme="minorHAnsi"/>
                <w:sz w:val="21"/>
                <w:szCs w:val="21"/>
              </w:rPr>
              <w:t>PEO-5</w:t>
            </w:r>
          </w:p>
        </w:tc>
        <w:tc>
          <w:tcPr>
            <w:tcW w:w="8941" w:type="dxa"/>
          </w:tcPr>
          <w:p w14:paraId="6C4BD634" w14:textId="7585BEBC" w:rsidR="00933782" w:rsidRPr="00E734DD" w:rsidRDefault="00933782" w:rsidP="00933782">
            <w:pPr>
              <w:rPr>
                <w:rFonts w:cstheme="minorHAnsi"/>
                <w:sz w:val="20"/>
                <w:szCs w:val="20"/>
              </w:rPr>
            </w:pPr>
            <w:r w:rsidRPr="00E734DD">
              <w:rPr>
                <w:rFonts w:cstheme="minorHAnsi"/>
                <w:sz w:val="21"/>
                <w:szCs w:val="21"/>
                <w:shd w:val="clear" w:color="auto" w:fill="FFFFFF"/>
              </w:rPr>
              <w:t> Effective Teamwork and Leadership Skills</w:t>
            </w:r>
          </w:p>
        </w:tc>
      </w:tr>
      <w:tr w:rsidR="00933782" w:rsidRPr="00E734DD" w14:paraId="11EC4EA4" w14:textId="77777777" w:rsidTr="00C80334">
        <w:trPr>
          <w:trHeight w:val="285"/>
        </w:trPr>
        <w:tc>
          <w:tcPr>
            <w:tcW w:w="985" w:type="dxa"/>
            <w:shd w:val="clear" w:color="auto" w:fill="F2F2F2" w:themeFill="background1" w:themeFillShade="F2"/>
          </w:tcPr>
          <w:p w14:paraId="6FA70300" w14:textId="139938E3" w:rsidR="00933782" w:rsidRPr="00E734DD" w:rsidRDefault="00933782" w:rsidP="00933782">
            <w:pPr>
              <w:jc w:val="center"/>
              <w:rPr>
                <w:rFonts w:cstheme="minorHAnsi"/>
                <w:sz w:val="20"/>
                <w:szCs w:val="20"/>
              </w:rPr>
            </w:pPr>
            <w:r w:rsidRPr="00E734DD">
              <w:rPr>
                <w:rFonts w:cstheme="minorHAnsi"/>
                <w:sz w:val="21"/>
                <w:szCs w:val="21"/>
              </w:rPr>
              <w:t>PEO-6</w:t>
            </w:r>
          </w:p>
        </w:tc>
        <w:tc>
          <w:tcPr>
            <w:tcW w:w="8941" w:type="dxa"/>
          </w:tcPr>
          <w:p w14:paraId="752B1C5F" w14:textId="704D6797" w:rsidR="00933782" w:rsidRPr="00E734DD" w:rsidRDefault="00933782" w:rsidP="00933782">
            <w:pPr>
              <w:rPr>
                <w:rFonts w:cstheme="minorHAnsi"/>
                <w:sz w:val="20"/>
                <w:szCs w:val="20"/>
              </w:rPr>
            </w:pPr>
            <w:r w:rsidRPr="00E734DD">
              <w:rPr>
                <w:rFonts w:cstheme="minorHAnsi"/>
                <w:sz w:val="21"/>
                <w:szCs w:val="21"/>
                <w:shd w:val="clear" w:color="auto" w:fill="FFFFFF"/>
              </w:rPr>
              <w:t>Industry Focus</w:t>
            </w:r>
          </w:p>
        </w:tc>
      </w:tr>
      <w:tr w:rsidR="00933782" w:rsidRPr="00E734DD" w14:paraId="17BCB3D2" w14:textId="77777777" w:rsidTr="00C80334">
        <w:trPr>
          <w:trHeight w:val="285"/>
        </w:trPr>
        <w:tc>
          <w:tcPr>
            <w:tcW w:w="985" w:type="dxa"/>
            <w:shd w:val="clear" w:color="auto" w:fill="F2F2F2" w:themeFill="background1" w:themeFillShade="F2"/>
          </w:tcPr>
          <w:p w14:paraId="6599E8D3" w14:textId="78281628" w:rsidR="00933782" w:rsidRPr="00E734DD" w:rsidRDefault="00933782" w:rsidP="00933782">
            <w:pPr>
              <w:jc w:val="center"/>
              <w:rPr>
                <w:rFonts w:cstheme="minorHAnsi"/>
                <w:sz w:val="21"/>
                <w:szCs w:val="21"/>
              </w:rPr>
            </w:pPr>
            <w:r w:rsidRPr="00E734DD">
              <w:rPr>
                <w:rFonts w:cstheme="minorHAnsi"/>
                <w:sz w:val="21"/>
                <w:szCs w:val="21"/>
              </w:rPr>
              <w:t>PEO-7</w:t>
            </w:r>
          </w:p>
        </w:tc>
        <w:tc>
          <w:tcPr>
            <w:tcW w:w="8941" w:type="dxa"/>
          </w:tcPr>
          <w:p w14:paraId="5C85E55B" w14:textId="6C2D47D1" w:rsidR="00933782" w:rsidRPr="00E734DD" w:rsidRDefault="00933782" w:rsidP="00933782">
            <w:pPr>
              <w:rPr>
                <w:rFonts w:cstheme="minorHAnsi"/>
                <w:sz w:val="21"/>
                <w:szCs w:val="21"/>
                <w:shd w:val="clear" w:color="auto" w:fill="FFFFFF"/>
              </w:rPr>
            </w:pPr>
            <w:r w:rsidRPr="00E734DD">
              <w:rPr>
                <w:rFonts w:cstheme="minorHAnsi"/>
                <w:sz w:val="21"/>
                <w:szCs w:val="21"/>
                <w:shd w:val="clear" w:color="auto" w:fill="FFFFFF"/>
              </w:rPr>
              <w:t>Global Perspective (Internationalization)</w:t>
            </w:r>
          </w:p>
        </w:tc>
      </w:tr>
    </w:tbl>
    <w:p w14:paraId="6B78678E" w14:textId="77777777" w:rsidR="00653B78" w:rsidRPr="00E734DD" w:rsidRDefault="00653B78" w:rsidP="004367E5">
      <w:pPr>
        <w:spacing w:line="240" w:lineRule="auto"/>
        <w:rPr>
          <w:rFonts w:cstheme="minorHAnsi"/>
          <w:sz w:val="20"/>
          <w:szCs w:val="20"/>
        </w:rPr>
      </w:pPr>
    </w:p>
    <w:tbl>
      <w:tblPr>
        <w:tblStyle w:val="TableGrid"/>
        <w:tblW w:w="0" w:type="auto"/>
        <w:tblLook w:val="04A0" w:firstRow="1" w:lastRow="0" w:firstColumn="1" w:lastColumn="0" w:noHBand="0" w:noVBand="1"/>
      </w:tblPr>
      <w:tblGrid>
        <w:gridCol w:w="898"/>
        <w:gridCol w:w="7412"/>
        <w:gridCol w:w="1658"/>
      </w:tblGrid>
      <w:tr w:rsidR="00195E9A" w:rsidRPr="00E734DD" w14:paraId="0DE87A12" w14:textId="77777777" w:rsidTr="00E740EC">
        <w:trPr>
          <w:trHeight w:val="338"/>
        </w:trPr>
        <w:tc>
          <w:tcPr>
            <w:tcW w:w="9968" w:type="dxa"/>
            <w:gridSpan w:val="3"/>
            <w:shd w:val="clear" w:color="auto" w:fill="F2F2F2" w:themeFill="background1" w:themeFillShade="F2"/>
          </w:tcPr>
          <w:p w14:paraId="0A5F87C6" w14:textId="1533792E" w:rsidR="00195E9A" w:rsidRPr="00E734DD" w:rsidRDefault="00195E9A" w:rsidP="004367E5">
            <w:pPr>
              <w:rPr>
                <w:rFonts w:cstheme="minorHAnsi"/>
                <w:b/>
                <w:color w:val="000000" w:themeColor="text1"/>
                <w:sz w:val="20"/>
                <w:szCs w:val="20"/>
              </w:rPr>
            </w:pPr>
            <w:proofErr w:type="spellStart"/>
            <w:r w:rsidRPr="00E734DD">
              <w:rPr>
                <w:rFonts w:cstheme="minorHAnsi"/>
                <w:b/>
                <w:color w:val="000000" w:themeColor="text1"/>
                <w:sz w:val="20"/>
                <w:szCs w:val="20"/>
              </w:rPr>
              <w:t>Programme</w:t>
            </w:r>
            <w:proofErr w:type="spellEnd"/>
            <w:r w:rsidRPr="00E734DD">
              <w:rPr>
                <w:rFonts w:cstheme="minorHAnsi"/>
                <w:b/>
                <w:color w:val="000000" w:themeColor="text1"/>
                <w:sz w:val="20"/>
                <w:szCs w:val="20"/>
              </w:rPr>
              <w:t xml:space="preserve"> Learning Outcomes (PLOs):</w:t>
            </w:r>
            <w:r w:rsidR="00084BAC" w:rsidRPr="00E734DD">
              <w:rPr>
                <w:rFonts w:cstheme="minorHAnsi"/>
                <w:b/>
                <w:color w:val="000000" w:themeColor="text1"/>
                <w:sz w:val="20"/>
                <w:szCs w:val="20"/>
              </w:rPr>
              <w:t xml:space="preserve"> </w:t>
            </w:r>
            <w:r w:rsidRPr="00E734DD">
              <w:rPr>
                <w:rFonts w:cstheme="minorHAnsi"/>
                <w:b/>
                <w:bCs/>
                <w:color w:val="000000" w:themeColor="text1"/>
                <w:sz w:val="20"/>
                <w:szCs w:val="20"/>
              </w:rPr>
              <w:t xml:space="preserve">After completing this degree </w:t>
            </w:r>
            <w:proofErr w:type="spellStart"/>
            <w:r w:rsidRPr="00E734DD">
              <w:rPr>
                <w:rFonts w:cstheme="minorHAnsi"/>
                <w:b/>
                <w:bCs/>
                <w:color w:val="000000" w:themeColor="text1"/>
                <w:sz w:val="20"/>
                <w:szCs w:val="20"/>
              </w:rPr>
              <w:t>programme</w:t>
            </w:r>
            <w:proofErr w:type="spellEnd"/>
            <w:r w:rsidRPr="00E734DD">
              <w:rPr>
                <w:rFonts w:cstheme="minorHAnsi"/>
                <w:b/>
                <w:bCs/>
                <w:color w:val="000000" w:themeColor="text1"/>
                <w:sz w:val="20"/>
                <w:szCs w:val="20"/>
              </w:rPr>
              <w:t>, students shall be able to:</w:t>
            </w:r>
          </w:p>
        </w:tc>
      </w:tr>
      <w:tr w:rsidR="00195E9A" w:rsidRPr="00E734DD" w14:paraId="73DE0A02" w14:textId="77777777" w:rsidTr="00E740EC">
        <w:trPr>
          <w:trHeight w:val="98"/>
        </w:trPr>
        <w:tc>
          <w:tcPr>
            <w:tcW w:w="8310" w:type="dxa"/>
            <w:gridSpan w:val="2"/>
          </w:tcPr>
          <w:p w14:paraId="2A9FAE6D" w14:textId="77777777" w:rsidR="00195E9A" w:rsidRPr="00E734DD" w:rsidRDefault="00195E9A" w:rsidP="004367E5">
            <w:pPr>
              <w:rPr>
                <w:rFonts w:cstheme="minorHAnsi"/>
                <w:sz w:val="20"/>
                <w:szCs w:val="20"/>
              </w:rPr>
            </w:pPr>
          </w:p>
        </w:tc>
        <w:tc>
          <w:tcPr>
            <w:tcW w:w="1658" w:type="dxa"/>
          </w:tcPr>
          <w:p w14:paraId="4AF353AE" w14:textId="374714FB" w:rsidR="00195E9A" w:rsidRPr="00E734DD" w:rsidRDefault="00195E9A" w:rsidP="006A47B5">
            <w:pPr>
              <w:rPr>
                <w:rFonts w:cstheme="minorHAnsi"/>
                <w:sz w:val="20"/>
                <w:szCs w:val="20"/>
              </w:rPr>
            </w:pPr>
            <w:r w:rsidRPr="00E734DD">
              <w:rPr>
                <w:rFonts w:cstheme="minorHAnsi"/>
                <w:b/>
                <w:color w:val="000000" w:themeColor="text1"/>
                <w:sz w:val="20"/>
                <w:szCs w:val="20"/>
              </w:rPr>
              <w:t>Mapping the PLOs</w:t>
            </w:r>
          </w:p>
        </w:tc>
      </w:tr>
      <w:tr w:rsidR="00933782" w:rsidRPr="00E734DD" w14:paraId="5AA32CDD" w14:textId="77777777" w:rsidTr="008147B6">
        <w:trPr>
          <w:trHeight w:val="98"/>
        </w:trPr>
        <w:tc>
          <w:tcPr>
            <w:tcW w:w="898" w:type="dxa"/>
            <w:shd w:val="clear" w:color="auto" w:fill="FFFFFF" w:themeFill="background1"/>
          </w:tcPr>
          <w:p w14:paraId="2832D9BA" w14:textId="6EBEDDC3" w:rsidR="00933782" w:rsidRPr="00E734DD" w:rsidRDefault="00933782" w:rsidP="00933782">
            <w:pPr>
              <w:jc w:val="center"/>
              <w:rPr>
                <w:rFonts w:cstheme="minorHAnsi"/>
                <w:sz w:val="20"/>
                <w:szCs w:val="20"/>
              </w:rPr>
            </w:pPr>
            <w:r w:rsidRPr="00E734DD">
              <w:rPr>
                <w:rFonts w:cstheme="minorHAnsi"/>
                <w:sz w:val="20"/>
                <w:szCs w:val="20"/>
              </w:rPr>
              <w:t>PLO-1</w:t>
            </w:r>
          </w:p>
        </w:tc>
        <w:tc>
          <w:tcPr>
            <w:tcW w:w="7412" w:type="dxa"/>
          </w:tcPr>
          <w:p w14:paraId="41D776BB" w14:textId="7A02DE3A" w:rsidR="00933782" w:rsidRPr="00E734DD" w:rsidRDefault="00933782" w:rsidP="00933782">
            <w:pPr>
              <w:jc w:val="both"/>
              <w:rPr>
                <w:rFonts w:cstheme="minorHAnsi"/>
                <w:sz w:val="20"/>
                <w:szCs w:val="20"/>
              </w:rPr>
            </w:pPr>
            <w:r w:rsidRPr="00E734DD">
              <w:rPr>
                <w:rFonts w:cstheme="minorHAnsi"/>
                <w:color w:val="000000"/>
                <w:sz w:val="23"/>
                <w:szCs w:val="23"/>
                <w:shd w:val="clear" w:color="auto" w:fill="FFFFFF"/>
              </w:rPr>
              <w:t>Graduates must be able to use analytical and reflective thinking techniques to identify and analyze problems, develop viable alternatives, make effective decisions and apply appropriate quantitative and qualitative techniques in solving business problems.</w:t>
            </w:r>
          </w:p>
        </w:tc>
        <w:tc>
          <w:tcPr>
            <w:tcW w:w="1658" w:type="dxa"/>
          </w:tcPr>
          <w:p w14:paraId="01F2CCB0" w14:textId="3D7A7084" w:rsidR="00933782" w:rsidRPr="00E734DD" w:rsidRDefault="00933782" w:rsidP="00933782">
            <w:pPr>
              <w:rPr>
                <w:rFonts w:cstheme="minorHAnsi"/>
                <w:sz w:val="20"/>
                <w:szCs w:val="20"/>
              </w:rPr>
            </w:pPr>
            <w:r w:rsidRPr="00E734DD">
              <w:rPr>
                <w:rFonts w:cstheme="minorHAnsi"/>
              </w:rPr>
              <w:t>PEO-1,3,5</w:t>
            </w:r>
          </w:p>
        </w:tc>
      </w:tr>
      <w:tr w:rsidR="00933782" w:rsidRPr="00E734DD" w14:paraId="36F60C20" w14:textId="77777777" w:rsidTr="008147B6">
        <w:trPr>
          <w:trHeight w:val="98"/>
        </w:trPr>
        <w:tc>
          <w:tcPr>
            <w:tcW w:w="898" w:type="dxa"/>
            <w:shd w:val="clear" w:color="auto" w:fill="FFFFFF" w:themeFill="background1"/>
          </w:tcPr>
          <w:p w14:paraId="40FD0B94" w14:textId="371A021B" w:rsidR="00933782" w:rsidRPr="00E734DD" w:rsidRDefault="00933782" w:rsidP="00933782">
            <w:pPr>
              <w:jc w:val="center"/>
              <w:rPr>
                <w:rFonts w:cstheme="minorHAnsi"/>
                <w:sz w:val="20"/>
                <w:szCs w:val="20"/>
              </w:rPr>
            </w:pPr>
            <w:r w:rsidRPr="00E734DD">
              <w:rPr>
                <w:rFonts w:cstheme="minorHAnsi"/>
                <w:sz w:val="20"/>
                <w:szCs w:val="20"/>
              </w:rPr>
              <w:t>PLO-2</w:t>
            </w:r>
          </w:p>
        </w:tc>
        <w:tc>
          <w:tcPr>
            <w:tcW w:w="7412" w:type="dxa"/>
          </w:tcPr>
          <w:p w14:paraId="46B20FD2" w14:textId="64C83085" w:rsidR="00933782" w:rsidRPr="00E734DD" w:rsidRDefault="00933782" w:rsidP="00933782">
            <w:pPr>
              <w:jc w:val="both"/>
              <w:rPr>
                <w:rFonts w:eastAsia="Times New Roman" w:cstheme="minorHAnsi"/>
                <w:color w:val="1A1A1A"/>
                <w:spacing w:val="5"/>
                <w:sz w:val="20"/>
                <w:szCs w:val="20"/>
              </w:rPr>
            </w:pPr>
            <w:r w:rsidRPr="00E734DD">
              <w:rPr>
                <w:rFonts w:cstheme="minorHAnsi"/>
                <w:color w:val="000000"/>
                <w:sz w:val="23"/>
                <w:szCs w:val="23"/>
                <w:shd w:val="clear" w:color="auto" w:fill="FFFFFF"/>
              </w:rPr>
              <w:t>Graduates must be able to draft effective business documents and prepare and deliver effective oral business presentations using a variety of appropriate technologies.</w:t>
            </w:r>
          </w:p>
        </w:tc>
        <w:tc>
          <w:tcPr>
            <w:tcW w:w="1658" w:type="dxa"/>
          </w:tcPr>
          <w:p w14:paraId="3815CA13" w14:textId="1D3B3A44" w:rsidR="00933782" w:rsidRPr="00E734DD" w:rsidRDefault="00933782" w:rsidP="00933782">
            <w:pPr>
              <w:rPr>
                <w:rFonts w:cstheme="minorHAnsi"/>
                <w:sz w:val="20"/>
                <w:szCs w:val="20"/>
              </w:rPr>
            </w:pPr>
            <w:r w:rsidRPr="00E734DD">
              <w:rPr>
                <w:rFonts w:cstheme="minorHAnsi"/>
              </w:rPr>
              <w:t>PEO-2</w:t>
            </w:r>
          </w:p>
        </w:tc>
      </w:tr>
      <w:tr w:rsidR="00933782" w:rsidRPr="00E734DD" w14:paraId="4E12F061" w14:textId="77777777" w:rsidTr="008147B6">
        <w:trPr>
          <w:trHeight w:val="488"/>
        </w:trPr>
        <w:tc>
          <w:tcPr>
            <w:tcW w:w="898" w:type="dxa"/>
            <w:shd w:val="clear" w:color="auto" w:fill="FFFFFF" w:themeFill="background1"/>
          </w:tcPr>
          <w:p w14:paraId="183BFD92" w14:textId="154B2E87" w:rsidR="00933782" w:rsidRPr="00E734DD" w:rsidRDefault="00933782" w:rsidP="00933782">
            <w:pPr>
              <w:jc w:val="center"/>
              <w:rPr>
                <w:rFonts w:cstheme="minorHAnsi"/>
                <w:sz w:val="20"/>
                <w:szCs w:val="20"/>
              </w:rPr>
            </w:pPr>
            <w:r w:rsidRPr="00E734DD">
              <w:rPr>
                <w:rFonts w:cstheme="minorHAnsi"/>
                <w:sz w:val="20"/>
                <w:szCs w:val="20"/>
              </w:rPr>
              <w:t>PLO-3</w:t>
            </w:r>
          </w:p>
        </w:tc>
        <w:tc>
          <w:tcPr>
            <w:tcW w:w="7412" w:type="dxa"/>
          </w:tcPr>
          <w:p w14:paraId="507B8AA0" w14:textId="64DB4ED0" w:rsidR="00933782" w:rsidRPr="00E734DD" w:rsidRDefault="00933782" w:rsidP="00933782">
            <w:pPr>
              <w:jc w:val="both"/>
              <w:rPr>
                <w:rFonts w:cstheme="minorHAnsi"/>
                <w:sz w:val="20"/>
                <w:szCs w:val="20"/>
              </w:rPr>
            </w:pPr>
            <w:r w:rsidRPr="00E734DD">
              <w:rPr>
                <w:rFonts w:cstheme="minorHAnsi"/>
                <w:color w:val="000000"/>
                <w:sz w:val="23"/>
                <w:szCs w:val="23"/>
                <w:shd w:val="clear" w:color="auto" w:fill="FFFFFF"/>
              </w:rPr>
              <w:t>Graduates must be able to identify and analyze ethical conflicts and sustainability issues involving different stakeholders in order to develop viable alternatives and make effective decisions relating to business ethics and sustainability.</w:t>
            </w:r>
          </w:p>
        </w:tc>
        <w:tc>
          <w:tcPr>
            <w:tcW w:w="1658" w:type="dxa"/>
          </w:tcPr>
          <w:p w14:paraId="2E820BFF" w14:textId="04371308" w:rsidR="00933782" w:rsidRPr="00E734DD" w:rsidRDefault="00933782" w:rsidP="00933782">
            <w:pPr>
              <w:rPr>
                <w:rFonts w:cstheme="minorHAnsi"/>
                <w:sz w:val="20"/>
                <w:szCs w:val="20"/>
              </w:rPr>
            </w:pPr>
            <w:r w:rsidRPr="00E734DD">
              <w:rPr>
                <w:rFonts w:cstheme="minorHAnsi"/>
              </w:rPr>
              <w:t>PEO-1,2</w:t>
            </w:r>
          </w:p>
        </w:tc>
      </w:tr>
      <w:tr w:rsidR="00933782" w:rsidRPr="00E734DD" w14:paraId="66A0E52A" w14:textId="77777777" w:rsidTr="008147B6">
        <w:trPr>
          <w:trHeight w:val="98"/>
        </w:trPr>
        <w:tc>
          <w:tcPr>
            <w:tcW w:w="898" w:type="dxa"/>
            <w:shd w:val="clear" w:color="auto" w:fill="FFFFFF" w:themeFill="background1"/>
          </w:tcPr>
          <w:p w14:paraId="479CA2AA" w14:textId="5197F0B2" w:rsidR="00933782" w:rsidRPr="00E734DD" w:rsidRDefault="00933782" w:rsidP="00933782">
            <w:pPr>
              <w:jc w:val="center"/>
              <w:rPr>
                <w:rFonts w:cstheme="minorHAnsi"/>
                <w:sz w:val="20"/>
                <w:szCs w:val="20"/>
              </w:rPr>
            </w:pPr>
            <w:r w:rsidRPr="00E734DD">
              <w:rPr>
                <w:rFonts w:cstheme="minorHAnsi"/>
                <w:sz w:val="20"/>
                <w:szCs w:val="20"/>
              </w:rPr>
              <w:t>PLO-4</w:t>
            </w:r>
          </w:p>
        </w:tc>
        <w:tc>
          <w:tcPr>
            <w:tcW w:w="7412" w:type="dxa"/>
          </w:tcPr>
          <w:p w14:paraId="5F191D09" w14:textId="21E9CF67" w:rsidR="00933782" w:rsidRPr="00E734DD" w:rsidRDefault="00933782" w:rsidP="00933782">
            <w:pPr>
              <w:jc w:val="both"/>
              <w:rPr>
                <w:rFonts w:eastAsia="Times New Roman" w:cstheme="minorHAnsi"/>
                <w:color w:val="1A1A1A"/>
                <w:spacing w:val="5"/>
                <w:sz w:val="20"/>
                <w:szCs w:val="20"/>
              </w:rPr>
            </w:pPr>
            <w:r w:rsidRPr="00E734DD">
              <w:rPr>
                <w:rFonts w:cstheme="minorHAnsi"/>
                <w:color w:val="000000"/>
                <w:sz w:val="23"/>
                <w:szCs w:val="23"/>
                <w:shd w:val="clear" w:color="auto" w:fill="FFFFFF"/>
              </w:rPr>
              <w:t>Graduates must be able to demonstrate competency in the underlying concepts, theory and tools taught in the core undergraduate curriculum</w:t>
            </w:r>
          </w:p>
        </w:tc>
        <w:tc>
          <w:tcPr>
            <w:tcW w:w="1658" w:type="dxa"/>
          </w:tcPr>
          <w:p w14:paraId="617BD4D5" w14:textId="4FE1C297" w:rsidR="00933782" w:rsidRPr="00E734DD" w:rsidRDefault="00933782" w:rsidP="00933782">
            <w:pPr>
              <w:rPr>
                <w:rFonts w:cstheme="minorHAnsi"/>
                <w:sz w:val="20"/>
                <w:szCs w:val="20"/>
              </w:rPr>
            </w:pPr>
            <w:r w:rsidRPr="00E734DD">
              <w:rPr>
                <w:rFonts w:cstheme="minorHAnsi"/>
              </w:rPr>
              <w:t>PEO-6</w:t>
            </w:r>
          </w:p>
        </w:tc>
      </w:tr>
      <w:tr w:rsidR="00933782" w:rsidRPr="00E734DD" w14:paraId="6D0AD9F3" w14:textId="77777777" w:rsidTr="008147B6">
        <w:trPr>
          <w:trHeight w:val="98"/>
        </w:trPr>
        <w:tc>
          <w:tcPr>
            <w:tcW w:w="898" w:type="dxa"/>
            <w:shd w:val="clear" w:color="auto" w:fill="FFFFFF" w:themeFill="background1"/>
          </w:tcPr>
          <w:p w14:paraId="45846AC7" w14:textId="50EB4316" w:rsidR="00933782" w:rsidRPr="00E734DD" w:rsidRDefault="00933782" w:rsidP="00933782">
            <w:pPr>
              <w:jc w:val="center"/>
              <w:rPr>
                <w:rFonts w:cstheme="minorHAnsi"/>
                <w:sz w:val="20"/>
                <w:szCs w:val="20"/>
              </w:rPr>
            </w:pPr>
            <w:r w:rsidRPr="00E734DD">
              <w:rPr>
                <w:rFonts w:cstheme="minorHAnsi"/>
                <w:sz w:val="20"/>
                <w:szCs w:val="20"/>
              </w:rPr>
              <w:t>PLO-5</w:t>
            </w:r>
          </w:p>
        </w:tc>
        <w:tc>
          <w:tcPr>
            <w:tcW w:w="7412" w:type="dxa"/>
          </w:tcPr>
          <w:p w14:paraId="3BDDC554" w14:textId="0DB0B24B" w:rsidR="00933782" w:rsidRPr="00E734DD" w:rsidRDefault="00933782" w:rsidP="00933782">
            <w:pPr>
              <w:jc w:val="both"/>
              <w:rPr>
                <w:rFonts w:eastAsia="Times New Roman" w:cstheme="minorHAnsi"/>
                <w:color w:val="1A1A1A"/>
                <w:spacing w:val="5"/>
                <w:sz w:val="20"/>
                <w:szCs w:val="20"/>
              </w:rPr>
            </w:pPr>
            <w:r w:rsidRPr="00E734DD">
              <w:rPr>
                <w:rFonts w:cstheme="minorHAnsi"/>
                <w:color w:val="000000"/>
                <w:sz w:val="23"/>
                <w:szCs w:val="23"/>
                <w:shd w:val="clear" w:color="auto" w:fill="FFFFFF"/>
              </w:rPr>
              <w:t>Graduates must be able to work effectively in teams and understand group processes, leadership, conflict, power and culture in organizations</w:t>
            </w:r>
          </w:p>
        </w:tc>
        <w:tc>
          <w:tcPr>
            <w:tcW w:w="1658" w:type="dxa"/>
          </w:tcPr>
          <w:p w14:paraId="45E7EA0D" w14:textId="22F30CE6" w:rsidR="00933782" w:rsidRPr="00E734DD" w:rsidRDefault="00933782" w:rsidP="00933782">
            <w:pPr>
              <w:rPr>
                <w:rFonts w:cstheme="minorHAnsi"/>
                <w:sz w:val="20"/>
                <w:szCs w:val="20"/>
              </w:rPr>
            </w:pPr>
            <w:r w:rsidRPr="00E734DD">
              <w:rPr>
                <w:rFonts w:cstheme="minorHAnsi"/>
              </w:rPr>
              <w:t>PEO-2,4</w:t>
            </w:r>
          </w:p>
        </w:tc>
      </w:tr>
      <w:tr w:rsidR="00933782" w:rsidRPr="00E734DD" w14:paraId="654F9621" w14:textId="77777777" w:rsidTr="008147B6">
        <w:trPr>
          <w:trHeight w:val="98"/>
        </w:trPr>
        <w:tc>
          <w:tcPr>
            <w:tcW w:w="898" w:type="dxa"/>
            <w:shd w:val="clear" w:color="auto" w:fill="FFFFFF" w:themeFill="background1"/>
          </w:tcPr>
          <w:p w14:paraId="54582853" w14:textId="021EF731" w:rsidR="00933782" w:rsidRPr="00E734DD" w:rsidRDefault="00933782" w:rsidP="00933782">
            <w:pPr>
              <w:jc w:val="center"/>
              <w:rPr>
                <w:rFonts w:cstheme="minorHAnsi"/>
                <w:sz w:val="20"/>
                <w:szCs w:val="20"/>
              </w:rPr>
            </w:pPr>
            <w:r w:rsidRPr="00E734DD">
              <w:rPr>
                <w:rFonts w:cstheme="minorHAnsi"/>
                <w:sz w:val="20"/>
                <w:szCs w:val="20"/>
              </w:rPr>
              <w:t>PLO-6</w:t>
            </w:r>
          </w:p>
        </w:tc>
        <w:tc>
          <w:tcPr>
            <w:tcW w:w="7412" w:type="dxa"/>
          </w:tcPr>
          <w:p w14:paraId="550FEB77" w14:textId="3C2D9223" w:rsidR="00933782" w:rsidRPr="00E734DD" w:rsidRDefault="00933782" w:rsidP="00933782">
            <w:pPr>
              <w:jc w:val="both"/>
              <w:rPr>
                <w:rFonts w:cstheme="minorHAnsi"/>
                <w:sz w:val="20"/>
                <w:szCs w:val="20"/>
              </w:rPr>
            </w:pPr>
            <w:r w:rsidRPr="00E734DD">
              <w:rPr>
                <w:rFonts w:cstheme="minorHAnsi"/>
                <w:color w:val="000000"/>
                <w:sz w:val="23"/>
                <w:szCs w:val="23"/>
                <w:shd w:val="clear" w:color="auto" w:fill="FFFFFF"/>
              </w:rPr>
              <w:t>Graduates must be able to understand the dynamics of local industry and understand business as an integrated system and apply strategic planning tools to coordinate among the functional areas</w:t>
            </w:r>
          </w:p>
        </w:tc>
        <w:tc>
          <w:tcPr>
            <w:tcW w:w="1658" w:type="dxa"/>
          </w:tcPr>
          <w:p w14:paraId="5EC922F9" w14:textId="61429890" w:rsidR="00933782" w:rsidRPr="00E734DD" w:rsidRDefault="00933782" w:rsidP="00933782">
            <w:pPr>
              <w:rPr>
                <w:rFonts w:cstheme="minorHAnsi"/>
                <w:sz w:val="20"/>
                <w:szCs w:val="20"/>
              </w:rPr>
            </w:pPr>
            <w:r w:rsidRPr="00E734DD">
              <w:rPr>
                <w:rFonts w:cstheme="minorHAnsi"/>
              </w:rPr>
              <w:t>PEO-1,3</w:t>
            </w:r>
          </w:p>
        </w:tc>
      </w:tr>
      <w:tr w:rsidR="00933782" w:rsidRPr="00E734DD" w14:paraId="4E2F5562" w14:textId="77777777" w:rsidTr="008147B6">
        <w:trPr>
          <w:trHeight w:val="98"/>
        </w:trPr>
        <w:tc>
          <w:tcPr>
            <w:tcW w:w="898" w:type="dxa"/>
            <w:shd w:val="clear" w:color="auto" w:fill="FFFFFF" w:themeFill="background1"/>
          </w:tcPr>
          <w:p w14:paraId="41FDADD6" w14:textId="3B4C2A0C" w:rsidR="00933782" w:rsidRPr="00E734DD" w:rsidRDefault="00933782" w:rsidP="00933782">
            <w:pPr>
              <w:jc w:val="center"/>
              <w:rPr>
                <w:rFonts w:cstheme="minorHAnsi"/>
                <w:sz w:val="20"/>
                <w:szCs w:val="20"/>
              </w:rPr>
            </w:pPr>
            <w:r w:rsidRPr="00E734DD">
              <w:rPr>
                <w:rFonts w:cstheme="minorHAnsi"/>
                <w:sz w:val="20"/>
                <w:szCs w:val="20"/>
              </w:rPr>
              <w:t>PLO-7</w:t>
            </w:r>
          </w:p>
        </w:tc>
        <w:tc>
          <w:tcPr>
            <w:tcW w:w="7412" w:type="dxa"/>
          </w:tcPr>
          <w:p w14:paraId="3C02CC73" w14:textId="73F5E653" w:rsidR="00933782" w:rsidRPr="00E734DD" w:rsidRDefault="00933782" w:rsidP="00933782">
            <w:pPr>
              <w:jc w:val="both"/>
              <w:rPr>
                <w:rFonts w:cstheme="minorHAnsi"/>
              </w:rPr>
            </w:pPr>
            <w:r w:rsidRPr="00E734DD">
              <w:rPr>
                <w:rFonts w:cstheme="minorHAnsi"/>
                <w:color w:val="000000"/>
                <w:sz w:val="23"/>
                <w:szCs w:val="23"/>
                <w:shd w:val="clear" w:color="auto" w:fill="FFFFFF"/>
              </w:rPr>
              <w:t>Graduates must be able to identify and analyze relevant global factors that influence decision-making and develop viable alternatives and make effective decisions in an international business setting.</w:t>
            </w:r>
          </w:p>
        </w:tc>
        <w:tc>
          <w:tcPr>
            <w:tcW w:w="1658" w:type="dxa"/>
          </w:tcPr>
          <w:p w14:paraId="526A2C39" w14:textId="34E6F77D" w:rsidR="00933782" w:rsidRPr="00E734DD" w:rsidRDefault="00933782" w:rsidP="00933782">
            <w:pPr>
              <w:rPr>
                <w:rFonts w:cstheme="minorHAnsi"/>
              </w:rPr>
            </w:pPr>
            <w:r w:rsidRPr="00E734DD">
              <w:rPr>
                <w:rFonts w:cstheme="minorHAnsi"/>
              </w:rPr>
              <w:t>PEO-7</w:t>
            </w:r>
          </w:p>
        </w:tc>
      </w:tr>
    </w:tbl>
    <w:p w14:paraId="2F5B4012" w14:textId="77777777" w:rsidR="00C80334" w:rsidRPr="00AF489D" w:rsidRDefault="00C80334" w:rsidP="004367E5">
      <w:pPr>
        <w:spacing w:after="0" w:line="240" w:lineRule="auto"/>
        <w:rPr>
          <w:rFonts w:ascii="Ebrima" w:hAnsi="Ebrima" w:cs="Calibri"/>
          <w:sz w:val="36"/>
          <w:szCs w:val="36"/>
        </w:rPr>
      </w:pPr>
    </w:p>
    <w:tbl>
      <w:tblPr>
        <w:tblStyle w:val="TableGrid"/>
        <w:tblW w:w="0" w:type="auto"/>
        <w:tblLook w:val="04A0" w:firstRow="1" w:lastRow="0" w:firstColumn="1" w:lastColumn="0" w:noHBand="0" w:noVBand="1"/>
      </w:tblPr>
      <w:tblGrid>
        <w:gridCol w:w="1075"/>
        <w:gridCol w:w="8851"/>
      </w:tblGrid>
      <w:tr w:rsidR="00C80334" w:rsidRPr="00AF489D" w14:paraId="09AB399B" w14:textId="77777777" w:rsidTr="00C80334">
        <w:tc>
          <w:tcPr>
            <w:tcW w:w="9926" w:type="dxa"/>
            <w:gridSpan w:val="2"/>
            <w:shd w:val="clear" w:color="auto" w:fill="F2F2F2" w:themeFill="background1" w:themeFillShade="F2"/>
          </w:tcPr>
          <w:p w14:paraId="5AB5C09D" w14:textId="64D8B5E5" w:rsidR="00653B78" w:rsidRPr="00AF489D" w:rsidRDefault="00C80334" w:rsidP="00653B78">
            <w:pPr>
              <w:rPr>
                <w:rFonts w:ascii="Ebrima" w:hAnsi="Ebrima" w:cs="Calibri"/>
                <w:b/>
                <w:color w:val="000000" w:themeColor="text1"/>
                <w:sz w:val="20"/>
                <w:szCs w:val="20"/>
              </w:rPr>
            </w:pPr>
            <w:r w:rsidRPr="00AF489D">
              <w:rPr>
                <w:rFonts w:ascii="Ebrima" w:hAnsi="Ebrima" w:cs="Calibri"/>
                <w:b/>
                <w:color w:val="000000" w:themeColor="text1"/>
                <w:sz w:val="20"/>
                <w:szCs w:val="20"/>
              </w:rPr>
              <w:t>Course Objectives (COs)</w:t>
            </w:r>
          </w:p>
        </w:tc>
      </w:tr>
      <w:tr w:rsidR="007513A5" w:rsidRPr="00AF489D" w14:paraId="113342E4" w14:textId="77777777" w:rsidTr="00E65A31">
        <w:trPr>
          <w:trHeight w:val="285"/>
        </w:trPr>
        <w:tc>
          <w:tcPr>
            <w:tcW w:w="1075" w:type="dxa"/>
            <w:shd w:val="clear" w:color="auto" w:fill="F2F2F2" w:themeFill="background1" w:themeFillShade="F2"/>
          </w:tcPr>
          <w:p w14:paraId="08CD985F" w14:textId="77777777" w:rsidR="007513A5" w:rsidRPr="00AF489D" w:rsidRDefault="007513A5" w:rsidP="007513A5">
            <w:pPr>
              <w:jc w:val="center"/>
              <w:rPr>
                <w:rFonts w:ascii="Ebrima" w:hAnsi="Ebrima" w:cs="Calibri"/>
                <w:sz w:val="20"/>
                <w:szCs w:val="20"/>
              </w:rPr>
            </w:pPr>
            <w:r w:rsidRPr="00AF489D">
              <w:rPr>
                <w:rFonts w:ascii="Ebrima" w:hAnsi="Ebrima" w:cs="Calibri"/>
                <w:sz w:val="20"/>
                <w:szCs w:val="20"/>
              </w:rPr>
              <w:t>CO-1</w:t>
            </w:r>
          </w:p>
        </w:tc>
        <w:tc>
          <w:tcPr>
            <w:tcW w:w="8851" w:type="dxa"/>
          </w:tcPr>
          <w:p w14:paraId="525B3CAB" w14:textId="265CF785" w:rsidR="007513A5" w:rsidRPr="00AF489D" w:rsidRDefault="007513A5" w:rsidP="007513A5">
            <w:pPr>
              <w:rPr>
                <w:rFonts w:ascii="Ebrima" w:hAnsi="Ebrima" w:cs="Calibri"/>
                <w:sz w:val="20"/>
                <w:szCs w:val="20"/>
              </w:rPr>
            </w:pPr>
            <w:r w:rsidRPr="00394610">
              <w:t>1. To understand how organizations identify consumers and their needs and wants.</w:t>
            </w:r>
          </w:p>
        </w:tc>
      </w:tr>
      <w:tr w:rsidR="007513A5" w:rsidRPr="00AF489D" w14:paraId="655EF117" w14:textId="77777777" w:rsidTr="00E65A31">
        <w:trPr>
          <w:trHeight w:val="285"/>
        </w:trPr>
        <w:tc>
          <w:tcPr>
            <w:tcW w:w="1075" w:type="dxa"/>
            <w:shd w:val="clear" w:color="auto" w:fill="F2F2F2" w:themeFill="background1" w:themeFillShade="F2"/>
          </w:tcPr>
          <w:p w14:paraId="7699E557" w14:textId="77777777" w:rsidR="007513A5" w:rsidRPr="00AF489D" w:rsidRDefault="007513A5" w:rsidP="007513A5">
            <w:pPr>
              <w:jc w:val="center"/>
              <w:rPr>
                <w:rFonts w:ascii="Ebrima" w:hAnsi="Ebrima" w:cs="Calibri"/>
                <w:sz w:val="20"/>
                <w:szCs w:val="20"/>
              </w:rPr>
            </w:pPr>
            <w:r w:rsidRPr="00AF489D">
              <w:rPr>
                <w:rFonts w:ascii="Ebrima" w:hAnsi="Ebrima" w:cs="Calibri"/>
                <w:sz w:val="20"/>
                <w:szCs w:val="20"/>
              </w:rPr>
              <w:t>CO-2</w:t>
            </w:r>
          </w:p>
        </w:tc>
        <w:tc>
          <w:tcPr>
            <w:tcW w:w="8851" w:type="dxa"/>
          </w:tcPr>
          <w:p w14:paraId="09002382" w14:textId="59613C9D" w:rsidR="007513A5" w:rsidRPr="00AF489D" w:rsidRDefault="007513A5" w:rsidP="007513A5">
            <w:pPr>
              <w:rPr>
                <w:rFonts w:ascii="Ebrima" w:hAnsi="Ebrima" w:cs="Calibri"/>
                <w:sz w:val="20"/>
                <w:szCs w:val="20"/>
              </w:rPr>
            </w:pPr>
            <w:r w:rsidRPr="00394610">
              <w:t>2. To learn how companies make marketing decisions on the basis of 'marketing mix' (product, price, place and promotion).</w:t>
            </w:r>
          </w:p>
        </w:tc>
      </w:tr>
      <w:tr w:rsidR="007513A5" w:rsidRPr="00AF489D" w14:paraId="2D27F6F0" w14:textId="77777777" w:rsidTr="00E65A31">
        <w:trPr>
          <w:trHeight w:val="285"/>
        </w:trPr>
        <w:tc>
          <w:tcPr>
            <w:tcW w:w="1075" w:type="dxa"/>
            <w:shd w:val="clear" w:color="auto" w:fill="F2F2F2" w:themeFill="background1" w:themeFillShade="F2"/>
          </w:tcPr>
          <w:p w14:paraId="0653E869" w14:textId="77777777" w:rsidR="007513A5" w:rsidRPr="00AF489D" w:rsidRDefault="007513A5" w:rsidP="007513A5">
            <w:pPr>
              <w:jc w:val="center"/>
              <w:rPr>
                <w:rFonts w:ascii="Ebrima" w:hAnsi="Ebrima" w:cs="Calibri"/>
                <w:sz w:val="20"/>
                <w:szCs w:val="20"/>
              </w:rPr>
            </w:pPr>
            <w:r w:rsidRPr="00AF489D">
              <w:rPr>
                <w:rFonts w:ascii="Ebrima" w:hAnsi="Ebrima" w:cs="Calibri"/>
                <w:sz w:val="20"/>
                <w:szCs w:val="20"/>
              </w:rPr>
              <w:t>CO-3</w:t>
            </w:r>
          </w:p>
        </w:tc>
        <w:tc>
          <w:tcPr>
            <w:tcW w:w="8851" w:type="dxa"/>
          </w:tcPr>
          <w:p w14:paraId="5C07AA95" w14:textId="1A51A7A4" w:rsidR="007513A5" w:rsidRPr="00AF489D" w:rsidRDefault="007513A5" w:rsidP="007513A5">
            <w:pPr>
              <w:rPr>
                <w:rFonts w:ascii="Ebrima" w:hAnsi="Ebrima" w:cs="Calibri"/>
                <w:sz w:val="20"/>
                <w:szCs w:val="20"/>
              </w:rPr>
            </w:pPr>
            <w:r w:rsidRPr="00394610">
              <w:t>3. To study how brands meet requirements of home consumers to international buyers while knowing the ethics and legal environment.</w:t>
            </w:r>
          </w:p>
        </w:tc>
      </w:tr>
      <w:tr w:rsidR="007513A5" w:rsidRPr="00AF489D" w14:paraId="788564FC" w14:textId="77777777" w:rsidTr="00E65A31">
        <w:trPr>
          <w:trHeight w:val="285"/>
        </w:trPr>
        <w:tc>
          <w:tcPr>
            <w:tcW w:w="1075" w:type="dxa"/>
            <w:shd w:val="clear" w:color="auto" w:fill="F2F2F2" w:themeFill="background1" w:themeFillShade="F2"/>
          </w:tcPr>
          <w:p w14:paraId="44EE0545" w14:textId="02EB4107" w:rsidR="007513A5" w:rsidRPr="00AF489D" w:rsidRDefault="007513A5" w:rsidP="007513A5">
            <w:pPr>
              <w:jc w:val="center"/>
              <w:rPr>
                <w:rFonts w:ascii="Ebrima" w:hAnsi="Ebrima" w:cs="Calibri"/>
                <w:sz w:val="20"/>
                <w:szCs w:val="20"/>
              </w:rPr>
            </w:pPr>
            <w:r>
              <w:rPr>
                <w:rFonts w:ascii="Ebrima" w:hAnsi="Ebrima" w:cs="Calibri"/>
                <w:sz w:val="20"/>
                <w:szCs w:val="20"/>
              </w:rPr>
              <w:t>CO-4</w:t>
            </w:r>
          </w:p>
        </w:tc>
        <w:tc>
          <w:tcPr>
            <w:tcW w:w="8851" w:type="dxa"/>
          </w:tcPr>
          <w:p w14:paraId="7A4D09FF" w14:textId="0EACE7AF" w:rsidR="007513A5" w:rsidRPr="00960FF3" w:rsidRDefault="007513A5" w:rsidP="007513A5">
            <w:r w:rsidRPr="00394610">
              <w:t>4. To provide knowledge of key marketing terminologies and apply it to solve marketing problems.</w:t>
            </w:r>
          </w:p>
        </w:tc>
      </w:tr>
    </w:tbl>
    <w:p w14:paraId="1BBF6D31" w14:textId="77777777" w:rsidR="00E65A31" w:rsidRDefault="00E65A31" w:rsidP="004367E5">
      <w:pPr>
        <w:spacing w:after="0" w:line="240" w:lineRule="auto"/>
        <w:rPr>
          <w:rFonts w:ascii="Ebrima" w:hAnsi="Ebrima" w:cs="Calibri"/>
          <w:sz w:val="36"/>
          <w:szCs w:val="36"/>
        </w:rPr>
      </w:pPr>
    </w:p>
    <w:tbl>
      <w:tblPr>
        <w:tblStyle w:val="TableGrid3"/>
        <w:tblW w:w="0" w:type="auto"/>
        <w:tblLook w:val="04A0" w:firstRow="1" w:lastRow="0" w:firstColumn="1" w:lastColumn="0" w:noHBand="0" w:noVBand="1"/>
      </w:tblPr>
      <w:tblGrid>
        <w:gridCol w:w="1075"/>
        <w:gridCol w:w="7200"/>
        <w:gridCol w:w="1651"/>
      </w:tblGrid>
      <w:tr w:rsidR="00816884" w:rsidRPr="00816884" w14:paraId="01577ABD" w14:textId="77777777" w:rsidTr="00E4024B">
        <w:tc>
          <w:tcPr>
            <w:tcW w:w="9926" w:type="dxa"/>
            <w:gridSpan w:val="3"/>
            <w:shd w:val="clear" w:color="auto" w:fill="F2F2F2" w:themeFill="background1" w:themeFillShade="F2"/>
          </w:tcPr>
          <w:p w14:paraId="32E7CAAF" w14:textId="0B93BAE4" w:rsidR="006A47B5" w:rsidRPr="006A47B5" w:rsidRDefault="006A47B5" w:rsidP="006A47B5">
            <w:pPr>
              <w:spacing w:after="160" w:line="259" w:lineRule="auto"/>
              <w:rPr>
                <w:rFonts w:ascii="Ebrima" w:hAnsi="Ebrima" w:cs="Times New Roman"/>
                <w:b/>
                <w:sz w:val="20"/>
                <w:szCs w:val="20"/>
                <w:u w:val="single"/>
              </w:rPr>
            </w:pPr>
            <w:r w:rsidRPr="006A47B5">
              <w:rPr>
                <w:rFonts w:ascii="Ebrima" w:hAnsi="Ebrima" w:cs="Times New Roman"/>
                <w:b/>
                <w:sz w:val="20"/>
                <w:szCs w:val="20"/>
                <w:u w:val="single"/>
              </w:rPr>
              <w:t>Course Learning Outcomes (CLOs):</w:t>
            </w:r>
            <w:r w:rsidRPr="006A47B5">
              <w:rPr>
                <w:rFonts w:ascii="Ebrima" w:hAnsi="Ebrima" w:cs="Times New Roman"/>
                <w:b/>
                <w:bCs/>
                <w:sz w:val="20"/>
                <w:szCs w:val="20"/>
                <w:u w:val="single"/>
              </w:rPr>
              <w:t>After completing this course, students shall be able to:</w:t>
            </w:r>
          </w:p>
        </w:tc>
      </w:tr>
      <w:tr w:rsidR="00654161" w:rsidRPr="00816884" w14:paraId="2EC8C5E3" w14:textId="77777777" w:rsidTr="00D50F7F">
        <w:trPr>
          <w:trHeight w:val="147"/>
        </w:trPr>
        <w:tc>
          <w:tcPr>
            <w:tcW w:w="8275" w:type="dxa"/>
            <w:gridSpan w:val="2"/>
            <w:shd w:val="clear" w:color="auto" w:fill="FFFFFF" w:themeFill="background1"/>
          </w:tcPr>
          <w:p w14:paraId="412FFCA6" w14:textId="14AED593" w:rsidR="00654161" w:rsidRPr="006A47B5" w:rsidRDefault="00654161" w:rsidP="00DE5327">
            <w:pPr>
              <w:spacing w:after="200" w:line="276" w:lineRule="auto"/>
              <w:jc w:val="both"/>
              <w:rPr>
                <w:rFonts w:ascii="Ebrima" w:hAnsi="Ebrima" w:cs="Times New Roman"/>
                <w:sz w:val="20"/>
                <w:szCs w:val="20"/>
              </w:rPr>
            </w:pPr>
          </w:p>
        </w:tc>
        <w:tc>
          <w:tcPr>
            <w:tcW w:w="1651" w:type="dxa"/>
          </w:tcPr>
          <w:p w14:paraId="68FC36A2" w14:textId="024999A6" w:rsidR="00654161" w:rsidRPr="006A47B5" w:rsidRDefault="00654161" w:rsidP="006A47B5">
            <w:pPr>
              <w:spacing w:after="160" w:line="259" w:lineRule="auto"/>
              <w:rPr>
                <w:rFonts w:ascii="Ebrima" w:hAnsi="Ebrima" w:cs="Times New Roman"/>
                <w:sz w:val="20"/>
                <w:szCs w:val="20"/>
              </w:rPr>
            </w:pPr>
            <w:r w:rsidRPr="00654161">
              <w:rPr>
                <w:rFonts w:ascii="Ebrima" w:hAnsi="Ebrima" w:cs="Times New Roman"/>
                <w:sz w:val="20"/>
                <w:szCs w:val="20"/>
              </w:rPr>
              <w:t>Mapping the CLOs with PLOs</w:t>
            </w:r>
          </w:p>
        </w:tc>
      </w:tr>
      <w:tr w:rsidR="00933782" w:rsidRPr="00816884" w14:paraId="2BFE9DCB" w14:textId="77777777" w:rsidTr="00E4024B">
        <w:trPr>
          <w:trHeight w:val="147"/>
        </w:trPr>
        <w:tc>
          <w:tcPr>
            <w:tcW w:w="1075" w:type="dxa"/>
            <w:shd w:val="clear" w:color="auto" w:fill="FFFFFF" w:themeFill="background1"/>
          </w:tcPr>
          <w:p w14:paraId="619955F7" w14:textId="16DF0319" w:rsidR="00933782" w:rsidRPr="006A47B5" w:rsidRDefault="00933782" w:rsidP="00933782">
            <w:pPr>
              <w:jc w:val="center"/>
              <w:rPr>
                <w:rFonts w:ascii="Ebrima" w:hAnsi="Ebrima" w:cs="Times New Roman"/>
                <w:sz w:val="20"/>
                <w:szCs w:val="20"/>
              </w:rPr>
            </w:pPr>
            <w:r w:rsidRPr="00121791">
              <w:t>CLO-1</w:t>
            </w:r>
          </w:p>
        </w:tc>
        <w:tc>
          <w:tcPr>
            <w:tcW w:w="7200" w:type="dxa"/>
          </w:tcPr>
          <w:p w14:paraId="5283E202" w14:textId="2C50A6E1" w:rsidR="00933782" w:rsidRPr="00382333" w:rsidRDefault="00663839" w:rsidP="00663839">
            <w:pPr>
              <w:spacing w:after="200" w:line="276" w:lineRule="auto"/>
              <w:jc w:val="both"/>
              <w:rPr>
                <w:rFonts w:ascii="Ebrima" w:hAnsi="Ebrima" w:cs="Times New Roman"/>
                <w:sz w:val="20"/>
                <w:szCs w:val="20"/>
              </w:rPr>
            </w:pPr>
            <w:r>
              <w:rPr>
                <w:rFonts w:ascii="Cambria" w:hAnsi="Cambria"/>
                <w:color w:val="000000"/>
              </w:rPr>
              <w:t>Understanding of basic concepts and terms of marketing</w:t>
            </w:r>
          </w:p>
        </w:tc>
        <w:tc>
          <w:tcPr>
            <w:tcW w:w="1651" w:type="dxa"/>
          </w:tcPr>
          <w:p w14:paraId="28825B8B" w14:textId="34EE0BDF" w:rsidR="00933782" w:rsidRPr="006A47B5" w:rsidRDefault="00933782" w:rsidP="00933782">
            <w:pPr>
              <w:rPr>
                <w:rFonts w:ascii="Ebrima" w:hAnsi="Ebrima" w:cs="Times New Roman"/>
                <w:sz w:val="20"/>
                <w:szCs w:val="20"/>
              </w:rPr>
            </w:pPr>
            <w:r>
              <w:rPr>
                <w:rFonts w:ascii="Ebrima" w:hAnsi="Ebrima" w:cs="Times New Roman"/>
                <w:sz w:val="20"/>
                <w:szCs w:val="20"/>
              </w:rPr>
              <w:t>PLO1, PLO-7</w:t>
            </w:r>
          </w:p>
        </w:tc>
      </w:tr>
      <w:tr w:rsidR="00933782" w:rsidRPr="00816884" w14:paraId="59E1F7A0" w14:textId="77777777" w:rsidTr="00E4024B">
        <w:trPr>
          <w:trHeight w:val="147"/>
        </w:trPr>
        <w:tc>
          <w:tcPr>
            <w:tcW w:w="1075" w:type="dxa"/>
            <w:shd w:val="clear" w:color="auto" w:fill="FFFFFF" w:themeFill="background1"/>
          </w:tcPr>
          <w:p w14:paraId="675C518E" w14:textId="77777777" w:rsidR="00933782" w:rsidRPr="006A47B5" w:rsidRDefault="00933782" w:rsidP="00933782">
            <w:pPr>
              <w:spacing w:after="160" w:line="259" w:lineRule="auto"/>
              <w:jc w:val="center"/>
              <w:rPr>
                <w:rFonts w:ascii="Ebrima" w:hAnsi="Ebrima" w:cs="Times New Roman"/>
                <w:sz w:val="20"/>
                <w:szCs w:val="20"/>
              </w:rPr>
            </w:pPr>
            <w:r w:rsidRPr="006A47B5">
              <w:rPr>
                <w:rFonts w:ascii="Ebrima" w:hAnsi="Ebrima" w:cs="Times New Roman"/>
                <w:sz w:val="20"/>
                <w:szCs w:val="20"/>
              </w:rPr>
              <w:t>CLO-2</w:t>
            </w:r>
          </w:p>
        </w:tc>
        <w:tc>
          <w:tcPr>
            <w:tcW w:w="7200" w:type="dxa"/>
          </w:tcPr>
          <w:p w14:paraId="5BB1A859" w14:textId="7E0289CA" w:rsidR="00933782" w:rsidRPr="006A47B5" w:rsidRDefault="00663839" w:rsidP="00663839">
            <w:pPr>
              <w:spacing w:after="160" w:line="276" w:lineRule="auto"/>
              <w:jc w:val="both"/>
              <w:rPr>
                <w:rFonts w:ascii="Ebrima" w:hAnsi="Ebrima" w:cs="Times New Roman"/>
                <w:sz w:val="20"/>
                <w:szCs w:val="20"/>
              </w:rPr>
            </w:pPr>
            <w:r>
              <w:rPr>
                <w:rFonts w:ascii="Cambria" w:hAnsi="Cambria"/>
                <w:color w:val="000000"/>
              </w:rPr>
              <w:t>Grip on 4Ps (Product, Price, Place and Promotion) and able to divide consumer</w:t>
            </w:r>
            <w:r w:rsidR="00933782">
              <w:rPr>
                <w:rFonts w:ascii="Cambria" w:hAnsi="Cambria"/>
                <w:color w:val="000000"/>
              </w:rPr>
              <w:t xml:space="preserve"> segment</w:t>
            </w:r>
            <w:r>
              <w:rPr>
                <w:rFonts w:ascii="Cambria" w:hAnsi="Cambria"/>
                <w:color w:val="000000"/>
              </w:rPr>
              <w:t>s</w:t>
            </w:r>
            <w:r w:rsidR="00933782">
              <w:rPr>
                <w:rFonts w:ascii="Cambria" w:hAnsi="Cambria"/>
                <w:color w:val="000000"/>
              </w:rPr>
              <w:t xml:space="preserve"> and </w:t>
            </w:r>
            <w:r>
              <w:rPr>
                <w:rFonts w:ascii="Cambria" w:hAnsi="Cambria"/>
                <w:color w:val="000000"/>
              </w:rPr>
              <w:t xml:space="preserve">able to </w:t>
            </w:r>
            <w:r w:rsidR="00933782">
              <w:rPr>
                <w:rFonts w:ascii="Cambria" w:hAnsi="Cambria"/>
                <w:color w:val="000000"/>
              </w:rPr>
              <w:t xml:space="preserve">positioning </w:t>
            </w:r>
            <w:r w:rsidR="00933782" w:rsidRPr="001957DA">
              <w:rPr>
                <w:rFonts w:ascii="Cambria" w:hAnsi="Cambria"/>
                <w:color w:val="000000"/>
              </w:rPr>
              <w:t>in ma</w:t>
            </w:r>
            <w:r>
              <w:rPr>
                <w:rFonts w:ascii="Cambria" w:hAnsi="Cambria"/>
                <w:color w:val="000000"/>
              </w:rPr>
              <w:t>rket</w:t>
            </w:r>
          </w:p>
        </w:tc>
        <w:tc>
          <w:tcPr>
            <w:tcW w:w="1651" w:type="dxa"/>
          </w:tcPr>
          <w:p w14:paraId="49945086" w14:textId="05FD9446" w:rsidR="00933782" w:rsidRPr="006A47B5" w:rsidRDefault="00933782" w:rsidP="00933782">
            <w:pPr>
              <w:spacing w:after="160" w:line="259" w:lineRule="auto"/>
              <w:rPr>
                <w:rFonts w:ascii="Ebrima" w:hAnsi="Ebrima" w:cs="Times New Roman"/>
                <w:sz w:val="20"/>
                <w:szCs w:val="20"/>
              </w:rPr>
            </w:pPr>
            <w:r>
              <w:rPr>
                <w:rFonts w:ascii="Ebrima" w:hAnsi="Ebrima" w:cs="Times New Roman"/>
                <w:sz w:val="20"/>
                <w:szCs w:val="20"/>
              </w:rPr>
              <w:t>PLO3, PLO6</w:t>
            </w:r>
          </w:p>
        </w:tc>
      </w:tr>
      <w:tr w:rsidR="00933782" w:rsidRPr="00816884" w14:paraId="188F3656" w14:textId="77777777" w:rsidTr="00E4024B">
        <w:trPr>
          <w:trHeight w:val="147"/>
        </w:trPr>
        <w:tc>
          <w:tcPr>
            <w:tcW w:w="1075" w:type="dxa"/>
            <w:shd w:val="clear" w:color="auto" w:fill="FFFFFF" w:themeFill="background1"/>
          </w:tcPr>
          <w:p w14:paraId="4CE591E3" w14:textId="77777777" w:rsidR="00933782" w:rsidRPr="006A47B5" w:rsidRDefault="00933782" w:rsidP="00933782">
            <w:pPr>
              <w:spacing w:after="160" w:line="259" w:lineRule="auto"/>
              <w:jc w:val="center"/>
              <w:rPr>
                <w:rFonts w:ascii="Ebrima" w:hAnsi="Ebrima" w:cs="Times New Roman"/>
                <w:sz w:val="20"/>
                <w:szCs w:val="20"/>
              </w:rPr>
            </w:pPr>
            <w:r w:rsidRPr="006A47B5">
              <w:rPr>
                <w:rFonts w:ascii="Ebrima" w:hAnsi="Ebrima" w:cs="Times New Roman"/>
                <w:sz w:val="20"/>
                <w:szCs w:val="20"/>
              </w:rPr>
              <w:t>CLO-3</w:t>
            </w:r>
          </w:p>
        </w:tc>
        <w:tc>
          <w:tcPr>
            <w:tcW w:w="7200" w:type="dxa"/>
          </w:tcPr>
          <w:p w14:paraId="1E1A865C" w14:textId="77A2BEFD" w:rsidR="00933782" w:rsidRPr="006A47B5" w:rsidRDefault="00663839" w:rsidP="00663839">
            <w:pPr>
              <w:spacing w:after="160" w:line="276" w:lineRule="auto"/>
              <w:jc w:val="both"/>
              <w:rPr>
                <w:rFonts w:ascii="Ebrima" w:hAnsi="Ebrima" w:cs="Times New Roman"/>
                <w:sz w:val="20"/>
                <w:szCs w:val="20"/>
              </w:rPr>
            </w:pPr>
            <w:r>
              <w:rPr>
                <w:rFonts w:ascii="Cambria" w:hAnsi="Cambria"/>
                <w:color w:val="000000"/>
              </w:rPr>
              <w:t>Awareness of impact of cultural factors on consumers and implications for brands</w:t>
            </w:r>
          </w:p>
        </w:tc>
        <w:tc>
          <w:tcPr>
            <w:tcW w:w="1651" w:type="dxa"/>
          </w:tcPr>
          <w:p w14:paraId="7AA1498A" w14:textId="077A6738" w:rsidR="00933782" w:rsidRPr="006A47B5" w:rsidRDefault="00933782" w:rsidP="00933782">
            <w:pPr>
              <w:spacing w:after="160" w:line="259" w:lineRule="auto"/>
              <w:rPr>
                <w:rFonts w:ascii="Ebrima" w:hAnsi="Ebrima" w:cs="Times New Roman"/>
                <w:sz w:val="20"/>
                <w:szCs w:val="20"/>
              </w:rPr>
            </w:pPr>
            <w:r>
              <w:rPr>
                <w:rFonts w:ascii="Ebrima" w:hAnsi="Ebrima" w:cs="Times New Roman"/>
                <w:sz w:val="20"/>
                <w:szCs w:val="20"/>
              </w:rPr>
              <w:t>PLO5</w:t>
            </w:r>
          </w:p>
        </w:tc>
      </w:tr>
      <w:tr w:rsidR="00933782" w:rsidRPr="00816884" w14:paraId="7D12C8DE" w14:textId="77777777" w:rsidTr="00E4024B">
        <w:trPr>
          <w:trHeight w:val="147"/>
        </w:trPr>
        <w:tc>
          <w:tcPr>
            <w:tcW w:w="1075" w:type="dxa"/>
            <w:shd w:val="clear" w:color="auto" w:fill="FFFFFF" w:themeFill="background1"/>
          </w:tcPr>
          <w:p w14:paraId="492436D1" w14:textId="77777777" w:rsidR="00933782" w:rsidRPr="006A47B5" w:rsidRDefault="00933782" w:rsidP="00933782">
            <w:pPr>
              <w:spacing w:after="160" w:line="259" w:lineRule="auto"/>
              <w:jc w:val="center"/>
              <w:rPr>
                <w:rFonts w:ascii="Ebrima" w:hAnsi="Ebrima" w:cs="Times New Roman"/>
                <w:sz w:val="20"/>
                <w:szCs w:val="20"/>
              </w:rPr>
            </w:pPr>
            <w:r w:rsidRPr="006A47B5">
              <w:rPr>
                <w:rFonts w:ascii="Ebrima" w:hAnsi="Ebrima" w:cs="Times New Roman"/>
                <w:sz w:val="20"/>
                <w:szCs w:val="20"/>
              </w:rPr>
              <w:t>CLO-4</w:t>
            </w:r>
          </w:p>
        </w:tc>
        <w:tc>
          <w:tcPr>
            <w:tcW w:w="7200" w:type="dxa"/>
          </w:tcPr>
          <w:p w14:paraId="0D57C4E6" w14:textId="7A3A4FC7" w:rsidR="00933782" w:rsidRPr="006A47B5" w:rsidRDefault="00663839" w:rsidP="00663839">
            <w:pPr>
              <w:spacing w:after="160" w:line="276" w:lineRule="auto"/>
              <w:jc w:val="both"/>
              <w:rPr>
                <w:rFonts w:ascii="Ebrima" w:hAnsi="Ebrima" w:cs="Times New Roman"/>
                <w:sz w:val="20"/>
                <w:szCs w:val="20"/>
              </w:rPr>
            </w:pPr>
            <w:r>
              <w:rPr>
                <w:rFonts w:ascii="Cambria" w:hAnsi="Cambria"/>
                <w:color w:val="000000"/>
                <w:sz w:val="21"/>
                <w:szCs w:val="21"/>
              </w:rPr>
              <w:t>Able to a</w:t>
            </w:r>
            <w:r w:rsidR="00933782" w:rsidRPr="00DD4756">
              <w:rPr>
                <w:rFonts w:ascii="Cambria" w:hAnsi="Cambria"/>
                <w:color w:val="000000"/>
                <w:sz w:val="21"/>
                <w:szCs w:val="21"/>
              </w:rPr>
              <w:t xml:space="preserve">pply </w:t>
            </w:r>
            <w:r w:rsidR="00933782">
              <w:rPr>
                <w:rFonts w:ascii="Cambria" w:hAnsi="Cambria"/>
                <w:color w:val="000000"/>
                <w:sz w:val="21"/>
                <w:szCs w:val="21"/>
              </w:rPr>
              <w:t xml:space="preserve">knowledge of </w:t>
            </w:r>
            <w:r>
              <w:rPr>
                <w:rFonts w:ascii="Cambria" w:hAnsi="Cambria"/>
                <w:color w:val="000000"/>
                <w:sz w:val="21"/>
                <w:szCs w:val="21"/>
              </w:rPr>
              <w:t>new product development steps and PLC (Product Life Cycle) in launching new product</w:t>
            </w:r>
          </w:p>
        </w:tc>
        <w:tc>
          <w:tcPr>
            <w:tcW w:w="1651" w:type="dxa"/>
          </w:tcPr>
          <w:p w14:paraId="7B295E47" w14:textId="7F184B80" w:rsidR="00933782" w:rsidRPr="006A47B5" w:rsidRDefault="00933782" w:rsidP="00933782">
            <w:pPr>
              <w:spacing w:after="160" w:line="259" w:lineRule="auto"/>
              <w:rPr>
                <w:rFonts w:ascii="Ebrima" w:hAnsi="Ebrima" w:cs="Times New Roman"/>
                <w:sz w:val="20"/>
                <w:szCs w:val="20"/>
              </w:rPr>
            </w:pPr>
            <w:r>
              <w:rPr>
                <w:rFonts w:ascii="Ebrima" w:hAnsi="Ebrima" w:cs="Times New Roman"/>
                <w:sz w:val="20"/>
                <w:szCs w:val="20"/>
              </w:rPr>
              <w:t>PLO2, PLO4,</w:t>
            </w:r>
          </w:p>
        </w:tc>
      </w:tr>
    </w:tbl>
    <w:p w14:paraId="5C388FEE" w14:textId="77777777" w:rsidR="006A47B5" w:rsidRPr="00AF489D" w:rsidRDefault="006A47B5" w:rsidP="004367E5">
      <w:pPr>
        <w:spacing w:after="0" w:line="240" w:lineRule="auto"/>
        <w:rPr>
          <w:rFonts w:ascii="Ebrima" w:hAnsi="Ebrima" w:cs="Calibri"/>
          <w:sz w:val="36"/>
          <w:szCs w:val="36"/>
        </w:rPr>
      </w:pPr>
    </w:p>
    <w:tbl>
      <w:tblPr>
        <w:tblStyle w:val="TableGrid"/>
        <w:tblW w:w="0" w:type="auto"/>
        <w:tblLook w:val="04A0" w:firstRow="1" w:lastRow="0" w:firstColumn="1" w:lastColumn="0" w:noHBand="0" w:noVBand="1"/>
      </w:tblPr>
      <w:tblGrid>
        <w:gridCol w:w="4945"/>
        <w:gridCol w:w="4981"/>
      </w:tblGrid>
      <w:tr w:rsidR="00AE3684" w:rsidRPr="00AF489D" w14:paraId="69730E9B" w14:textId="77777777" w:rsidTr="00BC514A">
        <w:tc>
          <w:tcPr>
            <w:tcW w:w="9926" w:type="dxa"/>
            <w:gridSpan w:val="2"/>
            <w:shd w:val="clear" w:color="auto" w:fill="F2F2F2" w:themeFill="background1" w:themeFillShade="F2"/>
          </w:tcPr>
          <w:p w14:paraId="712BC060" w14:textId="77777777" w:rsidR="00AE3684" w:rsidRPr="00AF489D" w:rsidRDefault="00AE3684" w:rsidP="004367E5">
            <w:pPr>
              <w:rPr>
                <w:rFonts w:ascii="Ebrima" w:hAnsi="Ebrima" w:cs="Calibri"/>
                <w:b/>
                <w:color w:val="000000" w:themeColor="text1"/>
                <w:sz w:val="20"/>
                <w:szCs w:val="20"/>
              </w:rPr>
            </w:pPr>
            <w:r w:rsidRPr="00AF489D">
              <w:rPr>
                <w:rFonts w:ascii="Ebrima" w:hAnsi="Ebrima" w:cs="Calibri"/>
                <w:b/>
                <w:color w:val="000000" w:themeColor="text1"/>
                <w:sz w:val="20"/>
                <w:szCs w:val="20"/>
              </w:rPr>
              <w:t>Assurance of Learning and Assessment Items:</w:t>
            </w:r>
          </w:p>
          <w:p w14:paraId="36800CAD" w14:textId="77777777" w:rsidR="00AE3684" w:rsidRPr="00AF489D" w:rsidRDefault="00AE3684" w:rsidP="004367E5">
            <w:pPr>
              <w:jc w:val="both"/>
              <w:rPr>
                <w:rFonts w:ascii="Ebrima" w:hAnsi="Ebrima" w:cs="Calibri"/>
                <w:i/>
                <w:color w:val="000000" w:themeColor="text1"/>
                <w:sz w:val="20"/>
                <w:szCs w:val="20"/>
              </w:rPr>
            </w:pPr>
            <w:r w:rsidRPr="00AF489D">
              <w:rPr>
                <w:rFonts w:ascii="Ebrima" w:hAnsi="Ebrima" w:cs="Calibri"/>
                <w:i/>
                <w:color w:val="000000" w:themeColor="text1"/>
                <w:sz w:val="20"/>
                <w:szCs w:val="20"/>
              </w:rPr>
              <w:t>Specify Assessment Items that will assure student learning through application and achieve</w:t>
            </w:r>
            <w:r w:rsidR="00B84685" w:rsidRPr="00AF489D">
              <w:rPr>
                <w:rFonts w:ascii="Ebrima" w:hAnsi="Ebrima" w:cs="Calibri"/>
                <w:i/>
                <w:color w:val="000000" w:themeColor="text1"/>
                <w:sz w:val="20"/>
                <w:szCs w:val="20"/>
              </w:rPr>
              <w:t xml:space="preserve"> objectives of</w:t>
            </w:r>
            <w:r w:rsidRPr="00AF489D">
              <w:rPr>
                <w:rFonts w:ascii="Ebrima" w:hAnsi="Ebrima" w:cs="Calibri"/>
                <w:i/>
                <w:color w:val="000000" w:themeColor="text1"/>
                <w:sz w:val="20"/>
                <w:szCs w:val="20"/>
              </w:rPr>
              <w:t xml:space="preserve"> specific PLOs / COs / CLOs</w:t>
            </w:r>
          </w:p>
        </w:tc>
      </w:tr>
      <w:tr w:rsidR="00AE3684" w:rsidRPr="00AF489D" w14:paraId="47E9D95E" w14:textId="77777777" w:rsidTr="00B84685">
        <w:trPr>
          <w:trHeight w:val="147"/>
        </w:trPr>
        <w:tc>
          <w:tcPr>
            <w:tcW w:w="4945" w:type="dxa"/>
            <w:shd w:val="clear" w:color="auto" w:fill="F2F2F2" w:themeFill="background1" w:themeFillShade="F2"/>
          </w:tcPr>
          <w:p w14:paraId="7E042E44" w14:textId="77777777" w:rsidR="00AE3684" w:rsidRPr="00AF489D" w:rsidRDefault="00AE3684" w:rsidP="004367E5">
            <w:pPr>
              <w:jc w:val="center"/>
              <w:rPr>
                <w:rFonts w:ascii="Ebrima" w:hAnsi="Ebrima" w:cs="Calibri"/>
                <w:b/>
                <w:color w:val="000000" w:themeColor="text1"/>
                <w:sz w:val="20"/>
                <w:szCs w:val="20"/>
              </w:rPr>
            </w:pPr>
            <w:r w:rsidRPr="00AF489D">
              <w:rPr>
                <w:rFonts w:ascii="Ebrima" w:hAnsi="Ebrima" w:cs="Calibri"/>
                <w:b/>
                <w:color w:val="000000" w:themeColor="text1"/>
                <w:sz w:val="20"/>
                <w:szCs w:val="20"/>
              </w:rPr>
              <w:t>Assessment Item</w:t>
            </w:r>
          </w:p>
        </w:tc>
        <w:tc>
          <w:tcPr>
            <w:tcW w:w="4981" w:type="dxa"/>
            <w:shd w:val="clear" w:color="auto" w:fill="F2F2F2" w:themeFill="background1" w:themeFillShade="F2"/>
          </w:tcPr>
          <w:p w14:paraId="016FDE5E" w14:textId="77777777" w:rsidR="00AE3684" w:rsidRPr="00AF489D" w:rsidRDefault="00AE3684" w:rsidP="004367E5">
            <w:pPr>
              <w:jc w:val="center"/>
              <w:rPr>
                <w:rFonts w:ascii="Ebrima" w:hAnsi="Ebrima" w:cs="Calibri"/>
                <w:b/>
                <w:color w:val="000000" w:themeColor="text1"/>
                <w:sz w:val="20"/>
                <w:szCs w:val="20"/>
              </w:rPr>
            </w:pPr>
            <w:r w:rsidRPr="00AF489D">
              <w:rPr>
                <w:rFonts w:ascii="Ebrima" w:hAnsi="Ebrima" w:cs="Calibri"/>
                <w:b/>
                <w:color w:val="000000" w:themeColor="text1"/>
                <w:sz w:val="20"/>
                <w:szCs w:val="20"/>
              </w:rPr>
              <w:t>Application/ Objectives</w:t>
            </w:r>
          </w:p>
          <w:p w14:paraId="3BB272C6" w14:textId="77777777" w:rsidR="00AE3684" w:rsidRPr="00AF489D" w:rsidRDefault="00AE3684" w:rsidP="004367E5">
            <w:pPr>
              <w:jc w:val="center"/>
              <w:rPr>
                <w:rFonts w:ascii="Ebrima" w:hAnsi="Ebrima" w:cs="Calibri"/>
                <w:b/>
                <w:color w:val="000000" w:themeColor="text1"/>
                <w:sz w:val="20"/>
                <w:szCs w:val="20"/>
              </w:rPr>
            </w:pPr>
            <w:r w:rsidRPr="00AF489D">
              <w:rPr>
                <w:rFonts w:ascii="Ebrima" w:hAnsi="Ebrima" w:cs="Calibri"/>
                <w:b/>
                <w:color w:val="000000" w:themeColor="text1"/>
                <w:sz w:val="20"/>
                <w:szCs w:val="20"/>
              </w:rPr>
              <w:t>PLO / CO</w:t>
            </w:r>
            <w:r w:rsidR="00B84685" w:rsidRPr="00AF489D">
              <w:rPr>
                <w:rFonts w:ascii="Ebrima" w:hAnsi="Ebrima" w:cs="Calibri"/>
                <w:b/>
                <w:color w:val="000000" w:themeColor="text1"/>
                <w:sz w:val="20"/>
                <w:szCs w:val="20"/>
              </w:rPr>
              <w:t xml:space="preserve"> / CLO</w:t>
            </w:r>
          </w:p>
        </w:tc>
      </w:tr>
      <w:tr w:rsidR="002C3D01" w:rsidRPr="00AF489D" w14:paraId="6A636F2A" w14:textId="77777777" w:rsidTr="00B84685">
        <w:trPr>
          <w:trHeight w:val="147"/>
        </w:trPr>
        <w:tc>
          <w:tcPr>
            <w:tcW w:w="4945" w:type="dxa"/>
          </w:tcPr>
          <w:p w14:paraId="7144BC5E" w14:textId="66B50A91" w:rsidR="002C3D01" w:rsidRPr="00AF489D" w:rsidRDefault="00C63DA2" w:rsidP="004367E5">
            <w:pPr>
              <w:rPr>
                <w:rFonts w:ascii="Ebrima" w:hAnsi="Ebrima" w:cs="Calibri"/>
                <w:sz w:val="20"/>
                <w:szCs w:val="20"/>
              </w:rPr>
            </w:pPr>
            <w:r w:rsidRPr="00AF489D">
              <w:rPr>
                <w:rFonts w:ascii="Ebrima" w:hAnsi="Ebrima" w:cs="Calibri"/>
                <w:sz w:val="20"/>
                <w:szCs w:val="20"/>
              </w:rPr>
              <w:t>Assignments</w:t>
            </w:r>
            <w:r w:rsidR="00A644F5">
              <w:rPr>
                <w:rFonts w:ascii="Ebrima" w:hAnsi="Ebrima" w:cs="Calibri"/>
                <w:sz w:val="20"/>
                <w:szCs w:val="20"/>
              </w:rPr>
              <w:t xml:space="preserve"> </w:t>
            </w:r>
          </w:p>
        </w:tc>
        <w:tc>
          <w:tcPr>
            <w:tcW w:w="4981" w:type="dxa"/>
          </w:tcPr>
          <w:p w14:paraId="74FB5E74" w14:textId="2AEA0FCD" w:rsidR="002C3D01" w:rsidRPr="00AF489D" w:rsidRDefault="00936BB8" w:rsidP="004367E5">
            <w:pPr>
              <w:rPr>
                <w:rFonts w:ascii="Ebrima" w:hAnsi="Ebrima" w:cs="Calibri"/>
                <w:color w:val="FF0000"/>
                <w:sz w:val="20"/>
                <w:szCs w:val="20"/>
              </w:rPr>
            </w:pPr>
            <w:r>
              <w:rPr>
                <w:rFonts w:ascii="Ebrima" w:hAnsi="Ebrima" w:cs="Times New Roman"/>
                <w:color w:val="000000" w:themeColor="text1"/>
                <w:sz w:val="20"/>
                <w:szCs w:val="20"/>
              </w:rPr>
              <w:t>PLO-3,4,6; CO-1,2,3</w:t>
            </w:r>
            <w:r w:rsidR="00C63DA2" w:rsidRPr="00AF489D">
              <w:rPr>
                <w:rFonts w:ascii="Ebrima" w:hAnsi="Ebrima" w:cs="Times New Roman"/>
                <w:color w:val="000000" w:themeColor="text1"/>
                <w:sz w:val="20"/>
                <w:szCs w:val="20"/>
              </w:rPr>
              <w:t xml:space="preserve">; </w:t>
            </w:r>
            <w:r>
              <w:rPr>
                <w:rFonts w:ascii="Ebrima" w:hAnsi="Ebrima" w:cs="Times New Roman"/>
                <w:color w:val="000000" w:themeColor="text1"/>
                <w:sz w:val="20"/>
                <w:szCs w:val="20"/>
              </w:rPr>
              <w:t>CLO-1,2,3,4</w:t>
            </w:r>
          </w:p>
        </w:tc>
      </w:tr>
      <w:tr w:rsidR="00C63DA2" w:rsidRPr="00AF489D" w14:paraId="4748CB14" w14:textId="77777777" w:rsidTr="00B84685">
        <w:trPr>
          <w:trHeight w:val="147"/>
        </w:trPr>
        <w:tc>
          <w:tcPr>
            <w:tcW w:w="4945" w:type="dxa"/>
          </w:tcPr>
          <w:p w14:paraId="03AC952C" w14:textId="0ECACFAF" w:rsidR="00C63DA2" w:rsidRPr="00AF489D" w:rsidRDefault="00933782" w:rsidP="00654FA5">
            <w:pPr>
              <w:rPr>
                <w:rFonts w:ascii="Ebrima" w:hAnsi="Ebrima" w:cs="Calibri"/>
                <w:sz w:val="20"/>
                <w:szCs w:val="20"/>
              </w:rPr>
            </w:pPr>
            <w:r>
              <w:rPr>
                <w:rFonts w:ascii="Ebrima" w:hAnsi="Ebrima" w:cs="Calibri"/>
                <w:sz w:val="20"/>
                <w:szCs w:val="20"/>
              </w:rPr>
              <w:t>Class Activities / Quizzes</w:t>
            </w:r>
          </w:p>
        </w:tc>
        <w:tc>
          <w:tcPr>
            <w:tcW w:w="4981" w:type="dxa"/>
          </w:tcPr>
          <w:p w14:paraId="0EE37694" w14:textId="0CF6CBF7" w:rsidR="00C63DA2" w:rsidRPr="00AF489D" w:rsidRDefault="00856A29" w:rsidP="00C63DA2">
            <w:pPr>
              <w:rPr>
                <w:rFonts w:ascii="Ebrima" w:hAnsi="Ebrima" w:cs="Calibri"/>
                <w:color w:val="FF0000"/>
                <w:sz w:val="20"/>
                <w:szCs w:val="20"/>
              </w:rPr>
            </w:pPr>
            <w:r>
              <w:rPr>
                <w:rFonts w:ascii="Ebrima" w:hAnsi="Ebrima" w:cs="Times New Roman"/>
                <w:color w:val="000000" w:themeColor="text1"/>
                <w:sz w:val="20"/>
                <w:szCs w:val="20"/>
              </w:rPr>
              <w:t>PLO-1,3,4</w:t>
            </w:r>
            <w:r w:rsidR="00936BB8">
              <w:rPr>
                <w:rFonts w:ascii="Ebrima" w:hAnsi="Ebrima" w:cs="Times New Roman"/>
                <w:color w:val="000000" w:themeColor="text1"/>
                <w:sz w:val="20"/>
                <w:szCs w:val="20"/>
              </w:rPr>
              <w:t>,6</w:t>
            </w:r>
            <w:r>
              <w:rPr>
                <w:rFonts w:ascii="Ebrima" w:hAnsi="Ebrima" w:cs="Times New Roman"/>
                <w:color w:val="000000" w:themeColor="text1"/>
                <w:sz w:val="20"/>
                <w:szCs w:val="20"/>
              </w:rPr>
              <w:t>; CO-</w:t>
            </w:r>
            <w:r w:rsidR="00936BB8">
              <w:rPr>
                <w:rFonts w:ascii="Ebrima" w:hAnsi="Ebrima" w:cs="Times New Roman"/>
                <w:color w:val="000000" w:themeColor="text1"/>
                <w:sz w:val="20"/>
                <w:szCs w:val="20"/>
              </w:rPr>
              <w:t>1,3; CLO-2,3,4</w:t>
            </w:r>
          </w:p>
        </w:tc>
      </w:tr>
      <w:tr w:rsidR="002C3D01" w:rsidRPr="00AF489D" w14:paraId="53E1817C" w14:textId="77777777" w:rsidTr="00B84685">
        <w:trPr>
          <w:trHeight w:val="147"/>
        </w:trPr>
        <w:tc>
          <w:tcPr>
            <w:tcW w:w="4945" w:type="dxa"/>
          </w:tcPr>
          <w:p w14:paraId="05AF4EC5" w14:textId="77777777" w:rsidR="002C3D01" w:rsidRPr="00AF489D" w:rsidRDefault="002C3D01" w:rsidP="004367E5">
            <w:pPr>
              <w:rPr>
                <w:rFonts w:ascii="Ebrima" w:hAnsi="Ebrima" w:cs="Calibri"/>
                <w:sz w:val="20"/>
                <w:szCs w:val="20"/>
              </w:rPr>
            </w:pPr>
            <w:r w:rsidRPr="00AF489D">
              <w:rPr>
                <w:rFonts w:ascii="Ebrima" w:hAnsi="Ebrima" w:cs="Calibri"/>
                <w:sz w:val="20"/>
                <w:szCs w:val="20"/>
              </w:rPr>
              <w:t>Mid-term exam</w:t>
            </w:r>
          </w:p>
        </w:tc>
        <w:tc>
          <w:tcPr>
            <w:tcW w:w="4981" w:type="dxa"/>
          </w:tcPr>
          <w:p w14:paraId="316D945D" w14:textId="2AA6FF4B" w:rsidR="002C3D01" w:rsidRPr="00AF489D" w:rsidRDefault="00654FA5" w:rsidP="00C63DA2">
            <w:pPr>
              <w:rPr>
                <w:rFonts w:ascii="Ebrima" w:hAnsi="Ebrima" w:cs="Calibri"/>
                <w:sz w:val="20"/>
                <w:szCs w:val="20"/>
              </w:rPr>
            </w:pPr>
            <w:r w:rsidRPr="00AF489D">
              <w:rPr>
                <w:rFonts w:ascii="Ebrima" w:hAnsi="Ebrima" w:cs="Calibri"/>
                <w:sz w:val="20"/>
                <w:szCs w:val="20"/>
              </w:rPr>
              <w:t>Most</w:t>
            </w:r>
            <w:r w:rsidR="00C63DA2" w:rsidRPr="00AF489D">
              <w:rPr>
                <w:rFonts w:ascii="Ebrima" w:hAnsi="Ebrima" w:cs="Calibri"/>
                <w:sz w:val="20"/>
                <w:szCs w:val="20"/>
              </w:rPr>
              <w:t xml:space="preserve"> of stated PLOs, COs, and CLOs</w:t>
            </w:r>
          </w:p>
        </w:tc>
      </w:tr>
      <w:tr w:rsidR="00242810" w:rsidRPr="00AF489D" w14:paraId="54CF3EE0" w14:textId="77777777" w:rsidTr="00B84685">
        <w:trPr>
          <w:trHeight w:val="147"/>
        </w:trPr>
        <w:tc>
          <w:tcPr>
            <w:tcW w:w="4945" w:type="dxa"/>
          </w:tcPr>
          <w:p w14:paraId="0D3159C0" w14:textId="59B932AF" w:rsidR="00242810" w:rsidRPr="00AF489D" w:rsidRDefault="00242810" w:rsidP="00242810">
            <w:pPr>
              <w:rPr>
                <w:rFonts w:ascii="Ebrima" w:hAnsi="Ebrima" w:cs="Calibri"/>
                <w:sz w:val="20"/>
                <w:szCs w:val="20"/>
              </w:rPr>
            </w:pPr>
            <w:r w:rsidRPr="00AF489D">
              <w:rPr>
                <w:rFonts w:ascii="Ebrima" w:hAnsi="Ebrima" w:cs="Calibri"/>
                <w:sz w:val="20"/>
                <w:szCs w:val="20"/>
              </w:rPr>
              <w:t>Presentation</w:t>
            </w:r>
          </w:p>
        </w:tc>
        <w:tc>
          <w:tcPr>
            <w:tcW w:w="4981" w:type="dxa"/>
          </w:tcPr>
          <w:p w14:paraId="394CDD36" w14:textId="266D7083" w:rsidR="00242810" w:rsidRPr="00AF489D" w:rsidRDefault="00856A29" w:rsidP="00242810">
            <w:pPr>
              <w:rPr>
                <w:rFonts w:ascii="Ebrima" w:hAnsi="Ebrima" w:cs="Calibri"/>
                <w:color w:val="FF0000"/>
                <w:sz w:val="20"/>
                <w:szCs w:val="20"/>
              </w:rPr>
            </w:pPr>
            <w:r>
              <w:rPr>
                <w:rFonts w:ascii="Ebrima" w:hAnsi="Ebrima" w:cs="Times New Roman"/>
                <w:color w:val="000000" w:themeColor="text1"/>
                <w:sz w:val="20"/>
                <w:szCs w:val="20"/>
              </w:rPr>
              <w:t>PLO-</w:t>
            </w:r>
            <w:r w:rsidR="00936BB8">
              <w:rPr>
                <w:rFonts w:ascii="Ebrima" w:hAnsi="Ebrima" w:cs="Times New Roman"/>
                <w:color w:val="000000" w:themeColor="text1"/>
                <w:sz w:val="20"/>
                <w:szCs w:val="20"/>
              </w:rPr>
              <w:t>2,3,</w:t>
            </w:r>
            <w:r>
              <w:rPr>
                <w:rFonts w:ascii="Ebrima" w:hAnsi="Ebrima" w:cs="Times New Roman"/>
                <w:color w:val="000000" w:themeColor="text1"/>
                <w:sz w:val="20"/>
                <w:szCs w:val="20"/>
              </w:rPr>
              <w:t>4</w:t>
            </w:r>
            <w:r w:rsidR="00936BB8">
              <w:rPr>
                <w:rFonts w:ascii="Ebrima" w:hAnsi="Ebrima" w:cs="Times New Roman"/>
                <w:color w:val="000000" w:themeColor="text1"/>
                <w:sz w:val="20"/>
                <w:szCs w:val="20"/>
              </w:rPr>
              <w:t>,5</w:t>
            </w:r>
            <w:r>
              <w:rPr>
                <w:rFonts w:ascii="Ebrima" w:hAnsi="Ebrima" w:cs="Times New Roman"/>
                <w:color w:val="000000" w:themeColor="text1"/>
                <w:sz w:val="20"/>
                <w:szCs w:val="20"/>
              </w:rPr>
              <w:t>;</w:t>
            </w:r>
            <w:r w:rsidR="00936BB8">
              <w:rPr>
                <w:rFonts w:ascii="Ebrima" w:hAnsi="Ebrima" w:cs="Times New Roman"/>
                <w:color w:val="000000" w:themeColor="text1"/>
                <w:sz w:val="20"/>
                <w:szCs w:val="20"/>
              </w:rPr>
              <w:t>6 CO-1,2,3 CLO-2,3,4</w:t>
            </w:r>
          </w:p>
        </w:tc>
      </w:tr>
      <w:tr w:rsidR="002C3D01" w:rsidRPr="00AF489D" w14:paraId="50EA43D9" w14:textId="77777777" w:rsidTr="00B84685">
        <w:trPr>
          <w:trHeight w:val="147"/>
        </w:trPr>
        <w:tc>
          <w:tcPr>
            <w:tcW w:w="4945" w:type="dxa"/>
          </w:tcPr>
          <w:p w14:paraId="2DAC048C" w14:textId="0A62675A" w:rsidR="002C3D01" w:rsidRPr="00AF489D" w:rsidRDefault="00C63DA2" w:rsidP="004367E5">
            <w:pPr>
              <w:rPr>
                <w:rFonts w:ascii="Ebrima" w:hAnsi="Ebrima" w:cs="Calibri"/>
                <w:color w:val="000000" w:themeColor="text1"/>
                <w:sz w:val="20"/>
                <w:szCs w:val="20"/>
              </w:rPr>
            </w:pPr>
            <w:r w:rsidRPr="00AF489D">
              <w:rPr>
                <w:rFonts w:ascii="Ebrima" w:hAnsi="Ebrima" w:cs="Calibri"/>
                <w:color w:val="000000" w:themeColor="text1"/>
                <w:sz w:val="20"/>
                <w:szCs w:val="20"/>
              </w:rPr>
              <w:t xml:space="preserve">Final examination </w:t>
            </w:r>
          </w:p>
        </w:tc>
        <w:tc>
          <w:tcPr>
            <w:tcW w:w="4981" w:type="dxa"/>
          </w:tcPr>
          <w:p w14:paraId="3B373B49" w14:textId="68C2A9AC" w:rsidR="002C3D01" w:rsidRPr="00AF489D" w:rsidRDefault="00654FA5" w:rsidP="004367E5">
            <w:pPr>
              <w:rPr>
                <w:rFonts w:ascii="Ebrima" w:hAnsi="Ebrima" w:cs="Calibri"/>
                <w:color w:val="000000" w:themeColor="text1"/>
                <w:sz w:val="20"/>
                <w:szCs w:val="20"/>
              </w:rPr>
            </w:pPr>
            <w:r w:rsidRPr="00AF489D">
              <w:rPr>
                <w:rFonts w:ascii="Ebrima" w:hAnsi="Ebrima" w:cs="Calibri"/>
                <w:color w:val="000000" w:themeColor="text1"/>
                <w:sz w:val="20"/>
                <w:szCs w:val="20"/>
              </w:rPr>
              <w:t>Most</w:t>
            </w:r>
            <w:r w:rsidR="00C63DA2" w:rsidRPr="00AF489D">
              <w:rPr>
                <w:rFonts w:ascii="Ebrima" w:hAnsi="Ebrima" w:cs="Calibri"/>
                <w:color w:val="000000" w:themeColor="text1"/>
                <w:sz w:val="20"/>
                <w:szCs w:val="20"/>
              </w:rPr>
              <w:t xml:space="preserve"> of stated PLOs, COs, and CLOs</w:t>
            </w:r>
          </w:p>
        </w:tc>
      </w:tr>
    </w:tbl>
    <w:p w14:paraId="4639BDFD" w14:textId="77777777" w:rsidR="00687352" w:rsidRPr="00AF489D" w:rsidRDefault="00687352" w:rsidP="004367E5">
      <w:pPr>
        <w:spacing w:line="240" w:lineRule="auto"/>
        <w:rPr>
          <w:rFonts w:ascii="Ebrima" w:hAnsi="Ebrima" w:cs="Calibri"/>
          <w:sz w:val="24"/>
          <w:szCs w:val="24"/>
        </w:rPr>
      </w:pPr>
    </w:p>
    <w:tbl>
      <w:tblPr>
        <w:tblStyle w:val="TableGrid"/>
        <w:tblW w:w="0" w:type="auto"/>
        <w:tblLook w:val="04A0" w:firstRow="1" w:lastRow="0" w:firstColumn="1" w:lastColumn="0" w:noHBand="0" w:noVBand="1"/>
      </w:tblPr>
      <w:tblGrid>
        <w:gridCol w:w="4585"/>
        <w:gridCol w:w="1620"/>
        <w:gridCol w:w="3690"/>
      </w:tblGrid>
      <w:tr w:rsidR="00687352" w:rsidRPr="00AF489D" w14:paraId="4C2016C9" w14:textId="77777777" w:rsidTr="00687352">
        <w:trPr>
          <w:trHeight w:val="431"/>
        </w:trPr>
        <w:tc>
          <w:tcPr>
            <w:tcW w:w="9895" w:type="dxa"/>
            <w:gridSpan w:val="3"/>
            <w:shd w:val="clear" w:color="auto" w:fill="F2F2F2" w:themeFill="background1" w:themeFillShade="F2"/>
          </w:tcPr>
          <w:p w14:paraId="303A6ACD" w14:textId="77777777" w:rsidR="00687352" w:rsidRPr="00AF489D" w:rsidRDefault="00687352" w:rsidP="004367E5">
            <w:pPr>
              <w:rPr>
                <w:rFonts w:ascii="Ebrima" w:hAnsi="Ebrima" w:cs="Calibri"/>
                <w:b/>
                <w:color w:val="0070C0"/>
                <w:sz w:val="20"/>
                <w:szCs w:val="20"/>
              </w:rPr>
            </w:pPr>
            <w:r w:rsidRPr="00AF489D">
              <w:rPr>
                <w:rFonts w:ascii="Ebrima" w:hAnsi="Ebrima" w:cs="Calibri"/>
                <w:b/>
                <w:color w:val="000000" w:themeColor="text1"/>
                <w:sz w:val="20"/>
                <w:szCs w:val="20"/>
              </w:rPr>
              <w:t>Assessment Structure and Grading Policy</w:t>
            </w:r>
            <w:r w:rsidR="00A83458" w:rsidRPr="00AF489D">
              <w:rPr>
                <w:rFonts w:ascii="Ebrima" w:hAnsi="Ebrima" w:cs="Calibri"/>
                <w:b/>
                <w:color w:val="000000" w:themeColor="text1"/>
                <w:sz w:val="20"/>
                <w:szCs w:val="20"/>
              </w:rPr>
              <w:t>*</w:t>
            </w:r>
            <w:r w:rsidRPr="00AF489D">
              <w:rPr>
                <w:rFonts w:ascii="Ebrima" w:hAnsi="Ebrima" w:cs="Calibri"/>
                <w:b/>
                <w:color w:val="000000" w:themeColor="text1"/>
                <w:sz w:val="20"/>
                <w:szCs w:val="20"/>
              </w:rPr>
              <w:t>:</w:t>
            </w:r>
          </w:p>
        </w:tc>
      </w:tr>
      <w:tr w:rsidR="00687352" w:rsidRPr="00AF489D" w14:paraId="3B6CD730" w14:textId="77777777" w:rsidTr="00C61351">
        <w:tc>
          <w:tcPr>
            <w:tcW w:w="4585" w:type="dxa"/>
            <w:shd w:val="clear" w:color="auto" w:fill="F2F2F2" w:themeFill="background1" w:themeFillShade="F2"/>
          </w:tcPr>
          <w:p w14:paraId="0616EE78" w14:textId="77777777" w:rsidR="00687352" w:rsidRPr="00AF489D" w:rsidRDefault="00687352" w:rsidP="004367E5">
            <w:pPr>
              <w:jc w:val="center"/>
              <w:rPr>
                <w:rFonts w:ascii="Ebrima" w:hAnsi="Ebrima" w:cs="Calibri"/>
                <w:b/>
                <w:sz w:val="20"/>
                <w:szCs w:val="20"/>
              </w:rPr>
            </w:pPr>
            <w:r w:rsidRPr="00AF489D">
              <w:rPr>
                <w:rFonts w:ascii="Ebrima" w:hAnsi="Ebrima" w:cs="Calibri"/>
                <w:b/>
                <w:sz w:val="20"/>
                <w:szCs w:val="20"/>
              </w:rPr>
              <w:t>Assessment Item</w:t>
            </w:r>
          </w:p>
        </w:tc>
        <w:tc>
          <w:tcPr>
            <w:tcW w:w="1620" w:type="dxa"/>
            <w:shd w:val="clear" w:color="auto" w:fill="F2F2F2" w:themeFill="background1" w:themeFillShade="F2"/>
          </w:tcPr>
          <w:p w14:paraId="38C73614" w14:textId="77777777" w:rsidR="00687352" w:rsidRPr="00AF489D" w:rsidRDefault="00687352" w:rsidP="004367E5">
            <w:pPr>
              <w:jc w:val="center"/>
              <w:rPr>
                <w:rFonts w:ascii="Ebrima" w:hAnsi="Ebrima" w:cs="Calibri"/>
                <w:b/>
                <w:sz w:val="20"/>
                <w:szCs w:val="20"/>
              </w:rPr>
            </w:pPr>
            <w:r w:rsidRPr="00AF489D">
              <w:rPr>
                <w:rFonts w:ascii="Ebrima" w:hAnsi="Ebrima" w:cs="Calibri"/>
                <w:b/>
                <w:sz w:val="20"/>
                <w:szCs w:val="20"/>
              </w:rPr>
              <w:t>Weight (%)</w:t>
            </w:r>
          </w:p>
        </w:tc>
        <w:tc>
          <w:tcPr>
            <w:tcW w:w="3690" w:type="dxa"/>
            <w:shd w:val="clear" w:color="auto" w:fill="F2F2F2" w:themeFill="background1" w:themeFillShade="F2"/>
          </w:tcPr>
          <w:p w14:paraId="4D7277DA" w14:textId="77777777" w:rsidR="00687352" w:rsidRPr="00AF489D" w:rsidRDefault="00687352" w:rsidP="004367E5">
            <w:pPr>
              <w:jc w:val="center"/>
              <w:rPr>
                <w:rFonts w:ascii="Ebrima" w:hAnsi="Ebrima" w:cs="Calibri"/>
                <w:b/>
                <w:sz w:val="20"/>
                <w:szCs w:val="20"/>
              </w:rPr>
            </w:pPr>
            <w:r w:rsidRPr="00AF489D">
              <w:rPr>
                <w:rFonts w:ascii="Ebrima" w:hAnsi="Ebrima" w:cs="Calibri"/>
                <w:b/>
                <w:sz w:val="20"/>
                <w:szCs w:val="20"/>
              </w:rPr>
              <w:t>Execution Plan</w:t>
            </w:r>
          </w:p>
        </w:tc>
      </w:tr>
      <w:tr w:rsidR="00C61351" w:rsidRPr="00AF489D" w14:paraId="4324AA11" w14:textId="77777777" w:rsidTr="00C61351">
        <w:tc>
          <w:tcPr>
            <w:tcW w:w="4585" w:type="dxa"/>
          </w:tcPr>
          <w:p w14:paraId="598822FA" w14:textId="2A90CA55" w:rsidR="00C61351" w:rsidRPr="00AF489D" w:rsidRDefault="00C63DA2" w:rsidP="004367E5">
            <w:pPr>
              <w:rPr>
                <w:rFonts w:ascii="Ebrima" w:hAnsi="Ebrima" w:cs="Calibri"/>
                <w:sz w:val="20"/>
                <w:szCs w:val="20"/>
              </w:rPr>
            </w:pPr>
            <w:r w:rsidRPr="00AF489D">
              <w:rPr>
                <w:rFonts w:ascii="Ebrima" w:hAnsi="Ebrima" w:cs="Calibri"/>
                <w:sz w:val="20"/>
                <w:szCs w:val="20"/>
              </w:rPr>
              <w:t>Assignments</w:t>
            </w:r>
          </w:p>
        </w:tc>
        <w:tc>
          <w:tcPr>
            <w:tcW w:w="1620" w:type="dxa"/>
          </w:tcPr>
          <w:p w14:paraId="56B2C927" w14:textId="64B29FF9" w:rsidR="00C61351" w:rsidRPr="00AF489D" w:rsidRDefault="00594A73" w:rsidP="004367E5">
            <w:pPr>
              <w:jc w:val="center"/>
              <w:rPr>
                <w:rFonts w:ascii="Ebrima" w:hAnsi="Ebrima" w:cs="Calibri"/>
                <w:sz w:val="20"/>
                <w:szCs w:val="20"/>
              </w:rPr>
            </w:pPr>
            <w:r>
              <w:rPr>
                <w:rFonts w:ascii="Ebrima" w:hAnsi="Ebrima" w:cs="Calibri"/>
                <w:sz w:val="20"/>
                <w:szCs w:val="20"/>
              </w:rPr>
              <w:t>1</w:t>
            </w:r>
            <w:r w:rsidR="00C61351" w:rsidRPr="00AF489D">
              <w:rPr>
                <w:rFonts w:ascii="Ebrima" w:hAnsi="Ebrima" w:cs="Calibri"/>
                <w:sz w:val="20"/>
                <w:szCs w:val="20"/>
              </w:rPr>
              <w:t>0%</w:t>
            </w:r>
          </w:p>
        </w:tc>
        <w:tc>
          <w:tcPr>
            <w:tcW w:w="3690" w:type="dxa"/>
          </w:tcPr>
          <w:p w14:paraId="23DBD26F" w14:textId="4D0045C5" w:rsidR="00C61351" w:rsidRPr="00AF489D" w:rsidRDefault="00933782" w:rsidP="0007736D">
            <w:pPr>
              <w:rPr>
                <w:rFonts w:ascii="Ebrima" w:hAnsi="Ebrima" w:cs="Calibri"/>
                <w:sz w:val="20"/>
                <w:szCs w:val="20"/>
              </w:rPr>
            </w:pPr>
            <w:r>
              <w:rPr>
                <w:rFonts w:ascii="Ebrima" w:hAnsi="Ebrima" w:cs="Calibri"/>
                <w:sz w:val="20"/>
                <w:szCs w:val="20"/>
              </w:rPr>
              <w:t>2</w:t>
            </w:r>
            <w:r w:rsidR="00C61351" w:rsidRPr="00AF489D">
              <w:rPr>
                <w:rFonts w:ascii="Ebrima" w:hAnsi="Ebrima" w:cs="Calibri"/>
                <w:sz w:val="20"/>
                <w:szCs w:val="20"/>
              </w:rPr>
              <w:t xml:space="preserve"> </w:t>
            </w:r>
            <w:r w:rsidR="0007736D">
              <w:rPr>
                <w:rFonts w:ascii="Ebrima" w:hAnsi="Ebrima" w:cs="Calibri"/>
                <w:sz w:val="20"/>
                <w:szCs w:val="20"/>
              </w:rPr>
              <w:t xml:space="preserve">assignments </w:t>
            </w:r>
            <w:r w:rsidR="00C61351" w:rsidRPr="00AF489D">
              <w:rPr>
                <w:rFonts w:ascii="Ebrima" w:hAnsi="Ebrima" w:cs="Calibri"/>
                <w:sz w:val="20"/>
                <w:szCs w:val="20"/>
              </w:rPr>
              <w:t xml:space="preserve"> </w:t>
            </w:r>
          </w:p>
        </w:tc>
      </w:tr>
      <w:tr w:rsidR="00C61351" w:rsidRPr="00AF489D" w14:paraId="51BF415B" w14:textId="77777777" w:rsidTr="00C61351">
        <w:tc>
          <w:tcPr>
            <w:tcW w:w="4585" w:type="dxa"/>
          </w:tcPr>
          <w:p w14:paraId="709D1B6D" w14:textId="1777156E" w:rsidR="00C61351" w:rsidRPr="00AF489D" w:rsidRDefault="00933782" w:rsidP="004367E5">
            <w:pPr>
              <w:rPr>
                <w:rFonts w:ascii="Ebrima" w:hAnsi="Ebrima" w:cs="Calibri"/>
                <w:sz w:val="20"/>
                <w:szCs w:val="20"/>
              </w:rPr>
            </w:pPr>
            <w:r>
              <w:rPr>
                <w:rFonts w:ascii="Ebrima" w:hAnsi="Ebrima" w:cs="Calibri"/>
                <w:sz w:val="20"/>
                <w:szCs w:val="20"/>
              </w:rPr>
              <w:t>Class Activities / Quizzes</w:t>
            </w:r>
            <w:r w:rsidR="00594A73">
              <w:rPr>
                <w:rFonts w:ascii="Ebrima" w:hAnsi="Ebrima" w:cs="Calibri"/>
                <w:sz w:val="20"/>
                <w:szCs w:val="20"/>
              </w:rPr>
              <w:t xml:space="preserve"> / Attendance</w:t>
            </w:r>
          </w:p>
        </w:tc>
        <w:tc>
          <w:tcPr>
            <w:tcW w:w="1620" w:type="dxa"/>
          </w:tcPr>
          <w:p w14:paraId="563208DA" w14:textId="52B32283" w:rsidR="00C61351" w:rsidRPr="00AF489D" w:rsidRDefault="00757BF9" w:rsidP="004367E5">
            <w:pPr>
              <w:jc w:val="center"/>
              <w:rPr>
                <w:rFonts w:ascii="Ebrima" w:hAnsi="Ebrima" w:cs="Calibri"/>
                <w:sz w:val="20"/>
                <w:szCs w:val="20"/>
              </w:rPr>
            </w:pPr>
            <w:r>
              <w:rPr>
                <w:rFonts w:ascii="Ebrima" w:hAnsi="Ebrima" w:cs="Calibri"/>
                <w:sz w:val="20"/>
                <w:szCs w:val="20"/>
              </w:rPr>
              <w:t>20</w:t>
            </w:r>
            <w:r w:rsidR="00C61351" w:rsidRPr="00AF489D">
              <w:rPr>
                <w:rFonts w:ascii="Ebrima" w:hAnsi="Ebrima" w:cs="Calibri"/>
                <w:sz w:val="20"/>
                <w:szCs w:val="20"/>
              </w:rPr>
              <w:t>%</w:t>
            </w:r>
          </w:p>
        </w:tc>
        <w:tc>
          <w:tcPr>
            <w:tcW w:w="3690" w:type="dxa"/>
          </w:tcPr>
          <w:p w14:paraId="588A6E88" w14:textId="0D39057D" w:rsidR="00C61351" w:rsidRPr="00AF489D" w:rsidRDefault="00594A73" w:rsidP="004367E5">
            <w:pPr>
              <w:rPr>
                <w:rFonts w:ascii="Ebrima" w:hAnsi="Ebrima" w:cs="Calibri"/>
                <w:sz w:val="20"/>
                <w:szCs w:val="20"/>
              </w:rPr>
            </w:pPr>
            <w:r>
              <w:rPr>
                <w:rFonts w:ascii="Ebrima" w:hAnsi="Ebrima" w:cs="Calibri"/>
                <w:sz w:val="20"/>
                <w:szCs w:val="20"/>
              </w:rPr>
              <w:t>4 activities and/or quizzes</w:t>
            </w:r>
          </w:p>
        </w:tc>
      </w:tr>
      <w:tr w:rsidR="00C61351" w:rsidRPr="00AF489D" w14:paraId="5EC1E394" w14:textId="77777777" w:rsidTr="00C61351">
        <w:tc>
          <w:tcPr>
            <w:tcW w:w="4585" w:type="dxa"/>
          </w:tcPr>
          <w:p w14:paraId="393B0137" w14:textId="29CAD416" w:rsidR="00C61351" w:rsidRPr="00AF489D" w:rsidRDefault="00594A73" w:rsidP="004367E5">
            <w:pPr>
              <w:rPr>
                <w:rFonts w:ascii="Ebrima" w:hAnsi="Ebrima" w:cs="Calibri"/>
                <w:sz w:val="20"/>
                <w:szCs w:val="20"/>
              </w:rPr>
            </w:pPr>
            <w:r>
              <w:rPr>
                <w:rFonts w:ascii="Ebrima" w:hAnsi="Ebrima" w:cs="Calibri"/>
                <w:sz w:val="20"/>
                <w:szCs w:val="20"/>
              </w:rPr>
              <w:t xml:space="preserve">Project + </w:t>
            </w:r>
            <w:r w:rsidR="00C61351" w:rsidRPr="00AF489D">
              <w:rPr>
                <w:rFonts w:ascii="Ebrima" w:hAnsi="Ebrima" w:cs="Calibri"/>
                <w:sz w:val="20"/>
                <w:szCs w:val="20"/>
              </w:rPr>
              <w:t>Presentations</w:t>
            </w:r>
          </w:p>
        </w:tc>
        <w:tc>
          <w:tcPr>
            <w:tcW w:w="1620" w:type="dxa"/>
          </w:tcPr>
          <w:p w14:paraId="27AA689C" w14:textId="1842AE90" w:rsidR="00C61351" w:rsidRPr="00AF489D" w:rsidRDefault="00594A73" w:rsidP="004367E5">
            <w:pPr>
              <w:jc w:val="center"/>
              <w:rPr>
                <w:rFonts w:ascii="Ebrima" w:hAnsi="Ebrima" w:cs="Calibri"/>
                <w:sz w:val="20"/>
                <w:szCs w:val="20"/>
              </w:rPr>
            </w:pPr>
            <w:r>
              <w:rPr>
                <w:rFonts w:ascii="Ebrima" w:hAnsi="Ebrima" w:cs="Calibri"/>
                <w:sz w:val="20"/>
                <w:szCs w:val="20"/>
              </w:rPr>
              <w:t>10+</w:t>
            </w:r>
            <w:r w:rsidR="00933782">
              <w:rPr>
                <w:rFonts w:ascii="Ebrima" w:hAnsi="Ebrima" w:cs="Calibri"/>
                <w:sz w:val="20"/>
                <w:szCs w:val="20"/>
              </w:rPr>
              <w:t>1</w:t>
            </w:r>
            <w:r w:rsidR="00757BF9">
              <w:rPr>
                <w:rFonts w:ascii="Ebrima" w:hAnsi="Ebrima" w:cs="Calibri"/>
                <w:sz w:val="20"/>
                <w:szCs w:val="20"/>
              </w:rPr>
              <w:t>0</w:t>
            </w:r>
            <w:r w:rsidR="00C61351" w:rsidRPr="00AF489D">
              <w:rPr>
                <w:rFonts w:ascii="Ebrima" w:hAnsi="Ebrima" w:cs="Calibri"/>
                <w:sz w:val="20"/>
                <w:szCs w:val="20"/>
              </w:rPr>
              <w:t>%</w:t>
            </w:r>
          </w:p>
        </w:tc>
        <w:tc>
          <w:tcPr>
            <w:tcW w:w="3690" w:type="dxa"/>
          </w:tcPr>
          <w:p w14:paraId="4F7BE30A" w14:textId="0A0DCE72" w:rsidR="00C61351" w:rsidRPr="00AF489D" w:rsidRDefault="00C61351" w:rsidP="004367E5">
            <w:pPr>
              <w:rPr>
                <w:rFonts w:ascii="Ebrima" w:hAnsi="Ebrima" w:cs="Calibri"/>
                <w:sz w:val="20"/>
                <w:szCs w:val="20"/>
              </w:rPr>
            </w:pPr>
            <w:r w:rsidRPr="00AF489D">
              <w:rPr>
                <w:rFonts w:ascii="Ebrima" w:hAnsi="Ebrima" w:cs="Calibri"/>
                <w:sz w:val="20"/>
                <w:szCs w:val="20"/>
              </w:rPr>
              <w:t>One-time assessment</w:t>
            </w:r>
          </w:p>
        </w:tc>
      </w:tr>
      <w:tr w:rsidR="00C61351" w:rsidRPr="00AF489D" w14:paraId="3546B794" w14:textId="77777777" w:rsidTr="00C61351">
        <w:tc>
          <w:tcPr>
            <w:tcW w:w="4585" w:type="dxa"/>
          </w:tcPr>
          <w:p w14:paraId="4F4482A6" w14:textId="266FBB97" w:rsidR="00C61351" w:rsidRPr="00AF489D" w:rsidRDefault="00C61351" w:rsidP="004367E5">
            <w:pPr>
              <w:rPr>
                <w:rFonts w:ascii="Ebrima" w:hAnsi="Ebrima" w:cs="Calibri"/>
                <w:sz w:val="20"/>
                <w:szCs w:val="20"/>
              </w:rPr>
            </w:pPr>
            <w:r w:rsidRPr="00AF489D">
              <w:rPr>
                <w:rFonts w:ascii="Ebrima" w:hAnsi="Ebrima" w:cs="Calibri"/>
                <w:sz w:val="20"/>
                <w:szCs w:val="20"/>
              </w:rPr>
              <w:t>Mid-term exam</w:t>
            </w:r>
          </w:p>
        </w:tc>
        <w:tc>
          <w:tcPr>
            <w:tcW w:w="1620" w:type="dxa"/>
          </w:tcPr>
          <w:p w14:paraId="12550B00" w14:textId="0846B994" w:rsidR="00C61351" w:rsidRPr="00AF489D" w:rsidRDefault="00757BF9" w:rsidP="004367E5">
            <w:pPr>
              <w:jc w:val="center"/>
              <w:rPr>
                <w:rFonts w:ascii="Ebrima" w:hAnsi="Ebrima" w:cs="Calibri"/>
                <w:sz w:val="20"/>
                <w:szCs w:val="20"/>
              </w:rPr>
            </w:pPr>
            <w:r>
              <w:rPr>
                <w:rFonts w:ascii="Ebrima" w:hAnsi="Ebrima" w:cs="Calibri"/>
                <w:sz w:val="20"/>
                <w:szCs w:val="20"/>
              </w:rPr>
              <w:t>20</w:t>
            </w:r>
            <w:r w:rsidR="00C61351" w:rsidRPr="00AF489D">
              <w:rPr>
                <w:rFonts w:ascii="Ebrima" w:hAnsi="Ebrima" w:cs="Calibri"/>
                <w:sz w:val="20"/>
                <w:szCs w:val="20"/>
              </w:rPr>
              <w:t>%</w:t>
            </w:r>
          </w:p>
        </w:tc>
        <w:tc>
          <w:tcPr>
            <w:tcW w:w="3690" w:type="dxa"/>
          </w:tcPr>
          <w:p w14:paraId="6393B9AB" w14:textId="21A8CA3C" w:rsidR="00C61351" w:rsidRPr="00AF489D" w:rsidRDefault="00C61351" w:rsidP="004367E5">
            <w:pPr>
              <w:rPr>
                <w:rFonts w:ascii="Ebrima" w:hAnsi="Ebrima" w:cs="Calibri"/>
                <w:sz w:val="20"/>
                <w:szCs w:val="20"/>
              </w:rPr>
            </w:pPr>
            <w:r w:rsidRPr="00AF489D">
              <w:rPr>
                <w:rFonts w:ascii="Ebrima" w:hAnsi="Ebrima" w:cs="Calibri"/>
                <w:sz w:val="20"/>
                <w:szCs w:val="20"/>
              </w:rPr>
              <w:t>One-time assessment</w:t>
            </w:r>
          </w:p>
        </w:tc>
      </w:tr>
      <w:tr w:rsidR="00C61351" w:rsidRPr="00AF489D" w14:paraId="50E0FB32" w14:textId="77777777" w:rsidTr="00C61351">
        <w:tc>
          <w:tcPr>
            <w:tcW w:w="4585" w:type="dxa"/>
          </w:tcPr>
          <w:p w14:paraId="5BCF14A8" w14:textId="19CB6D71" w:rsidR="00C61351" w:rsidRPr="00AF489D" w:rsidRDefault="000863F9" w:rsidP="004367E5">
            <w:pPr>
              <w:rPr>
                <w:rFonts w:ascii="Ebrima" w:hAnsi="Ebrima" w:cs="Calibri"/>
                <w:sz w:val="20"/>
                <w:szCs w:val="20"/>
              </w:rPr>
            </w:pPr>
            <w:r w:rsidRPr="00AF489D">
              <w:rPr>
                <w:rFonts w:ascii="Ebrima" w:hAnsi="Ebrima" w:cs="Calibri"/>
                <w:sz w:val="20"/>
                <w:szCs w:val="20"/>
              </w:rPr>
              <w:t>Final examination</w:t>
            </w:r>
          </w:p>
        </w:tc>
        <w:tc>
          <w:tcPr>
            <w:tcW w:w="1620" w:type="dxa"/>
          </w:tcPr>
          <w:p w14:paraId="3258677E" w14:textId="4E4932D3" w:rsidR="00C61351" w:rsidRPr="00AF489D" w:rsidRDefault="00757BF9" w:rsidP="004367E5">
            <w:pPr>
              <w:jc w:val="center"/>
              <w:rPr>
                <w:rFonts w:ascii="Ebrima" w:hAnsi="Ebrima" w:cs="Calibri"/>
                <w:sz w:val="20"/>
                <w:szCs w:val="20"/>
              </w:rPr>
            </w:pPr>
            <w:r>
              <w:rPr>
                <w:rFonts w:ascii="Ebrima" w:hAnsi="Ebrima" w:cs="Calibri"/>
                <w:sz w:val="20"/>
                <w:szCs w:val="20"/>
              </w:rPr>
              <w:t>30</w:t>
            </w:r>
            <w:r w:rsidR="00C61351" w:rsidRPr="00AF489D">
              <w:rPr>
                <w:rFonts w:ascii="Ebrima" w:hAnsi="Ebrima" w:cs="Calibri"/>
                <w:sz w:val="20"/>
                <w:szCs w:val="20"/>
              </w:rPr>
              <w:t>%</w:t>
            </w:r>
          </w:p>
        </w:tc>
        <w:tc>
          <w:tcPr>
            <w:tcW w:w="3690" w:type="dxa"/>
          </w:tcPr>
          <w:p w14:paraId="04872D49" w14:textId="0F31ED0A" w:rsidR="00C61351" w:rsidRPr="00AF489D" w:rsidRDefault="00C61351" w:rsidP="004367E5">
            <w:pPr>
              <w:rPr>
                <w:rFonts w:ascii="Ebrima" w:hAnsi="Ebrima" w:cs="Calibri"/>
                <w:sz w:val="20"/>
                <w:szCs w:val="20"/>
              </w:rPr>
            </w:pPr>
            <w:r w:rsidRPr="00AF489D">
              <w:rPr>
                <w:rFonts w:ascii="Ebrima" w:hAnsi="Ebrima" w:cs="Calibri"/>
                <w:sz w:val="20"/>
                <w:szCs w:val="20"/>
              </w:rPr>
              <w:t>One-time assessment</w:t>
            </w:r>
          </w:p>
        </w:tc>
      </w:tr>
      <w:tr w:rsidR="00687352" w:rsidRPr="00AF489D" w14:paraId="10A8E1A6" w14:textId="77777777" w:rsidTr="00D3547C">
        <w:trPr>
          <w:trHeight w:val="269"/>
        </w:trPr>
        <w:tc>
          <w:tcPr>
            <w:tcW w:w="4585" w:type="dxa"/>
          </w:tcPr>
          <w:p w14:paraId="7F6CA4FC" w14:textId="77777777" w:rsidR="00687352" w:rsidRPr="00AF489D" w:rsidRDefault="00687352" w:rsidP="004367E5">
            <w:pPr>
              <w:rPr>
                <w:rFonts w:ascii="Ebrima" w:hAnsi="Ebrima" w:cs="Calibri"/>
                <w:b/>
                <w:sz w:val="20"/>
                <w:szCs w:val="20"/>
              </w:rPr>
            </w:pPr>
            <w:r w:rsidRPr="00AF489D">
              <w:rPr>
                <w:rFonts w:ascii="Ebrima" w:hAnsi="Ebrima" w:cs="Calibri"/>
                <w:b/>
                <w:sz w:val="20"/>
                <w:szCs w:val="20"/>
              </w:rPr>
              <w:t xml:space="preserve">Total </w:t>
            </w:r>
          </w:p>
        </w:tc>
        <w:tc>
          <w:tcPr>
            <w:tcW w:w="1620" w:type="dxa"/>
          </w:tcPr>
          <w:p w14:paraId="0602501C" w14:textId="77777777" w:rsidR="00687352" w:rsidRPr="00AF489D" w:rsidRDefault="00687352" w:rsidP="004367E5">
            <w:pPr>
              <w:jc w:val="center"/>
              <w:rPr>
                <w:rFonts w:ascii="Ebrima" w:hAnsi="Ebrima" w:cs="Calibri"/>
                <w:b/>
                <w:sz w:val="20"/>
                <w:szCs w:val="20"/>
              </w:rPr>
            </w:pPr>
            <w:r w:rsidRPr="00AF489D">
              <w:rPr>
                <w:rFonts w:ascii="Ebrima" w:hAnsi="Ebrima" w:cs="Calibri"/>
                <w:b/>
                <w:sz w:val="20"/>
                <w:szCs w:val="20"/>
              </w:rPr>
              <w:t>100</w:t>
            </w:r>
          </w:p>
        </w:tc>
        <w:tc>
          <w:tcPr>
            <w:tcW w:w="3690" w:type="dxa"/>
          </w:tcPr>
          <w:p w14:paraId="21C7FFB1" w14:textId="77777777" w:rsidR="00687352" w:rsidRPr="00AF489D" w:rsidRDefault="00687352" w:rsidP="004367E5">
            <w:pPr>
              <w:rPr>
                <w:rFonts w:ascii="Ebrima" w:hAnsi="Ebrima" w:cs="Calibri"/>
                <w:b/>
                <w:sz w:val="20"/>
                <w:szCs w:val="20"/>
              </w:rPr>
            </w:pPr>
          </w:p>
        </w:tc>
      </w:tr>
      <w:tr w:rsidR="00687352" w:rsidRPr="00AF489D" w14:paraId="0B7F39A5" w14:textId="77777777" w:rsidTr="00BC514A">
        <w:tc>
          <w:tcPr>
            <w:tcW w:w="9895" w:type="dxa"/>
            <w:gridSpan w:val="3"/>
          </w:tcPr>
          <w:p w14:paraId="30C2B304" w14:textId="77777777" w:rsidR="00B67E02" w:rsidRPr="00AF489D" w:rsidRDefault="00687352" w:rsidP="004367E5">
            <w:pPr>
              <w:rPr>
                <w:rFonts w:ascii="Ebrima" w:hAnsi="Ebrima" w:cs="Calibri"/>
                <w:b/>
                <w:color w:val="0070C0"/>
                <w:sz w:val="20"/>
                <w:szCs w:val="20"/>
              </w:rPr>
            </w:pPr>
            <w:r w:rsidRPr="00AF489D">
              <w:rPr>
                <w:rFonts w:ascii="Ebrima" w:hAnsi="Ebrima" w:cs="Calibri"/>
                <w:b/>
                <w:color w:val="000000" w:themeColor="text1"/>
                <w:sz w:val="20"/>
                <w:szCs w:val="20"/>
              </w:rPr>
              <w:t xml:space="preserve">Notes – Norms and </w:t>
            </w:r>
            <w:r w:rsidR="002A678F" w:rsidRPr="00AF489D">
              <w:rPr>
                <w:rFonts w:ascii="Ebrima" w:hAnsi="Ebrima" w:cs="Calibri"/>
                <w:b/>
                <w:color w:val="000000" w:themeColor="text1"/>
                <w:sz w:val="20"/>
                <w:szCs w:val="20"/>
              </w:rPr>
              <w:t>Important Class Policies</w:t>
            </w:r>
            <w:r w:rsidRPr="00AF489D">
              <w:rPr>
                <w:rFonts w:ascii="Ebrima" w:hAnsi="Ebrima" w:cs="Calibri"/>
                <w:b/>
                <w:color w:val="0070C0"/>
                <w:sz w:val="20"/>
                <w:szCs w:val="20"/>
              </w:rPr>
              <w:t>:</w:t>
            </w:r>
            <w:r w:rsidR="00B67E02" w:rsidRPr="00AF489D">
              <w:rPr>
                <w:rFonts w:ascii="Ebrima" w:hAnsi="Ebrima" w:cs="Calibri"/>
                <w:b/>
                <w:color w:val="0070C0"/>
                <w:sz w:val="20"/>
                <w:szCs w:val="20"/>
              </w:rPr>
              <w:t xml:space="preserve"> </w:t>
            </w:r>
          </w:p>
          <w:p w14:paraId="385A60AB" w14:textId="77777777" w:rsidR="00687352" w:rsidRPr="00AF489D" w:rsidRDefault="00B67E02" w:rsidP="004367E5">
            <w:pPr>
              <w:rPr>
                <w:rFonts w:ascii="Ebrima" w:hAnsi="Ebrima" w:cs="Calibri"/>
                <w:i/>
                <w:color w:val="000000" w:themeColor="text1"/>
                <w:sz w:val="20"/>
                <w:szCs w:val="20"/>
              </w:rPr>
            </w:pPr>
            <w:r w:rsidRPr="00AF489D">
              <w:rPr>
                <w:rFonts w:ascii="Ebrima" w:hAnsi="Ebrima" w:cs="Calibri"/>
                <w:i/>
                <w:color w:val="000000" w:themeColor="text1"/>
                <w:sz w:val="20"/>
                <w:szCs w:val="20"/>
              </w:rPr>
              <w:t>(such as submission guidelines, academic honesty, make-up policy, code of conduct)</w:t>
            </w:r>
          </w:p>
          <w:p w14:paraId="7E3B4D25" w14:textId="77777777" w:rsidR="00687352" w:rsidRPr="00AF489D" w:rsidRDefault="00687352" w:rsidP="004367E5">
            <w:pPr>
              <w:pStyle w:val="ListParagraph"/>
              <w:rPr>
                <w:rFonts w:ascii="Ebrima" w:hAnsi="Ebrima" w:cs="Calibri"/>
                <w:sz w:val="20"/>
                <w:szCs w:val="20"/>
              </w:rPr>
            </w:pPr>
          </w:p>
          <w:p w14:paraId="35CCA503" w14:textId="77777777" w:rsidR="00CA62D0" w:rsidRPr="00AF489D" w:rsidRDefault="00CA62D0" w:rsidP="004367E5">
            <w:pPr>
              <w:jc w:val="both"/>
              <w:rPr>
                <w:rFonts w:ascii="Ebrima" w:hAnsi="Ebrima" w:cs="Calibri"/>
                <w:sz w:val="20"/>
                <w:szCs w:val="20"/>
              </w:rPr>
            </w:pPr>
            <w:r w:rsidRPr="00AF489D">
              <w:rPr>
                <w:rFonts w:ascii="Ebrima" w:hAnsi="Ebrima" w:cs="Calibri"/>
                <w:b/>
                <w:sz w:val="20"/>
                <w:szCs w:val="20"/>
                <w:u w:val="single"/>
              </w:rPr>
              <w:t>Class Policy:</w:t>
            </w:r>
          </w:p>
          <w:p w14:paraId="06E33817" w14:textId="77777777" w:rsidR="00CA62D0" w:rsidRPr="00AF489D" w:rsidRDefault="00CA62D0" w:rsidP="004367E5">
            <w:pPr>
              <w:pStyle w:val="Header"/>
              <w:jc w:val="both"/>
              <w:rPr>
                <w:rFonts w:ascii="Ebrima" w:hAnsi="Ebrima" w:cs="Calibri"/>
                <w:sz w:val="20"/>
                <w:szCs w:val="20"/>
              </w:rPr>
            </w:pPr>
            <w:r w:rsidRPr="00AF489D">
              <w:rPr>
                <w:rFonts w:ascii="Ebrima" w:hAnsi="Ebrima" w:cs="Calibri"/>
                <w:sz w:val="20"/>
                <w:szCs w:val="20"/>
              </w:rPr>
              <w:t xml:space="preserve">You are required to be in class at the assigned time. If you arrive more than ten minutes late, you will be marked absent. </w:t>
            </w:r>
          </w:p>
          <w:p w14:paraId="55EB6F38" w14:textId="77777777" w:rsidR="00CA62D0" w:rsidRPr="00AF489D" w:rsidRDefault="00CA62D0" w:rsidP="004367E5">
            <w:pPr>
              <w:pStyle w:val="Header"/>
              <w:jc w:val="both"/>
              <w:rPr>
                <w:rFonts w:ascii="Ebrima" w:hAnsi="Ebrima" w:cs="Calibri"/>
                <w:b/>
                <w:sz w:val="20"/>
                <w:szCs w:val="20"/>
                <w:u w:val="single"/>
              </w:rPr>
            </w:pPr>
            <w:r w:rsidRPr="00AF489D">
              <w:rPr>
                <w:rFonts w:ascii="Ebrima" w:hAnsi="Ebrima" w:cs="Calibri"/>
                <w:b/>
                <w:sz w:val="20"/>
                <w:szCs w:val="20"/>
                <w:u w:val="single"/>
              </w:rPr>
              <w:t>Mobile Policy:</w:t>
            </w:r>
          </w:p>
          <w:p w14:paraId="44169F45" w14:textId="77777777" w:rsidR="00CA62D0" w:rsidRPr="00AF489D" w:rsidRDefault="00CA62D0" w:rsidP="004367E5">
            <w:pPr>
              <w:pStyle w:val="Header"/>
              <w:jc w:val="both"/>
              <w:rPr>
                <w:rFonts w:ascii="Ebrima" w:hAnsi="Ebrima" w:cs="Calibri"/>
                <w:sz w:val="20"/>
                <w:szCs w:val="20"/>
              </w:rPr>
            </w:pPr>
            <w:r w:rsidRPr="00AF489D">
              <w:rPr>
                <w:rFonts w:ascii="Ebrima" w:hAnsi="Ebrima" w:cs="Calibri"/>
                <w:sz w:val="20"/>
                <w:szCs w:val="20"/>
              </w:rPr>
              <w:t>Switch off your mobile phones while in class.</w:t>
            </w:r>
          </w:p>
          <w:p w14:paraId="32E8F16F" w14:textId="77777777" w:rsidR="00CA62D0" w:rsidRPr="00AF489D" w:rsidRDefault="00CA62D0" w:rsidP="004367E5">
            <w:pPr>
              <w:pStyle w:val="Header"/>
              <w:jc w:val="both"/>
              <w:rPr>
                <w:rFonts w:ascii="Ebrima" w:hAnsi="Ebrima" w:cs="Calibri"/>
                <w:b/>
                <w:sz w:val="20"/>
                <w:szCs w:val="20"/>
                <w:u w:val="single"/>
              </w:rPr>
            </w:pPr>
            <w:r w:rsidRPr="00AF489D">
              <w:rPr>
                <w:rFonts w:ascii="Ebrima" w:hAnsi="Ebrima" w:cs="Calibri"/>
                <w:b/>
                <w:sz w:val="20"/>
                <w:szCs w:val="20"/>
                <w:u w:val="single"/>
              </w:rPr>
              <w:lastRenderedPageBreak/>
              <w:t>Email Policy:</w:t>
            </w:r>
          </w:p>
          <w:p w14:paraId="2D830139" w14:textId="77777777" w:rsidR="00CA62D0" w:rsidRPr="00AF489D" w:rsidRDefault="00CA62D0" w:rsidP="004367E5">
            <w:pPr>
              <w:pStyle w:val="Header"/>
              <w:jc w:val="both"/>
              <w:rPr>
                <w:rFonts w:ascii="Ebrima" w:hAnsi="Ebrima" w:cs="Calibri"/>
                <w:sz w:val="20"/>
                <w:szCs w:val="20"/>
              </w:rPr>
            </w:pPr>
            <w:r w:rsidRPr="00AF489D">
              <w:rPr>
                <w:rFonts w:ascii="Ebrima" w:hAnsi="Ebrima" w:cs="Calibri"/>
                <w:sz w:val="20"/>
                <w:szCs w:val="20"/>
              </w:rPr>
              <w:t xml:space="preserve">You will be responsible if you miss a deadline because you did not read your email. Participants should regularly check their University email account. </w:t>
            </w:r>
          </w:p>
          <w:p w14:paraId="15D2AFA4" w14:textId="77777777" w:rsidR="00CA62D0" w:rsidRPr="00AF489D" w:rsidRDefault="00CA62D0" w:rsidP="004367E5">
            <w:pPr>
              <w:pStyle w:val="Header"/>
              <w:jc w:val="both"/>
              <w:rPr>
                <w:rFonts w:ascii="Ebrima" w:hAnsi="Ebrima" w:cs="Calibri"/>
                <w:b/>
                <w:sz w:val="20"/>
                <w:szCs w:val="20"/>
                <w:u w:val="single"/>
              </w:rPr>
            </w:pPr>
            <w:r w:rsidRPr="00AF489D">
              <w:rPr>
                <w:rFonts w:ascii="Ebrima" w:hAnsi="Ebrima" w:cs="Calibri"/>
                <w:b/>
                <w:sz w:val="20"/>
                <w:szCs w:val="20"/>
                <w:u w:val="single"/>
              </w:rPr>
              <w:t>Class Attendance Policy:</w:t>
            </w:r>
          </w:p>
          <w:p w14:paraId="4EA8E871" w14:textId="77777777" w:rsidR="00CA62D0" w:rsidRPr="00AF489D" w:rsidRDefault="00CA62D0" w:rsidP="004367E5">
            <w:pPr>
              <w:pStyle w:val="Header"/>
              <w:jc w:val="both"/>
              <w:rPr>
                <w:rFonts w:ascii="Ebrima" w:hAnsi="Ebrima" w:cs="Calibri"/>
                <w:sz w:val="20"/>
                <w:szCs w:val="20"/>
              </w:rPr>
            </w:pPr>
            <w:r w:rsidRPr="00AF489D">
              <w:rPr>
                <w:rFonts w:ascii="Ebrima" w:hAnsi="Ebrima" w:cs="Calibri"/>
                <w:sz w:val="20"/>
                <w:szCs w:val="20"/>
              </w:rPr>
              <w:t>A minimum 80% attendance is required for a participant to be eligible to sit in the final examination. Reporting sick and attending family functions (such as a wedding) will be considered as absent. Participants with less than 80% attendance in a course will be given grade ‘F’ (Fail) and will not be allowed to take the final exam. An ‘F’ grade will negatively impact student’s CGPA.</w:t>
            </w:r>
          </w:p>
          <w:p w14:paraId="40EA03ED" w14:textId="77777777" w:rsidR="00CA62D0" w:rsidRPr="00AF489D" w:rsidRDefault="00CA62D0" w:rsidP="004367E5">
            <w:pPr>
              <w:pStyle w:val="Header"/>
              <w:jc w:val="both"/>
              <w:rPr>
                <w:rFonts w:ascii="Ebrima" w:hAnsi="Ebrima" w:cs="Calibri"/>
                <w:b/>
                <w:sz w:val="20"/>
                <w:szCs w:val="20"/>
                <w:u w:val="single"/>
              </w:rPr>
            </w:pPr>
            <w:r w:rsidRPr="00AF489D">
              <w:rPr>
                <w:rFonts w:ascii="Ebrima" w:hAnsi="Ebrima" w:cs="Calibri"/>
                <w:b/>
                <w:sz w:val="20"/>
                <w:szCs w:val="20"/>
                <w:u w:val="single"/>
              </w:rPr>
              <w:t>Withdrawal Policy:</w:t>
            </w:r>
          </w:p>
          <w:p w14:paraId="6CA582DF" w14:textId="77777777" w:rsidR="00CA62D0" w:rsidRPr="00AF489D" w:rsidRDefault="00CA62D0" w:rsidP="004367E5">
            <w:pPr>
              <w:rPr>
                <w:rFonts w:ascii="Ebrima" w:hAnsi="Ebrima" w:cs="Calibri"/>
                <w:sz w:val="20"/>
                <w:szCs w:val="20"/>
              </w:rPr>
            </w:pPr>
            <w:r w:rsidRPr="00AF489D">
              <w:rPr>
                <w:rFonts w:ascii="Ebrima" w:hAnsi="Ebrima" w:cs="Calibri"/>
                <w:sz w:val="20"/>
                <w:szCs w:val="20"/>
              </w:rPr>
              <w:t>Students may withdraw from a course till the end of the 12th week of the semester. In such a case, a grade ‘W’ will be awarded. A ‘W’ grade will not impact student’s CGPA. A student withdrawing after the 12th week will be awarded ‘F’ grade, which will negatively impact CGPA.</w:t>
            </w:r>
          </w:p>
          <w:p w14:paraId="249A94CF" w14:textId="77777777" w:rsidR="00CA62D0" w:rsidRPr="00AF489D" w:rsidRDefault="00CA62D0" w:rsidP="004367E5">
            <w:pPr>
              <w:pStyle w:val="Header"/>
              <w:jc w:val="both"/>
              <w:rPr>
                <w:rFonts w:ascii="Ebrima" w:hAnsi="Ebrima" w:cs="Calibri"/>
                <w:b/>
                <w:sz w:val="20"/>
                <w:szCs w:val="20"/>
                <w:u w:val="single"/>
              </w:rPr>
            </w:pPr>
            <w:r w:rsidRPr="00AF489D">
              <w:rPr>
                <w:rFonts w:ascii="Ebrima" w:hAnsi="Ebrima" w:cs="Calibri"/>
                <w:b/>
                <w:sz w:val="20"/>
                <w:szCs w:val="20"/>
                <w:u w:val="single"/>
              </w:rPr>
              <w:t>Harassment Policy:</w:t>
            </w:r>
          </w:p>
          <w:p w14:paraId="594B7CF9" w14:textId="77777777" w:rsidR="00CA62D0" w:rsidRPr="00AF489D" w:rsidRDefault="00CA62D0" w:rsidP="004367E5">
            <w:pPr>
              <w:pStyle w:val="Header"/>
              <w:jc w:val="both"/>
              <w:rPr>
                <w:rFonts w:ascii="Ebrima" w:hAnsi="Ebrima" w:cs="Calibri"/>
                <w:sz w:val="20"/>
                <w:szCs w:val="20"/>
              </w:rPr>
            </w:pPr>
            <w:r w:rsidRPr="00AF489D">
              <w:rPr>
                <w:rFonts w:ascii="Ebrima" w:hAnsi="Ebrima" w:cs="Calibri"/>
                <w:sz w:val="20"/>
                <w:szCs w:val="20"/>
              </w:rPr>
              <w:t>Sexual or any other form of harassment through physical, verbal or electronic (mobile, email, etc.) means is constituted as punishable offence. Such actions will not be tolerated.</w:t>
            </w:r>
          </w:p>
          <w:p w14:paraId="40064A01" w14:textId="77777777" w:rsidR="00CA62D0" w:rsidRPr="00AF489D" w:rsidRDefault="00CA62D0" w:rsidP="004367E5">
            <w:pPr>
              <w:pStyle w:val="Header"/>
              <w:jc w:val="both"/>
              <w:rPr>
                <w:rFonts w:ascii="Ebrima" w:hAnsi="Ebrima" w:cs="Calibri"/>
                <w:b/>
                <w:sz w:val="20"/>
                <w:szCs w:val="20"/>
                <w:u w:val="single"/>
              </w:rPr>
            </w:pPr>
            <w:r w:rsidRPr="00AF489D">
              <w:rPr>
                <w:rFonts w:ascii="Ebrima" w:hAnsi="Ebrima" w:cs="Calibri"/>
                <w:b/>
                <w:sz w:val="20"/>
                <w:szCs w:val="20"/>
                <w:u w:val="single"/>
              </w:rPr>
              <w:t>Use of Unfair Means/Honesty Policy:</w:t>
            </w:r>
          </w:p>
          <w:p w14:paraId="4C51D145" w14:textId="77777777" w:rsidR="00CA62D0" w:rsidRPr="00AF489D" w:rsidRDefault="00CA62D0" w:rsidP="004367E5">
            <w:pPr>
              <w:autoSpaceDE w:val="0"/>
              <w:autoSpaceDN w:val="0"/>
              <w:adjustRightInd w:val="0"/>
              <w:jc w:val="both"/>
              <w:rPr>
                <w:rFonts w:ascii="Ebrima" w:hAnsi="Ebrima" w:cs="Calibri"/>
                <w:sz w:val="20"/>
                <w:szCs w:val="20"/>
              </w:rPr>
            </w:pPr>
            <w:r w:rsidRPr="00AF489D">
              <w:rPr>
                <w:rFonts w:ascii="Ebrima" w:hAnsi="Ebrima" w:cs="Calibri"/>
                <w:sz w:val="20"/>
                <w:szCs w:val="20"/>
              </w:rPr>
              <w:t xml:space="preserve">Any participant found using unfair means or assisting another participant during a class test, quiz, assignment, examination, etc. will be liable for strict disciplinary action. </w:t>
            </w:r>
          </w:p>
          <w:p w14:paraId="79D613C9" w14:textId="77777777" w:rsidR="00CA62D0" w:rsidRPr="00AF489D" w:rsidRDefault="00CA62D0" w:rsidP="004367E5">
            <w:pPr>
              <w:pStyle w:val="Header"/>
              <w:jc w:val="both"/>
              <w:rPr>
                <w:rFonts w:ascii="Ebrima" w:hAnsi="Ebrima" w:cs="Calibri"/>
                <w:b/>
                <w:sz w:val="20"/>
                <w:szCs w:val="20"/>
                <w:u w:val="single"/>
              </w:rPr>
            </w:pPr>
            <w:r w:rsidRPr="00AF489D">
              <w:rPr>
                <w:rFonts w:ascii="Ebrima" w:hAnsi="Ebrima" w:cs="Calibri"/>
                <w:b/>
                <w:sz w:val="20"/>
                <w:szCs w:val="20"/>
                <w:u w:val="single"/>
              </w:rPr>
              <w:t>Plagiarism Policy:</w:t>
            </w:r>
          </w:p>
          <w:p w14:paraId="24C2106A" w14:textId="77777777" w:rsidR="00CA62D0" w:rsidRPr="00AF489D" w:rsidRDefault="00CA62D0" w:rsidP="004367E5">
            <w:pPr>
              <w:rPr>
                <w:rFonts w:ascii="Ebrima" w:hAnsi="Ebrima" w:cs="Calibri"/>
                <w:sz w:val="20"/>
                <w:szCs w:val="20"/>
              </w:rPr>
            </w:pPr>
            <w:r w:rsidRPr="00AF489D">
              <w:rPr>
                <w:rFonts w:ascii="Ebrima" w:hAnsi="Ebrima" w:cs="Calibri"/>
                <w:sz w:val="20"/>
                <w:szCs w:val="20"/>
              </w:rPr>
              <w:t>Plagiarism is defined as the practice of taking someone else's work or ideas and passing them off as one's own. The participants will submit the plagiarism report to the resource person with every assignment, report, project, thesis, etc. A participant who fails to submit the ‘</w:t>
            </w:r>
            <w:proofErr w:type="spellStart"/>
            <w:r w:rsidRPr="00AF489D">
              <w:rPr>
                <w:rFonts w:ascii="Ebrima" w:hAnsi="Ebrima" w:cs="Calibri"/>
                <w:sz w:val="20"/>
                <w:szCs w:val="20"/>
              </w:rPr>
              <w:t>Turnitin</w:t>
            </w:r>
            <w:proofErr w:type="spellEnd"/>
            <w:r w:rsidRPr="00AF489D">
              <w:rPr>
                <w:rFonts w:ascii="Ebrima" w:hAnsi="Ebrima" w:cs="Calibri"/>
                <w:sz w:val="20"/>
                <w:szCs w:val="20"/>
              </w:rPr>
              <w:t>’ report will receive ‘F’ grade that will count towards CGPA. If participants attempt to cheat ‘</w:t>
            </w:r>
            <w:proofErr w:type="spellStart"/>
            <w:r w:rsidRPr="00AF489D">
              <w:rPr>
                <w:rFonts w:ascii="Ebrima" w:hAnsi="Ebrima" w:cs="Calibri"/>
                <w:sz w:val="20"/>
                <w:szCs w:val="20"/>
              </w:rPr>
              <w:t>Turnitin</w:t>
            </w:r>
            <w:proofErr w:type="spellEnd"/>
            <w:r w:rsidRPr="00AF489D">
              <w:rPr>
                <w:rFonts w:ascii="Ebrima" w:hAnsi="Ebrima" w:cs="Calibri"/>
                <w:sz w:val="20"/>
                <w:szCs w:val="20"/>
              </w:rPr>
              <w:t>,’ they will receive an additional ‘F’ that will count towards their CGPA. Look up the Student Handbook for further information on rules and regulations regarding plagiarism while submitting final report and other documents.</w:t>
            </w:r>
          </w:p>
          <w:p w14:paraId="43FC78DE" w14:textId="77777777" w:rsidR="00CA62D0" w:rsidRPr="00AF489D" w:rsidRDefault="00CA62D0" w:rsidP="004367E5">
            <w:pPr>
              <w:rPr>
                <w:rFonts w:ascii="Ebrima" w:hAnsi="Ebrima" w:cs="Calibri"/>
                <w:sz w:val="20"/>
                <w:szCs w:val="20"/>
              </w:rPr>
            </w:pPr>
          </w:p>
          <w:p w14:paraId="4D492E3A" w14:textId="47B5A5A1" w:rsidR="00687352" w:rsidRPr="00AF489D" w:rsidRDefault="00CA62D0" w:rsidP="004367E5">
            <w:pPr>
              <w:rPr>
                <w:rFonts w:ascii="Ebrima" w:hAnsi="Ebrima" w:cs="Calibri"/>
                <w:sz w:val="20"/>
                <w:szCs w:val="20"/>
              </w:rPr>
            </w:pPr>
            <w:r w:rsidRPr="00AF489D">
              <w:rPr>
                <w:rFonts w:ascii="Ebrima" w:hAnsi="Ebrima" w:cs="Calibri"/>
                <w:b/>
                <w:sz w:val="20"/>
                <w:szCs w:val="20"/>
                <w:u w:val="single"/>
              </w:rPr>
              <w:t>NOTE:</w:t>
            </w:r>
            <w:r w:rsidRPr="00AF489D">
              <w:rPr>
                <w:rFonts w:ascii="Ebrima" w:hAnsi="Ebrima" w:cs="Calibri"/>
                <w:b/>
                <w:sz w:val="20"/>
                <w:szCs w:val="20"/>
              </w:rPr>
              <w:tab/>
            </w:r>
            <w:r w:rsidRPr="00AF489D">
              <w:rPr>
                <w:rFonts w:ascii="Ebrima" w:hAnsi="Ebrima" w:cs="Calibri"/>
                <w:b/>
                <w:sz w:val="20"/>
                <w:szCs w:val="20"/>
                <w:u w:val="single"/>
              </w:rPr>
              <w:t>STUDENTS ARE REQUIRED TO READ AND UNDERSTAND ALL ITEMS OUTLINED IN THE STUDENT HANDBOOK.</w:t>
            </w:r>
            <w:r w:rsidR="00B67E02" w:rsidRPr="00AF489D">
              <w:rPr>
                <w:rFonts w:ascii="Ebrima" w:hAnsi="Ebrima" w:cs="Calibri"/>
                <w:sz w:val="20"/>
                <w:szCs w:val="20"/>
              </w:rPr>
              <w:t xml:space="preserve"> </w:t>
            </w:r>
          </w:p>
        </w:tc>
      </w:tr>
    </w:tbl>
    <w:p w14:paraId="01D3696D" w14:textId="537CF9CF" w:rsidR="002A678F" w:rsidRPr="00AF489D" w:rsidRDefault="00B67E02" w:rsidP="004367E5">
      <w:pPr>
        <w:spacing w:line="240" w:lineRule="auto"/>
        <w:rPr>
          <w:rFonts w:ascii="Ebrima" w:hAnsi="Ebrima" w:cs="Calibri"/>
          <w:i/>
          <w:sz w:val="20"/>
          <w:szCs w:val="20"/>
        </w:rPr>
      </w:pPr>
      <w:r w:rsidRPr="00AF489D">
        <w:rPr>
          <w:rFonts w:ascii="Ebrima" w:hAnsi="Ebrima" w:cs="Calibri"/>
          <w:i/>
          <w:sz w:val="20"/>
          <w:szCs w:val="20"/>
        </w:rPr>
        <w:lastRenderedPageBreak/>
        <w:t>*Rubrics for all assessments (including mid and final exams) will be provided separately to</w:t>
      </w:r>
      <w:r w:rsidR="005F6BE5" w:rsidRPr="00AF489D">
        <w:rPr>
          <w:rFonts w:ascii="Ebrima" w:hAnsi="Ebrima" w:cs="Calibri"/>
          <w:i/>
          <w:sz w:val="20"/>
          <w:szCs w:val="20"/>
        </w:rPr>
        <w:t xml:space="preserve"> the</w:t>
      </w:r>
      <w:r w:rsidRPr="00AF489D">
        <w:rPr>
          <w:rFonts w:ascii="Ebrima" w:hAnsi="Ebrima" w:cs="Calibri"/>
          <w:i/>
          <w:sz w:val="20"/>
          <w:szCs w:val="20"/>
        </w:rPr>
        <w:t xml:space="preserve"> students.</w:t>
      </w:r>
    </w:p>
    <w:tbl>
      <w:tblPr>
        <w:tblStyle w:val="TableGrid"/>
        <w:tblW w:w="0" w:type="auto"/>
        <w:tblLook w:val="04A0" w:firstRow="1" w:lastRow="0" w:firstColumn="1" w:lastColumn="0" w:noHBand="0" w:noVBand="1"/>
      </w:tblPr>
      <w:tblGrid>
        <w:gridCol w:w="895"/>
        <w:gridCol w:w="4410"/>
        <w:gridCol w:w="2520"/>
        <w:gridCol w:w="2389"/>
      </w:tblGrid>
      <w:tr w:rsidR="002A678F" w:rsidRPr="00AF489D" w14:paraId="2368DE6A" w14:textId="77777777" w:rsidTr="001348E9">
        <w:tc>
          <w:tcPr>
            <w:tcW w:w="10214" w:type="dxa"/>
            <w:gridSpan w:val="4"/>
            <w:shd w:val="clear" w:color="auto" w:fill="F2F2F2" w:themeFill="background1" w:themeFillShade="F2"/>
          </w:tcPr>
          <w:p w14:paraId="4E74E5CA" w14:textId="77777777" w:rsidR="002A678F" w:rsidRPr="00AF489D" w:rsidRDefault="002A678F" w:rsidP="00E323AC">
            <w:pPr>
              <w:keepNext/>
              <w:outlineLvl w:val="2"/>
              <w:rPr>
                <w:rFonts w:ascii="Ebrima" w:eastAsia="Times New Roman" w:hAnsi="Ebrima" w:cs="Calibri"/>
                <w:b/>
                <w:bCs/>
                <w:sz w:val="20"/>
                <w:szCs w:val="20"/>
              </w:rPr>
            </w:pPr>
            <w:r w:rsidRPr="00AF489D">
              <w:rPr>
                <w:rFonts w:ascii="Ebrima" w:eastAsia="Times New Roman" w:hAnsi="Ebrima" w:cs="Calibri"/>
                <w:b/>
                <w:bCs/>
                <w:sz w:val="20"/>
                <w:szCs w:val="20"/>
              </w:rPr>
              <w:t>Weekly Sessions Plan:</w:t>
            </w:r>
          </w:p>
          <w:p w14:paraId="75A05850" w14:textId="77777777" w:rsidR="002A678F" w:rsidRPr="00AF489D" w:rsidRDefault="002A678F" w:rsidP="00E323AC">
            <w:pPr>
              <w:keepNext/>
              <w:outlineLvl w:val="2"/>
              <w:rPr>
                <w:rFonts w:ascii="Ebrima" w:eastAsia="Times New Roman" w:hAnsi="Ebrima" w:cs="Calibri"/>
                <w:b/>
                <w:bCs/>
                <w:sz w:val="20"/>
                <w:szCs w:val="20"/>
              </w:rPr>
            </w:pPr>
          </w:p>
        </w:tc>
      </w:tr>
      <w:tr w:rsidR="002A678F" w:rsidRPr="00AF489D" w14:paraId="71C1D296" w14:textId="77777777" w:rsidTr="00715065">
        <w:tc>
          <w:tcPr>
            <w:tcW w:w="895" w:type="dxa"/>
            <w:shd w:val="clear" w:color="auto" w:fill="F2F2F2" w:themeFill="background1" w:themeFillShade="F2"/>
          </w:tcPr>
          <w:p w14:paraId="09294AF9" w14:textId="77777777" w:rsidR="002A678F" w:rsidRPr="00AF489D" w:rsidRDefault="002A678F" w:rsidP="00E323AC">
            <w:pPr>
              <w:jc w:val="center"/>
              <w:rPr>
                <w:rFonts w:ascii="Ebrima" w:hAnsi="Ebrima" w:cs="Calibri"/>
                <w:b/>
                <w:sz w:val="20"/>
                <w:szCs w:val="20"/>
              </w:rPr>
            </w:pPr>
            <w:r w:rsidRPr="00AF489D">
              <w:rPr>
                <w:rFonts w:ascii="Ebrima" w:hAnsi="Ebrima" w:cs="Calibri"/>
                <w:b/>
                <w:sz w:val="20"/>
                <w:szCs w:val="20"/>
              </w:rPr>
              <w:t>Week</w:t>
            </w:r>
          </w:p>
        </w:tc>
        <w:tc>
          <w:tcPr>
            <w:tcW w:w="4410" w:type="dxa"/>
            <w:shd w:val="clear" w:color="auto" w:fill="F2F2F2" w:themeFill="background1" w:themeFillShade="F2"/>
          </w:tcPr>
          <w:p w14:paraId="102DEA5B" w14:textId="77777777" w:rsidR="002A678F" w:rsidRPr="00AF489D" w:rsidRDefault="002A678F" w:rsidP="00E323AC">
            <w:pPr>
              <w:rPr>
                <w:rFonts w:ascii="Ebrima" w:hAnsi="Ebrima" w:cs="Calibri"/>
                <w:b/>
                <w:sz w:val="20"/>
                <w:szCs w:val="20"/>
              </w:rPr>
            </w:pPr>
            <w:r w:rsidRPr="00AF489D">
              <w:rPr>
                <w:rFonts w:ascii="Ebrima" w:hAnsi="Ebrima" w:cs="Calibri"/>
                <w:b/>
                <w:sz w:val="20"/>
                <w:szCs w:val="20"/>
              </w:rPr>
              <w:t>Topics / Contents</w:t>
            </w:r>
          </w:p>
        </w:tc>
        <w:tc>
          <w:tcPr>
            <w:tcW w:w="2520" w:type="dxa"/>
            <w:shd w:val="clear" w:color="auto" w:fill="F2F2F2" w:themeFill="background1" w:themeFillShade="F2"/>
          </w:tcPr>
          <w:p w14:paraId="4C846BDE" w14:textId="77777777" w:rsidR="002A678F" w:rsidRPr="00AF489D" w:rsidRDefault="002A678F" w:rsidP="00E323AC">
            <w:pPr>
              <w:keepNext/>
              <w:jc w:val="center"/>
              <w:outlineLvl w:val="2"/>
              <w:rPr>
                <w:rFonts w:ascii="Ebrima" w:eastAsia="Times New Roman" w:hAnsi="Ebrima" w:cs="Calibri"/>
                <w:b/>
                <w:bCs/>
                <w:sz w:val="20"/>
                <w:szCs w:val="20"/>
              </w:rPr>
            </w:pPr>
            <w:r w:rsidRPr="00AF489D">
              <w:rPr>
                <w:rFonts w:ascii="Ebrima" w:eastAsia="Times New Roman" w:hAnsi="Ebrima" w:cs="Calibri"/>
                <w:b/>
                <w:bCs/>
                <w:color w:val="000000" w:themeColor="text1"/>
                <w:sz w:val="20"/>
                <w:szCs w:val="20"/>
              </w:rPr>
              <w:t>Activity</w:t>
            </w:r>
          </w:p>
        </w:tc>
        <w:tc>
          <w:tcPr>
            <w:tcW w:w="2389" w:type="dxa"/>
            <w:shd w:val="clear" w:color="auto" w:fill="F2F2F2" w:themeFill="background1" w:themeFillShade="F2"/>
          </w:tcPr>
          <w:p w14:paraId="0F2AF014" w14:textId="77777777" w:rsidR="002A678F" w:rsidRPr="00AF489D" w:rsidRDefault="002A678F" w:rsidP="00E323AC">
            <w:pPr>
              <w:keepNext/>
              <w:jc w:val="center"/>
              <w:outlineLvl w:val="2"/>
              <w:rPr>
                <w:rFonts w:ascii="Ebrima" w:eastAsia="Times New Roman" w:hAnsi="Ebrima" w:cs="Calibri"/>
                <w:b/>
                <w:bCs/>
                <w:sz w:val="20"/>
                <w:szCs w:val="20"/>
              </w:rPr>
            </w:pPr>
            <w:r w:rsidRPr="00AF489D">
              <w:rPr>
                <w:rFonts w:ascii="Ebrima" w:eastAsia="Times New Roman" w:hAnsi="Ebrima" w:cs="Calibri"/>
                <w:b/>
                <w:bCs/>
                <w:sz w:val="20"/>
                <w:szCs w:val="20"/>
              </w:rPr>
              <w:t>Application/Objectives</w:t>
            </w:r>
          </w:p>
          <w:p w14:paraId="7D48ED3A" w14:textId="77777777" w:rsidR="002A678F" w:rsidRPr="00AF489D" w:rsidRDefault="002A678F" w:rsidP="00E323AC">
            <w:pPr>
              <w:keepNext/>
              <w:jc w:val="center"/>
              <w:outlineLvl w:val="2"/>
              <w:rPr>
                <w:rFonts w:ascii="Ebrima" w:eastAsia="Times New Roman" w:hAnsi="Ebrima" w:cs="Calibri"/>
                <w:b/>
                <w:bCs/>
                <w:sz w:val="20"/>
                <w:szCs w:val="20"/>
              </w:rPr>
            </w:pPr>
            <w:r w:rsidRPr="00AF489D">
              <w:rPr>
                <w:rFonts w:ascii="Ebrima" w:eastAsia="Times New Roman" w:hAnsi="Ebrima" w:cs="Calibri"/>
                <w:b/>
                <w:bCs/>
                <w:sz w:val="20"/>
                <w:szCs w:val="20"/>
              </w:rPr>
              <w:t>PLO / CO / CLO</w:t>
            </w:r>
          </w:p>
        </w:tc>
      </w:tr>
      <w:tr w:rsidR="00C63DA2" w:rsidRPr="00E734DD" w14:paraId="0FE35769" w14:textId="77777777" w:rsidTr="00715065">
        <w:trPr>
          <w:trHeight w:val="1052"/>
        </w:trPr>
        <w:tc>
          <w:tcPr>
            <w:tcW w:w="895" w:type="dxa"/>
          </w:tcPr>
          <w:p w14:paraId="33B8C2E6" w14:textId="77777777" w:rsidR="00C63DA2" w:rsidRPr="00E734DD" w:rsidRDefault="00C63DA2" w:rsidP="00E323AC">
            <w:pPr>
              <w:jc w:val="center"/>
              <w:rPr>
                <w:rFonts w:cstheme="minorHAnsi"/>
                <w:sz w:val="20"/>
                <w:szCs w:val="20"/>
              </w:rPr>
            </w:pPr>
            <w:r w:rsidRPr="00E734DD">
              <w:rPr>
                <w:rFonts w:cstheme="minorHAnsi"/>
                <w:sz w:val="20"/>
                <w:szCs w:val="20"/>
              </w:rPr>
              <w:t>1</w:t>
            </w:r>
          </w:p>
        </w:tc>
        <w:tc>
          <w:tcPr>
            <w:tcW w:w="4410" w:type="dxa"/>
          </w:tcPr>
          <w:p w14:paraId="36FAE427" w14:textId="77777777" w:rsidR="00C63DA2" w:rsidRPr="00E734DD" w:rsidRDefault="00C63DA2" w:rsidP="00715065">
            <w:pPr>
              <w:pStyle w:val="TableParagraph"/>
              <w:rPr>
                <w:rFonts w:asciiTheme="minorHAnsi" w:hAnsiTheme="minorHAnsi" w:cstheme="minorHAnsi"/>
                <w:sz w:val="20"/>
                <w:szCs w:val="20"/>
              </w:rPr>
            </w:pPr>
            <w:r w:rsidRPr="00E734DD">
              <w:rPr>
                <w:rFonts w:asciiTheme="minorHAnsi" w:hAnsiTheme="minorHAnsi" w:cstheme="minorHAnsi"/>
                <w:sz w:val="20"/>
                <w:szCs w:val="20"/>
              </w:rPr>
              <w:t xml:space="preserve">Introduction to the Course; Course Outline Explanation; Course Expectations </w:t>
            </w:r>
          </w:p>
          <w:p w14:paraId="240E9790" w14:textId="77777777" w:rsidR="00715065" w:rsidRDefault="00663839" w:rsidP="00715065">
            <w:pPr>
              <w:pStyle w:val="TableParagraph"/>
              <w:rPr>
                <w:rFonts w:asciiTheme="minorHAnsi" w:hAnsiTheme="minorHAnsi" w:cstheme="minorHAnsi"/>
                <w:b/>
                <w:sz w:val="20"/>
                <w:szCs w:val="20"/>
                <w:lang w:val="en-GB"/>
              </w:rPr>
            </w:pPr>
            <w:r w:rsidRPr="00E734DD">
              <w:rPr>
                <w:rFonts w:asciiTheme="minorHAnsi" w:hAnsiTheme="minorHAnsi" w:cstheme="minorHAnsi"/>
                <w:b/>
                <w:color w:val="000000"/>
                <w:sz w:val="20"/>
                <w:szCs w:val="20"/>
              </w:rPr>
              <w:t xml:space="preserve">Topic: Introduction to </w:t>
            </w:r>
            <w:r w:rsidRPr="00E734DD">
              <w:rPr>
                <w:rFonts w:asciiTheme="minorHAnsi" w:hAnsiTheme="minorHAnsi" w:cstheme="minorHAnsi"/>
                <w:b/>
                <w:sz w:val="20"/>
                <w:szCs w:val="20"/>
                <w:lang w:val="en-GB"/>
              </w:rPr>
              <w:t>Marketing</w:t>
            </w:r>
          </w:p>
          <w:p w14:paraId="3F555920" w14:textId="5ED93AEA" w:rsidR="0033490F" w:rsidRPr="00715065" w:rsidRDefault="0033490F" w:rsidP="00715065">
            <w:pPr>
              <w:pStyle w:val="TableParagraph"/>
              <w:rPr>
                <w:rFonts w:asciiTheme="minorHAnsi" w:hAnsiTheme="minorHAnsi" w:cstheme="minorHAnsi"/>
                <w:b/>
                <w:sz w:val="20"/>
                <w:szCs w:val="20"/>
                <w:lang w:val="en-GB"/>
              </w:rPr>
            </w:pPr>
            <w:r w:rsidRPr="0033490F">
              <w:rPr>
                <w:rFonts w:asciiTheme="minorHAnsi" w:hAnsiTheme="minorHAnsi" w:cstheme="minorHAnsi"/>
                <w:sz w:val="20"/>
                <w:szCs w:val="20"/>
                <w:lang w:val="en-GB"/>
              </w:rPr>
              <w:t xml:space="preserve">Basic concepts of marketing: brand </w:t>
            </w:r>
            <w:proofErr w:type="spellStart"/>
            <w:r w:rsidRPr="0033490F">
              <w:rPr>
                <w:rFonts w:asciiTheme="minorHAnsi" w:hAnsiTheme="minorHAnsi" w:cstheme="minorHAnsi"/>
                <w:sz w:val="20"/>
                <w:szCs w:val="20"/>
                <w:lang w:val="en-GB"/>
              </w:rPr>
              <w:t>vs</w:t>
            </w:r>
            <w:proofErr w:type="spellEnd"/>
            <w:r w:rsidRPr="0033490F">
              <w:rPr>
                <w:rFonts w:asciiTheme="minorHAnsi" w:hAnsiTheme="minorHAnsi" w:cstheme="minorHAnsi"/>
                <w:sz w:val="20"/>
                <w:szCs w:val="20"/>
                <w:lang w:val="en-GB"/>
              </w:rPr>
              <w:t xml:space="preserve"> product; need and want</w:t>
            </w:r>
          </w:p>
        </w:tc>
        <w:tc>
          <w:tcPr>
            <w:tcW w:w="2520" w:type="dxa"/>
          </w:tcPr>
          <w:p w14:paraId="4849081A" w14:textId="622E9315" w:rsidR="00C63DA2" w:rsidRPr="00E734DD" w:rsidRDefault="00933782" w:rsidP="00933782">
            <w:pPr>
              <w:rPr>
                <w:rFonts w:cstheme="minorHAnsi"/>
                <w:sz w:val="20"/>
                <w:szCs w:val="20"/>
              </w:rPr>
            </w:pPr>
            <w:r w:rsidRPr="00E734DD">
              <w:rPr>
                <w:rFonts w:cstheme="minorHAnsi"/>
                <w:sz w:val="20"/>
                <w:szCs w:val="20"/>
              </w:rPr>
              <w:t xml:space="preserve">Class lecture + discussion </w:t>
            </w:r>
          </w:p>
        </w:tc>
        <w:tc>
          <w:tcPr>
            <w:tcW w:w="2389" w:type="dxa"/>
          </w:tcPr>
          <w:p w14:paraId="34C8A15E" w14:textId="132DB22C" w:rsidR="00C63DA2" w:rsidRPr="00E734DD" w:rsidRDefault="001119D1" w:rsidP="00933782">
            <w:pPr>
              <w:rPr>
                <w:rFonts w:cstheme="minorHAnsi"/>
                <w:sz w:val="20"/>
                <w:szCs w:val="20"/>
              </w:rPr>
            </w:pPr>
            <w:r w:rsidRPr="00E734DD">
              <w:rPr>
                <w:rFonts w:cstheme="minorHAnsi"/>
                <w:sz w:val="20"/>
                <w:szCs w:val="20"/>
              </w:rPr>
              <w:t>PLO</w:t>
            </w:r>
            <w:r w:rsidR="00933782" w:rsidRPr="00E734DD">
              <w:rPr>
                <w:rFonts w:cstheme="minorHAnsi"/>
                <w:sz w:val="20"/>
                <w:szCs w:val="20"/>
              </w:rPr>
              <w:t>1</w:t>
            </w:r>
            <w:r w:rsidRPr="00E734DD">
              <w:rPr>
                <w:rFonts w:cstheme="minorHAnsi"/>
                <w:sz w:val="20"/>
                <w:szCs w:val="20"/>
              </w:rPr>
              <w:t xml:space="preserve">; </w:t>
            </w:r>
            <w:r w:rsidR="00A17C7C" w:rsidRPr="00E734DD">
              <w:rPr>
                <w:rFonts w:cstheme="minorHAnsi"/>
                <w:sz w:val="20"/>
                <w:szCs w:val="20"/>
              </w:rPr>
              <w:t>CO-</w:t>
            </w:r>
            <w:r w:rsidR="00933782" w:rsidRPr="00E734DD">
              <w:rPr>
                <w:rFonts w:cstheme="minorHAnsi"/>
                <w:sz w:val="20"/>
                <w:szCs w:val="20"/>
              </w:rPr>
              <w:t>1</w:t>
            </w:r>
            <w:r w:rsidR="00A17C7C" w:rsidRPr="00E734DD">
              <w:rPr>
                <w:rFonts w:cstheme="minorHAnsi"/>
                <w:sz w:val="20"/>
                <w:szCs w:val="20"/>
              </w:rPr>
              <w:t>; CLO-</w:t>
            </w:r>
            <w:r w:rsidR="00933782" w:rsidRPr="00E734DD">
              <w:rPr>
                <w:rFonts w:cstheme="minorHAnsi"/>
                <w:sz w:val="20"/>
                <w:szCs w:val="20"/>
              </w:rPr>
              <w:t>1</w:t>
            </w:r>
          </w:p>
        </w:tc>
      </w:tr>
      <w:tr w:rsidR="00663839" w:rsidRPr="00E734DD" w14:paraId="74DC622B" w14:textId="77777777" w:rsidTr="00715065">
        <w:tc>
          <w:tcPr>
            <w:tcW w:w="895" w:type="dxa"/>
          </w:tcPr>
          <w:p w14:paraId="1F9D1CD5" w14:textId="77777777" w:rsidR="00663839" w:rsidRPr="00E734DD" w:rsidRDefault="00663839" w:rsidP="00663839">
            <w:pPr>
              <w:jc w:val="center"/>
              <w:rPr>
                <w:rFonts w:cstheme="minorHAnsi"/>
                <w:sz w:val="20"/>
                <w:szCs w:val="20"/>
              </w:rPr>
            </w:pPr>
            <w:r w:rsidRPr="00E734DD">
              <w:rPr>
                <w:rFonts w:cstheme="minorHAnsi"/>
                <w:sz w:val="20"/>
                <w:szCs w:val="20"/>
              </w:rPr>
              <w:t>2</w:t>
            </w:r>
          </w:p>
        </w:tc>
        <w:tc>
          <w:tcPr>
            <w:tcW w:w="4410" w:type="dxa"/>
          </w:tcPr>
          <w:p w14:paraId="6967C801" w14:textId="5A003F89" w:rsidR="00663839" w:rsidRPr="00594A73" w:rsidRDefault="00663839" w:rsidP="00715065">
            <w:pPr>
              <w:rPr>
                <w:rFonts w:cstheme="minorHAnsi"/>
                <w:b/>
                <w:color w:val="000000"/>
                <w:sz w:val="20"/>
                <w:szCs w:val="20"/>
              </w:rPr>
            </w:pPr>
            <w:r w:rsidRPr="00E734DD">
              <w:rPr>
                <w:rFonts w:cstheme="minorHAnsi"/>
                <w:b/>
                <w:color w:val="000000"/>
                <w:sz w:val="20"/>
                <w:szCs w:val="20"/>
              </w:rPr>
              <w:t xml:space="preserve">Topic: </w:t>
            </w:r>
            <w:r w:rsidR="00594A73" w:rsidRPr="00E734DD">
              <w:rPr>
                <w:rFonts w:cstheme="minorHAnsi"/>
                <w:b/>
                <w:color w:val="000000"/>
                <w:sz w:val="20"/>
                <w:szCs w:val="20"/>
              </w:rPr>
              <w:t xml:space="preserve">Introduction to </w:t>
            </w:r>
            <w:r w:rsidR="00594A73" w:rsidRPr="00E734DD">
              <w:rPr>
                <w:rFonts w:cstheme="minorHAnsi"/>
                <w:b/>
                <w:sz w:val="20"/>
                <w:szCs w:val="20"/>
                <w:lang w:val="en-GB"/>
              </w:rPr>
              <w:t>Marketing</w:t>
            </w:r>
            <w:r w:rsidR="00594A73">
              <w:rPr>
                <w:rFonts w:cstheme="minorHAnsi"/>
                <w:b/>
                <w:sz w:val="20"/>
                <w:szCs w:val="20"/>
                <w:lang w:val="en-GB"/>
              </w:rPr>
              <w:t xml:space="preserve"> (contd.)</w:t>
            </w:r>
            <w:r w:rsidR="0033490F">
              <w:rPr>
                <w:rFonts w:cstheme="minorHAnsi"/>
                <w:b/>
                <w:sz w:val="20"/>
                <w:szCs w:val="20"/>
                <w:lang w:val="en-GB"/>
              </w:rPr>
              <w:br/>
            </w:r>
            <w:r w:rsidR="0033490F" w:rsidRPr="0033490F">
              <w:rPr>
                <w:rFonts w:cstheme="minorHAnsi"/>
                <w:sz w:val="20"/>
                <w:szCs w:val="20"/>
                <w:lang w:val="en-GB"/>
              </w:rPr>
              <w:t>Market orientation concepts, scope of marketing</w:t>
            </w:r>
          </w:p>
        </w:tc>
        <w:tc>
          <w:tcPr>
            <w:tcW w:w="2520" w:type="dxa"/>
          </w:tcPr>
          <w:p w14:paraId="4D70CA25" w14:textId="5BF62CDC" w:rsidR="00663839" w:rsidRPr="00E734DD" w:rsidRDefault="00663839" w:rsidP="00663839">
            <w:pPr>
              <w:rPr>
                <w:rFonts w:cstheme="minorHAnsi"/>
                <w:sz w:val="20"/>
                <w:szCs w:val="20"/>
              </w:rPr>
            </w:pPr>
            <w:r w:rsidRPr="00E734DD">
              <w:rPr>
                <w:rFonts w:cstheme="minorHAnsi"/>
                <w:sz w:val="20"/>
                <w:szCs w:val="20"/>
              </w:rPr>
              <w:t xml:space="preserve">Class lecture + discussion + Assignment  </w:t>
            </w:r>
          </w:p>
        </w:tc>
        <w:tc>
          <w:tcPr>
            <w:tcW w:w="2389" w:type="dxa"/>
          </w:tcPr>
          <w:p w14:paraId="7B07C9F9" w14:textId="5DA792F6" w:rsidR="00663839" w:rsidRPr="00E734DD" w:rsidRDefault="00663839" w:rsidP="00663839">
            <w:pPr>
              <w:rPr>
                <w:rFonts w:cstheme="minorHAnsi"/>
                <w:color w:val="FF0000"/>
                <w:sz w:val="20"/>
                <w:szCs w:val="20"/>
              </w:rPr>
            </w:pPr>
            <w:r w:rsidRPr="00E734DD">
              <w:rPr>
                <w:rFonts w:cstheme="minorHAnsi"/>
                <w:sz w:val="20"/>
                <w:szCs w:val="20"/>
              </w:rPr>
              <w:t>PLO-3,6; CO-2, CLO-2</w:t>
            </w:r>
          </w:p>
        </w:tc>
      </w:tr>
      <w:tr w:rsidR="00663839" w:rsidRPr="00E734DD" w14:paraId="10F5940E" w14:textId="77777777" w:rsidTr="00715065">
        <w:tc>
          <w:tcPr>
            <w:tcW w:w="895" w:type="dxa"/>
          </w:tcPr>
          <w:p w14:paraId="058656BA" w14:textId="761B92BC" w:rsidR="00663839" w:rsidRPr="00E734DD" w:rsidRDefault="00663839" w:rsidP="00663839">
            <w:pPr>
              <w:jc w:val="center"/>
              <w:rPr>
                <w:rFonts w:cstheme="minorHAnsi"/>
                <w:sz w:val="20"/>
                <w:szCs w:val="20"/>
              </w:rPr>
            </w:pPr>
            <w:r w:rsidRPr="00E734DD">
              <w:rPr>
                <w:rFonts w:cstheme="minorHAnsi"/>
                <w:sz w:val="20"/>
                <w:szCs w:val="20"/>
              </w:rPr>
              <w:t>3</w:t>
            </w:r>
          </w:p>
        </w:tc>
        <w:tc>
          <w:tcPr>
            <w:tcW w:w="4410" w:type="dxa"/>
          </w:tcPr>
          <w:p w14:paraId="4C45BD02" w14:textId="0A542AF2" w:rsidR="00663839" w:rsidRDefault="00663839" w:rsidP="0033490F">
            <w:pPr>
              <w:rPr>
                <w:rFonts w:cstheme="minorHAnsi"/>
                <w:sz w:val="20"/>
                <w:szCs w:val="20"/>
              </w:rPr>
            </w:pPr>
            <w:r w:rsidRPr="00E734DD">
              <w:rPr>
                <w:rFonts w:cstheme="minorHAnsi"/>
                <w:b/>
                <w:color w:val="000000"/>
                <w:sz w:val="20"/>
                <w:szCs w:val="20"/>
              </w:rPr>
              <w:t xml:space="preserve">Topic: </w:t>
            </w:r>
            <w:r w:rsidR="00594A73">
              <w:rPr>
                <w:rFonts w:cstheme="minorHAnsi"/>
                <w:b/>
                <w:sz w:val="20"/>
                <w:szCs w:val="20"/>
              </w:rPr>
              <w:t>Marketing Strategy</w:t>
            </w:r>
            <w:r w:rsidR="0033490F">
              <w:rPr>
                <w:rFonts w:cstheme="minorHAnsi"/>
                <w:b/>
                <w:sz w:val="20"/>
                <w:szCs w:val="20"/>
              </w:rPr>
              <w:br/>
            </w:r>
            <w:r w:rsidR="0033490F" w:rsidRPr="0033490F">
              <w:rPr>
                <w:rFonts w:cstheme="minorHAnsi"/>
                <w:sz w:val="20"/>
                <w:szCs w:val="20"/>
              </w:rPr>
              <w:t xml:space="preserve">SWOT and </w:t>
            </w:r>
            <w:proofErr w:type="spellStart"/>
            <w:r w:rsidR="0033490F">
              <w:rPr>
                <w:rFonts w:cstheme="minorHAnsi"/>
                <w:sz w:val="20"/>
                <w:szCs w:val="20"/>
              </w:rPr>
              <w:t>Ansoff</w:t>
            </w:r>
            <w:proofErr w:type="spellEnd"/>
            <w:r w:rsidR="0033490F">
              <w:rPr>
                <w:rFonts w:cstheme="minorHAnsi"/>
                <w:sz w:val="20"/>
                <w:szCs w:val="20"/>
              </w:rPr>
              <w:t xml:space="preserve"> Matrix</w:t>
            </w:r>
          </w:p>
          <w:p w14:paraId="0DB9C95F" w14:textId="2A70CB25" w:rsidR="0033490F" w:rsidRPr="00E734DD" w:rsidRDefault="0033490F" w:rsidP="0033490F">
            <w:pPr>
              <w:rPr>
                <w:rFonts w:cstheme="minorHAnsi"/>
                <w:b/>
                <w:sz w:val="20"/>
                <w:szCs w:val="20"/>
              </w:rPr>
            </w:pPr>
            <w:r>
              <w:rPr>
                <w:rFonts w:cstheme="minorHAnsi"/>
                <w:sz w:val="20"/>
                <w:szCs w:val="20"/>
              </w:rPr>
              <w:t>Marketing Plan</w:t>
            </w:r>
          </w:p>
        </w:tc>
        <w:tc>
          <w:tcPr>
            <w:tcW w:w="2520" w:type="dxa"/>
          </w:tcPr>
          <w:p w14:paraId="2B6EE84A" w14:textId="1014F272" w:rsidR="00663839" w:rsidRPr="00E734DD" w:rsidRDefault="00663839" w:rsidP="00663839">
            <w:pPr>
              <w:rPr>
                <w:rFonts w:cstheme="minorHAnsi"/>
                <w:sz w:val="20"/>
                <w:szCs w:val="20"/>
              </w:rPr>
            </w:pPr>
            <w:r w:rsidRPr="00E734DD">
              <w:rPr>
                <w:rFonts w:cstheme="minorHAnsi"/>
                <w:sz w:val="20"/>
                <w:szCs w:val="20"/>
              </w:rPr>
              <w:t xml:space="preserve">Discussion Question write up </w:t>
            </w:r>
          </w:p>
        </w:tc>
        <w:tc>
          <w:tcPr>
            <w:tcW w:w="2389" w:type="dxa"/>
          </w:tcPr>
          <w:p w14:paraId="58D22580" w14:textId="00BDD6DD" w:rsidR="00663839" w:rsidRPr="00E734DD" w:rsidRDefault="00663839" w:rsidP="00663839">
            <w:pPr>
              <w:rPr>
                <w:rFonts w:cstheme="minorHAnsi"/>
                <w:sz w:val="20"/>
                <w:szCs w:val="20"/>
              </w:rPr>
            </w:pPr>
            <w:r w:rsidRPr="00E734DD">
              <w:rPr>
                <w:rFonts w:cstheme="minorHAnsi"/>
                <w:sz w:val="20"/>
                <w:szCs w:val="20"/>
              </w:rPr>
              <w:t>PLO-1,5, CO-3; CLO-3</w:t>
            </w:r>
          </w:p>
        </w:tc>
      </w:tr>
      <w:tr w:rsidR="00663839" w:rsidRPr="00E734DD" w14:paraId="58C51B7F" w14:textId="77777777" w:rsidTr="00715065">
        <w:tc>
          <w:tcPr>
            <w:tcW w:w="895" w:type="dxa"/>
          </w:tcPr>
          <w:p w14:paraId="2DDA1E60" w14:textId="1AD93FF1" w:rsidR="00663839" w:rsidRPr="00E734DD" w:rsidRDefault="00663839" w:rsidP="00663839">
            <w:pPr>
              <w:jc w:val="center"/>
              <w:rPr>
                <w:rFonts w:cstheme="minorHAnsi"/>
                <w:sz w:val="20"/>
                <w:szCs w:val="20"/>
              </w:rPr>
            </w:pPr>
            <w:r w:rsidRPr="00E734DD">
              <w:rPr>
                <w:rFonts w:cstheme="minorHAnsi"/>
                <w:sz w:val="20"/>
                <w:szCs w:val="20"/>
              </w:rPr>
              <w:t>4</w:t>
            </w:r>
          </w:p>
        </w:tc>
        <w:tc>
          <w:tcPr>
            <w:tcW w:w="4410" w:type="dxa"/>
          </w:tcPr>
          <w:p w14:paraId="23CC209E" w14:textId="0268D230" w:rsidR="00663839" w:rsidRPr="00594A73" w:rsidRDefault="00663839" w:rsidP="00715065">
            <w:pPr>
              <w:rPr>
                <w:rFonts w:cstheme="minorHAnsi"/>
                <w:b/>
                <w:sz w:val="20"/>
                <w:szCs w:val="20"/>
              </w:rPr>
            </w:pPr>
            <w:r w:rsidRPr="00E734DD">
              <w:rPr>
                <w:rFonts w:cstheme="minorHAnsi"/>
                <w:b/>
                <w:sz w:val="20"/>
                <w:szCs w:val="20"/>
              </w:rPr>
              <w:t>Topic:</w:t>
            </w:r>
            <w:r w:rsidR="00715065">
              <w:rPr>
                <w:rFonts w:cstheme="minorHAnsi"/>
                <w:b/>
                <w:sz w:val="20"/>
                <w:szCs w:val="20"/>
              </w:rPr>
              <w:t xml:space="preserve"> </w:t>
            </w:r>
            <w:r w:rsidR="00594A73" w:rsidRPr="00E734DD">
              <w:rPr>
                <w:rFonts w:cstheme="minorHAnsi"/>
                <w:b/>
                <w:sz w:val="20"/>
                <w:szCs w:val="20"/>
                <w:lang w:val="en-GB"/>
              </w:rPr>
              <w:t>Segmenting, Targeting and Positioning</w:t>
            </w:r>
            <w:r w:rsidR="0033490F">
              <w:rPr>
                <w:rFonts w:cstheme="minorHAnsi"/>
                <w:b/>
                <w:sz w:val="20"/>
                <w:szCs w:val="20"/>
                <w:lang w:val="en-GB"/>
              </w:rPr>
              <w:br/>
            </w:r>
            <w:r w:rsidR="0033490F" w:rsidRPr="0033490F">
              <w:rPr>
                <w:rFonts w:cstheme="minorHAnsi"/>
                <w:sz w:val="20"/>
                <w:szCs w:val="20"/>
                <w:lang w:val="en-GB"/>
              </w:rPr>
              <w:t>Segmentation types</w:t>
            </w:r>
            <w:r w:rsidR="0033490F" w:rsidRPr="0033490F">
              <w:rPr>
                <w:rFonts w:cstheme="minorHAnsi"/>
                <w:sz w:val="20"/>
                <w:szCs w:val="20"/>
                <w:lang w:val="en-GB"/>
              </w:rPr>
              <w:br/>
              <w:t>Positioning map</w:t>
            </w:r>
          </w:p>
        </w:tc>
        <w:tc>
          <w:tcPr>
            <w:tcW w:w="2520" w:type="dxa"/>
          </w:tcPr>
          <w:p w14:paraId="690C1BC5" w14:textId="7F2C537F" w:rsidR="00663839" w:rsidRPr="00E734DD" w:rsidRDefault="00663839" w:rsidP="00663839">
            <w:pPr>
              <w:rPr>
                <w:rFonts w:cstheme="minorHAnsi"/>
                <w:sz w:val="20"/>
                <w:szCs w:val="20"/>
              </w:rPr>
            </w:pPr>
            <w:r w:rsidRPr="00E734DD">
              <w:rPr>
                <w:rFonts w:cstheme="minorHAnsi"/>
                <w:sz w:val="20"/>
                <w:szCs w:val="20"/>
              </w:rPr>
              <w:t xml:space="preserve">Class lecture + discussion + Assignment   </w:t>
            </w:r>
          </w:p>
        </w:tc>
        <w:tc>
          <w:tcPr>
            <w:tcW w:w="2389" w:type="dxa"/>
          </w:tcPr>
          <w:p w14:paraId="1092549F" w14:textId="0DE89A8E" w:rsidR="00663839" w:rsidRPr="00E734DD" w:rsidRDefault="00663839" w:rsidP="00663839">
            <w:pPr>
              <w:rPr>
                <w:rFonts w:cstheme="minorHAnsi"/>
                <w:sz w:val="20"/>
                <w:szCs w:val="20"/>
              </w:rPr>
            </w:pPr>
            <w:r w:rsidRPr="00E734DD">
              <w:rPr>
                <w:rFonts w:cstheme="minorHAnsi"/>
                <w:sz w:val="20"/>
                <w:szCs w:val="20"/>
              </w:rPr>
              <w:t>PLO-3,6; CO-4; CLO-4</w:t>
            </w:r>
          </w:p>
        </w:tc>
      </w:tr>
      <w:tr w:rsidR="00663839" w:rsidRPr="00E734DD" w14:paraId="49F3A20F" w14:textId="77777777" w:rsidTr="00715065">
        <w:tc>
          <w:tcPr>
            <w:tcW w:w="895" w:type="dxa"/>
          </w:tcPr>
          <w:p w14:paraId="4043659A" w14:textId="0842E354" w:rsidR="00663839" w:rsidRPr="00E734DD" w:rsidRDefault="00663839" w:rsidP="00663839">
            <w:pPr>
              <w:jc w:val="center"/>
              <w:rPr>
                <w:rFonts w:cstheme="minorHAnsi"/>
                <w:sz w:val="20"/>
                <w:szCs w:val="20"/>
              </w:rPr>
            </w:pPr>
            <w:r w:rsidRPr="00E734DD">
              <w:rPr>
                <w:rFonts w:cstheme="minorHAnsi"/>
                <w:sz w:val="20"/>
                <w:szCs w:val="20"/>
              </w:rPr>
              <w:t>5</w:t>
            </w:r>
          </w:p>
        </w:tc>
        <w:tc>
          <w:tcPr>
            <w:tcW w:w="4410" w:type="dxa"/>
          </w:tcPr>
          <w:p w14:paraId="2F8995D4" w14:textId="6CA9F372" w:rsidR="00663839" w:rsidRDefault="00663839" w:rsidP="00663839">
            <w:pPr>
              <w:rPr>
                <w:rFonts w:cstheme="minorHAnsi"/>
                <w:b/>
                <w:sz w:val="20"/>
                <w:szCs w:val="20"/>
                <w:lang w:val="en-GB"/>
              </w:rPr>
            </w:pPr>
            <w:r w:rsidRPr="00E734DD">
              <w:rPr>
                <w:rFonts w:cstheme="minorHAnsi"/>
                <w:b/>
                <w:sz w:val="20"/>
                <w:szCs w:val="20"/>
              </w:rPr>
              <w:t>Topic:</w:t>
            </w:r>
            <w:r w:rsidR="00715065">
              <w:rPr>
                <w:rFonts w:cstheme="minorHAnsi"/>
                <w:b/>
                <w:sz w:val="20"/>
                <w:szCs w:val="20"/>
              </w:rPr>
              <w:t xml:space="preserve"> </w:t>
            </w:r>
            <w:r w:rsidR="00594A73" w:rsidRPr="00E734DD">
              <w:rPr>
                <w:rFonts w:cstheme="minorHAnsi"/>
                <w:b/>
                <w:sz w:val="20"/>
                <w:szCs w:val="20"/>
                <w:lang w:val="en-GB"/>
              </w:rPr>
              <w:t>Consumer Behaviour</w:t>
            </w:r>
          </w:p>
          <w:p w14:paraId="442E26FA" w14:textId="77777777" w:rsidR="0033490F" w:rsidRPr="0033490F" w:rsidRDefault="0033490F" w:rsidP="00663839">
            <w:pPr>
              <w:rPr>
                <w:rFonts w:cstheme="minorHAnsi"/>
                <w:sz w:val="20"/>
                <w:szCs w:val="20"/>
              </w:rPr>
            </w:pPr>
            <w:r w:rsidRPr="0033490F">
              <w:rPr>
                <w:rFonts w:cstheme="minorHAnsi"/>
                <w:sz w:val="20"/>
                <w:szCs w:val="20"/>
              </w:rPr>
              <w:t>Consumer Buying Process</w:t>
            </w:r>
          </w:p>
          <w:p w14:paraId="749D88E7" w14:textId="57661A95" w:rsidR="0033490F" w:rsidRPr="00594A73" w:rsidRDefault="0033490F" w:rsidP="00663839">
            <w:pPr>
              <w:rPr>
                <w:rFonts w:cstheme="minorHAnsi"/>
                <w:b/>
                <w:sz w:val="20"/>
                <w:szCs w:val="20"/>
              </w:rPr>
            </w:pPr>
            <w:r w:rsidRPr="0033490F">
              <w:rPr>
                <w:rFonts w:cstheme="minorHAnsi"/>
                <w:sz w:val="20"/>
                <w:szCs w:val="20"/>
              </w:rPr>
              <w:lastRenderedPageBreak/>
              <w:t>Maslow’s hierarchy</w:t>
            </w:r>
          </w:p>
        </w:tc>
        <w:tc>
          <w:tcPr>
            <w:tcW w:w="2520" w:type="dxa"/>
          </w:tcPr>
          <w:p w14:paraId="5A99FC74" w14:textId="304CF53D" w:rsidR="00663839" w:rsidRPr="00E734DD" w:rsidRDefault="00663839" w:rsidP="00663839">
            <w:pPr>
              <w:rPr>
                <w:rFonts w:cstheme="minorHAnsi"/>
                <w:i/>
                <w:iCs/>
                <w:sz w:val="20"/>
                <w:szCs w:val="20"/>
              </w:rPr>
            </w:pPr>
            <w:r w:rsidRPr="00E734DD">
              <w:rPr>
                <w:rFonts w:cstheme="minorHAnsi"/>
                <w:sz w:val="20"/>
                <w:szCs w:val="20"/>
              </w:rPr>
              <w:lastRenderedPageBreak/>
              <w:t xml:space="preserve">Class lecture + discussion + Activity </w:t>
            </w:r>
          </w:p>
        </w:tc>
        <w:tc>
          <w:tcPr>
            <w:tcW w:w="2389" w:type="dxa"/>
          </w:tcPr>
          <w:p w14:paraId="6076D5C4" w14:textId="4A67BBC1" w:rsidR="00663839" w:rsidRPr="00E734DD" w:rsidRDefault="00663839" w:rsidP="00663839">
            <w:pPr>
              <w:rPr>
                <w:rFonts w:cstheme="minorHAnsi"/>
                <w:sz w:val="20"/>
                <w:szCs w:val="20"/>
              </w:rPr>
            </w:pPr>
            <w:r w:rsidRPr="00E734DD">
              <w:rPr>
                <w:rFonts w:cstheme="minorHAnsi"/>
                <w:sz w:val="20"/>
                <w:szCs w:val="20"/>
              </w:rPr>
              <w:t>PLO-3,6; CO-4; CLO-4</w:t>
            </w:r>
          </w:p>
        </w:tc>
      </w:tr>
      <w:tr w:rsidR="00663839" w:rsidRPr="00E734DD" w14:paraId="12B48312" w14:textId="77777777" w:rsidTr="00715065">
        <w:tc>
          <w:tcPr>
            <w:tcW w:w="895" w:type="dxa"/>
          </w:tcPr>
          <w:p w14:paraId="7746446A" w14:textId="399A2B2C" w:rsidR="00663839" w:rsidRPr="00E734DD" w:rsidRDefault="00663839" w:rsidP="00663839">
            <w:pPr>
              <w:jc w:val="center"/>
              <w:rPr>
                <w:rFonts w:cstheme="minorHAnsi"/>
                <w:sz w:val="20"/>
                <w:szCs w:val="20"/>
              </w:rPr>
            </w:pPr>
            <w:r w:rsidRPr="00E734DD">
              <w:rPr>
                <w:rFonts w:cstheme="minorHAnsi"/>
                <w:sz w:val="20"/>
                <w:szCs w:val="20"/>
              </w:rPr>
              <w:lastRenderedPageBreak/>
              <w:t>6</w:t>
            </w:r>
          </w:p>
        </w:tc>
        <w:tc>
          <w:tcPr>
            <w:tcW w:w="4410" w:type="dxa"/>
          </w:tcPr>
          <w:p w14:paraId="0316B660" w14:textId="3C3E41AB" w:rsidR="00663839" w:rsidRDefault="00663839" w:rsidP="00663839">
            <w:pPr>
              <w:rPr>
                <w:rFonts w:cstheme="minorHAnsi"/>
                <w:b/>
                <w:sz w:val="20"/>
                <w:szCs w:val="20"/>
                <w:lang w:val="en-GB"/>
              </w:rPr>
            </w:pPr>
            <w:r w:rsidRPr="00E734DD">
              <w:rPr>
                <w:rFonts w:cstheme="minorHAnsi"/>
                <w:b/>
                <w:sz w:val="20"/>
                <w:szCs w:val="20"/>
              </w:rPr>
              <w:t>Topic:</w:t>
            </w:r>
            <w:r w:rsidR="00715065">
              <w:rPr>
                <w:rFonts w:cstheme="minorHAnsi"/>
                <w:b/>
                <w:sz w:val="20"/>
                <w:szCs w:val="20"/>
              </w:rPr>
              <w:t xml:space="preserve"> </w:t>
            </w:r>
            <w:r w:rsidR="00594A73" w:rsidRPr="00E734DD">
              <w:rPr>
                <w:rFonts w:cstheme="minorHAnsi"/>
                <w:b/>
                <w:sz w:val="20"/>
                <w:szCs w:val="20"/>
                <w:lang w:val="en-GB"/>
              </w:rPr>
              <w:t>Products and Brands</w:t>
            </w:r>
          </w:p>
          <w:p w14:paraId="195F381A" w14:textId="77777777" w:rsidR="0033490F" w:rsidRPr="0033490F" w:rsidRDefault="0033490F" w:rsidP="00663839">
            <w:pPr>
              <w:rPr>
                <w:rFonts w:cstheme="minorHAnsi"/>
                <w:sz w:val="20"/>
                <w:szCs w:val="20"/>
                <w:lang w:val="en-GB"/>
              </w:rPr>
            </w:pPr>
            <w:r w:rsidRPr="0033490F">
              <w:rPr>
                <w:rFonts w:cstheme="minorHAnsi"/>
                <w:sz w:val="20"/>
                <w:szCs w:val="20"/>
                <w:lang w:val="en-GB"/>
              </w:rPr>
              <w:t>Product types</w:t>
            </w:r>
          </w:p>
          <w:p w14:paraId="6621DF12" w14:textId="77777777" w:rsidR="0033490F" w:rsidRPr="0033490F" w:rsidRDefault="0033490F" w:rsidP="00663839">
            <w:pPr>
              <w:rPr>
                <w:rFonts w:cstheme="minorHAnsi"/>
                <w:sz w:val="20"/>
                <w:szCs w:val="20"/>
                <w:lang w:val="en-GB"/>
              </w:rPr>
            </w:pPr>
            <w:r w:rsidRPr="0033490F">
              <w:rPr>
                <w:rFonts w:cstheme="minorHAnsi"/>
                <w:sz w:val="20"/>
                <w:szCs w:val="20"/>
                <w:lang w:val="en-GB"/>
              </w:rPr>
              <w:t>Brand equity</w:t>
            </w:r>
          </w:p>
          <w:p w14:paraId="5DBB7D88" w14:textId="573F0ECC" w:rsidR="0033490F" w:rsidRPr="00E734DD" w:rsidRDefault="0033490F" w:rsidP="00663839">
            <w:pPr>
              <w:rPr>
                <w:rFonts w:cstheme="minorHAnsi"/>
                <w:b/>
                <w:sz w:val="20"/>
                <w:szCs w:val="20"/>
              </w:rPr>
            </w:pPr>
            <w:r w:rsidRPr="0033490F">
              <w:rPr>
                <w:rFonts w:cstheme="minorHAnsi"/>
                <w:sz w:val="20"/>
                <w:szCs w:val="20"/>
                <w:lang w:val="en-GB"/>
              </w:rPr>
              <w:t>Branding strategies</w:t>
            </w:r>
          </w:p>
        </w:tc>
        <w:tc>
          <w:tcPr>
            <w:tcW w:w="2520" w:type="dxa"/>
          </w:tcPr>
          <w:p w14:paraId="7CCBC150" w14:textId="13D6B895" w:rsidR="00663839" w:rsidRPr="00E734DD" w:rsidRDefault="00663839" w:rsidP="00663839">
            <w:pPr>
              <w:rPr>
                <w:rFonts w:cstheme="minorHAnsi"/>
                <w:sz w:val="20"/>
                <w:szCs w:val="20"/>
              </w:rPr>
            </w:pPr>
            <w:r w:rsidRPr="00E734DD">
              <w:rPr>
                <w:rFonts w:cstheme="minorHAnsi"/>
                <w:sz w:val="20"/>
                <w:szCs w:val="20"/>
              </w:rPr>
              <w:t xml:space="preserve">Activity with write up </w:t>
            </w:r>
          </w:p>
        </w:tc>
        <w:tc>
          <w:tcPr>
            <w:tcW w:w="2389" w:type="dxa"/>
          </w:tcPr>
          <w:p w14:paraId="2FC42462" w14:textId="3826BD6A" w:rsidR="00663839" w:rsidRPr="00E734DD" w:rsidRDefault="00663839" w:rsidP="00663839">
            <w:pPr>
              <w:rPr>
                <w:rFonts w:cstheme="minorHAnsi"/>
                <w:sz w:val="20"/>
                <w:szCs w:val="20"/>
              </w:rPr>
            </w:pPr>
            <w:r w:rsidRPr="00E734DD">
              <w:rPr>
                <w:rFonts w:cstheme="minorHAnsi"/>
                <w:sz w:val="20"/>
                <w:szCs w:val="20"/>
              </w:rPr>
              <w:t>PLO-1,5; CO-1,3; CLO-1</w:t>
            </w:r>
          </w:p>
        </w:tc>
      </w:tr>
      <w:tr w:rsidR="00663839" w:rsidRPr="00E734DD" w14:paraId="30F4BBE3" w14:textId="77777777" w:rsidTr="00715065">
        <w:tc>
          <w:tcPr>
            <w:tcW w:w="895" w:type="dxa"/>
          </w:tcPr>
          <w:p w14:paraId="18800CD1" w14:textId="3C77B3F2" w:rsidR="00663839" w:rsidRPr="00E734DD" w:rsidRDefault="00663839" w:rsidP="00663839">
            <w:pPr>
              <w:jc w:val="center"/>
              <w:rPr>
                <w:rFonts w:cstheme="minorHAnsi"/>
                <w:sz w:val="20"/>
                <w:szCs w:val="20"/>
              </w:rPr>
            </w:pPr>
            <w:r w:rsidRPr="00E734DD">
              <w:rPr>
                <w:rFonts w:cstheme="minorHAnsi"/>
                <w:sz w:val="20"/>
                <w:szCs w:val="20"/>
              </w:rPr>
              <w:t>7</w:t>
            </w:r>
          </w:p>
        </w:tc>
        <w:tc>
          <w:tcPr>
            <w:tcW w:w="4410" w:type="dxa"/>
          </w:tcPr>
          <w:p w14:paraId="0378739D" w14:textId="5E4C576E" w:rsidR="00663839" w:rsidRPr="00E734DD" w:rsidRDefault="00663839" w:rsidP="00663839">
            <w:pPr>
              <w:rPr>
                <w:rFonts w:cstheme="minorHAnsi"/>
                <w:b/>
                <w:sz w:val="20"/>
                <w:szCs w:val="20"/>
              </w:rPr>
            </w:pPr>
            <w:r w:rsidRPr="00E734DD">
              <w:rPr>
                <w:rFonts w:cstheme="minorHAnsi"/>
                <w:b/>
                <w:color w:val="000000"/>
                <w:sz w:val="20"/>
                <w:szCs w:val="20"/>
              </w:rPr>
              <w:t>Revision</w:t>
            </w:r>
          </w:p>
        </w:tc>
        <w:tc>
          <w:tcPr>
            <w:tcW w:w="2520" w:type="dxa"/>
          </w:tcPr>
          <w:p w14:paraId="3EF7FEAA" w14:textId="4BA71A78" w:rsidR="00663839" w:rsidRPr="00E734DD" w:rsidRDefault="00663839" w:rsidP="00663839">
            <w:pPr>
              <w:rPr>
                <w:rFonts w:cstheme="minorHAnsi"/>
                <w:sz w:val="20"/>
                <w:szCs w:val="20"/>
              </w:rPr>
            </w:pPr>
            <w:r w:rsidRPr="00E734DD">
              <w:rPr>
                <w:rFonts w:cstheme="minorHAnsi"/>
                <w:sz w:val="20"/>
                <w:szCs w:val="20"/>
              </w:rPr>
              <w:t xml:space="preserve">Class lecture + discussion </w:t>
            </w:r>
          </w:p>
        </w:tc>
        <w:tc>
          <w:tcPr>
            <w:tcW w:w="2389" w:type="dxa"/>
          </w:tcPr>
          <w:p w14:paraId="4AF1952D" w14:textId="527DAC42" w:rsidR="00663839" w:rsidRPr="00E734DD" w:rsidRDefault="00663839" w:rsidP="00663839">
            <w:pPr>
              <w:rPr>
                <w:rFonts w:cstheme="minorHAnsi"/>
                <w:sz w:val="20"/>
                <w:szCs w:val="20"/>
              </w:rPr>
            </w:pPr>
            <w:r w:rsidRPr="00E734DD">
              <w:rPr>
                <w:rFonts w:cstheme="minorHAnsi"/>
                <w:sz w:val="20"/>
                <w:szCs w:val="20"/>
              </w:rPr>
              <w:t>Various</w:t>
            </w:r>
          </w:p>
        </w:tc>
      </w:tr>
      <w:tr w:rsidR="00663839" w:rsidRPr="00E734DD" w14:paraId="728AED70" w14:textId="77777777" w:rsidTr="00156E95">
        <w:tc>
          <w:tcPr>
            <w:tcW w:w="895" w:type="dxa"/>
          </w:tcPr>
          <w:p w14:paraId="1425EE1F" w14:textId="56C3DA79" w:rsidR="00663839" w:rsidRPr="00E734DD" w:rsidRDefault="00663839" w:rsidP="00663839">
            <w:pPr>
              <w:jc w:val="center"/>
              <w:rPr>
                <w:rFonts w:cstheme="minorHAnsi"/>
                <w:sz w:val="20"/>
                <w:szCs w:val="20"/>
              </w:rPr>
            </w:pPr>
            <w:r w:rsidRPr="00E734DD">
              <w:rPr>
                <w:rFonts w:cstheme="minorHAnsi"/>
                <w:sz w:val="20"/>
                <w:szCs w:val="20"/>
              </w:rPr>
              <w:t>8</w:t>
            </w:r>
          </w:p>
        </w:tc>
        <w:tc>
          <w:tcPr>
            <w:tcW w:w="9319" w:type="dxa"/>
            <w:gridSpan w:val="3"/>
          </w:tcPr>
          <w:p w14:paraId="1A921DB8" w14:textId="4669AD9F" w:rsidR="00663839" w:rsidRPr="00E734DD" w:rsidRDefault="00663839" w:rsidP="00663839">
            <w:pPr>
              <w:jc w:val="center"/>
              <w:rPr>
                <w:rFonts w:cstheme="minorHAnsi"/>
                <w:b/>
                <w:bCs/>
                <w:sz w:val="20"/>
                <w:szCs w:val="20"/>
              </w:rPr>
            </w:pPr>
            <w:r w:rsidRPr="00E734DD">
              <w:rPr>
                <w:rFonts w:cstheme="minorHAnsi"/>
                <w:b/>
                <w:sz w:val="20"/>
                <w:szCs w:val="20"/>
              </w:rPr>
              <w:t>MID-TERM EXAM</w:t>
            </w:r>
          </w:p>
        </w:tc>
      </w:tr>
      <w:tr w:rsidR="00663839" w:rsidRPr="00E734DD" w14:paraId="075C1DA6" w14:textId="77777777" w:rsidTr="00715065">
        <w:trPr>
          <w:trHeight w:val="449"/>
        </w:trPr>
        <w:tc>
          <w:tcPr>
            <w:tcW w:w="895" w:type="dxa"/>
          </w:tcPr>
          <w:p w14:paraId="29448B7E" w14:textId="7A0E1D3C" w:rsidR="00663839" w:rsidRPr="00E734DD" w:rsidRDefault="00663839" w:rsidP="00663839">
            <w:pPr>
              <w:jc w:val="center"/>
              <w:rPr>
                <w:rFonts w:cstheme="minorHAnsi"/>
                <w:sz w:val="20"/>
                <w:szCs w:val="20"/>
              </w:rPr>
            </w:pPr>
            <w:r w:rsidRPr="00E734DD">
              <w:rPr>
                <w:rFonts w:cstheme="minorHAnsi"/>
                <w:sz w:val="20"/>
                <w:szCs w:val="20"/>
              </w:rPr>
              <w:t>9</w:t>
            </w:r>
          </w:p>
        </w:tc>
        <w:tc>
          <w:tcPr>
            <w:tcW w:w="4410" w:type="dxa"/>
          </w:tcPr>
          <w:p w14:paraId="292797AE" w14:textId="7D07205C" w:rsidR="00663839" w:rsidRDefault="00663839" w:rsidP="00663839">
            <w:pPr>
              <w:rPr>
                <w:rFonts w:cstheme="minorHAnsi"/>
                <w:b/>
                <w:sz w:val="20"/>
                <w:szCs w:val="20"/>
              </w:rPr>
            </w:pPr>
            <w:r w:rsidRPr="00E734DD">
              <w:rPr>
                <w:rFonts w:cstheme="minorHAnsi"/>
                <w:b/>
                <w:sz w:val="20"/>
                <w:szCs w:val="20"/>
              </w:rPr>
              <w:t>Topic:</w:t>
            </w:r>
            <w:r w:rsidR="00715065">
              <w:rPr>
                <w:rFonts w:cstheme="minorHAnsi"/>
                <w:b/>
                <w:sz w:val="20"/>
                <w:szCs w:val="20"/>
              </w:rPr>
              <w:t xml:space="preserve"> </w:t>
            </w:r>
            <w:r w:rsidRPr="00E734DD">
              <w:rPr>
                <w:rFonts w:cstheme="minorHAnsi"/>
                <w:b/>
                <w:sz w:val="20"/>
                <w:szCs w:val="20"/>
              </w:rPr>
              <w:t>Promotion</w:t>
            </w:r>
          </w:p>
          <w:p w14:paraId="20F5040B" w14:textId="77777777" w:rsidR="0033490F" w:rsidRDefault="0033490F" w:rsidP="00663839">
            <w:pPr>
              <w:rPr>
                <w:rFonts w:cstheme="minorHAnsi"/>
                <w:sz w:val="20"/>
                <w:szCs w:val="20"/>
              </w:rPr>
            </w:pPr>
            <w:r w:rsidRPr="0033490F">
              <w:rPr>
                <w:rFonts w:cstheme="minorHAnsi"/>
                <w:sz w:val="20"/>
                <w:szCs w:val="20"/>
              </w:rPr>
              <w:t>Promotion tools</w:t>
            </w:r>
            <w:r>
              <w:rPr>
                <w:rFonts w:cstheme="minorHAnsi"/>
                <w:sz w:val="20"/>
                <w:szCs w:val="20"/>
              </w:rPr>
              <w:t xml:space="preserve"> (advertising vs. personal selling)</w:t>
            </w:r>
          </w:p>
          <w:p w14:paraId="6EF2B371" w14:textId="27A564BC" w:rsidR="0033490F" w:rsidRPr="0033490F" w:rsidRDefault="0033490F" w:rsidP="00663839">
            <w:pPr>
              <w:rPr>
                <w:rFonts w:cstheme="minorHAnsi"/>
                <w:sz w:val="20"/>
                <w:szCs w:val="20"/>
              </w:rPr>
            </w:pPr>
            <w:r>
              <w:rPr>
                <w:rFonts w:cstheme="minorHAnsi"/>
                <w:sz w:val="20"/>
                <w:szCs w:val="20"/>
              </w:rPr>
              <w:t>N</w:t>
            </w:r>
            <w:r w:rsidRPr="0033490F">
              <w:rPr>
                <w:rFonts w:cstheme="minorHAnsi"/>
                <w:sz w:val="20"/>
                <w:szCs w:val="20"/>
              </w:rPr>
              <w:t>eed for IMC</w:t>
            </w:r>
            <w:r>
              <w:rPr>
                <w:rFonts w:cstheme="minorHAnsi"/>
                <w:sz w:val="20"/>
                <w:szCs w:val="20"/>
              </w:rPr>
              <w:t xml:space="preserve"> (Integrated Marketing Communication)</w:t>
            </w:r>
          </w:p>
          <w:p w14:paraId="6E92861F" w14:textId="77777777" w:rsidR="0033490F" w:rsidRDefault="0033490F" w:rsidP="00663839">
            <w:pPr>
              <w:rPr>
                <w:rFonts w:cstheme="minorHAnsi"/>
                <w:sz w:val="20"/>
                <w:szCs w:val="20"/>
              </w:rPr>
            </w:pPr>
            <w:r w:rsidRPr="0033490F">
              <w:rPr>
                <w:rFonts w:cstheme="minorHAnsi"/>
                <w:sz w:val="20"/>
                <w:szCs w:val="20"/>
              </w:rPr>
              <w:t>Push and Pull strategies</w:t>
            </w:r>
          </w:p>
          <w:p w14:paraId="45A81EE4" w14:textId="06303F63" w:rsidR="00BE48A7" w:rsidRPr="00E734DD" w:rsidRDefault="00BE48A7" w:rsidP="00663839">
            <w:pPr>
              <w:rPr>
                <w:rFonts w:cstheme="minorHAnsi"/>
                <w:b/>
                <w:sz w:val="20"/>
                <w:szCs w:val="20"/>
              </w:rPr>
            </w:pPr>
            <w:r w:rsidRPr="0033490F">
              <w:rPr>
                <w:rFonts w:cstheme="minorHAnsi"/>
                <w:sz w:val="20"/>
                <w:szCs w:val="20"/>
              </w:rPr>
              <w:t>Digital marketing</w:t>
            </w:r>
          </w:p>
        </w:tc>
        <w:tc>
          <w:tcPr>
            <w:tcW w:w="2520" w:type="dxa"/>
          </w:tcPr>
          <w:p w14:paraId="5DB5DA8E" w14:textId="26D7822B" w:rsidR="00663839" w:rsidRPr="00E734DD" w:rsidRDefault="00663839" w:rsidP="00663839">
            <w:pPr>
              <w:rPr>
                <w:rFonts w:cstheme="minorHAnsi"/>
                <w:sz w:val="20"/>
                <w:szCs w:val="20"/>
              </w:rPr>
            </w:pPr>
            <w:r w:rsidRPr="00E734DD">
              <w:rPr>
                <w:rFonts w:cstheme="minorHAnsi"/>
                <w:sz w:val="20"/>
                <w:szCs w:val="20"/>
              </w:rPr>
              <w:t>Assignment</w:t>
            </w:r>
          </w:p>
        </w:tc>
        <w:tc>
          <w:tcPr>
            <w:tcW w:w="2389" w:type="dxa"/>
          </w:tcPr>
          <w:p w14:paraId="248E6F9A" w14:textId="066CEF14" w:rsidR="00663839" w:rsidRPr="00E734DD" w:rsidRDefault="00663839" w:rsidP="00663839">
            <w:pPr>
              <w:rPr>
                <w:rFonts w:cstheme="minorHAnsi"/>
                <w:sz w:val="20"/>
                <w:szCs w:val="20"/>
              </w:rPr>
            </w:pPr>
            <w:r w:rsidRPr="00E734DD">
              <w:rPr>
                <w:rFonts w:cstheme="minorHAnsi"/>
                <w:sz w:val="20"/>
                <w:szCs w:val="20"/>
              </w:rPr>
              <w:t>PLO6, CO-1,3; CLO-3</w:t>
            </w:r>
          </w:p>
        </w:tc>
      </w:tr>
      <w:tr w:rsidR="00663839" w:rsidRPr="00E734DD" w14:paraId="0E3D66EE" w14:textId="77777777" w:rsidTr="00715065">
        <w:tc>
          <w:tcPr>
            <w:tcW w:w="895" w:type="dxa"/>
          </w:tcPr>
          <w:p w14:paraId="29B46CBA" w14:textId="72A8CB99" w:rsidR="00663839" w:rsidRPr="00E734DD" w:rsidRDefault="00663839" w:rsidP="00663839">
            <w:pPr>
              <w:jc w:val="center"/>
              <w:rPr>
                <w:rFonts w:cstheme="minorHAnsi"/>
                <w:sz w:val="20"/>
                <w:szCs w:val="20"/>
              </w:rPr>
            </w:pPr>
            <w:r w:rsidRPr="00E734DD">
              <w:rPr>
                <w:rFonts w:cstheme="minorHAnsi"/>
                <w:sz w:val="20"/>
                <w:szCs w:val="20"/>
              </w:rPr>
              <w:t>10</w:t>
            </w:r>
          </w:p>
        </w:tc>
        <w:tc>
          <w:tcPr>
            <w:tcW w:w="4410" w:type="dxa"/>
          </w:tcPr>
          <w:p w14:paraId="581D3AD3" w14:textId="79A30E32" w:rsidR="00663839" w:rsidRDefault="00663839" w:rsidP="0033490F">
            <w:pPr>
              <w:rPr>
                <w:rFonts w:cstheme="minorHAnsi"/>
                <w:b/>
                <w:sz w:val="20"/>
                <w:szCs w:val="20"/>
              </w:rPr>
            </w:pPr>
            <w:r w:rsidRPr="00E734DD">
              <w:rPr>
                <w:rFonts w:cstheme="minorHAnsi"/>
                <w:b/>
                <w:sz w:val="20"/>
                <w:szCs w:val="20"/>
              </w:rPr>
              <w:t>Topic:</w:t>
            </w:r>
            <w:r w:rsidR="00715065">
              <w:rPr>
                <w:rFonts w:cstheme="minorHAnsi"/>
                <w:b/>
                <w:sz w:val="20"/>
                <w:szCs w:val="20"/>
              </w:rPr>
              <w:t xml:space="preserve"> </w:t>
            </w:r>
            <w:r w:rsidR="00BE48A7">
              <w:rPr>
                <w:rFonts w:cstheme="minorHAnsi"/>
                <w:b/>
                <w:sz w:val="20"/>
                <w:szCs w:val="20"/>
              </w:rPr>
              <w:t>Pricing</w:t>
            </w:r>
          </w:p>
          <w:p w14:paraId="0679F57C" w14:textId="77777777" w:rsidR="0033490F" w:rsidRDefault="00BE48A7" w:rsidP="0033490F">
            <w:pPr>
              <w:rPr>
                <w:rFonts w:cstheme="minorHAnsi"/>
                <w:color w:val="000000"/>
                <w:sz w:val="20"/>
                <w:szCs w:val="20"/>
              </w:rPr>
            </w:pPr>
            <w:r>
              <w:rPr>
                <w:rFonts w:cstheme="minorHAnsi"/>
                <w:color w:val="000000"/>
                <w:sz w:val="20"/>
                <w:szCs w:val="20"/>
              </w:rPr>
              <w:t>Skimming and penetration strategies</w:t>
            </w:r>
          </w:p>
          <w:p w14:paraId="0E5F98D9" w14:textId="77777777" w:rsidR="00BE48A7" w:rsidRDefault="00BE48A7" w:rsidP="0033490F">
            <w:pPr>
              <w:rPr>
                <w:rFonts w:cstheme="minorHAnsi"/>
                <w:color w:val="000000"/>
                <w:sz w:val="20"/>
                <w:szCs w:val="20"/>
              </w:rPr>
            </w:pPr>
            <w:r>
              <w:rPr>
                <w:rFonts w:cstheme="minorHAnsi"/>
                <w:color w:val="000000"/>
                <w:sz w:val="20"/>
                <w:szCs w:val="20"/>
              </w:rPr>
              <w:t>Break-even analysis</w:t>
            </w:r>
          </w:p>
          <w:p w14:paraId="09BBECA5" w14:textId="7444C211" w:rsidR="00BE48A7" w:rsidRPr="0033490F" w:rsidRDefault="00BE48A7" w:rsidP="0033490F">
            <w:pPr>
              <w:rPr>
                <w:rFonts w:cstheme="minorHAnsi"/>
                <w:color w:val="000000"/>
                <w:sz w:val="20"/>
                <w:szCs w:val="20"/>
              </w:rPr>
            </w:pPr>
            <w:r>
              <w:rPr>
                <w:rFonts w:cstheme="minorHAnsi"/>
                <w:color w:val="000000"/>
                <w:sz w:val="20"/>
                <w:szCs w:val="20"/>
              </w:rPr>
              <w:t>Various other strategies</w:t>
            </w:r>
          </w:p>
        </w:tc>
        <w:tc>
          <w:tcPr>
            <w:tcW w:w="2520" w:type="dxa"/>
          </w:tcPr>
          <w:p w14:paraId="09723DF3" w14:textId="63C5B051" w:rsidR="00663839" w:rsidRPr="00E734DD" w:rsidRDefault="00663839" w:rsidP="00663839">
            <w:pPr>
              <w:rPr>
                <w:rFonts w:cstheme="minorHAnsi"/>
                <w:sz w:val="20"/>
                <w:szCs w:val="20"/>
              </w:rPr>
            </w:pPr>
            <w:r w:rsidRPr="00E734DD">
              <w:rPr>
                <w:rFonts w:cstheme="minorHAnsi"/>
                <w:sz w:val="20"/>
                <w:szCs w:val="20"/>
              </w:rPr>
              <w:t>Activity</w:t>
            </w:r>
          </w:p>
        </w:tc>
        <w:tc>
          <w:tcPr>
            <w:tcW w:w="2389" w:type="dxa"/>
          </w:tcPr>
          <w:p w14:paraId="7EBF5C1B" w14:textId="1C1C7C74" w:rsidR="00663839" w:rsidRPr="00E734DD" w:rsidRDefault="00663839" w:rsidP="00663839">
            <w:pPr>
              <w:rPr>
                <w:rFonts w:cstheme="minorHAnsi"/>
                <w:sz w:val="20"/>
                <w:szCs w:val="20"/>
              </w:rPr>
            </w:pPr>
            <w:r w:rsidRPr="00E734DD">
              <w:rPr>
                <w:rFonts w:cstheme="minorHAnsi"/>
                <w:sz w:val="20"/>
                <w:szCs w:val="20"/>
              </w:rPr>
              <w:t>PLO-3,6, CO-1,3; CLO-2,4</w:t>
            </w:r>
          </w:p>
        </w:tc>
      </w:tr>
      <w:tr w:rsidR="00663839" w:rsidRPr="00E734DD" w14:paraId="14F64631" w14:textId="77777777" w:rsidTr="00715065">
        <w:tc>
          <w:tcPr>
            <w:tcW w:w="895" w:type="dxa"/>
          </w:tcPr>
          <w:p w14:paraId="2E0BF46E" w14:textId="5009C55E" w:rsidR="00663839" w:rsidRPr="00E734DD" w:rsidRDefault="00663839" w:rsidP="00663839">
            <w:pPr>
              <w:jc w:val="center"/>
              <w:rPr>
                <w:rFonts w:cstheme="minorHAnsi"/>
                <w:sz w:val="20"/>
                <w:szCs w:val="20"/>
              </w:rPr>
            </w:pPr>
            <w:r w:rsidRPr="00E734DD">
              <w:rPr>
                <w:rFonts w:cstheme="minorHAnsi"/>
                <w:sz w:val="20"/>
                <w:szCs w:val="20"/>
              </w:rPr>
              <w:t>11</w:t>
            </w:r>
          </w:p>
        </w:tc>
        <w:tc>
          <w:tcPr>
            <w:tcW w:w="4410" w:type="dxa"/>
          </w:tcPr>
          <w:p w14:paraId="10819375" w14:textId="5E9BCA76" w:rsidR="00663839" w:rsidRDefault="00663839" w:rsidP="00663839">
            <w:pPr>
              <w:rPr>
                <w:rFonts w:cstheme="minorHAnsi"/>
                <w:b/>
                <w:sz w:val="20"/>
                <w:szCs w:val="20"/>
              </w:rPr>
            </w:pPr>
            <w:r w:rsidRPr="00E734DD">
              <w:rPr>
                <w:rFonts w:cstheme="minorHAnsi"/>
                <w:b/>
                <w:sz w:val="20"/>
                <w:szCs w:val="20"/>
              </w:rPr>
              <w:t>Topic:</w:t>
            </w:r>
            <w:r w:rsidR="00715065">
              <w:rPr>
                <w:rFonts w:cstheme="minorHAnsi"/>
                <w:b/>
                <w:sz w:val="20"/>
                <w:szCs w:val="20"/>
              </w:rPr>
              <w:t xml:space="preserve"> </w:t>
            </w:r>
            <w:r w:rsidR="00BE48A7">
              <w:rPr>
                <w:rFonts w:cstheme="minorHAnsi"/>
                <w:b/>
                <w:sz w:val="20"/>
                <w:szCs w:val="20"/>
              </w:rPr>
              <w:t>Distribution</w:t>
            </w:r>
          </w:p>
          <w:p w14:paraId="0394A8E2" w14:textId="77777777" w:rsidR="0033490F" w:rsidRPr="00BE48A7" w:rsidRDefault="00BE48A7" w:rsidP="00663839">
            <w:pPr>
              <w:rPr>
                <w:rFonts w:cstheme="minorHAnsi"/>
                <w:sz w:val="20"/>
                <w:szCs w:val="20"/>
              </w:rPr>
            </w:pPr>
            <w:bookmarkStart w:id="0" w:name="_GoBack"/>
            <w:bookmarkEnd w:id="0"/>
            <w:r w:rsidRPr="00BE48A7">
              <w:rPr>
                <w:rFonts w:cstheme="minorHAnsi"/>
                <w:sz w:val="20"/>
                <w:szCs w:val="20"/>
              </w:rPr>
              <w:t>Distribution levels and intensity</w:t>
            </w:r>
          </w:p>
          <w:p w14:paraId="1BACEE90" w14:textId="678A431C" w:rsidR="00BE48A7" w:rsidRPr="00594A73" w:rsidRDefault="00BE48A7" w:rsidP="00663839">
            <w:pPr>
              <w:rPr>
                <w:rFonts w:cstheme="minorHAnsi"/>
                <w:b/>
                <w:sz w:val="20"/>
                <w:szCs w:val="20"/>
              </w:rPr>
            </w:pPr>
            <w:r w:rsidRPr="00BE48A7">
              <w:rPr>
                <w:rFonts w:cstheme="minorHAnsi"/>
                <w:sz w:val="20"/>
                <w:szCs w:val="20"/>
              </w:rPr>
              <w:t>Logistics and Supply Chain</w:t>
            </w:r>
          </w:p>
        </w:tc>
        <w:tc>
          <w:tcPr>
            <w:tcW w:w="2520" w:type="dxa"/>
          </w:tcPr>
          <w:p w14:paraId="5448D28B" w14:textId="320A028C" w:rsidR="00663839" w:rsidRPr="00E734DD" w:rsidRDefault="00663839" w:rsidP="00663839">
            <w:pPr>
              <w:rPr>
                <w:rFonts w:cstheme="minorHAnsi"/>
                <w:sz w:val="20"/>
                <w:szCs w:val="20"/>
              </w:rPr>
            </w:pPr>
            <w:r w:rsidRPr="00E734DD">
              <w:rPr>
                <w:rFonts w:cstheme="minorHAnsi"/>
                <w:sz w:val="20"/>
                <w:szCs w:val="20"/>
              </w:rPr>
              <w:t>Activity</w:t>
            </w:r>
          </w:p>
        </w:tc>
        <w:tc>
          <w:tcPr>
            <w:tcW w:w="2389" w:type="dxa"/>
          </w:tcPr>
          <w:p w14:paraId="08C1FC3C" w14:textId="0BDF2BBC" w:rsidR="00663839" w:rsidRPr="00E734DD" w:rsidRDefault="00663839" w:rsidP="00663839">
            <w:pPr>
              <w:rPr>
                <w:rFonts w:cstheme="minorHAnsi"/>
                <w:sz w:val="20"/>
                <w:szCs w:val="20"/>
              </w:rPr>
            </w:pPr>
            <w:r w:rsidRPr="00E734DD">
              <w:rPr>
                <w:rFonts w:cstheme="minorHAnsi"/>
                <w:sz w:val="20"/>
                <w:szCs w:val="20"/>
              </w:rPr>
              <w:t>PLO-3,6; CO-1,3; CLO-2,4</w:t>
            </w:r>
          </w:p>
        </w:tc>
      </w:tr>
      <w:tr w:rsidR="00663839" w:rsidRPr="00E734DD" w14:paraId="2DACE438" w14:textId="77777777" w:rsidTr="00715065">
        <w:tc>
          <w:tcPr>
            <w:tcW w:w="895" w:type="dxa"/>
          </w:tcPr>
          <w:p w14:paraId="68D0503A" w14:textId="791F8C03" w:rsidR="00663839" w:rsidRPr="00E734DD" w:rsidRDefault="00663839" w:rsidP="00663839">
            <w:pPr>
              <w:jc w:val="center"/>
              <w:rPr>
                <w:rFonts w:cstheme="minorHAnsi"/>
                <w:sz w:val="20"/>
                <w:szCs w:val="20"/>
              </w:rPr>
            </w:pPr>
            <w:r w:rsidRPr="00E734DD">
              <w:rPr>
                <w:rFonts w:cstheme="minorHAnsi"/>
                <w:sz w:val="20"/>
                <w:szCs w:val="20"/>
              </w:rPr>
              <w:t>12</w:t>
            </w:r>
          </w:p>
        </w:tc>
        <w:tc>
          <w:tcPr>
            <w:tcW w:w="4410" w:type="dxa"/>
          </w:tcPr>
          <w:p w14:paraId="357E4CBA" w14:textId="7191AA42" w:rsidR="00663839" w:rsidRDefault="00663839" w:rsidP="00663839">
            <w:pPr>
              <w:rPr>
                <w:rFonts w:cstheme="minorHAnsi"/>
                <w:b/>
                <w:sz w:val="20"/>
                <w:szCs w:val="20"/>
              </w:rPr>
            </w:pPr>
            <w:r w:rsidRPr="00E734DD">
              <w:rPr>
                <w:rFonts w:cstheme="minorHAnsi"/>
                <w:b/>
                <w:sz w:val="20"/>
                <w:szCs w:val="20"/>
              </w:rPr>
              <w:t>Topic:</w:t>
            </w:r>
            <w:r w:rsidR="00715065">
              <w:rPr>
                <w:rFonts w:cstheme="minorHAnsi"/>
                <w:b/>
                <w:sz w:val="20"/>
                <w:szCs w:val="20"/>
              </w:rPr>
              <w:t xml:space="preserve"> </w:t>
            </w:r>
            <w:r w:rsidR="00BE48A7" w:rsidRPr="00E734DD">
              <w:rPr>
                <w:rFonts w:cstheme="minorHAnsi"/>
                <w:b/>
                <w:sz w:val="20"/>
                <w:szCs w:val="20"/>
              </w:rPr>
              <w:t>Environment</w:t>
            </w:r>
            <w:r w:rsidR="00BE48A7" w:rsidRPr="00E734DD">
              <w:rPr>
                <w:rFonts w:cstheme="minorHAnsi"/>
                <w:b/>
                <w:sz w:val="20"/>
                <w:szCs w:val="20"/>
              </w:rPr>
              <w:t xml:space="preserve"> </w:t>
            </w:r>
            <w:r w:rsidR="00BE48A7">
              <w:rPr>
                <w:rFonts w:cstheme="minorHAnsi"/>
                <w:b/>
                <w:sz w:val="20"/>
                <w:szCs w:val="20"/>
              </w:rPr>
              <w:t xml:space="preserve">and </w:t>
            </w:r>
            <w:r w:rsidRPr="00E734DD">
              <w:rPr>
                <w:rFonts w:cstheme="minorHAnsi"/>
                <w:b/>
                <w:sz w:val="20"/>
                <w:szCs w:val="20"/>
              </w:rPr>
              <w:t>Ethics</w:t>
            </w:r>
          </w:p>
          <w:p w14:paraId="230E0DF7" w14:textId="77777777" w:rsidR="00BE48A7" w:rsidRPr="0033490F" w:rsidRDefault="00BE48A7" w:rsidP="00BE48A7">
            <w:pPr>
              <w:rPr>
                <w:rFonts w:cstheme="minorHAnsi"/>
                <w:sz w:val="20"/>
                <w:szCs w:val="20"/>
              </w:rPr>
            </w:pPr>
            <w:r w:rsidRPr="0033490F">
              <w:rPr>
                <w:rFonts w:cstheme="minorHAnsi"/>
                <w:sz w:val="20"/>
                <w:szCs w:val="20"/>
              </w:rPr>
              <w:t>Micro and macro factors</w:t>
            </w:r>
          </w:p>
          <w:p w14:paraId="0DAD3F66" w14:textId="77777777" w:rsidR="00BE48A7" w:rsidRDefault="00BE48A7" w:rsidP="00BE48A7">
            <w:pPr>
              <w:rPr>
                <w:rFonts w:cstheme="minorHAnsi"/>
                <w:sz w:val="20"/>
                <w:szCs w:val="20"/>
              </w:rPr>
            </w:pPr>
            <w:r w:rsidRPr="0033490F">
              <w:rPr>
                <w:rFonts w:cstheme="minorHAnsi"/>
                <w:sz w:val="20"/>
                <w:szCs w:val="20"/>
              </w:rPr>
              <w:t>PEST</w:t>
            </w:r>
            <w:r w:rsidRPr="0033490F">
              <w:rPr>
                <w:rFonts w:cstheme="minorHAnsi"/>
                <w:sz w:val="20"/>
                <w:szCs w:val="20"/>
              </w:rPr>
              <w:t xml:space="preserve"> </w:t>
            </w:r>
          </w:p>
          <w:p w14:paraId="49525EDA" w14:textId="4A65D770" w:rsidR="0033490F" w:rsidRPr="0033490F" w:rsidRDefault="0033490F" w:rsidP="00BE48A7">
            <w:pPr>
              <w:rPr>
                <w:rFonts w:cstheme="minorHAnsi"/>
                <w:sz w:val="20"/>
                <w:szCs w:val="20"/>
              </w:rPr>
            </w:pPr>
            <w:r w:rsidRPr="0033490F">
              <w:rPr>
                <w:rFonts w:cstheme="minorHAnsi"/>
                <w:sz w:val="20"/>
                <w:szCs w:val="20"/>
              </w:rPr>
              <w:t>Right and wrong at consumer level</w:t>
            </w:r>
            <w:r>
              <w:rPr>
                <w:rFonts w:cstheme="minorHAnsi"/>
                <w:sz w:val="20"/>
                <w:szCs w:val="20"/>
              </w:rPr>
              <w:t xml:space="preserve"> and corporate level</w:t>
            </w:r>
          </w:p>
          <w:p w14:paraId="1AA2B057" w14:textId="43E489B3" w:rsidR="0033490F" w:rsidRPr="00E734DD" w:rsidRDefault="0033490F" w:rsidP="0033490F">
            <w:pPr>
              <w:rPr>
                <w:rFonts w:cstheme="minorHAnsi"/>
                <w:b/>
                <w:sz w:val="20"/>
                <w:szCs w:val="20"/>
              </w:rPr>
            </w:pPr>
            <w:r w:rsidRPr="0033490F">
              <w:rPr>
                <w:rFonts w:cstheme="minorHAnsi"/>
                <w:sz w:val="20"/>
                <w:szCs w:val="20"/>
              </w:rPr>
              <w:t>CSR</w:t>
            </w:r>
          </w:p>
        </w:tc>
        <w:tc>
          <w:tcPr>
            <w:tcW w:w="2520" w:type="dxa"/>
          </w:tcPr>
          <w:p w14:paraId="6E53C954" w14:textId="6C1E370E" w:rsidR="00663839" w:rsidRPr="00E734DD" w:rsidRDefault="00663839" w:rsidP="00663839">
            <w:pPr>
              <w:rPr>
                <w:rFonts w:cstheme="minorHAnsi"/>
                <w:sz w:val="20"/>
                <w:szCs w:val="20"/>
              </w:rPr>
            </w:pPr>
            <w:r w:rsidRPr="00E734DD">
              <w:rPr>
                <w:rFonts w:cstheme="minorHAnsi"/>
                <w:sz w:val="20"/>
                <w:szCs w:val="20"/>
              </w:rPr>
              <w:t>Project Discussion</w:t>
            </w:r>
          </w:p>
        </w:tc>
        <w:tc>
          <w:tcPr>
            <w:tcW w:w="2389" w:type="dxa"/>
          </w:tcPr>
          <w:p w14:paraId="1F5F7F8C" w14:textId="0B9D8A9D" w:rsidR="00663839" w:rsidRPr="00E734DD" w:rsidRDefault="00663839" w:rsidP="00663839">
            <w:pPr>
              <w:rPr>
                <w:rFonts w:cstheme="minorHAnsi"/>
                <w:sz w:val="20"/>
                <w:szCs w:val="20"/>
              </w:rPr>
            </w:pPr>
            <w:r w:rsidRPr="00E734DD">
              <w:rPr>
                <w:rFonts w:cstheme="minorHAnsi"/>
                <w:sz w:val="20"/>
                <w:szCs w:val="20"/>
              </w:rPr>
              <w:t>PLO-3; CO-3</w:t>
            </w:r>
          </w:p>
        </w:tc>
      </w:tr>
      <w:tr w:rsidR="00663839" w:rsidRPr="00E734DD" w14:paraId="7332C60B" w14:textId="77777777" w:rsidTr="00715065">
        <w:tc>
          <w:tcPr>
            <w:tcW w:w="895" w:type="dxa"/>
          </w:tcPr>
          <w:p w14:paraId="5CBC0153" w14:textId="7C477B4F" w:rsidR="00663839" w:rsidRPr="00E734DD" w:rsidRDefault="00663839" w:rsidP="00663839">
            <w:pPr>
              <w:jc w:val="center"/>
              <w:rPr>
                <w:rFonts w:cstheme="minorHAnsi"/>
                <w:sz w:val="20"/>
                <w:szCs w:val="20"/>
              </w:rPr>
            </w:pPr>
            <w:r w:rsidRPr="00E734DD">
              <w:rPr>
                <w:rFonts w:cstheme="minorHAnsi"/>
                <w:sz w:val="20"/>
                <w:szCs w:val="20"/>
              </w:rPr>
              <w:t>13</w:t>
            </w:r>
          </w:p>
        </w:tc>
        <w:tc>
          <w:tcPr>
            <w:tcW w:w="4410" w:type="dxa"/>
          </w:tcPr>
          <w:p w14:paraId="338BA3D8" w14:textId="63F0AA05" w:rsidR="00663839" w:rsidRPr="00E734DD" w:rsidRDefault="00663839" w:rsidP="00663839">
            <w:pPr>
              <w:rPr>
                <w:rFonts w:cstheme="minorHAnsi"/>
                <w:sz w:val="20"/>
                <w:szCs w:val="20"/>
              </w:rPr>
            </w:pPr>
            <w:r w:rsidRPr="00E734DD">
              <w:rPr>
                <w:rFonts w:cstheme="minorHAnsi"/>
                <w:color w:val="000000"/>
                <w:sz w:val="20"/>
                <w:szCs w:val="20"/>
              </w:rPr>
              <w:t>Presentations</w:t>
            </w:r>
          </w:p>
        </w:tc>
        <w:tc>
          <w:tcPr>
            <w:tcW w:w="2520" w:type="dxa"/>
          </w:tcPr>
          <w:p w14:paraId="0F197561" w14:textId="2AAD03E0" w:rsidR="00663839" w:rsidRPr="00E734DD" w:rsidRDefault="00663839" w:rsidP="00663839">
            <w:pPr>
              <w:rPr>
                <w:rFonts w:cstheme="minorHAnsi"/>
                <w:sz w:val="20"/>
                <w:szCs w:val="20"/>
              </w:rPr>
            </w:pPr>
            <w:r w:rsidRPr="00E734DD">
              <w:rPr>
                <w:rFonts w:cstheme="minorHAnsi"/>
                <w:sz w:val="20"/>
                <w:szCs w:val="20"/>
              </w:rPr>
              <w:t xml:space="preserve">Presentation  </w:t>
            </w:r>
          </w:p>
        </w:tc>
        <w:tc>
          <w:tcPr>
            <w:tcW w:w="2389" w:type="dxa"/>
          </w:tcPr>
          <w:p w14:paraId="5EB8D0E5" w14:textId="35DB6F2B" w:rsidR="00663839" w:rsidRPr="00E734DD" w:rsidRDefault="00663839" w:rsidP="00663839">
            <w:pPr>
              <w:rPr>
                <w:rFonts w:cstheme="minorHAnsi"/>
                <w:sz w:val="20"/>
                <w:szCs w:val="20"/>
              </w:rPr>
            </w:pPr>
            <w:r w:rsidRPr="00E734DD">
              <w:rPr>
                <w:rFonts w:cstheme="minorHAnsi"/>
                <w:sz w:val="20"/>
                <w:szCs w:val="20"/>
              </w:rPr>
              <w:t>PLO-2,4, CO-1,3; CLO-4</w:t>
            </w:r>
          </w:p>
        </w:tc>
      </w:tr>
      <w:tr w:rsidR="00663839" w:rsidRPr="00E734DD" w14:paraId="641B37C1" w14:textId="77777777" w:rsidTr="00715065">
        <w:tc>
          <w:tcPr>
            <w:tcW w:w="895" w:type="dxa"/>
          </w:tcPr>
          <w:p w14:paraId="17016824" w14:textId="2E810D3E" w:rsidR="00663839" w:rsidRPr="00E734DD" w:rsidRDefault="00663839" w:rsidP="00663839">
            <w:pPr>
              <w:jc w:val="center"/>
              <w:rPr>
                <w:rFonts w:cstheme="minorHAnsi"/>
                <w:sz w:val="20"/>
                <w:szCs w:val="20"/>
              </w:rPr>
            </w:pPr>
            <w:r w:rsidRPr="00E734DD">
              <w:rPr>
                <w:rFonts w:cstheme="minorHAnsi"/>
                <w:sz w:val="20"/>
                <w:szCs w:val="20"/>
              </w:rPr>
              <w:t>14</w:t>
            </w:r>
          </w:p>
        </w:tc>
        <w:tc>
          <w:tcPr>
            <w:tcW w:w="4410" w:type="dxa"/>
          </w:tcPr>
          <w:p w14:paraId="2C04F5C3" w14:textId="042528FE" w:rsidR="00663839" w:rsidRPr="00E734DD" w:rsidRDefault="00663839" w:rsidP="00663839">
            <w:pPr>
              <w:rPr>
                <w:rFonts w:cstheme="minorHAnsi"/>
                <w:b/>
                <w:sz w:val="20"/>
                <w:szCs w:val="20"/>
              </w:rPr>
            </w:pPr>
            <w:r w:rsidRPr="00E734DD">
              <w:rPr>
                <w:rFonts w:cstheme="minorHAnsi"/>
                <w:color w:val="000000"/>
                <w:sz w:val="20"/>
                <w:szCs w:val="20"/>
              </w:rPr>
              <w:t>Presentations</w:t>
            </w:r>
          </w:p>
        </w:tc>
        <w:tc>
          <w:tcPr>
            <w:tcW w:w="2520" w:type="dxa"/>
          </w:tcPr>
          <w:p w14:paraId="5554F4A8" w14:textId="6BA9CCAF" w:rsidR="00663839" w:rsidRPr="00E734DD" w:rsidRDefault="00663839" w:rsidP="00663839">
            <w:pPr>
              <w:rPr>
                <w:rFonts w:cstheme="minorHAnsi"/>
                <w:sz w:val="20"/>
                <w:szCs w:val="20"/>
              </w:rPr>
            </w:pPr>
            <w:r w:rsidRPr="00E734DD">
              <w:rPr>
                <w:rFonts w:cstheme="minorHAnsi"/>
                <w:sz w:val="20"/>
                <w:szCs w:val="20"/>
              </w:rPr>
              <w:t xml:space="preserve">Presentation  </w:t>
            </w:r>
          </w:p>
        </w:tc>
        <w:tc>
          <w:tcPr>
            <w:tcW w:w="2389" w:type="dxa"/>
          </w:tcPr>
          <w:p w14:paraId="373AC16D" w14:textId="3E449F0F" w:rsidR="00663839" w:rsidRPr="00E734DD" w:rsidRDefault="00663839" w:rsidP="00663839">
            <w:pPr>
              <w:rPr>
                <w:rFonts w:cstheme="minorHAnsi"/>
                <w:color w:val="FF0000"/>
                <w:sz w:val="20"/>
                <w:szCs w:val="20"/>
              </w:rPr>
            </w:pPr>
            <w:r w:rsidRPr="00E734DD">
              <w:rPr>
                <w:rFonts w:cstheme="minorHAnsi"/>
                <w:sz w:val="20"/>
                <w:szCs w:val="20"/>
              </w:rPr>
              <w:t>PLO-2,4, CO-1,3; CLO-4</w:t>
            </w:r>
          </w:p>
        </w:tc>
      </w:tr>
      <w:tr w:rsidR="00663839" w:rsidRPr="00E734DD" w14:paraId="6CE1AA85" w14:textId="77777777" w:rsidTr="00715065">
        <w:tc>
          <w:tcPr>
            <w:tcW w:w="895" w:type="dxa"/>
          </w:tcPr>
          <w:p w14:paraId="70164ECF" w14:textId="59612296" w:rsidR="00663839" w:rsidRPr="00E734DD" w:rsidRDefault="00663839" w:rsidP="00663839">
            <w:pPr>
              <w:jc w:val="center"/>
              <w:rPr>
                <w:rFonts w:cstheme="minorHAnsi"/>
                <w:sz w:val="20"/>
                <w:szCs w:val="20"/>
              </w:rPr>
            </w:pPr>
            <w:r w:rsidRPr="00E734DD">
              <w:rPr>
                <w:rFonts w:cstheme="minorHAnsi"/>
                <w:sz w:val="20"/>
                <w:szCs w:val="20"/>
              </w:rPr>
              <w:t>15</w:t>
            </w:r>
          </w:p>
        </w:tc>
        <w:tc>
          <w:tcPr>
            <w:tcW w:w="4410" w:type="dxa"/>
          </w:tcPr>
          <w:p w14:paraId="22DA5110" w14:textId="6ED4000B" w:rsidR="00663839" w:rsidRPr="00E734DD" w:rsidRDefault="00663839" w:rsidP="00663839">
            <w:pPr>
              <w:rPr>
                <w:rFonts w:cstheme="minorHAnsi"/>
                <w:sz w:val="20"/>
                <w:szCs w:val="20"/>
              </w:rPr>
            </w:pPr>
            <w:r w:rsidRPr="00E734DD">
              <w:rPr>
                <w:rFonts w:cstheme="minorHAnsi"/>
                <w:color w:val="000000"/>
                <w:sz w:val="20"/>
                <w:szCs w:val="20"/>
              </w:rPr>
              <w:t>Revision</w:t>
            </w:r>
          </w:p>
        </w:tc>
        <w:tc>
          <w:tcPr>
            <w:tcW w:w="2520" w:type="dxa"/>
          </w:tcPr>
          <w:p w14:paraId="2C64A203" w14:textId="4A7A7387" w:rsidR="00663839" w:rsidRPr="00E734DD" w:rsidRDefault="00663839" w:rsidP="00663839">
            <w:pPr>
              <w:rPr>
                <w:rFonts w:cstheme="minorHAnsi"/>
                <w:sz w:val="20"/>
                <w:szCs w:val="20"/>
              </w:rPr>
            </w:pPr>
          </w:p>
        </w:tc>
        <w:tc>
          <w:tcPr>
            <w:tcW w:w="2389" w:type="dxa"/>
          </w:tcPr>
          <w:p w14:paraId="2BA826B5" w14:textId="5CEF64A5" w:rsidR="00663839" w:rsidRPr="00E734DD" w:rsidRDefault="00663839" w:rsidP="00663839">
            <w:pPr>
              <w:rPr>
                <w:rFonts w:cstheme="minorHAnsi"/>
                <w:b/>
                <w:color w:val="FF0000"/>
                <w:sz w:val="20"/>
                <w:szCs w:val="20"/>
              </w:rPr>
            </w:pPr>
            <w:r w:rsidRPr="00E734DD">
              <w:rPr>
                <w:rFonts w:cstheme="minorHAnsi"/>
                <w:sz w:val="20"/>
                <w:szCs w:val="20"/>
              </w:rPr>
              <w:t>Various</w:t>
            </w:r>
          </w:p>
        </w:tc>
      </w:tr>
      <w:tr w:rsidR="00663839" w:rsidRPr="00E734DD" w14:paraId="706820C0" w14:textId="77777777" w:rsidTr="00156E95">
        <w:trPr>
          <w:trHeight w:val="50"/>
        </w:trPr>
        <w:tc>
          <w:tcPr>
            <w:tcW w:w="895" w:type="dxa"/>
          </w:tcPr>
          <w:p w14:paraId="7DE48090" w14:textId="1E2B84B2" w:rsidR="00663839" w:rsidRPr="00E734DD" w:rsidRDefault="00663839" w:rsidP="00663839">
            <w:pPr>
              <w:jc w:val="center"/>
              <w:rPr>
                <w:rFonts w:cstheme="minorHAnsi"/>
                <w:sz w:val="20"/>
                <w:szCs w:val="20"/>
              </w:rPr>
            </w:pPr>
            <w:r w:rsidRPr="00E734DD">
              <w:rPr>
                <w:rFonts w:cstheme="minorHAnsi"/>
                <w:sz w:val="20"/>
                <w:szCs w:val="20"/>
              </w:rPr>
              <w:t>16</w:t>
            </w:r>
          </w:p>
        </w:tc>
        <w:tc>
          <w:tcPr>
            <w:tcW w:w="9319" w:type="dxa"/>
            <w:gridSpan w:val="3"/>
          </w:tcPr>
          <w:p w14:paraId="77A42D3B" w14:textId="14C8E618" w:rsidR="00663839" w:rsidRPr="00E734DD" w:rsidRDefault="00663839" w:rsidP="00663839">
            <w:pPr>
              <w:jc w:val="center"/>
              <w:rPr>
                <w:rFonts w:cstheme="minorHAnsi"/>
                <w:sz w:val="20"/>
                <w:szCs w:val="20"/>
              </w:rPr>
            </w:pPr>
            <w:r w:rsidRPr="00E734DD">
              <w:rPr>
                <w:rFonts w:cstheme="minorHAnsi"/>
                <w:b/>
                <w:sz w:val="20"/>
                <w:szCs w:val="20"/>
              </w:rPr>
              <w:t>FINAL EXAM</w:t>
            </w:r>
          </w:p>
        </w:tc>
      </w:tr>
    </w:tbl>
    <w:p w14:paraId="625BE9AD" w14:textId="77777777" w:rsidR="00B67E02" w:rsidRPr="00E734DD" w:rsidRDefault="00B67E02" w:rsidP="004367E5">
      <w:pPr>
        <w:spacing w:after="0" w:line="240" w:lineRule="auto"/>
        <w:rPr>
          <w:rFonts w:eastAsia="Times New Roman" w:cstheme="minorHAnsi"/>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E734DD" w14:paraId="26F2638D" w14:textId="77777777" w:rsidTr="00BC514A">
        <w:tc>
          <w:tcPr>
            <w:tcW w:w="10214" w:type="dxa"/>
            <w:shd w:val="clear" w:color="auto" w:fill="F2F2F2" w:themeFill="background1" w:themeFillShade="F2"/>
          </w:tcPr>
          <w:p w14:paraId="7B207340" w14:textId="77777777" w:rsidR="00B67E02" w:rsidRPr="00E734DD" w:rsidRDefault="00B67E02" w:rsidP="004367E5">
            <w:pPr>
              <w:rPr>
                <w:rFonts w:cstheme="minorHAnsi"/>
                <w:b/>
                <w:sz w:val="20"/>
                <w:szCs w:val="20"/>
              </w:rPr>
            </w:pPr>
            <w:r w:rsidRPr="00E734DD">
              <w:rPr>
                <w:rFonts w:cstheme="minorHAnsi"/>
                <w:b/>
                <w:sz w:val="20"/>
                <w:szCs w:val="20"/>
              </w:rPr>
              <w:t>Primary Text Book (s):</w:t>
            </w:r>
          </w:p>
        </w:tc>
      </w:tr>
      <w:tr w:rsidR="00B67E02" w:rsidRPr="00E734DD" w14:paraId="1EB99CB3" w14:textId="77777777" w:rsidTr="00BC514A">
        <w:tc>
          <w:tcPr>
            <w:tcW w:w="10214" w:type="dxa"/>
          </w:tcPr>
          <w:p w14:paraId="00FAD408" w14:textId="54A7677F" w:rsidR="00DC660B" w:rsidRPr="00E734DD" w:rsidRDefault="00DC660B" w:rsidP="00DC660B">
            <w:pPr>
              <w:pStyle w:val="text"/>
              <w:tabs>
                <w:tab w:val="left" w:pos="2610"/>
                <w:tab w:val="left" w:leader="underscore" w:pos="7200"/>
              </w:tabs>
              <w:spacing w:before="0" w:line="240" w:lineRule="auto"/>
              <w:ind w:left="0"/>
              <w:rPr>
                <w:rFonts w:asciiTheme="minorHAnsi" w:hAnsiTheme="minorHAnsi" w:cstheme="minorHAnsi"/>
                <w:lang w:val="en-US"/>
              </w:rPr>
            </w:pPr>
            <w:r w:rsidRPr="00E734DD">
              <w:rPr>
                <w:rFonts w:asciiTheme="minorHAnsi" w:hAnsiTheme="minorHAnsi" w:cstheme="minorHAnsi"/>
                <w:lang w:val="en-US"/>
              </w:rPr>
              <w:t>Basic Marketing, 1</w:t>
            </w:r>
            <w:r w:rsidRPr="00E734DD">
              <w:rPr>
                <w:rFonts w:asciiTheme="minorHAnsi" w:hAnsiTheme="minorHAnsi" w:cstheme="minorHAnsi"/>
                <w:vertAlign w:val="superscript"/>
                <w:lang w:val="en-US"/>
              </w:rPr>
              <w:t>st</w:t>
            </w:r>
            <w:r w:rsidRPr="00E734DD">
              <w:rPr>
                <w:rFonts w:asciiTheme="minorHAnsi" w:hAnsiTheme="minorHAnsi" w:cstheme="minorHAnsi"/>
                <w:lang w:val="en-US"/>
              </w:rPr>
              <w:t xml:space="preserve"> Edition by S</w:t>
            </w:r>
            <w:r w:rsidR="00663839" w:rsidRPr="00E734DD">
              <w:rPr>
                <w:rFonts w:asciiTheme="minorHAnsi" w:hAnsiTheme="minorHAnsi" w:cstheme="minorHAnsi"/>
                <w:lang w:val="en-US"/>
              </w:rPr>
              <w:t xml:space="preserve">alman Zaheer, (2021). </w:t>
            </w:r>
          </w:p>
          <w:p w14:paraId="66F50586" w14:textId="77777777" w:rsidR="00CA62D0" w:rsidRPr="00E734DD" w:rsidRDefault="00956239" w:rsidP="004367E5">
            <w:pPr>
              <w:rPr>
                <w:rStyle w:val="Hyperlink"/>
                <w:rFonts w:cstheme="minorHAnsi"/>
                <w:sz w:val="20"/>
                <w:szCs w:val="20"/>
              </w:rPr>
            </w:pPr>
            <w:hyperlink r:id="rId9" w:history="1">
              <w:r w:rsidR="00DC660B" w:rsidRPr="00E734DD">
                <w:rPr>
                  <w:rStyle w:val="Hyperlink"/>
                  <w:rFonts w:cstheme="minorHAnsi"/>
                  <w:sz w:val="20"/>
                  <w:szCs w:val="20"/>
                </w:rPr>
                <w:t>https://archive.org/details/basic-marketing-2020</w:t>
              </w:r>
            </w:hyperlink>
          </w:p>
          <w:p w14:paraId="0ADB6B8C" w14:textId="57A90F97" w:rsidR="00663839" w:rsidRPr="00E734DD" w:rsidRDefault="00663839" w:rsidP="00663839">
            <w:pPr>
              <w:rPr>
                <w:rFonts w:eastAsia="Times New Roman" w:cstheme="minorHAnsi"/>
                <w:sz w:val="20"/>
                <w:szCs w:val="20"/>
                <w:lang w:val="en-GB" w:eastAsia="en-GB"/>
              </w:rPr>
            </w:pPr>
            <w:r w:rsidRPr="00E734DD">
              <w:rPr>
                <w:rFonts w:eastAsia="Times New Roman" w:cstheme="minorHAnsi"/>
                <w:sz w:val="20"/>
                <w:szCs w:val="20"/>
                <w:lang w:val="en-GB" w:eastAsia="en-GB"/>
              </w:rPr>
              <w:t>Principles of Marketing 13</w:t>
            </w:r>
            <w:r w:rsidRPr="00E734DD">
              <w:rPr>
                <w:rFonts w:eastAsia="Times New Roman" w:cstheme="minorHAnsi"/>
                <w:sz w:val="20"/>
                <w:szCs w:val="20"/>
                <w:vertAlign w:val="superscript"/>
                <w:lang w:val="en-GB" w:eastAsia="en-GB"/>
              </w:rPr>
              <w:t>th</w:t>
            </w:r>
            <w:r w:rsidRPr="00E734DD">
              <w:rPr>
                <w:rFonts w:eastAsia="Times New Roman" w:cstheme="minorHAnsi"/>
                <w:sz w:val="20"/>
                <w:szCs w:val="20"/>
                <w:lang w:val="en-GB" w:eastAsia="en-GB"/>
              </w:rPr>
              <w:t xml:space="preserve"> </w:t>
            </w:r>
            <w:proofErr w:type="spellStart"/>
            <w:r w:rsidRPr="00E734DD">
              <w:rPr>
                <w:rFonts w:eastAsia="Times New Roman" w:cstheme="minorHAnsi"/>
                <w:sz w:val="20"/>
                <w:szCs w:val="20"/>
                <w:lang w:val="en-GB" w:eastAsia="en-GB"/>
              </w:rPr>
              <w:t>Edt</w:t>
            </w:r>
            <w:proofErr w:type="spellEnd"/>
            <w:r w:rsidRPr="00E734DD">
              <w:rPr>
                <w:rFonts w:eastAsia="Times New Roman" w:cstheme="minorHAnsi"/>
                <w:sz w:val="20"/>
                <w:szCs w:val="20"/>
                <w:lang w:val="en-GB" w:eastAsia="en-GB"/>
              </w:rPr>
              <w:t>. A South Asian Perspective (2010)</w:t>
            </w:r>
            <w:r w:rsidR="00E734DD" w:rsidRPr="00E734DD">
              <w:rPr>
                <w:rFonts w:eastAsia="Times New Roman" w:cstheme="minorHAnsi"/>
                <w:sz w:val="20"/>
                <w:szCs w:val="20"/>
                <w:lang w:val="en-GB" w:eastAsia="en-GB"/>
              </w:rPr>
              <w:t xml:space="preserve"> by Kotler et al.</w:t>
            </w:r>
          </w:p>
        </w:tc>
      </w:tr>
    </w:tbl>
    <w:p w14:paraId="51BD3367" w14:textId="77777777" w:rsidR="002A678F" w:rsidRPr="00E734DD" w:rsidRDefault="002A678F" w:rsidP="004367E5">
      <w:pPr>
        <w:spacing w:after="0" w:line="240" w:lineRule="auto"/>
        <w:rPr>
          <w:rFonts w:eastAsia="Times New Roman" w:cstheme="minorHAnsi"/>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E734DD" w14:paraId="123AC28E" w14:textId="77777777" w:rsidTr="00BC514A">
        <w:tc>
          <w:tcPr>
            <w:tcW w:w="10214" w:type="dxa"/>
            <w:shd w:val="clear" w:color="auto" w:fill="F2F2F2" w:themeFill="background1" w:themeFillShade="F2"/>
          </w:tcPr>
          <w:p w14:paraId="103667DA" w14:textId="77777777" w:rsidR="00B67E02" w:rsidRPr="00E734DD" w:rsidRDefault="005F6BE5" w:rsidP="004367E5">
            <w:pPr>
              <w:rPr>
                <w:rFonts w:cstheme="minorHAnsi"/>
                <w:b/>
                <w:sz w:val="20"/>
                <w:szCs w:val="20"/>
              </w:rPr>
            </w:pPr>
            <w:r w:rsidRPr="00E734DD">
              <w:rPr>
                <w:rFonts w:cstheme="minorHAnsi"/>
                <w:b/>
                <w:sz w:val="20"/>
                <w:szCs w:val="20"/>
              </w:rPr>
              <w:t>Reference / Supplementary Reading (s)</w:t>
            </w:r>
            <w:r w:rsidR="00B67E02" w:rsidRPr="00E734DD">
              <w:rPr>
                <w:rFonts w:cstheme="minorHAnsi"/>
                <w:b/>
                <w:sz w:val="20"/>
                <w:szCs w:val="20"/>
              </w:rPr>
              <w:t>:</w:t>
            </w:r>
          </w:p>
        </w:tc>
      </w:tr>
      <w:tr w:rsidR="00B67E02" w:rsidRPr="00E734DD" w14:paraId="2767D8C8" w14:textId="77777777" w:rsidTr="00BC514A">
        <w:tc>
          <w:tcPr>
            <w:tcW w:w="10214" w:type="dxa"/>
          </w:tcPr>
          <w:p w14:paraId="5F4CFBE1" w14:textId="0A2CE11C" w:rsidR="008474DC" w:rsidRPr="00E734DD" w:rsidRDefault="00E058AF" w:rsidP="00377D67">
            <w:pPr>
              <w:rPr>
                <w:rFonts w:cstheme="minorHAnsi"/>
                <w:sz w:val="20"/>
                <w:szCs w:val="20"/>
              </w:rPr>
            </w:pPr>
            <w:r w:rsidRPr="00E734DD">
              <w:rPr>
                <w:rFonts w:cstheme="minorHAnsi"/>
                <w:sz w:val="20"/>
                <w:szCs w:val="20"/>
              </w:rPr>
              <w:t>All the reading material and data sets will be uploaded on LMS</w:t>
            </w:r>
            <w:r w:rsidR="00DC660B" w:rsidRPr="00E734DD">
              <w:rPr>
                <w:rFonts w:cstheme="minorHAnsi"/>
                <w:sz w:val="20"/>
                <w:szCs w:val="20"/>
              </w:rPr>
              <w:t xml:space="preserve"> </w:t>
            </w:r>
          </w:p>
        </w:tc>
      </w:tr>
      <w:tr w:rsidR="005F6BE5" w:rsidRPr="00E734DD" w14:paraId="7CECCFFB" w14:textId="77777777" w:rsidTr="00BC514A">
        <w:tc>
          <w:tcPr>
            <w:tcW w:w="10214" w:type="dxa"/>
            <w:shd w:val="clear" w:color="auto" w:fill="F2F2F2" w:themeFill="background1" w:themeFillShade="F2"/>
          </w:tcPr>
          <w:p w14:paraId="14BB9FC4" w14:textId="77777777" w:rsidR="005F6BE5" w:rsidRPr="00E734DD" w:rsidRDefault="005F6BE5" w:rsidP="00CE6939">
            <w:pPr>
              <w:rPr>
                <w:rFonts w:cstheme="minorHAnsi"/>
                <w:b/>
                <w:sz w:val="20"/>
                <w:szCs w:val="20"/>
              </w:rPr>
            </w:pPr>
            <w:r w:rsidRPr="00E734DD">
              <w:rPr>
                <w:rFonts w:cstheme="minorHAnsi"/>
                <w:b/>
                <w:sz w:val="20"/>
                <w:szCs w:val="20"/>
              </w:rPr>
              <w:t>Useful Online / Web Resources:</w:t>
            </w:r>
          </w:p>
        </w:tc>
      </w:tr>
      <w:tr w:rsidR="005F6BE5" w:rsidRPr="00E734DD" w14:paraId="2C739656" w14:textId="77777777" w:rsidTr="00BC514A">
        <w:tc>
          <w:tcPr>
            <w:tcW w:w="10214" w:type="dxa"/>
          </w:tcPr>
          <w:p w14:paraId="0DCDB7E4" w14:textId="77777777" w:rsidR="00933782" w:rsidRPr="00E734DD" w:rsidRDefault="00933782" w:rsidP="00933782">
            <w:pPr>
              <w:rPr>
                <w:rFonts w:cstheme="minorHAnsi"/>
                <w:sz w:val="20"/>
                <w:szCs w:val="20"/>
              </w:rPr>
            </w:pPr>
            <w:r w:rsidRPr="00E734DD">
              <w:rPr>
                <w:rFonts w:cstheme="minorHAnsi"/>
                <w:sz w:val="20"/>
                <w:szCs w:val="20"/>
              </w:rPr>
              <w:t>Youtube Channel for Pre Class Lectures</w:t>
            </w:r>
          </w:p>
          <w:p w14:paraId="28146B70" w14:textId="77777777" w:rsidR="00933782" w:rsidRPr="00E734DD" w:rsidRDefault="00933782" w:rsidP="00933782">
            <w:pPr>
              <w:rPr>
                <w:rFonts w:cstheme="minorHAnsi"/>
                <w:sz w:val="20"/>
                <w:szCs w:val="20"/>
              </w:rPr>
            </w:pPr>
          </w:p>
          <w:p w14:paraId="326A77B6" w14:textId="77777777" w:rsidR="00933782" w:rsidRPr="00E734DD" w:rsidRDefault="00933782" w:rsidP="00933782">
            <w:pPr>
              <w:rPr>
                <w:rFonts w:cstheme="minorHAnsi"/>
                <w:b/>
                <w:sz w:val="20"/>
                <w:szCs w:val="20"/>
              </w:rPr>
            </w:pPr>
            <w:proofErr w:type="spellStart"/>
            <w:r w:rsidRPr="00E734DD">
              <w:rPr>
                <w:rFonts w:cstheme="minorHAnsi"/>
                <w:b/>
                <w:sz w:val="20"/>
                <w:szCs w:val="20"/>
              </w:rPr>
              <w:t>SalmanZaheer</w:t>
            </w:r>
            <w:proofErr w:type="spellEnd"/>
          </w:p>
          <w:p w14:paraId="397F5AA8" w14:textId="77777777" w:rsidR="00933782" w:rsidRPr="00E734DD" w:rsidRDefault="00933782" w:rsidP="00933782">
            <w:pPr>
              <w:rPr>
                <w:rFonts w:cstheme="minorHAnsi"/>
                <w:sz w:val="20"/>
                <w:szCs w:val="20"/>
              </w:rPr>
            </w:pPr>
          </w:p>
          <w:p w14:paraId="7B0FE93C" w14:textId="6DAB30AC" w:rsidR="005F6BE5" w:rsidRPr="00E734DD" w:rsidRDefault="00956239" w:rsidP="00933782">
            <w:pPr>
              <w:rPr>
                <w:rFonts w:cstheme="minorHAnsi"/>
                <w:sz w:val="20"/>
                <w:szCs w:val="20"/>
              </w:rPr>
            </w:pPr>
            <w:hyperlink r:id="rId10" w:history="1">
              <w:r w:rsidR="00933782" w:rsidRPr="00E734DD">
                <w:rPr>
                  <w:rStyle w:val="Hyperlink"/>
                  <w:rFonts w:cstheme="minorHAnsi"/>
                  <w:sz w:val="20"/>
                  <w:szCs w:val="20"/>
                </w:rPr>
                <w:t>https://www.youtube.com/user/salmanzaheerlse/videos</w:t>
              </w:r>
            </w:hyperlink>
          </w:p>
        </w:tc>
      </w:tr>
    </w:tbl>
    <w:p w14:paraId="72788647" w14:textId="78464930" w:rsidR="000925BB" w:rsidRPr="00AF489D" w:rsidRDefault="000925BB" w:rsidP="004367E5">
      <w:pPr>
        <w:spacing w:line="240" w:lineRule="auto"/>
        <w:jc w:val="center"/>
        <w:rPr>
          <w:rFonts w:ascii="Ebrima" w:hAnsi="Ebrima" w:cs="Calibri"/>
          <w:sz w:val="20"/>
          <w:szCs w:val="20"/>
        </w:rPr>
      </w:pPr>
    </w:p>
    <w:sectPr w:rsidR="000925BB" w:rsidRPr="00AF489D" w:rsidSect="00F15758">
      <w:headerReference w:type="default" r:id="rId11"/>
      <w:footerReference w:type="default" r:id="rId12"/>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3331C" w14:textId="77777777" w:rsidR="00956239" w:rsidRDefault="00956239" w:rsidP="007977E9">
      <w:pPr>
        <w:spacing w:after="0" w:line="240" w:lineRule="auto"/>
      </w:pPr>
      <w:r>
        <w:separator/>
      </w:r>
    </w:p>
  </w:endnote>
  <w:endnote w:type="continuationSeparator" w:id="0">
    <w:p w14:paraId="2933C5CC" w14:textId="77777777" w:rsidR="00956239" w:rsidRDefault="00956239"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8ABE" w14:textId="3EB01CDB" w:rsidR="008742B1" w:rsidRDefault="008742B1"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E48A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48A7">
              <w:rPr>
                <w:b/>
                <w:bCs/>
                <w:noProof/>
              </w:rPr>
              <w:t>5</w:t>
            </w:r>
            <w:r>
              <w:rPr>
                <w:b/>
                <w:bCs/>
                <w:sz w:val="24"/>
                <w:szCs w:val="24"/>
              </w:rPr>
              <w:fldChar w:fldCharType="end"/>
            </w:r>
          </w:sdtContent>
        </w:sdt>
      </w:sdtContent>
    </w:sdt>
  </w:p>
  <w:p w14:paraId="5CE56367" w14:textId="77777777" w:rsidR="00CF460D" w:rsidRDefault="00CF4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5C35A" w14:textId="77777777" w:rsidR="00956239" w:rsidRDefault="00956239" w:rsidP="007977E9">
      <w:pPr>
        <w:spacing w:after="0" w:line="240" w:lineRule="auto"/>
      </w:pPr>
      <w:r>
        <w:separator/>
      </w:r>
    </w:p>
  </w:footnote>
  <w:footnote w:type="continuationSeparator" w:id="0">
    <w:p w14:paraId="41FC7BD0" w14:textId="77777777" w:rsidR="00956239" w:rsidRDefault="00956239" w:rsidP="00797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0D1C" w14:textId="77777777" w:rsidR="00073CF5" w:rsidRPr="00073CF5" w:rsidRDefault="00073CF5" w:rsidP="00073CF5">
    <w:pPr>
      <w:pStyle w:val="Header"/>
      <w:jc w:val="center"/>
      <w:rPr>
        <w:rFonts w:ascii="Arial Rounded MT Bold" w:hAnsi="Arial Rounded MT Bold"/>
        <w:b/>
        <w:sz w:val="24"/>
        <w:szCs w:val="24"/>
      </w:rPr>
    </w:pPr>
    <w:r w:rsidRPr="00781CA2">
      <w:rPr>
        <w:rFonts w:ascii="Rockwell Condensed" w:hAnsi="Rockwell Condensed"/>
        <w:noProof/>
        <w:sz w:val="72"/>
        <w:szCs w:val="72"/>
      </w:rPr>
      <w:drawing>
        <wp:anchor distT="0" distB="0" distL="114300" distR="114300" simplePos="0" relativeHeight="251659264" behindDoc="1" locked="0" layoutInCell="1" allowOverlap="1" wp14:anchorId="17A72CAD" wp14:editId="03699D27">
          <wp:simplePos x="0" y="0"/>
          <wp:positionH relativeFrom="margin">
            <wp:posOffset>0</wp:posOffset>
          </wp:positionH>
          <wp:positionV relativeFrom="paragraph">
            <wp:posOffset>0</wp:posOffset>
          </wp:positionV>
          <wp:extent cx="1076325" cy="1097185"/>
          <wp:effectExtent l="0" t="0" r="0" b="8255"/>
          <wp:wrapNone/>
          <wp:docPr id="4" name="Picture 4"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246" cy="110322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437DC">
      <w:rPr>
        <w:rFonts w:ascii="Bookman Old Style" w:hAnsi="Bookman Old Style"/>
        <w:b/>
        <w:noProof/>
        <w:color w:val="2E74B5" w:themeColor="accent1" w:themeShade="BF"/>
        <w:sz w:val="32"/>
        <w:szCs w:val="32"/>
      </w:rPr>
      <w:drawing>
        <wp:inline distT="0" distB="0" distL="0" distR="0" wp14:anchorId="05BE8C68" wp14:editId="7A1D1DD6">
          <wp:extent cx="2302933" cy="828675"/>
          <wp:effectExtent l="0" t="0" r="2540" b="0"/>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352" cy="846458"/>
                  </a:xfrm>
                  <a:prstGeom prst="rect">
                    <a:avLst/>
                  </a:prstGeom>
                  <a:noFill/>
                  <a:ln>
                    <a:noFill/>
                  </a:ln>
                </pic:spPr>
              </pic:pic>
            </a:graphicData>
          </a:graphic>
        </wp:inline>
      </w:drawing>
    </w:r>
  </w:p>
  <w:p w14:paraId="6EECAA09" w14:textId="77777777" w:rsidR="000B7BE7" w:rsidRPr="00A42307" w:rsidRDefault="00CC1C60"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54A5A"/>
    <w:multiLevelType w:val="hybridMultilevel"/>
    <w:tmpl w:val="9ED00480"/>
    <w:lvl w:ilvl="0" w:tplc="5F081F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95E75"/>
    <w:multiLevelType w:val="hybridMultilevel"/>
    <w:tmpl w:val="D0CE1A0E"/>
    <w:lvl w:ilvl="0" w:tplc="C7464FC0">
      <w:start w:val="1"/>
      <w:numFmt w:val="decimal"/>
      <w:lvlText w:val="%1."/>
      <w:lvlJc w:val="left"/>
      <w:pPr>
        <w:ind w:left="720" w:hanging="360"/>
      </w:pPr>
      <w:rPr>
        <w:rFonts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773DA"/>
    <w:multiLevelType w:val="hybridMultilevel"/>
    <w:tmpl w:val="50FC3080"/>
    <w:lvl w:ilvl="0" w:tplc="187CCCDE">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44332"/>
    <w:multiLevelType w:val="hybridMultilevel"/>
    <w:tmpl w:val="3B9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6"/>
  </w:num>
  <w:num w:numId="6">
    <w:abstractNumId w:val="5"/>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E9"/>
    <w:rsid w:val="00030B4F"/>
    <w:rsid w:val="00042499"/>
    <w:rsid w:val="00046FA2"/>
    <w:rsid w:val="00073CF5"/>
    <w:rsid w:val="0007736D"/>
    <w:rsid w:val="00082190"/>
    <w:rsid w:val="00084BAC"/>
    <w:rsid w:val="000863F9"/>
    <w:rsid w:val="000925BB"/>
    <w:rsid w:val="000956F9"/>
    <w:rsid w:val="000B7BE7"/>
    <w:rsid w:val="000C2E98"/>
    <w:rsid w:val="000C3AB1"/>
    <w:rsid w:val="000C5EEC"/>
    <w:rsid w:val="000D6195"/>
    <w:rsid w:val="000F256C"/>
    <w:rsid w:val="000F39E4"/>
    <w:rsid w:val="000F77CB"/>
    <w:rsid w:val="00100AE8"/>
    <w:rsid w:val="00106680"/>
    <w:rsid w:val="001079FB"/>
    <w:rsid w:val="001119D1"/>
    <w:rsid w:val="001148B2"/>
    <w:rsid w:val="001348E9"/>
    <w:rsid w:val="00140EC2"/>
    <w:rsid w:val="0015130A"/>
    <w:rsid w:val="00151EDF"/>
    <w:rsid w:val="00155E3A"/>
    <w:rsid w:val="00156E95"/>
    <w:rsid w:val="00174CDF"/>
    <w:rsid w:val="00184A62"/>
    <w:rsid w:val="001857C6"/>
    <w:rsid w:val="00186878"/>
    <w:rsid w:val="00192CEE"/>
    <w:rsid w:val="00195E9A"/>
    <w:rsid w:val="001A4DEC"/>
    <w:rsid w:val="001C3A82"/>
    <w:rsid w:val="001C40B6"/>
    <w:rsid w:val="001F314D"/>
    <w:rsid w:val="0022165D"/>
    <w:rsid w:val="00231182"/>
    <w:rsid w:val="00233313"/>
    <w:rsid w:val="00242810"/>
    <w:rsid w:val="0025733F"/>
    <w:rsid w:val="00257543"/>
    <w:rsid w:val="00284711"/>
    <w:rsid w:val="00286C2E"/>
    <w:rsid w:val="002968B8"/>
    <w:rsid w:val="002A2BB5"/>
    <w:rsid w:val="002A678F"/>
    <w:rsid w:val="002B46BE"/>
    <w:rsid w:val="002C3D01"/>
    <w:rsid w:val="002D233C"/>
    <w:rsid w:val="002D41AC"/>
    <w:rsid w:val="002E0F05"/>
    <w:rsid w:val="00300FEF"/>
    <w:rsid w:val="0031562C"/>
    <w:rsid w:val="0033490F"/>
    <w:rsid w:val="00343AC5"/>
    <w:rsid w:val="00353594"/>
    <w:rsid w:val="00377D67"/>
    <w:rsid w:val="00382333"/>
    <w:rsid w:val="00391703"/>
    <w:rsid w:val="003A212C"/>
    <w:rsid w:val="003C1240"/>
    <w:rsid w:val="003D4522"/>
    <w:rsid w:val="003D5C98"/>
    <w:rsid w:val="003E3E93"/>
    <w:rsid w:val="003F547E"/>
    <w:rsid w:val="003F5525"/>
    <w:rsid w:val="00401093"/>
    <w:rsid w:val="00402FD9"/>
    <w:rsid w:val="0041192C"/>
    <w:rsid w:val="00415EA1"/>
    <w:rsid w:val="0043265A"/>
    <w:rsid w:val="00434496"/>
    <w:rsid w:val="00434793"/>
    <w:rsid w:val="004367E5"/>
    <w:rsid w:val="00440F4A"/>
    <w:rsid w:val="0044554D"/>
    <w:rsid w:val="0047316B"/>
    <w:rsid w:val="00480F24"/>
    <w:rsid w:val="00492702"/>
    <w:rsid w:val="00492E47"/>
    <w:rsid w:val="00493564"/>
    <w:rsid w:val="004D3606"/>
    <w:rsid w:val="004D583D"/>
    <w:rsid w:val="00515DE6"/>
    <w:rsid w:val="00525F9E"/>
    <w:rsid w:val="00557485"/>
    <w:rsid w:val="005755E4"/>
    <w:rsid w:val="00581A07"/>
    <w:rsid w:val="00594A73"/>
    <w:rsid w:val="005A6E24"/>
    <w:rsid w:val="005B252F"/>
    <w:rsid w:val="005D2E26"/>
    <w:rsid w:val="005E7EE5"/>
    <w:rsid w:val="005F6BE5"/>
    <w:rsid w:val="00604908"/>
    <w:rsid w:val="0060542D"/>
    <w:rsid w:val="00617B52"/>
    <w:rsid w:val="006338FD"/>
    <w:rsid w:val="006371A3"/>
    <w:rsid w:val="0063784E"/>
    <w:rsid w:val="00641DB5"/>
    <w:rsid w:val="006452DE"/>
    <w:rsid w:val="00653B78"/>
    <w:rsid w:val="00654161"/>
    <w:rsid w:val="00654FA5"/>
    <w:rsid w:val="00660AFD"/>
    <w:rsid w:val="00663839"/>
    <w:rsid w:val="00675A7A"/>
    <w:rsid w:val="00687352"/>
    <w:rsid w:val="006A1E7A"/>
    <w:rsid w:val="006A3828"/>
    <w:rsid w:val="006A47B5"/>
    <w:rsid w:val="006C4F19"/>
    <w:rsid w:val="006D7C21"/>
    <w:rsid w:val="006E0EEC"/>
    <w:rsid w:val="00715065"/>
    <w:rsid w:val="00717816"/>
    <w:rsid w:val="00726629"/>
    <w:rsid w:val="00730E3E"/>
    <w:rsid w:val="00746768"/>
    <w:rsid w:val="007513A5"/>
    <w:rsid w:val="00757BF9"/>
    <w:rsid w:val="00771AF4"/>
    <w:rsid w:val="007828AB"/>
    <w:rsid w:val="00784ACA"/>
    <w:rsid w:val="00794098"/>
    <w:rsid w:val="007977E9"/>
    <w:rsid w:val="007A4810"/>
    <w:rsid w:val="007A742B"/>
    <w:rsid w:val="007A75B4"/>
    <w:rsid w:val="007B5582"/>
    <w:rsid w:val="007F4E36"/>
    <w:rsid w:val="007F60E6"/>
    <w:rsid w:val="0081058A"/>
    <w:rsid w:val="00813448"/>
    <w:rsid w:val="008147B6"/>
    <w:rsid w:val="00816185"/>
    <w:rsid w:val="00816884"/>
    <w:rsid w:val="00835B6B"/>
    <w:rsid w:val="008474DC"/>
    <w:rsid w:val="00856A29"/>
    <w:rsid w:val="00860AA1"/>
    <w:rsid w:val="008742B1"/>
    <w:rsid w:val="0087630F"/>
    <w:rsid w:val="008D2467"/>
    <w:rsid w:val="008D7A80"/>
    <w:rsid w:val="008E2484"/>
    <w:rsid w:val="008E454D"/>
    <w:rsid w:val="00911381"/>
    <w:rsid w:val="00915A23"/>
    <w:rsid w:val="00920DE1"/>
    <w:rsid w:val="00922585"/>
    <w:rsid w:val="009249BC"/>
    <w:rsid w:val="00933782"/>
    <w:rsid w:val="009343A9"/>
    <w:rsid w:val="00936BB8"/>
    <w:rsid w:val="00956239"/>
    <w:rsid w:val="009858BB"/>
    <w:rsid w:val="00990DDC"/>
    <w:rsid w:val="009A6E8D"/>
    <w:rsid w:val="009B431E"/>
    <w:rsid w:val="009C11E6"/>
    <w:rsid w:val="009D1A7B"/>
    <w:rsid w:val="009D4A45"/>
    <w:rsid w:val="00A0056F"/>
    <w:rsid w:val="00A009E6"/>
    <w:rsid w:val="00A03071"/>
    <w:rsid w:val="00A17C7C"/>
    <w:rsid w:val="00A26FB8"/>
    <w:rsid w:val="00A42307"/>
    <w:rsid w:val="00A42FBC"/>
    <w:rsid w:val="00A43AF4"/>
    <w:rsid w:val="00A62454"/>
    <w:rsid w:val="00A644F5"/>
    <w:rsid w:val="00A65BE9"/>
    <w:rsid w:val="00A72703"/>
    <w:rsid w:val="00A83458"/>
    <w:rsid w:val="00A851B6"/>
    <w:rsid w:val="00A92B20"/>
    <w:rsid w:val="00AB36E7"/>
    <w:rsid w:val="00AB6854"/>
    <w:rsid w:val="00AD2F50"/>
    <w:rsid w:val="00AD30FB"/>
    <w:rsid w:val="00AD5D96"/>
    <w:rsid w:val="00AE0E14"/>
    <w:rsid w:val="00AE3684"/>
    <w:rsid w:val="00AF069A"/>
    <w:rsid w:val="00AF1CA7"/>
    <w:rsid w:val="00AF489D"/>
    <w:rsid w:val="00AF4C90"/>
    <w:rsid w:val="00B30C2E"/>
    <w:rsid w:val="00B31960"/>
    <w:rsid w:val="00B31F68"/>
    <w:rsid w:val="00B34082"/>
    <w:rsid w:val="00B46804"/>
    <w:rsid w:val="00B520D1"/>
    <w:rsid w:val="00B5400A"/>
    <w:rsid w:val="00B66BC0"/>
    <w:rsid w:val="00B67E02"/>
    <w:rsid w:val="00B77B45"/>
    <w:rsid w:val="00B84685"/>
    <w:rsid w:val="00B94F58"/>
    <w:rsid w:val="00BA031C"/>
    <w:rsid w:val="00BA0BE0"/>
    <w:rsid w:val="00BA23FF"/>
    <w:rsid w:val="00BB053F"/>
    <w:rsid w:val="00BC0E56"/>
    <w:rsid w:val="00BC60A0"/>
    <w:rsid w:val="00BD2AC0"/>
    <w:rsid w:val="00BE394A"/>
    <w:rsid w:val="00BE48A7"/>
    <w:rsid w:val="00BE55A9"/>
    <w:rsid w:val="00BE65B5"/>
    <w:rsid w:val="00C11FD8"/>
    <w:rsid w:val="00C40768"/>
    <w:rsid w:val="00C510BB"/>
    <w:rsid w:val="00C61351"/>
    <w:rsid w:val="00C63DA2"/>
    <w:rsid w:val="00C6588B"/>
    <w:rsid w:val="00C80334"/>
    <w:rsid w:val="00C81C90"/>
    <w:rsid w:val="00C86F68"/>
    <w:rsid w:val="00CA62D0"/>
    <w:rsid w:val="00CC1C60"/>
    <w:rsid w:val="00CD2219"/>
    <w:rsid w:val="00CE0C4D"/>
    <w:rsid w:val="00CE6939"/>
    <w:rsid w:val="00CF167A"/>
    <w:rsid w:val="00CF460D"/>
    <w:rsid w:val="00D03BD7"/>
    <w:rsid w:val="00D1060E"/>
    <w:rsid w:val="00D12ABB"/>
    <w:rsid w:val="00D3547C"/>
    <w:rsid w:val="00D447F4"/>
    <w:rsid w:val="00D60C51"/>
    <w:rsid w:val="00D622EA"/>
    <w:rsid w:val="00D6245F"/>
    <w:rsid w:val="00D650F5"/>
    <w:rsid w:val="00D71074"/>
    <w:rsid w:val="00D82F73"/>
    <w:rsid w:val="00D86A50"/>
    <w:rsid w:val="00D86BDE"/>
    <w:rsid w:val="00DA3076"/>
    <w:rsid w:val="00DA7C0B"/>
    <w:rsid w:val="00DB52AC"/>
    <w:rsid w:val="00DB59A6"/>
    <w:rsid w:val="00DC660B"/>
    <w:rsid w:val="00DD1B5E"/>
    <w:rsid w:val="00DD54E4"/>
    <w:rsid w:val="00DE5327"/>
    <w:rsid w:val="00DF2047"/>
    <w:rsid w:val="00E058AF"/>
    <w:rsid w:val="00E21ACC"/>
    <w:rsid w:val="00E323AC"/>
    <w:rsid w:val="00E4098E"/>
    <w:rsid w:val="00E46A5B"/>
    <w:rsid w:val="00E55947"/>
    <w:rsid w:val="00E55B8E"/>
    <w:rsid w:val="00E65A31"/>
    <w:rsid w:val="00E65E73"/>
    <w:rsid w:val="00E734DD"/>
    <w:rsid w:val="00E740EC"/>
    <w:rsid w:val="00E8072E"/>
    <w:rsid w:val="00E93561"/>
    <w:rsid w:val="00E96DBA"/>
    <w:rsid w:val="00EA07AF"/>
    <w:rsid w:val="00ED7253"/>
    <w:rsid w:val="00EE2FF8"/>
    <w:rsid w:val="00EF2793"/>
    <w:rsid w:val="00F15758"/>
    <w:rsid w:val="00F24325"/>
    <w:rsid w:val="00F275AC"/>
    <w:rsid w:val="00F37421"/>
    <w:rsid w:val="00F40B61"/>
    <w:rsid w:val="00F821E7"/>
    <w:rsid w:val="00FA6C6F"/>
    <w:rsid w:val="00FB1A87"/>
    <w:rsid w:val="00FB4358"/>
    <w:rsid w:val="00FB7DE3"/>
    <w:rsid w:val="00FC654E"/>
    <w:rsid w:val="00FD1448"/>
    <w:rsid w:val="00FD1E4D"/>
    <w:rsid w:val="00FD1FD3"/>
    <w:rsid w:val="00FF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B9498"/>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D03B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30E3E"/>
    <w:pPr>
      <w:widowControl w:val="0"/>
      <w:autoSpaceDE w:val="0"/>
      <w:autoSpaceDN w:val="0"/>
      <w:spacing w:after="0" w:line="240" w:lineRule="auto"/>
    </w:pPr>
    <w:rPr>
      <w:rFonts w:ascii="Caladea" w:eastAsia="Caladea" w:hAnsi="Caladea" w:cs="Caladea"/>
    </w:rPr>
  </w:style>
  <w:style w:type="character" w:customStyle="1" w:styleId="BodyTextChar">
    <w:name w:val="Body Text Char"/>
    <w:basedOn w:val="DefaultParagraphFont"/>
    <w:link w:val="BodyText"/>
    <w:uiPriority w:val="1"/>
    <w:rsid w:val="00730E3E"/>
    <w:rPr>
      <w:rFonts w:ascii="Caladea" w:eastAsia="Caladea" w:hAnsi="Caladea" w:cs="Caladea"/>
    </w:rPr>
  </w:style>
  <w:style w:type="paragraph" w:customStyle="1" w:styleId="TableParagraph">
    <w:name w:val="Table Paragraph"/>
    <w:basedOn w:val="Normal"/>
    <w:uiPriority w:val="1"/>
    <w:qFormat/>
    <w:rsid w:val="00E8072E"/>
    <w:pPr>
      <w:widowControl w:val="0"/>
      <w:autoSpaceDE w:val="0"/>
      <w:autoSpaceDN w:val="0"/>
      <w:spacing w:after="0" w:line="240" w:lineRule="auto"/>
    </w:pPr>
    <w:rPr>
      <w:rFonts w:ascii="Caladea" w:eastAsia="Caladea" w:hAnsi="Caladea" w:cs="Caladea"/>
    </w:rPr>
  </w:style>
  <w:style w:type="character" w:styleId="Hyperlink">
    <w:name w:val="Hyperlink"/>
    <w:basedOn w:val="DefaultParagraphFont"/>
    <w:uiPriority w:val="99"/>
    <w:unhideWhenUsed/>
    <w:rsid w:val="008474DC"/>
    <w:rPr>
      <w:color w:val="0563C1" w:themeColor="hyperlink"/>
      <w:u w:val="single"/>
    </w:rPr>
  </w:style>
  <w:style w:type="character" w:customStyle="1" w:styleId="UnresolvedMention">
    <w:name w:val="Unresolved Mention"/>
    <w:basedOn w:val="DefaultParagraphFont"/>
    <w:uiPriority w:val="99"/>
    <w:semiHidden/>
    <w:unhideWhenUsed/>
    <w:rsid w:val="008474DC"/>
    <w:rPr>
      <w:color w:val="605E5C"/>
      <w:shd w:val="clear" w:color="auto" w:fill="E1DFDD"/>
    </w:rPr>
  </w:style>
  <w:style w:type="paragraph" w:customStyle="1" w:styleId="Default">
    <w:name w:val="Default"/>
    <w:rsid w:val="008474DC"/>
    <w:pPr>
      <w:autoSpaceDE w:val="0"/>
      <w:autoSpaceDN w:val="0"/>
      <w:adjustRightInd w:val="0"/>
      <w:spacing w:after="0" w:line="240" w:lineRule="auto"/>
    </w:pPr>
    <w:rPr>
      <w:rFonts w:ascii="Calibri" w:hAnsi="Calibri" w:cs="Calibri"/>
      <w:color w:val="000000"/>
      <w:sz w:val="24"/>
      <w:szCs w:val="24"/>
    </w:rPr>
  </w:style>
  <w:style w:type="character" w:customStyle="1" w:styleId="regtxt1">
    <w:name w:val="regtxt1"/>
    <w:basedOn w:val="DefaultParagraphFont"/>
    <w:rsid w:val="00401093"/>
    <w:rPr>
      <w:rFonts w:ascii="Arial" w:hAnsi="Arial" w:cs="Arial"/>
      <w:color w:val="000000"/>
      <w:sz w:val="18"/>
      <w:szCs w:val="18"/>
    </w:rPr>
  </w:style>
  <w:style w:type="table" w:customStyle="1" w:styleId="TableGrid1">
    <w:name w:val="Table Grid1"/>
    <w:basedOn w:val="TableNormal"/>
    <w:next w:val="TableGrid"/>
    <w:rsid w:val="00990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A4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B6"/>
    <w:rPr>
      <w:rFonts w:ascii="Segoe UI" w:hAnsi="Segoe UI" w:cs="Segoe UI"/>
      <w:sz w:val="18"/>
      <w:szCs w:val="18"/>
    </w:rPr>
  </w:style>
  <w:style w:type="paragraph" w:customStyle="1" w:styleId="text">
    <w:name w:val="text"/>
    <w:basedOn w:val="Normal"/>
    <w:rsid w:val="00DC660B"/>
    <w:pPr>
      <w:spacing w:before="120" w:after="0" w:line="360" w:lineRule="atLeast"/>
      <w:ind w:left="1440"/>
      <w:jc w:val="both"/>
    </w:pPr>
    <w:rPr>
      <w:rFonts w:ascii="Helv" w:eastAsia="Times New Roman" w:hAnsi="Helv"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2">
      <w:bodyDiv w:val="1"/>
      <w:marLeft w:val="0"/>
      <w:marRight w:val="0"/>
      <w:marTop w:val="0"/>
      <w:marBottom w:val="0"/>
      <w:divBdr>
        <w:top w:val="none" w:sz="0" w:space="0" w:color="auto"/>
        <w:left w:val="none" w:sz="0" w:space="0" w:color="auto"/>
        <w:bottom w:val="none" w:sz="0" w:space="0" w:color="auto"/>
        <w:right w:val="none" w:sz="0" w:space="0" w:color="auto"/>
      </w:divBdr>
      <w:divsChild>
        <w:div w:id="1901407088">
          <w:marLeft w:val="0"/>
          <w:marRight w:val="0"/>
          <w:marTop w:val="300"/>
          <w:marBottom w:val="150"/>
          <w:divBdr>
            <w:top w:val="none" w:sz="0" w:space="0" w:color="auto"/>
            <w:left w:val="none" w:sz="0" w:space="0" w:color="auto"/>
            <w:bottom w:val="none" w:sz="0" w:space="0" w:color="auto"/>
            <w:right w:val="none" w:sz="0" w:space="0" w:color="auto"/>
          </w:divBdr>
        </w:div>
      </w:divsChild>
    </w:div>
    <w:div w:id="748887859">
      <w:bodyDiv w:val="1"/>
      <w:marLeft w:val="0"/>
      <w:marRight w:val="0"/>
      <w:marTop w:val="0"/>
      <w:marBottom w:val="0"/>
      <w:divBdr>
        <w:top w:val="none" w:sz="0" w:space="0" w:color="auto"/>
        <w:left w:val="none" w:sz="0" w:space="0" w:color="auto"/>
        <w:bottom w:val="none" w:sz="0" w:space="0" w:color="auto"/>
        <w:right w:val="none" w:sz="0" w:space="0" w:color="auto"/>
      </w:divBdr>
      <w:divsChild>
        <w:div w:id="611740427">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basic-marketing-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man.zaheer@umt.edu.p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user/salmanzaheerlse/videos" TargetMode="External"/><Relationship Id="rId4" Type="http://schemas.openxmlformats.org/officeDocument/2006/relationships/webSettings" Target="webSettings.xml"/><Relationship Id="rId9" Type="http://schemas.openxmlformats.org/officeDocument/2006/relationships/hyperlink" Target="https://archive.org/details/basic-marketing-20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Salman Zaheer</cp:lastModifiedBy>
  <cp:revision>6</cp:revision>
  <cp:lastPrinted>2022-09-29T09:59:00Z</cp:lastPrinted>
  <dcterms:created xsi:type="dcterms:W3CDTF">2022-09-26T09:43:00Z</dcterms:created>
  <dcterms:modified xsi:type="dcterms:W3CDTF">2022-09-29T10:17:00Z</dcterms:modified>
</cp:coreProperties>
</file>