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C458" w14:textId="77777777" w:rsidR="00353CE4" w:rsidRDefault="00353CE4" w:rsidP="00353CE4">
      <w:pPr>
        <w:pStyle w:val="NoSpacing"/>
        <w:rPr>
          <w:rFonts w:asciiTheme="majorBidi" w:hAnsiTheme="majorBidi" w:cstheme="majorBidi"/>
          <w:b/>
          <w:bCs/>
          <w:sz w:val="24"/>
          <w:szCs w:val="24"/>
        </w:rPr>
      </w:pPr>
    </w:p>
    <w:p w14:paraId="72B8D9E1" w14:textId="4381A101" w:rsidR="00353CE4" w:rsidRPr="00D64B96" w:rsidRDefault="00353CE4" w:rsidP="00987545">
      <w:pPr>
        <w:pStyle w:val="H2"/>
        <w:numPr>
          <w:ilvl w:val="0"/>
          <w:numId w:val="0"/>
        </w:numPr>
        <w:spacing w:before="0" w:line="240" w:lineRule="auto"/>
        <w:ind w:left="360" w:hanging="360"/>
        <w:rPr>
          <w:rFonts w:asciiTheme="majorBidi" w:hAnsiTheme="majorBidi"/>
          <w:b w:val="0"/>
          <w:bCs/>
          <w:sz w:val="24"/>
        </w:rPr>
      </w:pPr>
      <w:bookmarkStart w:id="0" w:name="_Toc507670018"/>
      <w:r w:rsidRPr="004A3E9C">
        <w:rPr>
          <w:rFonts w:asciiTheme="majorBidi" w:hAnsiTheme="majorBidi" w:cstheme="majorBidi"/>
          <w:sz w:val="24"/>
        </w:rPr>
        <w:t xml:space="preserve"> </w:t>
      </w:r>
      <w:bookmarkEnd w:id="0"/>
    </w:p>
    <w:p w14:paraId="56D2B94E" w14:textId="4C5EF5F5"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University of Management and Technology</w:t>
      </w:r>
    </w:p>
    <w:p w14:paraId="6D1BC1B8" w14:textId="77777777"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 xml:space="preserve">Department of Education </w:t>
      </w:r>
    </w:p>
    <w:p w14:paraId="5CE3AE9F" w14:textId="77777777" w:rsidR="008B36E9" w:rsidRPr="002A3830" w:rsidRDefault="008B36E9" w:rsidP="008B36E9">
      <w:pPr>
        <w:spacing w:after="0" w:line="360" w:lineRule="auto"/>
        <w:jc w:val="center"/>
        <w:rPr>
          <w:rFonts w:asciiTheme="majorBidi" w:hAnsiTheme="majorBidi" w:cstheme="majorBidi"/>
          <w:b/>
        </w:rPr>
      </w:pPr>
      <w:r w:rsidRPr="002A3830">
        <w:rPr>
          <w:rFonts w:asciiTheme="majorBidi" w:hAnsiTheme="majorBidi" w:cstheme="majorBidi"/>
          <w:b/>
        </w:rPr>
        <w:t>School of Social Sciences and Humanities</w:t>
      </w:r>
    </w:p>
    <w:p w14:paraId="434CC660" w14:textId="77777777" w:rsidR="008B36E9" w:rsidRPr="0094173A" w:rsidRDefault="008B36E9" w:rsidP="008B36E9">
      <w:pPr>
        <w:spacing w:line="360" w:lineRule="auto"/>
        <w:jc w:val="center"/>
        <w:rPr>
          <w:b/>
          <w:sz w:val="28"/>
          <w:szCs w:val="28"/>
        </w:rPr>
      </w:pPr>
      <w:r w:rsidRPr="0094173A">
        <w:rPr>
          <w:b/>
          <w:sz w:val="28"/>
          <w:szCs w:val="28"/>
        </w:rPr>
        <w:t>Course Outline</w:t>
      </w:r>
    </w:p>
    <w:p w14:paraId="736317FB" w14:textId="77777777" w:rsidR="008B36E9" w:rsidRPr="0094173A" w:rsidRDefault="008B36E9" w:rsidP="008B36E9">
      <w:pPr>
        <w:spacing w:after="0" w:line="240" w:lineRule="auto"/>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709"/>
        <w:gridCol w:w="4314"/>
      </w:tblGrid>
      <w:tr w:rsidR="008B36E9" w:rsidRPr="001A1898" w14:paraId="20CAB67C" w14:textId="77777777" w:rsidTr="007034FC">
        <w:trPr>
          <w:trHeight w:val="441"/>
        </w:trPr>
        <w:tc>
          <w:tcPr>
            <w:tcW w:w="2709" w:type="dxa"/>
            <w:tcMar>
              <w:top w:w="100" w:type="dxa"/>
              <w:left w:w="100" w:type="dxa"/>
              <w:bottom w:w="100" w:type="dxa"/>
              <w:right w:w="100" w:type="dxa"/>
            </w:tcMar>
            <w:hideMark/>
          </w:tcPr>
          <w:p w14:paraId="3B9BE07C" w14:textId="77777777" w:rsidR="008B36E9" w:rsidRPr="001A1898" w:rsidRDefault="008B36E9" w:rsidP="008B36E9">
            <w:pPr>
              <w:spacing w:after="0" w:line="480" w:lineRule="auto"/>
            </w:pPr>
            <w:r w:rsidRPr="001A1898">
              <w:rPr>
                <w:color w:val="000000"/>
                <w:sz w:val="22"/>
                <w:szCs w:val="22"/>
              </w:rPr>
              <w:t>Course Code</w:t>
            </w:r>
          </w:p>
        </w:tc>
        <w:tc>
          <w:tcPr>
            <w:tcW w:w="4314" w:type="dxa"/>
            <w:tcMar>
              <w:top w:w="100" w:type="dxa"/>
              <w:left w:w="100" w:type="dxa"/>
              <w:bottom w:w="100" w:type="dxa"/>
              <w:right w:w="100" w:type="dxa"/>
            </w:tcMar>
            <w:hideMark/>
          </w:tcPr>
          <w:p w14:paraId="65FFC8E4" w14:textId="70D86964" w:rsidR="008B36E9" w:rsidRPr="001A1898" w:rsidRDefault="008B36E9" w:rsidP="008B36E9">
            <w:pPr>
              <w:spacing w:after="0" w:line="480" w:lineRule="auto"/>
            </w:pPr>
            <w:r>
              <w:rPr>
                <w:rFonts w:asciiTheme="majorBidi" w:hAnsiTheme="majorBidi" w:cstheme="majorBidi"/>
                <w:b/>
              </w:rPr>
              <w:t>ED-</w:t>
            </w:r>
            <w:r w:rsidR="00642D73">
              <w:rPr>
                <w:rFonts w:asciiTheme="majorBidi" w:hAnsiTheme="majorBidi" w:cstheme="majorBidi"/>
                <w:b/>
              </w:rPr>
              <w:t>446</w:t>
            </w:r>
          </w:p>
        </w:tc>
      </w:tr>
      <w:tr w:rsidR="008B36E9" w:rsidRPr="001A1898" w14:paraId="56063D80" w14:textId="77777777" w:rsidTr="007034FC">
        <w:trPr>
          <w:trHeight w:val="489"/>
        </w:trPr>
        <w:tc>
          <w:tcPr>
            <w:tcW w:w="2709" w:type="dxa"/>
            <w:tcMar>
              <w:top w:w="100" w:type="dxa"/>
              <w:left w:w="100" w:type="dxa"/>
              <w:bottom w:w="100" w:type="dxa"/>
              <w:right w:w="100" w:type="dxa"/>
            </w:tcMar>
            <w:hideMark/>
          </w:tcPr>
          <w:p w14:paraId="1BC77CDB" w14:textId="77777777" w:rsidR="008B36E9" w:rsidRPr="001A1898" w:rsidRDefault="008B36E9" w:rsidP="008B36E9">
            <w:pPr>
              <w:spacing w:after="0" w:line="480" w:lineRule="auto"/>
            </w:pPr>
            <w:r w:rsidRPr="001A1898">
              <w:rPr>
                <w:color w:val="000000"/>
                <w:sz w:val="22"/>
                <w:szCs w:val="22"/>
              </w:rPr>
              <w:t>Course Title</w:t>
            </w:r>
          </w:p>
        </w:tc>
        <w:tc>
          <w:tcPr>
            <w:tcW w:w="4314" w:type="dxa"/>
            <w:tcMar>
              <w:top w:w="100" w:type="dxa"/>
              <w:left w:w="100" w:type="dxa"/>
              <w:bottom w:w="100" w:type="dxa"/>
              <w:right w:w="100" w:type="dxa"/>
            </w:tcMar>
            <w:hideMark/>
          </w:tcPr>
          <w:p w14:paraId="4F0D8DD0" w14:textId="4C06FD86" w:rsidR="008B36E9" w:rsidRPr="001A1898" w:rsidRDefault="00AC7503" w:rsidP="008B36E9">
            <w:pPr>
              <w:spacing w:after="0" w:line="480" w:lineRule="auto"/>
            </w:pPr>
            <w:r w:rsidRPr="00AC7503">
              <w:rPr>
                <w:b/>
              </w:rPr>
              <w:t xml:space="preserve">Teaching </w:t>
            </w:r>
            <w:r w:rsidR="00D95016">
              <w:rPr>
                <w:b/>
              </w:rPr>
              <w:t>of Mathematics</w:t>
            </w:r>
          </w:p>
        </w:tc>
      </w:tr>
      <w:tr w:rsidR="008B36E9" w:rsidRPr="001A1898" w14:paraId="005E292F" w14:textId="77777777" w:rsidTr="007034FC">
        <w:trPr>
          <w:trHeight w:val="489"/>
        </w:trPr>
        <w:tc>
          <w:tcPr>
            <w:tcW w:w="2709" w:type="dxa"/>
            <w:tcMar>
              <w:top w:w="100" w:type="dxa"/>
              <w:left w:w="100" w:type="dxa"/>
              <w:bottom w:w="100" w:type="dxa"/>
              <w:right w:w="100" w:type="dxa"/>
            </w:tcMar>
            <w:hideMark/>
          </w:tcPr>
          <w:p w14:paraId="487248A4" w14:textId="77777777" w:rsidR="008B36E9" w:rsidRPr="001A1898" w:rsidRDefault="008B36E9" w:rsidP="008B36E9">
            <w:pPr>
              <w:spacing w:after="0" w:line="480" w:lineRule="auto"/>
            </w:pPr>
            <w:r w:rsidRPr="001A1898">
              <w:rPr>
                <w:color w:val="000000"/>
                <w:sz w:val="22"/>
                <w:szCs w:val="22"/>
              </w:rPr>
              <w:t>Resource Person(s)</w:t>
            </w:r>
          </w:p>
        </w:tc>
        <w:tc>
          <w:tcPr>
            <w:tcW w:w="4314" w:type="dxa"/>
            <w:tcMar>
              <w:top w:w="100" w:type="dxa"/>
              <w:left w:w="100" w:type="dxa"/>
              <w:bottom w:w="100" w:type="dxa"/>
              <w:right w:w="100" w:type="dxa"/>
            </w:tcMar>
            <w:hideMark/>
          </w:tcPr>
          <w:p w14:paraId="6359A00E" w14:textId="34DA41CA" w:rsidR="008B36E9" w:rsidRPr="001A1898" w:rsidRDefault="008B36E9" w:rsidP="008B36E9">
            <w:pPr>
              <w:spacing w:after="0" w:line="480" w:lineRule="auto"/>
            </w:pPr>
          </w:p>
        </w:tc>
      </w:tr>
      <w:tr w:rsidR="008B36E9" w:rsidRPr="001A1898" w14:paraId="5FACDCD6" w14:textId="77777777" w:rsidTr="007034FC">
        <w:trPr>
          <w:trHeight w:val="502"/>
        </w:trPr>
        <w:tc>
          <w:tcPr>
            <w:tcW w:w="2709" w:type="dxa"/>
            <w:tcMar>
              <w:top w:w="100" w:type="dxa"/>
              <w:left w:w="100" w:type="dxa"/>
              <w:bottom w:w="100" w:type="dxa"/>
              <w:right w:w="100" w:type="dxa"/>
            </w:tcMar>
            <w:hideMark/>
          </w:tcPr>
          <w:p w14:paraId="375E995C" w14:textId="77777777" w:rsidR="008B36E9" w:rsidRPr="001A1898" w:rsidRDefault="008B36E9" w:rsidP="008B36E9">
            <w:pPr>
              <w:spacing w:after="0" w:line="480" w:lineRule="auto"/>
            </w:pPr>
            <w:r w:rsidRPr="001A1898">
              <w:rPr>
                <w:color w:val="000000"/>
                <w:sz w:val="22"/>
                <w:szCs w:val="22"/>
              </w:rPr>
              <w:t>Semester</w:t>
            </w:r>
          </w:p>
        </w:tc>
        <w:tc>
          <w:tcPr>
            <w:tcW w:w="4314" w:type="dxa"/>
            <w:tcMar>
              <w:top w:w="100" w:type="dxa"/>
              <w:left w:w="100" w:type="dxa"/>
              <w:bottom w:w="100" w:type="dxa"/>
              <w:right w:w="100" w:type="dxa"/>
            </w:tcMar>
            <w:hideMark/>
          </w:tcPr>
          <w:p w14:paraId="432E3B7C" w14:textId="341AB69A" w:rsidR="008B36E9" w:rsidRPr="001A1898" w:rsidRDefault="008B36E9" w:rsidP="00DB6F3C">
            <w:pPr>
              <w:spacing w:after="0" w:line="480" w:lineRule="auto"/>
            </w:pPr>
          </w:p>
        </w:tc>
      </w:tr>
      <w:tr w:rsidR="008B36E9" w:rsidRPr="001A1898" w14:paraId="19D38633" w14:textId="77777777" w:rsidTr="007034FC">
        <w:trPr>
          <w:trHeight w:val="489"/>
        </w:trPr>
        <w:tc>
          <w:tcPr>
            <w:tcW w:w="2709" w:type="dxa"/>
            <w:tcMar>
              <w:top w:w="100" w:type="dxa"/>
              <w:left w:w="100" w:type="dxa"/>
              <w:bottom w:w="100" w:type="dxa"/>
              <w:right w:w="100" w:type="dxa"/>
            </w:tcMar>
            <w:hideMark/>
          </w:tcPr>
          <w:p w14:paraId="05A0E0F3" w14:textId="77777777" w:rsidR="008B36E9" w:rsidRPr="001A1898" w:rsidRDefault="008B36E9" w:rsidP="008B36E9">
            <w:pPr>
              <w:spacing w:after="0" w:line="480" w:lineRule="auto"/>
            </w:pPr>
            <w:r w:rsidRPr="001A1898">
              <w:rPr>
                <w:color w:val="000000"/>
                <w:sz w:val="22"/>
                <w:szCs w:val="22"/>
              </w:rPr>
              <w:t>Program</w:t>
            </w:r>
          </w:p>
        </w:tc>
        <w:tc>
          <w:tcPr>
            <w:tcW w:w="4314" w:type="dxa"/>
            <w:tcMar>
              <w:top w:w="100" w:type="dxa"/>
              <w:left w:w="100" w:type="dxa"/>
              <w:bottom w:w="100" w:type="dxa"/>
              <w:right w:w="100" w:type="dxa"/>
            </w:tcMar>
            <w:hideMark/>
          </w:tcPr>
          <w:p w14:paraId="07E290A4" w14:textId="77777777" w:rsidR="008B36E9" w:rsidRPr="001A1898" w:rsidRDefault="008B36E9" w:rsidP="008B36E9">
            <w:pPr>
              <w:spacing w:after="0" w:line="480" w:lineRule="auto"/>
            </w:pPr>
            <w:r>
              <w:t>BS Education</w:t>
            </w:r>
          </w:p>
        </w:tc>
      </w:tr>
      <w:tr w:rsidR="008B36E9" w:rsidRPr="001A1898" w14:paraId="67C9A140" w14:textId="77777777" w:rsidTr="007034FC">
        <w:trPr>
          <w:trHeight w:val="489"/>
        </w:trPr>
        <w:tc>
          <w:tcPr>
            <w:tcW w:w="2709" w:type="dxa"/>
            <w:tcMar>
              <w:top w:w="100" w:type="dxa"/>
              <w:left w:w="100" w:type="dxa"/>
              <w:bottom w:w="100" w:type="dxa"/>
              <w:right w:w="100" w:type="dxa"/>
            </w:tcMar>
            <w:hideMark/>
          </w:tcPr>
          <w:p w14:paraId="62D002DB" w14:textId="77777777" w:rsidR="008B36E9" w:rsidRPr="001A1898" w:rsidRDefault="008B36E9" w:rsidP="008B36E9">
            <w:pPr>
              <w:spacing w:after="0" w:line="480" w:lineRule="auto"/>
            </w:pPr>
            <w:r w:rsidRPr="001A1898">
              <w:rPr>
                <w:color w:val="000000"/>
                <w:sz w:val="22"/>
                <w:szCs w:val="22"/>
              </w:rPr>
              <w:t>Credit Hours</w:t>
            </w:r>
          </w:p>
        </w:tc>
        <w:tc>
          <w:tcPr>
            <w:tcW w:w="4314" w:type="dxa"/>
            <w:tcMar>
              <w:top w:w="100" w:type="dxa"/>
              <w:left w:w="100" w:type="dxa"/>
              <w:bottom w:w="100" w:type="dxa"/>
              <w:right w:w="100" w:type="dxa"/>
            </w:tcMar>
            <w:hideMark/>
          </w:tcPr>
          <w:p w14:paraId="610A6B77" w14:textId="77777777" w:rsidR="008B36E9" w:rsidRPr="001A1898" w:rsidRDefault="008B36E9" w:rsidP="008B36E9">
            <w:pPr>
              <w:spacing w:after="0" w:line="480" w:lineRule="auto"/>
            </w:pPr>
            <w:r>
              <w:t>3</w:t>
            </w:r>
          </w:p>
        </w:tc>
      </w:tr>
      <w:tr w:rsidR="008B36E9" w:rsidRPr="001A1898" w14:paraId="114145DD" w14:textId="77777777" w:rsidTr="007034FC">
        <w:trPr>
          <w:trHeight w:val="489"/>
        </w:trPr>
        <w:tc>
          <w:tcPr>
            <w:tcW w:w="2709" w:type="dxa"/>
            <w:tcMar>
              <w:top w:w="100" w:type="dxa"/>
              <w:left w:w="100" w:type="dxa"/>
              <w:bottom w:w="100" w:type="dxa"/>
              <w:right w:w="100" w:type="dxa"/>
            </w:tcMar>
            <w:hideMark/>
          </w:tcPr>
          <w:p w14:paraId="3D3BF91B" w14:textId="77777777" w:rsidR="008B36E9" w:rsidRPr="001A1898" w:rsidRDefault="008B36E9" w:rsidP="008B36E9">
            <w:pPr>
              <w:spacing w:after="0" w:line="480" w:lineRule="auto"/>
            </w:pPr>
            <w:r w:rsidRPr="001A1898">
              <w:rPr>
                <w:color w:val="000000"/>
                <w:sz w:val="22"/>
                <w:szCs w:val="22"/>
              </w:rPr>
              <w:t>Duration</w:t>
            </w:r>
          </w:p>
        </w:tc>
        <w:tc>
          <w:tcPr>
            <w:tcW w:w="4314" w:type="dxa"/>
            <w:tcMar>
              <w:top w:w="100" w:type="dxa"/>
              <w:left w:w="100" w:type="dxa"/>
              <w:bottom w:w="100" w:type="dxa"/>
              <w:right w:w="100" w:type="dxa"/>
            </w:tcMar>
            <w:hideMark/>
          </w:tcPr>
          <w:p w14:paraId="40D04704" w14:textId="77777777" w:rsidR="008B36E9" w:rsidRPr="001A1898" w:rsidRDefault="008B36E9" w:rsidP="008B36E9">
            <w:pPr>
              <w:spacing w:after="0" w:line="480" w:lineRule="auto"/>
            </w:pPr>
            <w:r>
              <w:t>16 weeks</w:t>
            </w:r>
          </w:p>
        </w:tc>
      </w:tr>
      <w:tr w:rsidR="008B36E9" w:rsidRPr="001A1898" w14:paraId="4E0AAF8B" w14:textId="77777777" w:rsidTr="007034FC">
        <w:trPr>
          <w:trHeight w:val="489"/>
        </w:trPr>
        <w:tc>
          <w:tcPr>
            <w:tcW w:w="2709" w:type="dxa"/>
            <w:tcMar>
              <w:top w:w="100" w:type="dxa"/>
              <w:left w:w="100" w:type="dxa"/>
              <w:bottom w:w="100" w:type="dxa"/>
              <w:right w:w="100" w:type="dxa"/>
            </w:tcMar>
            <w:hideMark/>
          </w:tcPr>
          <w:p w14:paraId="1021E7DC" w14:textId="77777777" w:rsidR="008B36E9" w:rsidRPr="001A1898" w:rsidRDefault="008B36E9" w:rsidP="008B36E9">
            <w:pPr>
              <w:spacing w:after="0" w:line="480" w:lineRule="auto"/>
            </w:pPr>
            <w:r w:rsidRPr="001A1898">
              <w:rPr>
                <w:color w:val="000000"/>
                <w:sz w:val="22"/>
                <w:szCs w:val="22"/>
              </w:rPr>
              <w:t>Prerequisites</w:t>
            </w:r>
          </w:p>
        </w:tc>
        <w:tc>
          <w:tcPr>
            <w:tcW w:w="4314" w:type="dxa"/>
            <w:tcMar>
              <w:top w:w="100" w:type="dxa"/>
              <w:left w:w="100" w:type="dxa"/>
              <w:bottom w:w="100" w:type="dxa"/>
              <w:right w:w="100" w:type="dxa"/>
            </w:tcMar>
            <w:hideMark/>
          </w:tcPr>
          <w:p w14:paraId="7FC89BB7" w14:textId="77777777" w:rsidR="008B36E9" w:rsidRPr="001A1898" w:rsidRDefault="008B36E9" w:rsidP="008B36E9">
            <w:pPr>
              <w:spacing w:after="0" w:line="480" w:lineRule="auto"/>
            </w:pPr>
            <w:r>
              <w:t xml:space="preserve">Nil </w:t>
            </w:r>
          </w:p>
        </w:tc>
      </w:tr>
      <w:tr w:rsidR="008B36E9" w:rsidRPr="001A1898" w14:paraId="7C3C470F" w14:textId="77777777" w:rsidTr="007034FC">
        <w:trPr>
          <w:trHeight w:val="448"/>
        </w:trPr>
        <w:tc>
          <w:tcPr>
            <w:tcW w:w="2709" w:type="dxa"/>
            <w:tcMar>
              <w:top w:w="100" w:type="dxa"/>
              <w:left w:w="100" w:type="dxa"/>
              <w:bottom w:w="100" w:type="dxa"/>
              <w:right w:w="100" w:type="dxa"/>
            </w:tcMar>
            <w:hideMark/>
          </w:tcPr>
          <w:p w14:paraId="0AFD4F46" w14:textId="6BD0BCFB" w:rsidR="008B36E9" w:rsidRPr="001A1898" w:rsidRDefault="00AC7503" w:rsidP="008B36E9">
            <w:pPr>
              <w:spacing w:after="0" w:line="480" w:lineRule="auto"/>
            </w:pPr>
            <w:r>
              <w:rPr>
                <w:color w:val="000000"/>
                <w:sz w:val="22"/>
                <w:szCs w:val="22"/>
              </w:rPr>
              <w:t>Counseling</w:t>
            </w:r>
            <w:r w:rsidR="008B36E9" w:rsidRPr="001A1898">
              <w:rPr>
                <w:color w:val="000000"/>
                <w:sz w:val="22"/>
                <w:szCs w:val="22"/>
              </w:rPr>
              <w:t xml:space="preserve"> Hours</w:t>
            </w:r>
          </w:p>
        </w:tc>
        <w:tc>
          <w:tcPr>
            <w:tcW w:w="4314" w:type="dxa"/>
            <w:tcMar>
              <w:top w:w="100" w:type="dxa"/>
              <w:left w:w="100" w:type="dxa"/>
              <w:bottom w:w="100" w:type="dxa"/>
              <w:right w:w="100" w:type="dxa"/>
            </w:tcMar>
            <w:hideMark/>
          </w:tcPr>
          <w:p w14:paraId="32D6F9DC" w14:textId="77777777" w:rsidR="008B36E9" w:rsidRPr="001A1898" w:rsidRDefault="008B36E9" w:rsidP="008B36E9">
            <w:pPr>
              <w:spacing w:after="0" w:line="480" w:lineRule="auto"/>
            </w:pPr>
          </w:p>
        </w:tc>
      </w:tr>
    </w:tbl>
    <w:p w14:paraId="2F7EF7FF" w14:textId="77777777" w:rsidR="008B36E9" w:rsidRDefault="008B36E9" w:rsidP="008B36E9">
      <w:pPr>
        <w:jc w:val="center"/>
      </w:pPr>
    </w:p>
    <w:p w14:paraId="5E92F5F6" w14:textId="77777777" w:rsidR="008B36E9" w:rsidRDefault="008B36E9" w:rsidP="008B36E9">
      <w:pPr>
        <w:tabs>
          <w:tab w:val="left" w:pos="569"/>
        </w:tabs>
        <w:spacing w:before="280" w:after="0" w:line="360" w:lineRule="auto"/>
        <w:rPr>
          <w:b/>
        </w:rPr>
      </w:pPr>
      <w:r>
        <w:rPr>
          <w:b/>
        </w:rPr>
        <w:t>Chairperson/Director signature………………………………….</w:t>
      </w:r>
    </w:p>
    <w:p w14:paraId="46F2BA27" w14:textId="77777777" w:rsidR="008B36E9" w:rsidRDefault="008B36E9" w:rsidP="008B36E9">
      <w:pPr>
        <w:tabs>
          <w:tab w:val="left" w:pos="603"/>
        </w:tabs>
        <w:spacing w:before="280" w:after="0" w:line="360" w:lineRule="auto"/>
        <w:rPr>
          <w:b/>
        </w:rPr>
      </w:pPr>
      <w:r>
        <w:rPr>
          <w:b/>
        </w:rPr>
        <w:t xml:space="preserve">Dean’s signature……………………………                                  </w:t>
      </w:r>
    </w:p>
    <w:p w14:paraId="68DC5790" w14:textId="77777777" w:rsidR="008B36E9" w:rsidRDefault="008B36E9" w:rsidP="008B36E9">
      <w:pPr>
        <w:tabs>
          <w:tab w:val="left" w:pos="603"/>
        </w:tabs>
        <w:spacing w:before="280" w:after="0" w:line="360" w:lineRule="auto"/>
        <w:rPr>
          <w:b/>
        </w:rPr>
      </w:pPr>
      <w:r>
        <w:rPr>
          <w:b/>
        </w:rPr>
        <w:t>Date………………………………………….</w:t>
      </w:r>
    </w:p>
    <w:p w14:paraId="681810A4" w14:textId="77777777" w:rsidR="008B36E9" w:rsidRDefault="008B36E9" w:rsidP="008B36E9">
      <w:pPr>
        <w:tabs>
          <w:tab w:val="left" w:pos="603"/>
        </w:tabs>
        <w:spacing w:before="280" w:after="0" w:line="360" w:lineRule="auto"/>
        <w:rPr>
          <w:b/>
        </w:rPr>
      </w:pPr>
    </w:p>
    <w:p w14:paraId="38AE64D4" w14:textId="77777777" w:rsidR="00987545" w:rsidRDefault="00987545" w:rsidP="009F3CA7">
      <w:pPr>
        <w:spacing w:after="0" w:line="480" w:lineRule="auto"/>
        <w:rPr>
          <w:rFonts w:asciiTheme="majorBidi" w:hAnsiTheme="majorBidi" w:cstheme="majorBidi"/>
          <w:b/>
          <w:bCs/>
          <w:u w:val="single"/>
        </w:rPr>
      </w:pPr>
    </w:p>
    <w:p w14:paraId="69A7365C" w14:textId="77777777" w:rsidR="004C5CA5" w:rsidRDefault="004C5CA5" w:rsidP="004C5CA5">
      <w:pPr>
        <w:tabs>
          <w:tab w:val="left" w:pos="4210"/>
        </w:tabs>
        <w:spacing w:after="0" w:line="360" w:lineRule="auto"/>
        <w:jc w:val="both"/>
        <w:rPr>
          <w:rFonts w:asciiTheme="majorBidi" w:hAnsiTheme="majorBidi" w:cstheme="majorBidi"/>
          <w:b/>
          <w:u w:val="single"/>
        </w:rPr>
      </w:pPr>
    </w:p>
    <w:p w14:paraId="26A67F4C" w14:textId="0E623C12" w:rsidR="004C5CA5" w:rsidRPr="00CA4D51" w:rsidRDefault="004C5CA5" w:rsidP="004C5CA5">
      <w:pPr>
        <w:tabs>
          <w:tab w:val="left" w:pos="4210"/>
        </w:tabs>
        <w:spacing w:after="0" w:line="360" w:lineRule="auto"/>
        <w:jc w:val="both"/>
        <w:rPr>
          <w:rFonts w:asciiTheme="majorBidi" w:hAnsiTheme="majorBidi" w:cstheme="majorBidi"/>
          <w:b/>
          <w:u w:val="single"/>
        </w:rPr>
      </w:pPr>
      <w:r w:rsidRPr="00CA4D51">
        <w:rPr>
          <w:rFonts w:asciiTheme="majorBidi" w:hAnsiTheme="majorBidi" w:cstheme="majorBidi"/>
          <w:b/>
          <w:u w:val="single"/>
        </w:rPr>
        <w:t>Course Description</w:t>
      </w:r>
    </w:p>
    <w:p w14:paraId="5C6E5BF4" w14:textId="1AF7C3AD" w:rsidR="004C5CA5" w:rsidRPr="00CA4D51" w:rsidRDefault="004C5CA5" w:rsidP="004C5CA5">
      <w:pPr>
        <w:autoSpaceDE w:val="0"/>
        <w:autoSpaceDN w:val="0"/>
        <w:adjustRightInd w:val="0"/>
        <w:spacing w:after="0" w:line="360" w:lineRule="auto"/>
        <w:jc w:val="both"/>
        <w:rPr>
          <w:rFonts w:asciiTheme="majorBidi" w:hAnsiTheme="majorBidi" w:cstheme="majorBidi"/>
          <w:b/>
          <w:bCs/>
        </w:rPr>
      </w:pPr>
      <w:r w:rsidRPr="00CA4D51">
        <w:rPr>
          <w:rFonts w:asciiTheme="majorBidi" w:hAnsiTheme="majorBidi" w:cstheme="majorBidi"/>
        </w:rPr>
        <w:t xml:space="preserve">This course is designed specifically to equip prospective science teachers with the latest pedagogical knowledge required to teach the contents of Mathematics at the school level. In addition, the course will also provide the prospective science teachers with an acquaintance with modern assessment techniques and </w:t>
      </w:r>
      <w:r>
        <w:rPr>
          <w:rFonts w:asciiTheme="majorBidi" w:hAnsiTheme="majorBidi" w:cstheme="majorBidi"/>
        </w:rPr>
        <w:t xml:space="preserve">the </w:t>
      </w:r>
      <w:r w:rsidRPr="00CA4D51">
        <w:rPr>
          <w:rFonts w:asciiTheme="majorBidi" w:hAnsiTheme="majorBidi" w:cstheme="majorBidi"/>
        </w:rPr>
        <w:t>use of modern equipment and computers in the field of teaching Mathematics</w:t>
      </w:r>
      <w:r w:rsidRPr="00CA4D51">
        <w:rPr>
          <w:rFonts w:asciiTheme="majorBidi" w:hAnsiTheme="majorBidi" w:cstheme="majorBidi"/>
          <w:b/>
          <w:bCs/>
        </w:rPr>
        <w:t>.</w:t>
      </w:r>
    </w:p>
    <w:p w14:paraId="10CA7536" w14:textId="77777777" w:rsidR="004C5CA5" w:rsidRPr="00CA4D51" w:rsidRDefault="004C5CA5" w:rsidP="004C5CA5">
      <w:pPr>
        <w:autoSpaceDE w:val="0"/>
        <w:autoSpaceDN w:val="0"/>
        <w:adjustRightInd w:val="0"/>
        <w:spacing w:after="0" w:line="360" w:lineRule="auto"/>
        <w:rPr>
          <w:rFonts w:asciiTheme="majorBidi" w:hAnsiTheme="majorBidi" w:cstheme="majorBidi"/>
          <w:b/>
          <w:bCs/>
          <w:u w:val="single"/>
        </w:rPr>
      </w:pPr>
      <w:r w:rsidRPr="00CA4D51">
        <w:rPr>
          <w:rFonts w:asciiTheme="majorBidi" w:hAnsiTheme="majorBidi" w:cstheme="majorBidi"/>
          <w:b/>
          <w:bCs/>
          <w:u w:val="single"/>
        </w:rPr>
        <w:t>Learning Outcomes</w:t>
      </w:r>
    </w:p>
    <w:p w14:paraId="2B7C634C" w14:textId="77777777" w:rsidR="004C5CA5" w:rsidRPr="004C5CA5" w:rsidRDefault="004C5CA5" w:rsidP="004C5CA5">
      <w:pPr>
        <w:autoSpaceDE w:val="0"/>
        <w:autoSpaceDN w:val="0"/>
        <w:adjustRightInd w:val="0"/>
        <w:spacing w:after="0" w:line="360" w:lineRule="auto"/>
        <w:rPr>
          <w:rFonts w:ascii="TimesNewRoman" w:hAnsi="TimesNewRoman" w:cs="TimesNewRoman"/>
        </w:rPr>
      </w:pPr>
      <w:r w:rsidRPr="004C5CA5">
        <w:rPr>
          <w:rFonts w:ascii="TimesNewRoman" w:hAnsi="TimesNewRoman" w:cs="TimesNewRoman"/>
        </w:rPr>
        <w:t>After completion of the course, the prospective teachers will be able to:</w:t>
      </w:r>
    </w:p>
    <w:p w14:paraId="016CD773" w14:textId="2B6194DB" w:rsidR="004C5CA5" w:rsidRDefault="00044B40" w:rsidP="00044B40">
      <w:pPr>
        <w:spacing w:after="0" w:line="360" w:lineRule="auto"/>
        <w:rPr>
          <w:rFonts w:asciiTheme="majorBidi" w:hAnsiTheme="majorBidi" w:cstheme="majorBidi"/>
        </w:rPr>
      </w:pPr>
      <w:r>
        <w:rPr>
          <w:rFonts w:asciiTheme="majorBidi" w:hAnsiTheme="majorBidi" w:cstheme="majorBidi"/>
        </w:rPr>
        <w:t xml:space="preserve">CLO1. </w:t>
      </w:r>
      <w:r w:rsidR="004C5CA5" w:rsidRPr="00CA4D51">
        <w:rPr>
          <w:rFonts w:asciiTheme="majorBidi" w:hAnsiTheme="majorBidi" w:cstheme="majorBidi"/>
        </w:rPr>
        <w:t>Describe the nature, history</w:t>
      </w:r>
      <w:r w:rsidR="004C5CA5">
        <w:rPr>
          <w:rFonts w:asciiTheme="majorBidi" w:hAnsiTheme="majorBidi" w:cstheme="majorBidi"/>
        </w:rPr>
        <w:t>,</w:t>
      </w:r>
      <w:r w:rsidR="004C5CA5" w:rsidRPr="00CA4D51">
        <w:rPr>
          <w:rFonts w:asciiTheme="majorBidi" w:hAnsiTheme="majorBidi" w:cstheme="majorBidi"/>
        </w:rPr>
        <w:t xml:space="preserve"> and development of mathematics</w:t>
      </w:r>
      <w:r w:rsidR="004C5CA5">
        <w:rPr>
          <w:rFonts w:asciiTheme="majorBidi" w:hAnsiTheme="majorBidi" w:cstheme="majorBidi"/>
        </w:rPr>
        <w:t>. C2</w:t>
      </w:r>
    </w:p>
    <w:p w14:paraId="08C0A75A" w14:textId="740F2B41" w:rsidR="00044B40" w:rsidRPr="00044B40" w:rsidRDefault="00044B40" w:rsidP="00044B40">
      <w:pPr>
        <w:spacing w:after="0" w:line="360" w:lineRule="auto"/>
        <w:rPr>
          <w:rFonts w:asciiTheme="majorBidi" w:hAnsiTheme="majorBidi" w:cstheme="majorBidi"/>
        </w:rPr>
      </w:pPr>
      <w:r>
        <w:rPr>
          <w:rFonts w:ascii="TimesNewRoman" w:hAnsi="TimesNewRoman" w:cs="TimesNewRoman"/>
        </w:rPr>
        <w:t>CLO2. A</w:t>
      </w:r>
      <w:r w:rsidRPr="00546F3F">
        <w:rPr>
          <w:rFonts w:ascii="TimesNewRoman" w:hAnsi="TimesNewRoman" w:cs="TimesNewRoman"/>
        </w:rPr>
        <w:t xml:space="preserve">ppreciate learning by doing rather than instrumental learning </w:t>
      </w:r>
      <w:r>
        <w:rPr>
          <w:rFonts w:ascii="TimesNewRoman" w:hAnsi="TimesNewRoman" w:cs="TimesNewRoman"/>
        </w:rPr>
        <w:t>A3</w:t>
      </w:r>
    </w:p>
    <w:p w14:paraId="33AFFB79" w14:textId="3B20F0E2" w:rsidR="00546F3F" w:rsidRPr="00CA4D51" w:rsidRDefault="00044B40" w:rsidP="00044B40">
      <w:pPr>
        <w:spacing w:after="0" w:line="360" w:lineRule="auto"/>
        <w:rPr>
          <w:rFonts w:asciiTheme="majorBidi" w:hAnsiTheme="majorBidi" w:cstheme="majorBidi"/>
        </w:rPr>
      </w:pPr>
      <w:r>
        <w:rPr>
          <w:rFonts w:ascii="TimesNewRoman" w:hAnsi="TimesNewRoman" w:cs="TimesNewRoman"/>
        </w:rPr>
        <w:t xml:space="preserve">CLO3. </w:t>
      </w:r>
      <w:r w:rsidR="00546F3F">
        <w:rPr>
          <w:rFonts w:ascii="TimesNewRoman" w:hAnsi="TimesNewRoman" w:cs="TimesNewRoman"/>
        </w:rPr>
        <w:t>R</w:t>
      </w:r>
      <w:r w:rsidR="00546F3F" w:rsidRPr="00546F3F">
        <w:rPr>
          <w:rFonts w:ascii="TimesNewRoman" w:hAnsi="TimesNewRoman" w:cs="TimesNewRoman"/>
        </w:rPr>
        <w:t>evisit beliefs, ideas, and perceptions about teaching and learning mathematics</w:t>
      </w:r>
      <w:r w:rsidR="00546F3F">
        <w:rPr>
          <w:rFonts w:ascii="TimesNewRoman" w:hAnsi="TimesNewRoman" w:cs="TimesNewRoman"/>
        </w:rPr>
        <w:t xml:space="preserve">. </w:t>
      </w:r>
      <w:r>
        <w:rPr>
          <w:rFonts w:ascii="TimesNewRoman" w:hAnsi="TimesNewRoman" w:cs="TimesNewRoman"/>
        </w:rPr>
        <w:t>A</w:t>
      </w:r>
      <w:r w:rsidR="00546F3F">
        <w:rPr>
          <w:rFonts w:ascii="TimesNewRoman" w:hAnsi="TimesNewRoman" w:cs="TimesNewRoman"/>
        </w:rPr>
        <w:t>4</w:t>
      </w:r>
    </w:p>
    <w:p w14:paraId="2A167B73" w14:textId="77777777" w:rsidR="00044B40" w:rsidRDefault="00044B40" w:rsidP="00044B40">
      <w:pPr>
        <w:spacing w:after="0" w:line="360" w:lineRule="auto"/>
        <w:rPr>
          <w:rFonts w:asciiTheme="majorBidi" w:hAnsiTheme="majorBidi" w:cstheme="majorBidi"/>
        </w:rPr>
      </w:pPr>
      <w:r>
        <w:rPr>
          <w:rFonts w:asciiTheme="majorBidi" w:hAnsiTheme="majorBidi" w:cstheme="majorBidi"/>
        </w:rPr>
        <w:t xml:space="preserve">CLO4. </w:t>
      </w:r>
      <w:r w:rsidR="004C5CA5" w:rsidRPr="00CA4D51">
        <w:rPr>
          <w:rFonts w:asciiTheme="majorBidi" w:hAnsiTheme="majorBidi" w:cstheme="majorBidi"/>
        </w:rPr>
        <w:t xml:space="preserve">Acquire </w:t>
      </w:r>
      <w:r w:rsidR="00251081">
        <w:rPr>
          <w:rFonts w:asciiTheme="majorBidi" w:hAnsiTheme="majorBidi" w:cstheme="majorBidi"/>
        </w:rPr>
        <w:t xml:space="preserve">and demonstrate </w:t>
      </w:r>
      <w:r w:rsidR="004C5CA5" w:rsidRPr="00CA4D51">
        <w:rPr>
          <w:rFonts w:asciiTheme="majorBidi" w:hAnsiTheme="majorBidi" w:cstheme="majorBidi"/>
        </w:rPr>
        <w:t xml:space="preserve">the skills and competencies required for the teaching of </w:t>
      </w:r>
    </w:p>
    <w:p w14:paraId="47DCBA15" w14:textId="13792894" w:rsidR="004C5CA5" w:rsidRPr="00CA4D51" w:rsidRDefault="004C5CA5" w:rsidP="00044B40">
      <w:pPr>
        <w:spacing w:after="0" w:line="360" w:lineRule="auto"/>
        <w:ind w:firstLine="720"/>
        <w:rPr>
          <w:rFonts w:asciiTheme="majorBidi" w:hAnsiTheme="majorBidi" w:cstheme="majorBidi"/>
        </w:rPr>
      </w:pPr>
      <w:r w:rsidRPr="00CA4D51">
        <w:rPr>
          <w:rFonts w:asciiTheme="majorBidi" w:hAnsiTheme="majorBidi" w:cstheme="majorBidi"/>
        </w:rPr>
        <w:t>mathematics</w:t>
      </w:r>
      <w:r>
        <w:rPr>
          <w:rFonts w:asciiTheme="majorBidi" w:hAnsiTheme="majorBidi" w:cstheme="majorBidi"/>
        </w:rPr>
        <w:t>. C</w:t>
      </w:r>
      <w:r w:rsidR="00546F3F">
        <w:rPr>
          <w:rFonts w:asciiTheme="majorBidi" w:hAnsiTheme="majorBidi" w:cstheme="majorBidi"/>
        </w:rPr>
        <w:t>5</w:t>
      </w:r>
    </w:p>
    <w:p w14:paraId="79DB81CE" w14:textId="6773D493" w:rsidR="004C5CA5" w:rsidRPr="00CA4D51" w:rsidRDefault="00044B40" w:rsidP="00044B40">
      <w:pPr>
        <w:spacing w:after="0" w:line="360" w:lineRule="auto"/>
        <w:rPr>
          <w:rFonts w:asciiTheme="majorBidi" w:hAnsiTheme="majorBidi" w:cstheme="majorBidi"/>
        </w:rPr>
      </w:pPr>
      <w:r>
        <w:rPr>
          <w:rFonts w:asciiTheme="majorBidi" w:hAnsiTheme="majorBidi" w:cstheme="majorBidi"/>
        </w:rPr>
        <w:t xml:space="preserve">CLO5. </w:t>
      </w:r>
      <w:r w:rsidR="004C5CA5" w:rsidRPr="00CA4D51">
        <w:rPr>
          <w:rFonts w:asciiTheme="majorBidi" w:hAnsiTheme="majorBidi" w:cstheme="majorBidi"/>
        </w:rPr>
        <w:t>Apply the various methods of teaching in mathematics</w:t>
      </w:r>
      <w:r w:rsidR="004C5CA5">
        <w:rPr>
          <w:rFonts w:asciiTheme="majorBidi" w:hAnsiTheme="majorBidi" w:cstheme="majorBidi"/>
        </w:rPr>
        <w:t xml:space="preserve"> competently</w:t>
      </w:r>
      <w:r>
        <w:rPr>
          <w:rFonts w:asciiTheme="majorBidi" w:hAnsiTheme="majorBidi" w:cstheme="majorBidi"/>
        </w:rPr>
        <w:t xml:space="preserve"> by using ICT</w:t>
      </w:r>
      <w:r w:rsidR="004C5CA5">
        <w:rPr>
          <w:rFonts w:asciiTheme="majorBidi" w:hAnsiTheme="majorBidi" w:cstheme="majorBidi"/>
        </w:rPr>
        <w:t>. C3</w:t>
      </w:r>
    </w:p>
    <w:p w14:paraId="3290F818" w14:textId="31EEE00E" w:rsidR="00044B40" w:rsidRPr="00044B40" w:rsidRDefault="00044B40" w:rsidP="00044B40">
      <w:pPr>
        <w:autoSpaceDE w:val="0"/>
        <w:autoSpaceDN w:val="0"/>
        <w:adjustRightInd w:val="0"/>
        <w:spacing w:after="0" w:line="360" w:lineRule="auto"/>
        <w:rPr>
          <w:rFonts w:ascii="TimesNewRoman" w:hAnsi="TimesNewRoman" w:cs="TimesNewRoman"/>
        </w:rPr>
      </w:pPr>
      <w:r>
        <w:rPr>
          <w:rFonts w:asciiTheme="majorBidi" w:hAnsiTheme="majorBidi" w:cstheme="majorBidi"/>
        </w:rPr>
        <w:t xml:space="preserve">CLO6. </w:t>
      </w:r>
      <w:r w:rsidR="0025714A" w:rsidRPr="00044B40">
        <w:rPr>
          <w:rFonts w:asciiTheme="majorBidi" w:hAnsiTheme="majorBidi" w:cstheme="majorBidi"/>
        </w:rPr>
        <w:t>Construct</w:t>
      </w:r>
      <w:r w:rsidR="0025714A" w:rsidRPr="00044B40">
        <w:rPr>
          <w:rFonts w:asciiTheme="majorBidi" w:hAnsiTheme="majorBidi" w:cstheme="majorBidi"/>
        </w:rPr>
        <w:t xml:space="preserve"> interactive lesson plans for </w:t>
      </w:r>
      <w:r w:rsidR="0025714A" w:rsidRPr="00044B40">
        <w:rPr>
          <w:rFonts w:asciiTheme="majorBidi" w:hAnsiTheme="majorBidi" w:cstheme="majorBidi"/>
        </w:rPr>
        <w:t xml:space="preserve">the </w:t>
      </w:r>
      <w:r w:rsidR="0025714A" w:rsidRPr="00044B40">
        <w:rPr>
          <w:rFonts w:asciiTheme="majorBidi" w:hAnsiTheme="majorBidi" w:cstheme="majorBidi"/>
        </w:rPr>
        <w:t>teaching of mathematics</w:t>
      </w:r>
      <w:r w:rsidR="004C5CA5" w:rsidRPr="00044B40">
        <w:rPr>
          <w:rFonts w:asciiTheme="majorBidi" w:hAnsiTheme="majorBidi" w:cstheme="majorBidi"/>
        </w:rPr>
        <w:t>. C</w:t>
      </w:r>
      <w:r w:rsidR="00546F3F" w:rsidRPr="00044B40">
        <w:rPr>
          <w:rFonts w:asciiTheme="majorBidi" w:hAnsiTheme="majorBidi" w:cstheme="majorBidi"/>
        </w:rPr>
        <w:t>4</w:t>
      </w:r>
    </w:p>
    <w:p w14:paraId="5C79FF38" w14:textId="49B8698B" w:rsidR="007D31E0" w:rsidRDefault="007D31E0" w:rsidP="007D31E0">
      <w:pPr>
        <w:spacing w:after="120" w:line="240" w:lineRule="auto"/>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Program Learning Outcomes (PLOs):</w:t>
      </w:r>
    </w:p>
    <w:p w14:paraId="644F57A2" w14:textId="77777777" w:rsidR="008A024E" w:rsidRPr="00D64B96" w:rsidRDefault="008A024E" w:rsidP="007D31E0">
      <w:pPr>
        <w:spacing w:after="120" w:line="240" w:lineRule="auto"/>
        <w:rPr>
          <w:rFonts w:asciiTheme="majorBidi" w:hAnsiTheme="majorBidi" w:cstheme="majorBidi"/>
          <w:b/>
          <w:color w:val="000000" w:themeColor="text1"/>
          <w:u w:val="single"/>
        </w:rPr>
      </w:pPr>
    </w:p>
    <w:tbl>
      <w:tblPr>
        <w:tblStyle w:val="6"/>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00" w:firstRow="0" w:lastRow="0" w:firstColumn="0" w:lastColumn="0" w:noHBand="0" w:noVBand="1"/>
      </w:tblPr>
      <w:tblGrid>
        <w:gridCol w:w="3031"/>
        <w:gridCol w:w="1161"/>
        <w:gridCol w:w="1088"/>
        <w:gridCol w:w="1013"/>
        <w:gridCol w:w="1013"/>
        <w:gridCol w:w="1013"/>
        <w:gridCol w:w="1011"/>
      </w:tblGrid>
      <w:tr w:rsidR="00044B40" w:rsidRPr="00D64B96" w14:paraId="3CA8B07E" w14:textId="48D55BDE" w:rsidTr="00044B40">
        <w:trPr>
          <w:trHeight w:val="251"/>
        </w:trPr>
        <w:tc>
          <w:tcPr>
            <w:tcW w:w="1624" w:type="pct"/>
          </w:tcPr>
          <w:p w14:paraId="074DB6C6"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4B699143"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622" w:type="pct"/>
          </w:tcPr>
          <w:p w14:paraId="2BF68E2F"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583" w:type="pct"/>
          </w:tcPr>
          <w:p w14:paraId="2CB9688F"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543" w:type="pct"/>
          </w:tcPr>
          <w:p w14:paraId="5FECF45D"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c>
          <w:tcPr>
            <w:tcW w:w="543" w:type="pct"/>
          </w:tcPr>
          <w:p w14:paraId="20677964" w14:textId="77777777" w:rsidR="00044B40" w:rsidRPr="00D64B96" w:rsidRDefault="00044B40" w:rsidP="00044B40">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4</w:t>
            </w:r>
          </w:p>
        </w:tc>
        <w:tc>
          <w:tcPr>
            <w:tcW w:w="543" w:type="pct"/>
          </w:tcPr>
          <w:p w14:paraId="3C3231E9" w14:textId="5DA99A35" w:rsidR="00044B40" w:rsidRPr="00D64B96" w:rsidRDefault="00044B40" w:rsidP="00044B40">
            <w:pPr>
              <w:spacing w:after="120"/>
              <w:jc w:val="both"/>
              <w:rPr>
                <w:rFonts w:asciiTheme="majorBidi" w:hAnsiTheme="majorBidi" w:cstheme="majorBidi"/>
                <w:b/>
                <w:color w:val="000000" w:themeColor="text1"/>
              </w:rPr>
            </w:pPr>
            <w:r w:rsidRPr="00DE1B81">
              <w:rPr>
                <w:rFonts w:asciiTheme="majorBidi" w:hAnsiTheme="majorBidi" w:cstheme="majorBidi"/>
                <w:b/>
                <w:color w:val="000000" w:themeColor="text1"/>
              </w:rPr>
              <w:t xml:space="preserve">CLO </w:t>
            </w:r>
            <w:r>
              <w:rPr>
                <w:rFonts w:asciiTheme="majorBidi" w:hAnsiTheme="majorBidi" w:cstheme="majorBidi"/>
                <w:b/>
                <w:color w:val="000000" w:themeColor="text1"/>
              </w:rPr>
              <w:t>5</w:t>
            </w:r>
          </w:p>
        </w:tc>
        <w:tc>
          <w:tcPr>
            <w:tcW w:w="543" w:type="pct"/>
          </w:tcPr>
          <w:p w14:paraId="6CB17E73" w14:textId="2F7C494E" w:rsidR="00044B40" w:rsidRPr="00D64B96" w:rsidRDefault="00044B40" w:rsidP="00044B40">
            <w:pPr>
              <w:spacing w:after="120"/>
              <w:jc w:val="both"/>
              <w:rPr>
                <w:rFonts w:asciiTheme="majorBidi" w:hAnsiTheme="majorBidi" w:cstheme="majorBidi"/>
                <w:b/>
                <w:color w:val="000000" w:themeColor="text1"/>
              </w:rPr>
            </w:pPr>
            <w:r w:rsidRPr="00DE1B81">
              <w:rPr>
                <w:rFonts w:asciiTheme="majorBidi" w:hAnsiTheme="majorBidi" w:cstheme="majorBidi"/>
                <w:b/>
                <w:color w:val="000000" w:themeColor="text1"/>
              </w:rPr>
              <w:t xml:space="preserve">CLO </w:t>
            </w:r>
            <w:r>
              <w:rPr>
                <w:rFonts w:asciiTheme="majorBidi" w:hAnsiTheme="majorBidi" w:cstheme="majorBidi"/>
                <w:b/>
                <w:color w:val="000000" w:themeColor="text1"/>
              </w:rPr>
              <w:t>6</w:t>
            </w:r>
          </w:p>
        </w:tc>
      </w:tr>
      <w:tr w:rsidR="00044B40" w:rsidRPr="00D64B96" w14:paraId="559BB76D" w14:textId="704CF491" w:rsidTr="00044B40">
        <w:trPr>
          <w:trHeight w:val="382"/>
        </w:trPr>
        <w:tc>
          <w:tcPr>
            <w:tcW w:w="1624" w:type="pct"/>
          </w:tcPr>
          <w:p w14:paraId="2E87B056" w14:textId="77777777" w:rsidR="00044B40" w:rsidRPr="00D64B96" w:rsidRDefault="00044B4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622" w:type="pct"/>
          </w:tcPr>
          <w:p w14:paraId="26848F90" w14:textId="77777777" w:rsidR="00044B40" w:rsidRPr="00D64B96" w:rsidRDefault="00044B40" w:rsidP="000A6A39">
            <w:pPr>
              <w:spacing w:after="120"/>
              <w:jc w:val="center"/>
              <w:rPr>
                <w:rFonts w:asciiTheme="majorBidi" w:hAnsiTheme="majorBidi" w:cstheme="majorBidi"/>
                <w:b/>
                <w:color w:val="000000" w:themeColor="text1"/>
              </w:rPr>
            </w:pPr>
          </w:p>
          <w:p w14:paraId="46844341" w14:textId="0B7CF82D" w:rsidR="00044B40" w:rsidRPr="00D64B96" w:rsidRDefault="00044B40" w:rsidP="006D3AFE">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583" w:type="pct"/>
          </w:tcPr>
          <w:p w14:paraId="5B14FA71" w14:textId="77777777" w:rsidR="00044B40" w:rsidRPr="00D64B96" w:rsidRDefault="00044B40" w:rsidP="000A6A39">
            <w:pPr>
              <w:spacing w:after="120"/>
              <w:jc w:val="center"/>
              <w:rPr>
                <w:rFonts w:asciiTheme="majorBidi" w:hAnsiTheme="majorBidi" w:cstheme="majorBidi"/>
                <w:b/>
                <w:color w:val="000000" w:themeColor="text1"/>
              </w:rPr>
            </w:pPr>
          </w:p>
          <w:p w14:paraId="4ED8951F"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65DD9875" w14:textId="77777777" w:rsidR="00044B40" w:rsidRPr="00D64B96" w:rsidRDefault="00044B40" w:rsidP="000A6A39">
            <w:pPr>
              <w:spacing w:after="120"/>
              <w:jc w:val="center"/>
              <w:rPr>
                <w:rFonts w:asciiTheme="majorBidi" w:hAnsiTheme="majorBidi" w:cstheme="majorBidi"/>
                <w:b/>
                <w:color w:val="000000" w:themeColor="text1"/>
              </w:rPr>
            </w:pPr>
          </w:p>
          <w:p w14:paraId="012EA450"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75624270"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534F4301"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22CA5F99"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72172C69" w14:textId="48C22914" w:rsidTr="00044B40">
        <w:trPr>
          <w:trHeight w:val="519"/>
        </w:trPr>
        <w:tc>
          <w:tcPr>
            <w:tcW w:w="1624" w:type="pct"/>
          </w:tcPr>
          <w:p w14:paraId="51D8B5D3" w14:textId="77777777" w:rsidR="00044B40" w:rsidRPr="00D64B96" w:rsidRDefault="00044B4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622" w:type="pct"/>
          </w:tcPr>
          <w:p w14:paraId="01C448B5" w14:textId="77777777" w:rsidR="00044B40" w:rsidRPr="00D64B96" w:rsidRDefault="00044B40" w:rsidP="000A6A39">
            <w:pPr>
              <w:spacing w:after="120"/>
              <w:jc w:val="center"/>
              <w:rPr>
                <w:rFonts w:asciiTheme="majorBidi" w:hAnsiTheme="majorBidi" w:cstheme="majorBidi"/>
                <w:b/>
                <w:color w:val="000000" w:themeColor="text1"/>
              </w:rPr>
            </w:pPr>
          </w:p>
          <w:p w14:paraId="6225EE31" w14:textId="236B3B0F"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3D21F613" w14:textId="77777777" w:rsidR="00044B40" w:rsidRPr="00D64B96" w:rsidRDefault="00044B40" w:rsidP="00044B40">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144A7B3B" w14:textId="77777777" w:rsidR="00044B40" w:rsidRPr="00D64B96" w:rsidRDefault="00044B40" w:rsidP="006D3AFE">
            <w:pPr>
              <w:spacing w:after="120"/>
              <w:jc w:val="center"/>
              <w:rPr>
                <w:rFonts w:asciiTheme="majorBidi" w:hAnsiTheme="majorBidi" w:cstheme="majorBidi"/>
                <w:b/>
                <w:color w:val="000000" w:themeColor="text1"/>
              </w:rPr>
            </w:pPr>
          </w:p>
        </w:tc>
        <w:tc>
          <w:tcPr>
            <w:tcW w:w="543" w:type="pct"/>
          </w:tcPr>
          <w:p w14:paraId="086630C6" w14:textId="77777777" w:rsidR="00044B40" w:rsidRPr="00D64B96" w:rsidRDefault="00044B40" w:rsidP="000A6A39">
            <w:pPr>
              <w:spacing w:after="120"/>
              <w:jc w:val="center"/>
              <w:rPr>
                <w:rFonts w:asciiTheme="majorBidi" w:hAnsiTheme="majorBidi" w:cstheme="majorBidi"/>
                <w:b/>
                <w:color w:val="000000" w:themeColor="text1"/>
              </w:rPr>
            </w:pPr>
          </w:p>
          <w:p w14:paraId="5369C118"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1B219328" w14:textId="31435D3F" w:rsidR="00044B40" w:rsidRPr="00D64B96" w:rsidRDefault="00044B40" w:rsidP="00044B40">
            <w:pPr>
              <w:spacing w:after="120"/>
              <w:jc w:val="center"/>
              <w:rPr>
                <w:rFonts w:asciiTheme="majorBidi" w:hAnsiTheme="majorBidi" w:cstheme="majorBidi"/>
                <w:b/>
                <w:color w:val="000000" w:themeColor="text1"/>
              </w:rPr>
            </w:pPr>
          </w:p>
        </w:tc>
        <w:tc>
          <w:tcPr>
            <w:tcW w:w="543" w:type="pct"/>
          </w:tcPr>
          <w:p w14:paraId="5BAEBC74" w14:textId="77777777" w:rsidR="00044B40" w:rsidRPr="00D64B96" w:rsidRDefault="00044B40" w:rsidP="00044B40">
            <w:pPr>
              <w:spacing w:after="120"/>
              <w:jc w:val="center"/>
              <w:rPr>
                <w:rFonts w:asciiTheme="majorBidi" w:hAnsiTheme="majorBidi" w:cstheme="majorBidi"/>
                <w:b/>
                <w:color w:val="000000" w:themeColor="text1"/>
              </w:rPr>
            </w:pPr>
          </w:p>
        </w:tc>
        <w:tc>
          <w:tcPr>
            <w:tcW w:w="543" w:type="pct"/>
          </w:tcPr>
          <w:p w14:paraId="5980A653" w14:textId="77777777" w:rsidR="00044B40" w:rsidRPr="00D64B96" w:rsidRDefault="00044B40" w:rsidP="00044B40">
            <w:pPr>
              <w:spacing w:after="120"/>
              <w:jc w:val="center"/>
              <w:rPr>
                <w:rFonts w:asciiTheme="majorBidi" w:hAnsiTheme="majorBidi" w:cstheme="majorBidi"/>
                <w:b/>
                <w:color w:val="000000" w:themeColor="text1"/>
              </w:rPr>
            </w:pPr>
          </w:p>
        </w:tc>
      </w:tr>
      <w:tr w:rsidR="00044B40" w:rsidRPr="00D64B96" w14:paraId="6E5906DC" w14:textId="3779A57B" w:rsidTr="00044B40">
        <w:trPr>
          <w:trHeight w:val="504"/>
        </w:trPr>
        <w:tc>
          <w:tcPr>
            <w:tcW w:w="1624" w:type="pct"/>
          </w:tcPr>
          <w:p w14:paraId="7E0FB1E6" w14:textId="77777777" w:rsidR="00044B40" w:rsidRPr="00D64B96" w:rsidRDefault="00044B40" w:rsidP="000A6A39">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622" w:type="pct"/>
          </w:tcPr>
          <w:p w14:paraId="3B28CB34" w14:textId="77777777" w:rsidR="00044B40" w:rsidRPr="00D64B96" w:rsidRDefault="00044B40" w:rsidP="000A6A39">
            <w:pPr>
              <w:spacing w:after="120"/>
              <w:jc w:val="center"/>
              <w:rPr>
                <w:rFonts w:asciiTheme="majorBidi" w:hAnsiTheme="majorBidi" w:cstheme="majorBidi"/>
                <w:b/>
                <w:color w:val="000000" w:themeColor="text1"/>
              </w:rPr>
            </w:pPr>
          </w:p>
          <w:p w14:paraId="27084D1A"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2777EFF3" w14:textId="5AEA06ED" w:rsidR="00044B40" w:rsidRPr="00D64B96" w:rsidRDefault="00044B40" w:rsidP="006D3AFE">
            <w:pPr>
              <w:spacing w:after="120"/>
              <w:jc w:val="center"/>
              <w:rPr>
                <w:rFonts w:asciiTheme="majorBidi" w:hAnsiTheme="majorBidi" w:cstheme="majorBidi"/>
                <w:b/>
                <w:color w:val="000000" w:themeColor="text1"/>
              </w:rPr>
            </w:pPr>
          </w:p>
          <w:p w14:paraId="257FFEB8" w14:textId="77777777" w:rsidR="00044B40" w:rsidRPr="00D64B96" w:rsidRDefault="00044B40" w:rsidP="00963C53">
            <w:pPr>
              <w:spacing w:after="120"/>
              <w:jc w:val="center"/>
              <w:rPr>
                <w:rFonts w:asciiTheme="majorBidi" w:hAnsiTheme="majorBidi" w:cstheme="majorBidi"/>
                <w:b/>
                <w:color w:val="000000" w:themeColor="text1"/>
              </w:rPr>
            </w:pPr>
          </w:p>
        </w:tc>
        <w:tc>
          <w:tcPr>
            <w:tcW w:w="543" w:type="pct"/>
          </w:tcPr>
          <w:p w14:paraId="3A5BA905" w14:textId="77777777" w:rsidR="00044B40" w:rsidRPr="00D64B96" w:rsidRDefault="00044B40" w:rsidP="000A6A39">
            <w:pPr>
              <w:spacing w:after="120"/>
              <w:jc w:val="center"/>
              <w:rPr>
                <w:rFonts w:asciiTheme="majorBidi" w:hAnsiTheme="majorBidi" w:cstheme="majorBidi"/>
                <w:b/>
                <w:color w:val="000000" w:themeColor="text1"/>
              </w:rPr>
            </w:pPr>
          </w:p>
          <w:p w14:paraId="696FE5ED" w14:textId="4BB1C860" w:rsidR="00044B40" w:rsidRPr="00D64B96" w:rsidRDefault="00044B40" w:rsidP="00044B40">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543" w:type="pct"/>
          </w:tcPr>
          <w:p w14:paraId="04D4AF62"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50CE25AA"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0F87DDA0"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6DF8A0C7" w14:textId="6A4E080F" w:rsidTr="00044B40">
        <w:trPr>
          <w:trHeight w:val="504"/>
        </w:trPr>
        <w:tc>
          <w:tcPr>
            <w:tcW w:w="1624" w:type="pct"/>
          </w:tcPr>
          <w:p w14:paraId="686911F7"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622" w:type="pct"/>
          </w:tcPr>
          <w:p w14:paraId="21E32E3D" w14:textId="77777777" w:rsidR="00044B40" w:rsidRPr="00D64B96" w:rsidRDefault="00044B40" w:rsidP="000A6A39">
            <w:pPr>
              <w:spacing w:after="120"/>
              <w:jc w:val="center"/>
              <w:rPr>
                <w:rFonts w:asciiTheme="majorBidi" w:hAnsiTheme="majorBidi" w:cstheme="majorBidi"/>
                <w:b/>
                <w:color w:val="000000" w:themeColor="text1"/>
              </w:rPr>
            </w:pPr>
          </w:p>
          <w:p w14:paraId="23719727"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57C08776" w14:textId="77777777" w:rsidR="00044B40" w:rsidRPr="00D64B96" w:rsidRDefault="00044B40" w:rsidP="000A6A39">
            <w:pPr>
              <w:spacing w:after="120"/>
              <w:jc w:val="center"/>
              <w:rPr>
                <w:rFonts w:asciiTheme="majorBidi" w:hAnsiTheme="majorBidi" w:cstheme="majorBidi"/>
                <w:b/>
                <w:color w:val="000000" w:themeColor="text1"/>
              </w:rPr>
            </w:pPr>
          </w:p>
          <w:p w14:paraId="1019A0F9" w14:textId="4B0F5908" w:rsidR="00044B40" w:rsidRPr="00D64B96" w:rsidRDefault="00044B40" w:rsidP="00CB17FE">
            <w:pPr>
              <w:spacing w:after="120"/>
              <w:jc w:val="center"/>
              <w:rPr>
                <w:rFonts w:asciiTheme="majorBidi" w:hAnsiTheme="majorBidi" w:cstheme="majorBidi"/>
                <w:b/>
                <w:color w:val="000000" w:themeColor="text1"/>
              </w:rPr>
            </w:pPr>
          </w:p>
        </w:tc>
        <w:tc>
          <w:tcPr>
            <w:tcW w:w="543" w:type="pct"/>
          </w:tcPr>
          <w:p w14:paraId="57B05DA2" w14:textId="77777777" w:rsidR="00044B40" w:rsidRPr="00D64B96" w:rsidRDefault="00044B40" w:rsidP="00044B40">
            <w:pPr>
              <w:spacing w:after="120"/>
              <w:jc w:val="center"/>
              <w:rPr>
                <w:rFonts w:asciiTheme="majorBidi" w:hAnsiTheme="majorBidi" w:cstheme="majorBidi"/>
                <w:b/>
                <w:color w:val="000000" w:themeColor="text1"/>
              </w:rPr>
            </w:pPr>
          </w:p>
        </w:tc>
        <w:tc>
          <w:tcPr>
            <w:tcW w:w="543" w:type="pct"/>
          </w:tcPr>
          <w:p w14:paraId="2404FA07" w14:textId="689A3679" w:rsidR="00044B40" w:rsidRPr="00D64B96" w:rsidRDefault="00044B40" w:rsidP="00044B40">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543" w:type="pct"/>
          </w:tcPr>
          <w:p w14:paraId="4E98057C"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39173E50"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3C733FCC" w14:textId="4BBE5BDA" w:rsidTr="00044B40">
        <w:trPr>
          <w:trHeight w:val="504"/>
        </w:trPr>
        <w:tc>
          <w:tcPr>
            <w:tcW w:w="1624" w:type="pct"/>
          </w:tcPr>
          <w:p w14:paraId="763CE202"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5: Students’ Assessment-</w:t>
            </w:r>
          </w:p>
        </w:tc>
        <w:tc>
          <w:tcPr>
            <w:tcW w:w="622" w:type="pct"/>
          </w:tcPr>
          <w:p w14:paraId="18B76057" w14:textId="77777777" w:rsidR="00044B40" w:rsidRPr="00D64B96" w:rsidRDefault="00044B40" w:rsidP="000A6A39">
            <w:pPr>
              <w:spacing w:after="120"/>
              <w:jc w:val="center"/>
              <w:rPr>
                <w:rFonts w:asciiTheme="majorBidi" w:hAnsiTheme="majorBidi" w:cstheme="majorBidi"/>
                <w:b/>
                <w:color w:val="000000" w:themeColor="text1"/>
              </w:rPr>
            </w:pPr>
          </w:p>
          <w:p w14:paraId="4DF79596"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6461064B" w14:textId="309553BB"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75FADEF1" w14:textId="45693C5F" w:rsidR="00044B40" w:rsidRPr="00D64B96" w:rsidRDefault="00044B40" w:rsidP="00142B79">
            <w:pPr>
              <w:spacing w:after="120"/>
              <w:jc w:val="center"/>
              <w:rPr>
                <w:rFonts w:asciiTheme="majorBidi" w:hAnsiTheme="majorBidi" w:cstheme="majorBidi"/>
                <w:b/>
                <w:color w:val="000000" w:themeColor="text1"/>
              </w:rPr>
            </w:pPr>
          </w:p>
        </w:tc>
        <w:tc>
          <w:tcPr>
            <w:tcW w:w="543" w:type="pct"/>
          </w:tcPr>
          <w:p w14:paraId="3447AAE1" w14:textId="005D14A1"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60D69D66"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24613EC7"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6BBF2681" w14:textId="41B22146" w:rsidTr="00044B40">
        <w:trPr>
          <w:trHeight w:val="504"/>
        </w:trPr>
        <w:tc>
          <w:tcPr>
            <w:tcW w:w="1624" w:type="pct"/>
          </w:tcPr>
          <w:p w14:paraId="2C634895"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lastRenderedPageBreak/>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622" w:type="pct"/>
          </w:tcPr>
          <w:p w14:paraId="77E43CF0" w14:textId="6E44DA99" w:rsidR="00044B40" w:rsidRPr="00D64B96" w:rsidRDefault="00044B40" w:rsidP="000A6A39">
            <w:pPr>
              <w:spacing w:after="120"/>
              <w:jc w:val="center"/>
              <w:rPr>
                <w:rFonts w:asciiTheme="majorBidi" w:hAnsiTheme="majorBidi" w:cstheme="majorBidi"/>
                <w:b/>
                <w:color w:val="000000" w:themeColor="text1"/>
              </w:rPr>
            </w:pPr>
          </w:p>
          <w:p w14:paraId="0A02C7F7"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27BDFD1D" w14:textId="77777777" w:rsidR="00044B40" w:rsidRPr="00D64B96" w:rsidRDefault="00044B40" w:rsidP="000A6A39">
            <w:pPr>
              <w:spacing w:after="120"/>
              <w:jc w:val="center"/>
              <w:rPr>
                <w:rFonts w:asciiTheme="majorBidi" w:hAnsiTheme="majorBidi" w:cstheme="majorBidi"/>
                <w:b/>
                <w:color w:val="000000" w:themeColor="text1"/>
              </w:rPr>
            </w:pPr>
          </w:p>
          <w:p w14:paraId="3EA405B8"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7C0660D8" w14:textId="26D76B7D" w:rsidR="00044B40" w:rsidRPr="00D64B96" w:rsidRDefault="00044B40" w:rsidP="00CB17FE">
            <w:pPr>
              <w:spacing w:after="120"/>
              <w:rPr>
                <w:rFonts w:asciiTheme="majorBidi" w:hAnsiTheme="majorBidi" w:cstheme="majorBidi"/>
                <w:b/>
                <w:color w:val="000000" w:themeColor="text1"/>
              </w:rPr>
            </w:pPr>
          </w:p>
        </w:tc>
        <w:tc>
          <w:tcPr>
            <w:tcW w:w="543" w:type="pct"/>
          </w:tcPr>
          <w:p w14:paraId="1BBE39E1"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69B3511F" w14:textId="2416831B" w:rsidR="00044B40" w:rsidRPr="00D64B96" w:rsidRDefault="00044B40" w:rsidP="00044B40">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543" w:type="pct"/>
          </w:tcPr>
          <w:p w14:paraId="1F3BF22C"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7110E08D" w14:textId="59C648A4" w:rsidTr="00044B40">
        <w:trPr>
          <w:trHeight w:val="504"/>
        </w:trPr>
        <w:tc>
          <w:tcPr>
            <w:tcW w:w="1624" w:type="pct"/>
          </w:tcPr>
          <w:p w14:paraId="1F3524CB"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7: Effective Use of Information and Communication Technologies</w:t>
            </w:r>
          </w:p>
        </w:tc>
        <w:tc>
          <w:tcPr>
            <w:tcW w:w="622" w:type="pct"/>
          </w:tcPr>
          <w:p w14:paraId="54D13206" w14:textId="77777777" w:rsidR="00044B40" w:rsidRPr="00D64B96" w:rsidRDefault="00044B40" w:rsidP="000A6A39">
            <w:pPr>
              <w:spacing w:after="120"/>
              <w:jc w:val="center"/>
              <w:rPr>
                <w:rFonts w:asciiTheme="majorBidi" w:hAnsiTheme="majorBidi" w:cstheme="majorBidi"/>
                <w:b/>
                <w:color w:val="000000" w:themeColor="text1"/>
              </w:rPr>
            </w:pPr>
          </w:p>
          <w:p w14:paraId="7878E572"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1D7DC08C" w14:textId="77777777" w:rsidR="00044B40" w:rsidRPr="00D64B96" w:rsidRDefault="00044B40" w:rsidP="00963C53">
            <w:pPr>
              <w:spacing w:after="120"/>
              <w:jc w:val="center"/>
              <w:rPr>
                <w:rFonts w:asciiTheme="majorBidi" w:hAnsiTheme="majorBidi" w:cstheme="majorBidi"/>
                <w:b/>
                <w:color w:val="000000" w:themeColor="text1"/>
              </w:rPr>
            </w:pPr>
          </w:p>
        </w:tc>
        <w:tc>
          <w:tcPr>
            <w:tcW w:w="543" w:type="pct"/>
          </w:tcPr>
          <w:p w14:paraId="7C507932" w14:textId="77777777" w:rsidR="00044B40" w:rsidRPr="00D64B96" w:rsidRDefault="00044B40" w:rsidP="000A6A39">
            <w:pPr>
              <w:spacing w:after="120"/>
              <w:jc w:val="center"/>
              <w:rPr>
                <w:rFonts w:asciiTheme="majorBidi" w:hAnsiTheme="majorBidi" w:cstheme="majorBidi"/>
                <w:b/>
                <w:color w:val="000000" w:themeColor="text1"/>
              </w:rPr>
            </w:pPr>
          </w:p>
          <w:p w14:paraId="3646782A"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5808DA90" w14:textId="6E48B236" w:rsidR="00044B40" w:rsidRPr="00D64B96" w:rsidRDefault="00044B40" w:rsidP="006D3AFE">
            <w:pPr>
              <w:spacing w:after="120"/>
              <w:jc w:val="center"/>
              <w:rPr>
                <w:rFonts w:asciiTheme="majorBidi" w:hAnsiTheme="majorBidi" w:cstheme="majorBidi"/>
                <w:b/>
                <w:color w:val="000000" w:themeColor="text1"/>
              </w:rPr>
            </w:pPr>
          </w:p>
          <w:p w14:paraId="487CA69E" w14:textId="49F8E6C8"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26DDA06F" w14:textId="77777777" w:rsidR="00044B40" w:rsidRPr="00D64B96" w:rsidRDefault="00044B40" w:rsidP="006D3AFE">
            <w:pPr>
              <w:spacing w:after="120"/>
              <w:jc w:val="center"/>
              <w:rPr>
                <w:rFonts w:ascii="Segoe UI Symbol" w:eastAsia="Arial Unicode MS" w:hAnsi="Segoe UI Symbol" w:cs="Segoe UI Symbol"/>
                <w:b/>
                <w:color w:val="000000" w:themeColor="text1"/>
              </w:rPr>
            </w:pPr>
          </w:p>
        </w:tc>
        <w:tc>
          <w:tcPr>
            <w:tcW w:w="543" w:type="pct"/>
          </w:tcPr>
          <w:p w14:paraId="5960B691" w14:textId="77777777" w:rsidR="00044B40" w:rsidRPr="00D64B96" w:rsidRDefault="00044B40" w:rsidP="00044B40">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1F608889" w14:textId="77777777" w:rsidR="00044B40" w:rsidRPr="00D64B96" w:rsidRDefault="00044B40" w:rsidP="006D3AFE">
            <w:pPr>
              <w:spacing w:after="120"/>
              <w:jc w:val="center"/>
              <w:rPr>
                <w:rFonts w:ascii="Segoe UI Symbol" w:eastAsia="Arial Unicode MS" w:hAnsi="Segoe UI Symbol" w:cs="Segoe UI Symbol"/>
                <w:b/>
                <w:color w:val="000000" w:themeColor="text1"/>
              </w:rPr>
            </w:pPr>
          </w:p>
        </w:tc>
      </w:tr>
      <w:tr w:rsidR="00044B40" w:rsidRPr="00D64B96" w14:paraId="0006F42D" w14:textId="5562AAD0" w:rsidTr="00044B40">
        <w:trPr>
          <w:trHeight w:val="504"/>
        </w:trPr>
        <w:tc>
          <w:tcPr>
            <w:tcW w:w="1624" w:type="pct"/>
          </w:tcPr>
          <w:p w14:paraId="2F83634E"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8: Collaboration and Partnership</w:t>
            </w:r>
          </w:p>
        </w:tc>
        <w:tc>
          <w:tcPr>
            <w:tcW w:w="622" w:type="pct"/>
          </w:tcPr>
          <w:p w14:paraId="5E857855" w14:textId="77777777" w:rsidR="00044B40" w:rsidRPr="00D64B96" w:rsidRDefault="00044B40" w:rsidP="000A6A39">
            <w:pPr>
              <w:spacing w:after="120"/>
              <w:jc w:val="center"/>
              <w:rPr>
                <w:rFonts w:asciiTheme="majorBidi" w:hAnsiTheme="majorBidi" w:cstheme="majorBidi"/>
                <w:b/>
                <w:color w:val="000000" w:themeColor="text1"/>
              </w:rPr>
            </w:pPr>
          </w:p>
          <w:p w14:paraId="41663C48"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0A9DF18E" w14:textId="6283094E"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684899E4" w14:textId="77777777" w:rsidR="00044B40" w:rsidRPr="00D64B96" w:rsidRDefault="00044B40" w:rsidP="000A6A39">
            <w:pPr>
              <w:spacing w:after="120"/>
              <w:jc w:val="center"/>
              <w:rPr>
                <w:rFonts w:asciiTheme="majorBidi" w:hAnsiTheme="majorBidi" w:cstheme="majorBidi"/>
                <w:b/>
                <w:color w:val="000000" w:themeColor="text1"/>
              </w:rPr>
            </w:pPr>
          </w:p>
          <w:p w14:paraId="4444C0B4"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1CA1A36B"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453FCC7F"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3B95034C" w14:textId="77777777" w:rsidR="00044B40" w:rsidRPr="00D64B96" w:rsidRDefault="00044B40" w:rsidP="000A6A39">
            <w:pPr>
              <w:spacing w:after="120"/>
              <w:jc w:val="center"/>
              <w:rPr>
                <w:rFonts w:asciiTheme="majorBidi" w:hAnsiTheme="majorBidi" w:cstheme="majorBidi"/>
                <w:b/>
                <w:color w:val="000000" w:themeColor="text1"/>
              </w:rPr>
            </w:pPr>
          </w:p>
        </w:tc>
      </w:tr>
      <w:tr w:rsidR="00044B40" w:rsidRPr="00D64B96" w14:paraId="277D30B0" w14:textId="5EAC484F" w:rsidTr="00044B40">
        <w:trPr>
          <w:trHeight w:val="504"/>
        </w:trPr>
        <w:tc>
          <w:tcPr>
            <w:tcW w:w="1624" w:type="pct"/>
          </w:tcPr>
          <w:p w14:paraId="25D20D95" w14:textId="77777777" w:rsidR="00044B40" w:rsidRPr="00D64B96" w:rsidRDefault="00044B40" w:rsidP="000A6A39">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9: Continuous Professional Development and Code of Conduct-</w:t>
            </w:r>
          </w:p>
        </w:tc>
        <w:tc>
          <w:tcPr>
            <w:tcW w:w="622" w:type="pct"/>
          </w:tcPr>
          <w:p w14:paraId="065FDF8E" w14:textId="77777777" w:rsidR="00044B40" w:rsidRPr="00D64B96" w:rsidRDefault="00044B40" w:rsidP="000A6A39">
            <w:pPr>
              <w:spacing w:after="120"/>
              <w:jc w:val="center"/>
              <w:rPr>
                <w:rFonts w:asciiTheme="majorBidi" w:hAnsiTheme="majorBidi" w:cstheme="majorBidi"/>
                <w:b/>
                <w:color w:val="000000" w:themeColor="text1"/>
              </w:rPr>
            </w:pPr>
          </w:p>
          <w:p w14:paraId="27100435" w14:textId="77777777" w:rsidR="00044B40" w:rsidRPr="00D64B96" w:rsidRDefault="00044B40" w:rsidP="000A6A39">
            <w:pPr>
              <w:spacing w:after="120"/>
              <w:jc w:val="center"/>
              <w:rPr>
                <w:rFonts w:asciiTheme="majorBidi" w:hAnsiTheme="majorBidi" w:cstheme="majorBidi"/>
                <w:b/>
                <w:color w:val="000000" w:themeColor="text1"/>
              </w:rPr>
            </w:pPr>
          </w:p>
        </w:tc>
        <w:tc>
          <w:tcPr>
            <w:tcW w:w="583" w:type="pct"/>
          </w:tcPr>
          <w:p w14:paraId="2C7E32E2" w14:textId="77777777" w:rsidR="00044B40" w:rsidRPr="00D64B96" w:rsidRDefault="00044B40" w:rsidP="000A6A39">
            <w:pPr>
              <w:spacing w:after="120"/>
              <w:jc w:val="center"/>
              <w:rPr>
                <w:rFonts w:asciiTheme="majorBidi" w:hAnsiTheme="majorBidi" w:cstheme="majorBidi"/>
                <w:b/>
                <w:color w:val="000000" w:themeColor="text1"/>
              </w:rPr>
            </w:pPr>
          </w:p>
          <w:p w14:paraId="0072C27A"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4D9B628A" w14:textId="77777777" w:rsidR="00044B40" w:rsidRPr="00D64B96" w:rsidRDefault="00044B40" w:rsidP="000A6A39">
            <w:pPr>
              <w:spacing w:after="120"/>
              <w:jc w:val="center"/>
              <w:rPr>
                <w:rFonts w:asciiTheme="majorBidi" w:hAnsiTheme="majorBidi" w:cstheme="majorBidi"/>
                <w:b/>
                <w:color w:val="000000" w:themeColor="text1"/>
              </w:rPr>
            </w:pPr>
          </w:p>
          <w:p w14:paraId="5D202605"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355F639C"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125EE667" w14:textId="77777777" w:rsidR="00044B40" w:rsidRPr="00D64B96" w:rsidRDefault="00044B40" w:rsidP="000A6A39">
            <w:pPr>
              <w:spacing w:after="120"/>
              <w:jc w:val="center"/>
              <w:rPr>
                <w:rFonts w:asciiTheme="majorBidi" w:hAnsiTheme="majorBidi" w:cstheme="majorBidi"/>
                <w:b/>
                <w:color w:val="000000" w:themeColor="text1"/>
              </w:rPr>
            </w:pPr>
          </w:p>
        </w:tc>
        <w:tc>
          <w:tcPr>
            <w:tcW w:w="543" w:type="pct"/>
          </w:tcPr>
          <w:p w14:paraId="5DB9BFE1" w14:textId="77777777" w:rsidR="00044B40" w:rsidRPr="00D64B96" w:rsidRDefault="00044B40" w:rsidP="000A6A39">
            <w:pPr>
              <w:spacing w:after="120"/>
              <w:jc w:val="center"/>
              <w:rPr>
                <w:rFonts w:asciiTheme="majorBidi" w:hAnsiTheme="majorBidi" w:cstheme="majorBidi"/>
                <w:b/>
                <w:color w:val="000000" w:themeColor="text1"/>
              </w:rPr>
            </w:pPr>
          </w:p>
        </w:tc>
      </w:tr>
    </w:tbl>
    <w:p w14:paraId="11ECD216" w14:textId="77777777" w:rsidR="00E84C4C" w:rsidRDefault="00E84C4C" w:rsidP="009F3CA7">
      <w:pPr>
        <w:spacing w:line="360" w:lineRule="auto"/>
        <w:rPr>
          <w:b/>
          <w:u w:val="single"/>
        </w:rPr>
      </w:pPr>
    </w:p>
    <w:p w14:paraId="2E806D86" w14:textId="736DE6E1" w:rsidR="006D3AFE" w:rsidRPr="00CA4D51" w:rsidRDefault="006D3AFE" w:rsidP="006D3AFE">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t>Teaching</w:t>
      </w:r>
      <w:r w:rsidRPr="00CA4D51">
        <w:rPr>
          <w:rFonts w:asciiTheme="majorBidi" w:hAnsiTheme="majorBidi" w:cstheme="majorBidi"/>
          <w:b/>
          <w:bCs/>
          <w:u w:val="single"/>
        </w:rPr>
        <w:t xml:space="preserve"> Methodology</w:t>
      </w:r>
    </w:p>
    <w:p w14:paraId="0FF68772" w14:textId="7571ADBA" w:rsidR="006D3AFE" w:rsidRPr="00CA4D51" w:rsidRDefault="006D3AFE" w:rsidP="006D3AFE">
      <w:pPr>
        <w:autoSpaceDE w:val="0"/>
        <w:autoSpaceDN w:val="0"/>
        <w:adjustRightInd w:val="0"/>
        <w:spacing w:after="120" w:line="360" w:lineRule="auto"/>
        <w:rPr>
          <w:rFonts w:asciiTheme="majorBidi" w:hAnsiTheme="majorBidi" w:cstheme="majorBidi"/>
          <w:b/>
          <w:u w:val="single"/>
        </w:rPr>
      </w:pPr>
      <w:r w:rsidRPr="00CA4D51">
        <w:rPr>
          <w:rFonts w:asciiTheme="majorBidi" w:hAnsiTheme="majorBidi" w:cstheme="majorBidi"/>
        </w:rPr>
        <w:t xml:space="preserve">The course will be taught using a variety of techniques and including on-campus lectures, discussions, reading assignments, presentations, </w:t>
      </w:r>
      <w:r>
        <w:rPr>
          <w:rFonts w:asciiTheme="majorBidi" w:hAnsiTheme="majorBidi" w:cstheme="majorBidi"/>
        </w:rPr>
        <w:t>group</w:t>
      </w:r>
      <w:r w:rsidRPr="00CA4D51">
        <w:rPr>
          <w:rFonts w:asciiTheme="majorBidi" w:hAnsiTheme="majorBidi" w:cstheme="majorBidi"/>
        </w:rPr>
        <w:t xml:space="preserve"> work, </w:t>
      </w:r>
      <w:r>
        <w:rPr>
          <w:rFonts w:asciiTheme="majorBidi" w:hAnsiTheme="majorBidi" w:cstheme="majorBidi"/>
        </w:rPr>
        <w:t xml:space="preserve">and </w:t>
      </w:r>
      <w:r w:rsidRPr="00CA4D51">
        <w:rPr>
          <w:rFonts w:asciiTheme="majorBidi" w:hAnsiTheme="majorBidi" w:cstheme="majorBidi"/>
        </w:rPr>
        <w:t xml:space="preserve">research projects. Students will also develop five different lesson plans </w:t>
      </w:r>
      <w:r>
        <w:rPr>
          <w:rFonts w:asciiTheme="majorBidi" w:hAnsiTheme="majorBidi" w:cstheme="majorBidi"/>
        </w:rPr>
        <w:t>for</w:t>
      </w:r>
      <w:r w:rsidRPr="00CA4D51">
        <w:rPr>
          <w:rFonts w:asciiTheme="majorBidi" w:hAnsiTheme="majorBidi" w:cstheme="majorBidi"/>
        </w:rPr>
        <w:t xml:space="preserve"> Mathematics for different age levels by keeping in view Pakistan’s National Mathematics Curriculum.</w:t>
      </w:r>
    </w:p>
    <w:p w14:paraId="17EDEB93" w14:textId="17E9AE87" w:rsidR="008B36E9" w:rsidRPr="002A3830" w:rsidRDefault="008B36E9" w:rsidP="008B36E9">
      <w:pPr>
        <w:spacing w:after="0" w:line="360" w:lineRule="auto"/>
        <w:jc w:val="both"/>
        <w:rPr>
          <w:rFonts w:asciiTheme="majorBidi" w:hAnsiTheme="majorBidi" w:cstheme="majorBidi"/>
          <w:b/>
          <w:u w:val="single"/>
        </w:rPr>
      </w:pPr>
      <w:r w:rsidRPr="002A3830">
        <w:rPr>
          <w:rFonts w:asciiTheme="majorBidi" w:hAnsiTheme="majorBidi" w:cstheme="majorBidi"/>
          <w:b/>
          <w:u w:val="single"/>
        </w:rPr>
        <w:t>Guideline for Assignments and Presentations</w:t>
      </w:r>
      <w:r>
        <w:rPr>
          <w:rFonts w:asciiTheme="majorBidi" w:hAnsiTheme="majorBidi" w:cstheme="majorBidi"/>
          <w:b/>
          <w:u w:val="single"/>
        </w:rPr>
        <w:t>:</w:t>
      </w:r>
    </w:p>
    <w:p w14:paraId="1D731DA0"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Follow APA 7th Edition style in written assignments.</w:t>
      </w:r>
    </w:p>
    <w:p w14:paraId="644457F1" w14:textId="72FAF2D1"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Every presenter/pair or group must prepare a </w:t>
      </w:r>
      <w:r w:rsidR="00675DDE">
        <w:rPr>
          <w:rFonts w:asciiTheme="majorBidi" w:hAnsiTheme="majorBidi" w:cstheme="majorBidi"/>
          <w:color w:val="0E101A"/>
        </w:rPr>
        <w:t>presentation summary</w:t>
      </w:r>
      <w:r w:rsidR="00BB496C" w:rsidRPr="002A3830">
        <w:rPr>
          <w:rFonts w:asciiTheme="majorBidi" w:hAnsiTheme="majorBidi" w:cstheme="majorBidi"/>
          <w:color w:val="0E101A"/>
        </w:rPr>
        <w:t xml:space="preserve"> and</w:t>
      </w:r>
      <w:r w:rsidRPr="002A3830">
        <w:rPr>
          <w:rFonts w:asciiTheme="majorBidi" w:hAnsiTheme="majorBidi" w:cstheme="majorBidi"/>
          <w:color w:val="0E101A"/>
        </w:rPr>
        <w:t xml:space="preserve"> distribute it in the class before the presentation.</w:t>
      </w:r>
    </w:p>
    <w:p w14:paraId="2CEEAA12" w14:textId="507DDC5F"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Every presenter/pair or group must prepare a backup plan for </w:t>
      </w:r>
      <w:r w:rsidR="006671A8">
        <w:rPr>
          <w:rFonts w:asciiTheme="majorBidi" w:hAnsiTheme="majorBidi" w:cstheme="majorBidi"/>
          <w:color w:val="0E101A"/>
        </w:rPr>
        <w:t xml:space="preserve">the </w:t>
      </w:r>
      <w:r w:rsidRPr="002A3830">
        <w:rPr>
          <w:rFonts w:asciiTheme="majorBidi" w:hAnsiTheme="majorBidi" w:cstheme="majorBidi"/>
          <w:color w:val="0E101A"/>
        </w:rPr>
        <w:t>presentation in case of electricity or technology failure.</w:t>
      </w:r>
    </w:p>
    <w:p w14:paraId="5AFF2F22"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Meet the deadlines; due to a tight schedule, there are no retakes of presentations.</w:t>
      </w:r>
    </w:p>
    <w:p w14:paraId="0AC006D8"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Use readable font style, size, slide design</w:t>
      </w:r>
      <w:r>
        <w:rPr>
          <w:rFonts w:asciiTheme="majorBidi" w:hAnsiTheme="majorBidi" w:cstheme="majorBidi"/>
          <w:color w:val="0E101A"/>
        </w:rPr>
        <w:t>,</w:t>
      </w:r>
      <w:r w:rsidRPr="002A3830">
        <w:rPr>
          <w:rFonts w:asciiTheme="majorBidi" w:hAnsiTheme="majorBidi" w:cstheme="majorBidi"/>
          <w:color w:val="0E101A"/>
        </w:rPr>
        <w:t xml:space="preserve"> and color schemes for ppt presentations.</w:t>
      </w:r>
    </w:p>
    <w:p w14:paraId="03D337A2"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Submit a written report of the presentation before the presentation.</w:t>
      </w:r>
    </w:p>
    <w:p w14:paraId="6BED8204" w14:textId="77777777" w:rsidR="008B36E9" w:rsidRPr="002A3830" w:rsidRDefault="008B36E9" w:rsidP="008B36E9">
      <w:pPr>
        <w:numPr>
          <w:ilvl w:val="0"/>
          <w:numId w:val="19"/>
        </w:numPr>
        <w:spacing w:after="0" w:line="360" w:lineRule="auto"/>
        <w:rPr>
          <w:rFonts w:asciiTheme="majorBidi" w:hAnsiTheme="majorBidi" w:cstheme="majorBidi"/>
          <w:color w:val="0E101A"/>
        </w:rPr>
      </w:pPr>
      <w:r w:rsidRPr="002A3830">
        <w:rPr>
          <w:rFonts w:asciiTheme="majorBidi" w:hAnsiTheme="majorBidi" w:cstheme="majorBidi"/>
          <w:color w:val="0E101A"/>
        </w:rPr>
        <w:t xml:space="preserve">Each presenter/pair/group will be given </w:t>
      </w:r>
      <w:r>
        <w:rPr>
          <w:rFonts w:asciiTheme="majorBidi" w:hAnsiTheme="majorBidi" w:cstheme="majorBidi"/>
          <w:color w:val="0E101A"/>
        </w:rPr>
        <w:t>20</w:t>
      </w:r>
      <w:r w:rsidRPr="002A3830">
        <w:rPr>
          <w:rFonts w:asciiTheme="majorBidi" w:hAnsiTheme="majorBidi" w:cstheme="majorBidi"/>
          <w:color w:val="0E101A"/>
        </w:rPr>
        <w:t>-</w:t>
      </w:r>
      <w:r>
        <w:rPr>
          <w:rFonts w:asciiTheme="majorBidi" w:hAnsiTheme="majorBidi" w:cstheme="majorBidi"/>
          <w:color w:val="0E101A"/>
        </w:rPr>
        <w:t>3</w:t>
      </w:r>
      <w:r w:rsidRPr="002A3830">
        <w:rPr>
          <w:rFonts w:asciiTheme="majorBidi" w:hAnsiTheme="majorBidi" w:cstheme="majorBidi"/>
          <w:color w:val="0E101A"/>
        </w:rPr>
        <w:t xml:space="preserve">0 minutes (but not as a fixed rule, </w:t>
      </w:r>
      <w:r>
        <w:rPr>
          <w:rFonts w:asciiTheme="majorBidi" w:hAnsiTheme="majorBidi" w:cstheme="majorBidi"/>
          <w:color w:val="0E101A"/>
        </w:rPr>
        <w:t>it is</w:t>
      </w:r>
      <w:r w:rsidRPr="002A3830">
        <w:rPr>
          <w:rFonts w:asciiTheme="majorBidi" w:hAnsiTheme="majorBidi" w:cstheme="majorBidi"/>
          <w:color w:val="0E101A"/>
        </w:rPr>
        <w:t xml:space="preserve"> </w:t>
      </w:r>
      <w:r>
        <w:rPr>
          <w:rFonts w:asciiTheme="majorBidi" w:hAnsiTheme="majorBidi" w:cstheme="majorBidi"/>
          <w:color w:val="0E101A"/>
        </w:rPr>
        <w:t xml:space="preserve">a </w:t>
      </w:r>
      <w:r w:rsidRPr="002A3830">
        <w:rPr>
          <w:rFonts w:asciiTheme="majorBidi" w:hAnsiTheme="majorBidi" w:cstheme="majorBidi"/>
          <w:color w:val="0E101A"/>
        </w:rPr>
        <w:t xml:space="preserve">tentative time) for </w:t>
      </w:r>
      <w:r>
        <w:rPr>
          <w:rFonts w:asciiTheme="majorBidi" w:hAnsiTheme="majorBidi" w:cstheme="majorBidi"/>
          <w:color w:val="0E101A"/>
        </w:rPr>
        <w:t xml:space="preserve">the </w:t>
      </w:r>
      <w:r w:rsidRPr="002A3830">
        <w:rPr>
          <w:rFonts w:asciiTheme="majorBidi" w:hAnsiTheme="majorBidi" w:cstheme="majorBidi"/>
          <w:color w:val="0E101A"/>
        </w:rPr>
        <w:t>presentation and 10 minutes for open house question answers.</w:t>
      </w:r>
    </w:p>
    <w:p w14:paraId="0925EC94" w14:textId="77777777" w:rsidR="007359E1" w:rsidRDefault="007359E1">
      <w:pPr>
        <w:tabs>
          <w:tab w:val="left" w:pos="930"/>
        </w:tabs>
        <w:rPr>
          <w:b/>
          <w:u w:val="single"/>
        </w:rPr>
      </w:pPr>
    </w:p>
    <w:p w14:paraId="3D291782" w14:textId="77777777" w:rsidR="006D3AFE" w:rsidRDefault="006D3AFE">
      <w:pPr>
        <w:tabs>
          <w:tab w:val="left" w:pos="930"/>
        </w:tabs>
        <w:rPr>
          <w:b/>
          <w:u w:val="single"/>
        </w:rPr>
      </w:pPr>
    </w:p>
    <w:p w14:paraId="43269654" w14:textId="77777777" w:rsidR="006D3AFE" w:rsidRDefault="006D3AFE">
      <w:pPr>
        <w:tabs>
          <w:tab w:val="left" w:pos="930"/>
        </w:tabs>
        <w:rPr>
          <w:b/>
          <w:u w:val="single"/>
        </w:rPr>
      </w:pPr>
    </w:p>
    <w:p w14:paraId="57C8C456" w14:textId="77777777" w:rsidR="006D3AFE" w:rsidRDefault="006D3AFE">
      <w:pPr>
        <w:tabs>
          <w:tab w:val="left" w:pos="930"/>
        </w:tabs>
        <w:rPr>
          <w:b/>
          <w:u w:val="single"/>
        </w:rPr>
      </w:pPr>
    </w:p>
    <w:p w14:paraId="2848F33B" w14:textId="77777777" w:rsidR="006D3AFE" w:rsidRDefault="006D3AFE">
      <w:pPr>
        <w:tabs>
          <w:tab w:val="left" w:pos="930"/>
        </w:tabs>
        <w:rPr>
          <w:b/>
          <w:u w:val="single"/>
        </w:rPr>
      </w:pPr>
    </w:p>
    <w:p w14:paraId="37E62CAA" w14:textId="77777777" w:rsidR="006D3AFE" w:rsidRDefault="006D3AFE" w:rsidP="006D3AFE">
      <w:pPr>
        <w:tabs>
          <w:tab w:val="left" w:pos="930"/>
        </w:tabs>
        <w:rPr>
          <w:b/>
          <w:u w:val="single"/>
        </w:rPr>
      </w:pPr>
      <w:r w:rsidRPr="007A2632">
        <w:rPr>
          <w:b/>
          <w:u w:val="single"/>
        </w:rPr>
        <w:t>Grade Evaluation Criteria</w:t>
      </w:r>
    </w:p>
    <w:p w14:paraId="144C3CA5" w14:textId="77777777" w:rsidR="006D3AFE" w:rsidRPr="002A3830" w:rsidRDefault="006D3AFE" w:rsidP="006D3AFE">
      <w:pPr>
        <w:tabs>
          <w:tab w:val="left" w:pos="930"/>
        </w:tabs>
        <w:spacing w:after="0" w:line="360" w:lineRule="auto"/>
        <w:rPr>
          <w:rFonts w:asciiTheme="majorBidi" w:hAnsiTheme="majorBidi" w:cstheme="majorBidi"/>
        </w:rPr>
      </w:pPr>
      <w:r w:rsidRPr="002A3830">
        <w:rPr>
          <w:rFonts w:asciiTheme="majorBidi" w:hAnsiTheme="majorBidi" w:cstheme="majorBidi"/>
        </w:rPr>
        <w:t xml:space="preserve">Following </w:t>
      </w:r>
      <w:r>
        <w:rPr>
          <w:rFonts w:asciiTheme="majorBidi" w:hAnsiTheme="majorBidi" w:cstheme="majorBidi"/>
        </w:rPr>
        <w:t>are</w:t>
      </w:r>
      <w:r w:rsidRPr="002A3830">
        <w:rPr>
          <w:rFonts w:asciiTheme="majorBidi" w:hAnsiTheme="majorBidi" w:cstheme="majorBidi"/>
        </w:rPr>
        <w:t xml:space="preserve"> the criteria for the distribution of marks to evaluate </w:t>
      </w:r>
      <w:r>
        <w:rPr>
          <w:rFonts w:asciiTheme="majorBidi" w:hAnsiTheme="majorBidi" w:cstheme="majorBidi"/>
        </w:rPr>
        <w:t xml:space="preserve">the </w:t>
      </w:r>
      <w:r w:rsidRPr="002A3830">
        <w:rPr>
          <w:rFonts w:asciiTheme="majorBidi" w:hAnsiTheme="majorBidi" w:cstheme="majorBidi"/>
        </w:rPr>
        <w:t xml:space="preserve">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6D3AFE" w14:paraId="5E8A0E49" w14:textId="77777777" w:rsidTr="00CA0F84">
        <w:trPr>
          <w:trHeight w:val="355"/>
        </w:trPr>
        <w:tc>
          <w:tcPr>
            <w:tcW w:w="3590" w:type="dxa"/>
          </w:tcPr>
          <w:p w14:paraId="4BBF32F9" w14:textId="77777777" w:rsidR="006D3AFE" w:rsidRPr="007A2632" w:rsidRDefault="006D3AFE" w:rsidP="00CA0F84">
            <w:pPr>
              <w:tabs>
                <w:tab w:val="left" w:pos="930"/>
              </w:tabs>
              <w:rPr>
                <w:b/>
              </w:rPr>
            </w:pPr>
            <w:r w:rsidRPr="007A2632">
              <w:rPr>
                <w:b/>
              </w:rPr>
              <w:t>Components</w:t>
            </w:r>
          </w:p>
        </w:tc>
        <w:tc>
          <w:tcPr>
            <w:tcW w:w="2430" w:type="dxa"/>
          </w:tcPr>
          <w:p w14:paraId="01135AAB" w14:textId="77777777" w:rsidR="006D3AFE" w:rsidRPr="007A2632" w:rsidRDefault="006D3AFE" w:rsidP="00CA0F84">
            <w:pPr>
              <w:tabs>
                <w:tab w:val="left" w:pos="930"/>
              </w:tabs>
            </w:pPr>
            <w:r w:rsidRPr="007A2632">
              <w:rPr>
                <w:b/>
              </w:rPr>
              <w:t>Marks</w:t>
            </w:r>
            <w:r>
              <w:rPr>
                <w:b/>
              </w:rPr>
              <w:t xml:space="preserve"> in Percentage</w:t>
            </w:r>
          </w:p>
        </w:tc>
      </w:tr>
      <w:tr w:rsidR="006D3AFE" w14:paraId="4CA60379" w14:textId="77777777" w:rsidTr="00CA0F84">
        <w:trPr>
          <w:trHeight w:val="305"/>
        </w:trPr>
        <w:tc>
          <w:tcPr>
            <w:tcW w:w="3590" w:type="dxa"/>
          </w:tcPr>
          <w:p w14:paraId="71530140" w14:textId="77777777" w:rsidR="006D3AFE" w:rsidRDefault="006D3AFE" w:rsidP="00CA0F84">
            <w:pPr>
              <w:tabs>
                <w:tab w:val="left" w:pos="930"/>
              </w:tabs>
            </w:pPr>
            <w:r>
              <w:t>Class Participation</w:t>
            </w:r>
          </w:p>
        </w:tc>
        <w:tc>
          <w:tcPr>
            <w:tcW w:w="2430" w:type="dxa"/>
          </w:tcPr>
          <w:p w14:paraId="1863EDC9" w14:textId="21EF2664" w:rsidR="006D3AFE" w:rsidRDefault="006D3AFE" w:rsidP="00CA0F84">
            <w:pPr>
              <w:tabs>
                <w:tab w:val="left" w:pos="930"/>
              </w:tabs>
              <w:jc w:val="center"/>
            </w:pPr>
            <w:r>
              <w:t>5%</w:t>
            </w:r>
          </w:p>
        </w:tc>
      </w:tr>
      <w:tr w:rsidR="006D3AFE" w14:paraId="22774DF8" w14:textId="77777777" w:rsidTr="00CA0F84">
        <w:trPr>
          <w:trHeight w:val="305"/>
        </w:trPr>
        <w:tc>
          <w:tcPr>
            <w:tcW w:w="3590" w:type="dxa"/>
          </w:tcPr>
          <w:p w14:paraId="17E00F6D" w14:textId="77777777" w:rsidR="006D3AFE" w:rsidRDefault="006D3AFE" w:rsidP="00CA0F84">
            <w:pPr>
              <w:tabs>
                <w:tab w:val="left" w:pos="930"/>
              </w:tabs>
            </w:pPr>
            <w:r>
              <w:t>Attendance</w:t>
            </w:r>
          </w:p>
        </w:tc>
        <w:tc>
          <w:tcPr>
            <w:tcW w:w="2430" w:type="dxa"/>
          </w:tcPr>
          <w:p w14:paraId="09BC939B" w14:textId="31006F4B" w:rsidR="006D3AFE" w:rsidRDefault="006D3AFE" w:rsidP="00CA0F84">
            <w:pPr>
              <w:tabs>
                <w:tab w:val="left" w:pos="930"/>
              </w:tabs>
              <w:jc w:val="center"/>
            </w:pPr>
            <w:r>
              <w:t>5%</w:t>
            </w:r>
          </w:p>
        </w:tc>
      </w:tr>
      <w:tr w:rsidR="006D3AFE" w14:paraId="5E496913" w14:textId="77777777" w:rsidTr="00CA0F84">
        <w:trPr>
          <w:trHeight w:val="305"/>
        </w:trPr>
        <w:tc>
          <w:tcPr>
            <w:tcW w:w="3590" w:type="dxa"/>
          </w:tcPr>
          <w:p w14:paraId="55F6E076" w14:textId="526E1998" w:rsidR="006D3AFE" w:rsidRDefault="006D3AFE" w:rsidP="00CA0F84">
            <w:pPr>
              <w:tabs>
                <w:tab w:val="left" w:pos="930"/>
              </w:tabs>
            </w:pPr>
            <w:r>
              <w:t>Quizzes</w:t>
            </w:r>
          </w:p>
        </w:tc>
        <w:tc>
          <w:tcPr>
            <w:tcW w:w="2430" w:type="dxa"/>
          </w:tcPr>
          <w:p w14:paraId="7B0DDFA3" w14:textId="08649326" w:rsidR="006D3AFE" w:rsidRDefault="006D3AFE" w:rsidP="00CA0F84">
            <w:pPr>
              <w:tabs>
                <w:tab w:val="left" w:pos="930"/>
              </w:tabs>
              <w:jc w:val="center"/>
            </w:pPr>
            <w:r>
              <w:t>10%</w:t>
            </w:r>
          </w:p>
        </w:tc>
      </w:tr>
      <w:tr w:rsidR="006D3AFE" w14:paraId="64B0BBB5" w14:textId="77777777" w:rsidTr="00CA0F84">
        <w:trPr>
          <w:trHeight w:val="305"/>
        </w:trPr>
        <w:tc>
          <w:tcPr>
            <w:tcW w:w="3590" w:type="dxa"/>
          </w:tcPr>
          <w:p w14:paraId="4150D74B" w14:textId="5AD6EACE" w:rsidR="006D3AFE" w:rsidRDefault="006D3AFE" w:rsidP="00CA0F84">
            <w:pPr>
              <w:tabs>
                <w:tab w:val="left" w:pos="930"/>
              </w:tabs>
            </w:pPr>
            <w:r>
              <w:t>Mid Term</w:t>
            </w:r>
          </w:p>
        </w:tc>
        <w:tc>
          <w:tcPr>
            <w:tcW w:w="2430" w:type="dxa"/>
          </w:tcPr>
          <w:p w14:paraId="55602678" w14:textId="77777777" w:rsidR="006D3AFE" w:rsidRDefault="006D3AFE" w:rsidP="00CA0F84">
            <w:pPr>
              <w:tabs>
                <w:tab w:val="left" w:pos="930"/>
              </w:tabs>
              <w:jc w:val="center"/>
            </w:pPr>
            <w:r>
              <w:t>20%</w:t>
            </w:r>
          </w:p>
        </w:tc>
      </w:tr>
      <w:tr w:rsidR="006D3AFE" w14:paraId="6261A68A" w14:textId="77777777" w:rsidTr="00CA0F84">
        <w:trPr>
          <w:trHeight w:val="305"/>
        </w:trPr>
        <w:tc>
          <w:tcPr>
            <w:tcW w:w="3590" w:type="dxa"/>
          </w:tcPr>
          <w:p w14:paraId="6B1E0118" w14:textId="77777777" w:rsidR="006D3AFE" w:rsidRDefault="006D3AFE" w:rsidP="00CA0F84">
            <w:pPr>
              <w:tabs>
                <w:tab w:val="left" w:pos="930"/>
              </w:tabs>
            </w:pPr>
            <w:r>
              <w:rPr>
                <w:rFonts w:asciiTheme="majorBidi" w:hAnsiTheme="majorBidi" w:cstheme="majorBidi"/>
              </w:rPr>
              <w:t>Presentations</w:t>
            </w:r>
            <w:r w:rsidRPr="002A3830">
              <w:rPr>
                <w:rFonts w:asciiTheme="majorBidi" w:hAnsiTheme="majorBidi" w:cstheme="majorBidi"/>
              </w:rPr>
              <w:tab/>
            </w:r>
          </w:p>
        </w:tc>
        <w:tc>
          <w:tcPr>
            <w:tcW w:w="2430" w:type="dxa"/>
          </w:tcPr>
          <w:p w14:paraId="791CD699" w14:textId="77777777" w:rsidR="006D3AFE" w:rsidRDefault="006D3AFE" w:rsidP="00CA0F84">
            <w:pPr>
              <w:tabs>
                <w:tab w:val="left" w:pos="930"/>
              </w:tabs>
              <w:jc w:val="center"/>
            </w:pPr>
            <w:r>
              <w:t>20%</w:t>
            </w:r>
          </w:p>
        </w:tc>
      </w:tr>
      <w:tr w:rsidR="006D3AFE" w14:paraId="1A5E1A3A" w14:textId="77777777" w:rsidTr="00CA0F84">
        <w:trPr>
          <w:trHeight w:val="305"/>
        </w:trPr>
        <w:tc>
          <w:tcPr>
            <w:tcW w:w="3590" w:type="dxa"/>
          </w:tcPr>
          <w:p w14:paraId="573ED8D1" w14:textId="77777777" w:rsidR="006D3AFE" w:rsidRDefault="006D3AFE" w:rsidP="00CA0F84">
            <w:pPr>
              <w:tabs>
                <w:tab w:val="left" w:pos="930"/>
              </w:tabs>
            </w:pPr>
            <w:r>
              <w:t>Assignment</w:t>
            </w:r>
          </w:p>
        </w:tc>
        <w:tc>
          <w:tcPr>
            <w:tcW w:w="2430" w:type="dxa"/>
          </w:tcPr>
          <w:p w14:paraId="2110BE37" w14:textId="37F9060E" w:rsidR="006D3AFE" w:rsidRDefault="006D3AFE" w:rsidP="00CA0F84">
            <w:pPr>
              <w:tabs>
                <w:tab w:val="left" w:pos="930"/>
              </w:tabs>
              <w:jc w:val="center"/>
            </w:pPr>
            <w:r>
              <w:t>10%</w:t>
            </w:r>
          </w:p>
        </w:tc>
      </w:tr>
      <w:tr w:rsidR="006D3AFE" w14:paraId="4C5F3D1B" w14:textId="77777777" w:rsidTr="00CA0F84">
        <w:trPr>
          <w:trHeight w:val="305"/>
        </w:trPr>
        <w:tc>
          <w:tcPr>
            <w:tcW w:w="3590" w:type="dxa"/>
          </w:tcPr>
          <w:p w14:paraId="3AF817AB" w14:textId="6ADBE5CA" w:rsidR="006D3AFE" w:rsidRDefault="006D3AFE" w:rsidP="00CA0F84">
            <w:pPr>
              <w:tabs>
                <w:tab w:val="left" w:pos="930"/>
              </w:tabs>
            </w:pPr>
            <w:r>
              <w:t>Final</w:t>
            </w:r>
          </w:p>
        </w:tc>
        <w:tc>
          <w:tcPr>
            <w:tcW w:w="2430" w:type="dxa"/>
          </w:tcPr>
          <w:p w14:paraId="5AB0D16E" w14:textId="6F6D895C" w:rsidR="006D3AFE" w:rsidRDefault="006D3AFE" w:rsidP="00CA0F84">
            <w:pPr>
              <w:tabs>
                <w:tab w:val="left" w:pos="930"/>
              </w:tabs>
              <w:jc w:val="center"/>
            </w:pPr>
            <w:r>
              <w:t>35%</w:t>
            </w:r>
          </w:p>
        </w:tc>
      </w:tr>
      <w:tr w:rsidR="006D3AFE" w14:paraId="2F16D6F8" w14:textId="77777777" w:rsidTr="00CA0F84">
        <w:trPr>
          <w:trHeight w:val="322"/>
        </w:trPr>
        <w:tc>
          <w:tcPr>
            <w:tcW w:w="3590" w:type="dxa"/>
          </w:tcPr>
          <w:p w14:paraId="2720D92C" w14:textId="77777777" w:rsidR="006D3AFE" w:rsidRDefault="006D3AFE" w:rsidP="00CA0F84">
            <w:pPr>
              <w:tabs>
                <w:tab w:val="left" w:pos="930"/>
              </w:tabs>
            </w:pPr>
            <w:r>
              <w:t>Total</w:t>
            </w:r>
          </w:p>
        </w:tc>
        <w:tc>
          <w:tcPr>
            <w:tcW w:w="2430" w:type="dxa"/>
          </w:tcPr>
          <w:p w14:paraId="32382602" w14:textId="77777777" w:rsidR="006D3AFE" w:rsidRDefault="006D3AFE" w:rsidP="00CA0F84">
            <w:pPr>
              <w:tabs>
                <w:tab w:val="center" w:pos="435"/>
                <w:tab w:val="left" w:pos="930"/>
              </w:tabs>
              <w:jc w:val="center"/>
            </w:pPr>
            <w:r>
              <w:t>100%</w:t>
            </w:r>
          </w:p>
        </w:tc>
      </w:tr>
    </w:tbl>
    <w:p w14:paraId="1A41C36F" w14:textId="77777777" w:rsidR="006D3AFE" w:rsidRDefault="006D3AFE" w:rsidP="006D3AFE">
      <w:pPr>
        <w:tabs>
          <w:tab w:val="left" w:pos="930"/>
        </w:tabs>
        <w:spacing w:after="0"/>
        <w:rPr>
          <w:b/>
          <w:sz w:val="28"/>
          <w:szCs w:val="28"/>
          <w:u w:val="single"/>
        </w:rPr>
      </w:pPr>
    </w:p>
    <w:p w14:paraId="67F33CE8" w14:textId="77777777" w:rsidR="006D3AFE" w:rsidRDefault="006D3AFE" w:rsidP="006D3AFE">
      <w:pPr>
        <w:spacing w:after="0"/>
        <w:jc w:val="both"/>
        <w:rPr>
          <w:b/>
          <w:u w:val="single"/>
        </w:rPr>
      </w:pPr>
    </w:p>
    <w:p w14:paraId="79748A56" w14:textId="77777777" w:rsidR="006D3AFE" w:rsidRPr="007A2632" w:rsidRDefault="006D3AFE" w:rsidP="006D3AFE">
      <w:pPr>
        <w:spacing w:after="0"/>
        <w:jc w:val="both"/>
        <w:rPr>
          <w:b/>
          <w:u w:val="single"/>
        </w:rPr>
      </w:pPr>
      <w:r w:rsidRPr="007A2632">
        <w:rPr>
          <w:b/>
          <w:u w:val="single"/>
        </w:rPr>
        <w:t>Recommended Text Books:</w:t>
      </w:r>
    </w:p>
    <w:p w14:paraId="143BF1BA" w14:textId="75B6C7F8" w:rsidR="00D95016" w:rsidRDefault="00D95016" w:rsidP="00D95016">
      <w:pPr>
        <w:rPr>
          <w:bCs/>
        </w:rPr>
      </w:pPr>
      <w:r w:rsidRPr="00B86798">
        <w:rPr>
          <w:bCs/>
        </w:rPr>
        <w:t>AIOU (20</w:t>
      </w:r>
      <w:r>
        <w:rPr>
          <w:bCs/>
        </w:rPr>
        <w:t>19</w:t>
      </w:r>
      <w:r w:rsidRPr="00B86798">
        <w:rPr>
          <w:bCs/>
        </w:rPr>
        <w:t xml:space="preserve">). </w:t>
      </w:r>
      <w:r>
        <w:rPr>
          <w:bCs/>
          <w:i/>
          <w:iCs/>
        </w:rPr>
        <w:t>Teaching of Mathematics</w:t>
      </w:r>
      <w:r w:rsidRPr="00B86798">
        <w:rPr>
          <w:bCs/>
        </w:rPr>
        <w:t xml:space="preserve">. </w:t>
      </w:r>
      <w:r w:rsidRPr="00B86798">
        <w:rPr>
          <w:rFonts w:ascii="TimesNewRoman" w:hAnsi="TimesNewRoman" w:cs="TimesNewRoman"/>
          <w:bCs/>
        </w:rPr>
        <w:t>Allama Iqbal Open University, Islamabad.</w:t>
      </w:r>
      <w:r w:rsidRPr="00B86798">
        <w:rPr>
          <w:bCs/>
        </w:rPr>
        <w:t xml:space="preserve"> </w:t>
      </w:r>
    </w:p>
    <w:p w14:paraId="72C61D6F" w14:textId="77777777" w:rsidR="00D95016" w:rsidRDefault="00D95016" w:rsidP="00D95016">
      <w:pPr>
        <w:tabs>
          <w:tab w:val="left" w:pos="930"/>
        </w:tabs>
        <w:rPr>
          <w:rFonts w:asciiTheme="majorBidi" w:hAnsiTheme="majorBidi" w:cstheme="majorBidi"/>
          <w:b/>
          <w:u w:val="single"/>
        </w:rPr>
      </w:pPr>
      <w:r>
        <w:rPr>
          <w:rFonts w:asciiTheme="majorBidi" w:hAnsiTheme="majorBidi" w:cstheme="majorBidi"/>
          <w:b/>
          <w:u w:val="single"/>
        </w:rPr>
        <w:t>Reference Books:</w:t>
      </w:r>
    </w:p>
    <w:p w14:paraId="507BF564" w14:textId="724310B8" w:rsidR="006D3AFE" w:rsidRPr="00CA4D51" w:rsidRDefault="006D3AFE" w:rsidP="004F3CEB">
      <w:pPr>
        <w:pStyle w:val="Default"/>
        <w:spacing w:before="240" w:line="360" w:lineRule="auto"/>
        <w:rPr>
          <w:rFonts w:asciiTheme="majorBidi" w:hAnsiTheme="majorBidi" w:cstheme="majorBidi"/>
          <w:color w:val="auto"/>
        </w:rPr>
      </w:pPr>
      <w:proofErr w:type="spellStart"/>
      <w:r w:rsidRPr="00CA4D51">
        <w:rPr>
          <w:rFonts w:asciiTheme="majorBidi" w:hAnsiTheme="majorBidi" w:cstheme="majorBidi"/>
          <w:color w:val="auto"/>
        </w:rPr>
        <w:t>Basserear</w:t>
      </w:r>
      <w:proofErr w:type="spellEnd"/>
      <w:r w:rsidRPr="00CA4D51">
        <w:rPr>
          <w:rFonts w:asciiTheme="majorBidi" w:hAnsiTheme="majorBidi" w:cstheme="majorBidi"/>
          <w:color w:val="auto"/>
        </w:rPr>
        <w:t xml:space="preserve">, T. (2012). </w:t>
      </w:r>
      <w:r w:rsidRPr="00CA4D51">
        <w:rPr>
          <w:rFonts w:asciiTheme="majorBidi" w:hAnsiTheme="majorBidi" w:cstheme="majorBidi"/>
          <w:i/>
          <w:iCs/>
          <w:color w:val="auto"/>
        </w:rPr>
        <w:t xml:space="preserve">Mathematics for Elementary School Teachers: </w:t>
      </w:r>
      <w:r w:rsidRPr="00CA4D51">
        <w:rPr>
          <w:rFonts w:asciiTheme="majorBidi" w:hAnsiTheme="majorBidi" w:cstheme="majorBidi"/>
          <w:color w:val="auto"/>
        </w:rPr>
        <w:t xml:space="preserve">Belmont, CA: Brooks. </w:t>
      </w:r>
    </w:p>
    <w:p w14:paraId="3E81E8EE" w14:textId="77777777" w:rsidR="006D3AFE" w:rsidRDefault="006D3AFE" w:rsidP="006D3AFE">
      <w:pPr>
        <w:pStyle w:val="Default"/>
        <w:spacing w:line="360" w:lineRule="auto"/>
        <w:rPr>
          <w:rFonts w:asciiTheme="majorBidi" w:hAnsiTheme="majorBidi" w:cstheme="majorBidi"/>
          <w:i/>
          <w:iCs/>
          <w:color w:val="auto"/>
        </w:rPr>
      </w:pPr>
      <w:r w:rsidRPr="00CA4D51">
        <w:rPr>
          <w:rFonts w:asciiTheme="majorBidi" w:hAnsiTheme="majorBidi" w:cstheme="majorBidi"/>
          <w:color w:val="auto"/>
        </w:rPr>
        <w:t>Donovan, S. &amp; Bransford, J.</w:t>
      </w:r>
      <w:r>
        <w:rPr>
          <w:rFonts w:asciiTheme="majorBidi" w:hAnsiTheme="majorBidi" w:cstheme="majorBidi"/>
          <w:color w:val="auto"/>
        </w:rPr>
        <w:t xml:space="preserve"> </w:t>
      </w:r>
      <w:r w:rsidRPr="00CA4D51">
        <w:rPr>
          <w:rFonts w:asciiTheme="majorBidi" w:hAnsiTheme="majorBidi" w:cstheme="majorBidi"/>
          <w:color w:val="auto"/>
        </w:rPr>
        <w:t xml:space="preserve">(2005). </w:t>
      </w:r>
      <w:r w:rsidRPr="00CA4D51">
        <w:rPr>
          <w:rFonts w:asciiTheme="majorBidi" w:hAnsiTheme="majorBidi" w:cstheme="majorBidi"/>
          <w:i/>
          <w:iCs/>
          <w:color w:val="auto"/>
        </w:rPr>
        <w:t xml:space="preserve">How Students Learn: History, Mathematics, and Science in </w:t>
      </w:r>
    </w:p>
    <w:p w14:paraId="18D1B6A6" w14:textId="77777777" w:rsidR="006D3AFE" w:rsidRDefault="006D3AFE" w:rsidP="006D3AFE">
      <w:pPr>
        <w:pStyle w:val="Default"/>
        <w:spacing w:line="360" w:lineRule="auto"/>
        <w:ind w:firstLine="720"/>
        <w:rPr>
          <w:rFonts w:asciiTheme="majorBidi" w:hAnsiTheme="majorBidi" w:cstheme="majorBidi"/>
          <w:color w:val="auto"/>
        </w:rPr>
      </w:pPr>
      <w:r w:rsidRPr="00CA4D51">
        <w:rPr>
          <w:rFonts w:asciiTheme="majorBidi" w:hAnsiTheme="majorBidi" w:cstheme="majorBidi"/>
          <w:i/>
          <w:iCs/>
          <w:color w:val="auto"/>
        </w:rPr>
        <w:t xml:space="preserve">the Classroom </w:t>
      </w:r>
      <w:r w:rsidRPr="00CA4D51">
        <w:rPr>
          <w:rFonts w:asciiTheme="majorBidi" w:hAnsiTheme="majorBidi" w:cstheme="majorBidi"/>
          <w:color w:val="auto"/>
        </w:rPr>
        <w:t xml:space="preserve">Washington DC: National Academies Press. Also available at </w:t>
      </w:r>
    </w:p>
    <w:p w14:paraId="4058BD05" w14:textId="77777777" w:rsidR="006D3AFE" w:rsidRPr="00CA4D51" w:rsidRDefault="006D3AFE" w:rsidP="006D3AFE">
      <w:pPr>
        <w:pStyle w:val="Default"/>
        <w:spacing w:line="360" w:lineRule="auto"/>
        <w:ind w:left="720"/>
        <w:rPr>
          <w:rFonts w:asciiTheme="majorBidi" w:hAnsiTheme="majorBidi" w:cstheme="majorBidi"/>
          <w:color w:val="auto"/>
        </w:rPr>
      </w:pPr>
      <w:r>
        <w:rPr>
          <w:rFonts w:asciiTheme="majorBidi" w:hAnsiTheme="majorBidi" w:cstheme="majorBidi"/>
          <w:color w:val="auto"/>
        </w:rPr>
        <w:t>w</w:t>
      </w:r>
      <w:r w:rsidRPr="00CA4D51">
        <w:rPr>
          <w:rFonts w:asciiTheme="majorBidi" w:hAnsiTheme="majorBidi" w:cstheme="majorBidi"/>
          <w:color w:val="auto"/>
        </w:rPr>
        <w:t xml:space="preserve">ww.nap.edu/catalog.php?record_id=10126#toc </w:t>
      </w:r>
    </w:p>
    <w:p w14:paraId="275843EE" w14:textId="77777777" w:rsidR="006D3AFE" w:rsidRPr="00CA4D51" w:rsidRDefault="006D3AFE" w:rsidP="006D3AFE">
      <w:pPr>
        <w:autoSpaceDE w:val="0"/>
        <w:autoSpaceDN w:val="0"/>
        <w:adjustRightInd w:val="0"/>
        <w:spacing w:after="0" w:line="360" w:lineRule="auto"/>
        <w:rPr>
          <w:rFonts w:asciiTheme="majorBidi" w:hAnsiTheme="majorBidi" w:cstheme="majorBidi"/>
        </w:rPr>
      </w:pPr>
      <w:r w:rsidRPr="00CA4D51">
        <w:rPr>
          <w:rFonts w:asciiTheme="majorBidi" w:hAnsiTheme="majorBidi" w:cstheme="majorBidi"/>
          <w:shd w:val="clear" w:color="auto" w:fill="FFFFFF"/>
        </w:rPr>
        <w:t>Haylock, D., &amp; Manning, R. (2014). </w:t>
      </w:r>
      <w:r w:rsidRPr="00CA4D51">
        <w:rPr>
          <w:rFonts w:asciiTheme="majorBidi" w:hAnsiTheme="majorBidi" w:cstheme="majorBidi"/>
          <w:i/>
          <w:iCs/>
          <w:shd w:val="clear" w:color="auto" w:fill="FFFFFF"/>
        </w:rPr>
        <w:t>Mathematics explained for primary teachers</w:t>
      </w:r>
      <w:r w:rsidRPr="00CA4D51">
        <w:rPr>
          <w:rFonts w:asciiTheme="majorBidi" w:hAnsiTheme="majorBidi" w:cstheme="majorBidi"/>
          <w:shd w:val="clear" w:color="auto" w:fill="FFFFFF"/>
        </w:rPr>
        <w:t>. Sage.</w:t>
      </w:r>
      <w:r w:rsidRPr="00CA4D51">
        <w:rPr>
          <w:rFonts w:asciiTheme="majorBidi" w:hAnsiTheme="majorBidi" w:cstheme="majorBidi"/>
        </w:rPr>
        <w:t xml:space="preserve"> </w:t>
      </w:r>
    </w:p>
    <w:p w14:paraId="748A1F44" w14:textId="77777777" w:rsidR="004F3CEB" w:rsidRDefault="006D3AFE" w:rsidP="006D3AFE">
      <w:pPr>
        <w:autoSpaceDE w:val="0"/>
        <w:autoSpaceDN w:val="0"/>
        <w:adjustRightInd w:val="0"/>
        <w:spacing w:after="0" w:line="360" w:lineRule="auto"/>
        <w:rPr>
          <w:rFonts w:asciiTheme="majorBidi" w:hAnsiTheme="majorBidi" w:cstheme="majorBidi"/>
          <w:i/>
          <w:iCs/>
          <w:shd w:val="clear" w:color="auto" w:fill="FFFFFF"/>
        </w:rPr>
      </w:pPr>
      <w:r w:rsidRPr="00CA4D51">
        <w:rPr>
          <w:rFonts w:asciiTheme="majorBidi" w:hAnsiTheme="majorBidi" w:cstheme="majorBidi"/>
          <w:shd w:val="clear" w:color="auto" w:fill="FFFFFF"/>
        </w:rPr>
        <w:t>National Research Council. (2004). </w:t>
      </w:r>
      <w:r w:rsidRPr="00CA4D51">
        <w:rPr>
          <w:rFonts w:asciiTheme="majorBidi" w:hAnsiTheme="majorBidi" w:cstheme="majorBidi"/>
          <w:i/>
          <w:iCs/>
          <w:shd w:val="clear" w:color="auto" w:fill="FFFFFF"/>
        </w:rPr>
        <w:t xml:space="preserve">How students learn: History, mathematics, and science in </w:t>
      </w:r>
    </w:p>
    <w:p w14:paraId="395BF2EC" w14:textId="71DE727B" w:rsidR="006D3AFE" w:rsidRPr="00CA4D51" w:rsidRDefault="006D3AFE" w:rsidP="006D3AFE">
      <w:pPr>
        <w:autoSpaceDE w:val="0"/>
        <w:autoSpaceDN w:val="0"/>
        <w:adjustRightInd w:val="0"/>
        <w:spacing w:after="0" w:line="360" w:lineRule="auto"/>
        <w:ind w:firstLine="720"/>
        <w:rPr>
          <w:rFonts w:asciiTheme="majorBidi" w:hAnsiTheme="majorBidi" w:cstheme="majorBidi"/>
          <w:shd w:val="clear" w:color="auto" w:fill="FFFFFF"/>
        </w:rPr>
      </w:pPr>
      <w:r w:rsidRPr="00CA4D51">
        <w:rPr>
          <w:rFonts w:asciiTheme="majorBidi" w:hAnsiTheme="majorBidi" w:cstheme="majorBidi"/>
          <w:i/>
          <w:iCs/>
          <w:shd w:val="clear" w:color="auto" w:fill="FFFFFF"/>
        </w:rPr>
        <w:t>the classroom</w:t>
      </w:r>
      <w:r w:rsidRPr="00CA4D51">
        <w:rPr>
          <w:rFonts w:asciiTheme="majorBidi" w:hAnsiTheme="majorBidi" w:cstheme="majorBidi"/>
          <w:shd w:val="clear" w:color="auto" w:fill="FFFFFF"/>
        </w:rPr>
        <w:t>. National Academies Press.</w:t>
      </w:r>
    </w:p>
    <w:p w14:paraId="17831C55" w14:textId="77777777" w:rsidR="006D3AFE" w:rsidRDefault="006D3AFE" w:rsidP="006D3AFE">
      <w:pPr>
        <w:autoSpaceDE w:val="0"/>
        <w:autoSpaceDN w:val="0"/>
        <w:adjustRightInd w:val="0"/>
        <w:spacing w:after="0" w:line="360" w:lineRule="auto"/>
        <w:rPr>
          <w:rFonts w:asciiTheme="majorBidi" w:hAnsiTheme="majorBidi" w:cstheme="majorBidi"/>
          <w:i/>
          <w:iCs/>
          <w:shd w:val="clear" w:color="auto" w:fill="FFFFFF"/>
        </w:rPr>
      </w:pPr>
      <w:proofErr w:type="spellStart"/>
      <w:r w:rsidRPr="00CA4D51">
        <w:rPr>
          <w:rFonts w:asciiTheme="majorBidi" w:hAnsiTheme="majorBidi" w:cstheme="majorBidi"/>
          <w:shd w:val="clear" w:color="auto" w:fill="FFFFFF"/>
        </w:rPr>
        <w:t>Posamentier</w:t>
      </w:r>
      <w:proofErr w:type="spellEnd"/>
      <w:r w:rsidRPr="00CA4D51">
        <w:rPr>
          <w:rFonts w:asciiTheme="majorBidi" w:hAnsiTheme="majorBidi" w:cstheme="majorBidi"/>
          <w:shd w:val="clear" w:color="auto" w:fill="FFFFFF"/>
        </w:rPr>
        <w:t>, A. S., Jaye, D., &amp; Krulik, S. (2007). </w:t>
      </w:r>
      <w:r w:rsidRPr="00CA4D51">
        <w:rPr>
          <w:rFonts w:asciiTheme="majorBidi" w:hAnsiTheme="majorBidi" w:cstheme="majorBidi"/>
          <w:i/>
          <w:iCs/>
          <w:shd w:val="clear" w:color="auto" w:fill="FFFFFF"/>
        </w:rPr>
        <w:t xml:space="preserve">Exemplary Practices for Secondary Math </w:t>
      </w:r>
    </w:p>
    <w:p w14:paraId="1BE2AD84" w14:textId="77777777" w:rsidR="006D3AFE" w:rsidRPr="00CA4D51" w:rsidRDefault="006D3AFE" w:rsidP="006D3AFE">
      <w:pPr>
        <w:autoSpaceDE w:val="0"/>
        <w:autoSpaceDN w:val="0"/>
        <w:adjustRightInd w:val="0"/>
        <w:spacing w:after="0" w:line="360" w:lineRule="auto"/>
        <w:ind w:left="720"/>
        <w:rPr>
          <w:rFonts w:asciiTheme="majorBidi" w:hAnsiTheme="majorBidi" w:cstheme="majorBidi"/>
          <w:shd w:val="clear" w:color="auto" w:fill="FFFFFF"/>
        </w:rPr>
      </w:pPr>
      <w:r w:rsidRPr="00CA4D51">
        <w:rPr>
          <w:rFonts w:asciiTheme="majorBidi" w:hAnsiTheme="majorBidi" w:cstheme="majorBidi"/>
          <w:i/>
          <w:iCs/>
          <w:shd w:val="clear" w:color="auto" w:fill="FFFFFF"/>
        </w:rPr>
        <w:t>Teachers</w:t>
      </w:r>
      <w:r w:rsidRPr="00CA4D51">
        <w:rPr>
          <w:rFonts w:asciiTheme="majorBidi" w:hAnsiTheme="majorBidi" w:cstheme="majorBidi"/>
          <w:shd w:val="clear" w:color="auto" w:fill="FFFFFF"/>
        </w:rPr>
        <w:t>. Association for Supervision and Curriculum Development. 1703 North Beauregard Street, Alexandria, VA 22311-1714.</w:t>
      </w:r>
    </w:p>
    <w:p w14:paraId="6227631D" w14:textId="77777777" w:rsidR="006D3AFE" w:rsidRPr="00CA4D51" w:rsidRDefault="006D3AFE" w:rsidP="006D3AFE">
      <w:pPr>
        <w:autoSpaceDE w:val="0"/>
        <w:autoSpaceDN w:val="0"/>
        <w:adjustRightInd w:val="0"/>
        <w:spacing w:after="0" w:line="360" w:lineRule="auto"/>
        <w:rPr>
          <w:rFonts w:asciiTheme="majorBidi" w:hAnsiTheme="majorBidi" w:cstheme="majorBidi"/>
          <w:shd w:val="clear" w:color="auto" w:fill="FFFFFF"/>
        </w:rPr>
      </w:pPr>
      <w:r w:rsidRPr="00CA4D51">
        <w:rPr>
          <w:rFonts w:asciiTheme="majorBidi" w:hAnsiTheme="majorBidi" w:cstheme="majorBidi"/>
          <w:shd w:val="clear" w:color="auto" w:fill="FFFFFF"/>
        </w:rPr>
        <w:t xml:space="preserve">Protheroe, N. (2007). What Does Good Math Instruction Look </w:t>
      </w:r>
      <w:proofErr w:type="gramStart"/>
      <w:r w:rsidRPr="00CA4D51">
        <w:rPr>
          <w:rFonts w:asciiTheme="majorBidi" w:hAnsiTheme="majorBidi" w:cstheme="majorBidi"/>
          <w:shd w:val="clear" w:color="auto" w:fill="FFFFFF"/>
        </w:rPr>
        <w:t>Like?.</w:t>
      </w:r>
      <w:proofErr w:type="gramEnd"/>
      <w:r w:rsidRPr="00CA4D51">
        <w:rPr>
          <w:rFonts w:asciiTheme="majorBidi" w:hAnsiTheme="majorBidi" w:cstheme="majorBidi"/>
          <w:shd w:val="clear" w:color="auto" w:fill="FFFFFF"/>
        </w:rPr>
        <w:t> </w:t>
      </w:r>
      <w:r w:rsidRPr="00CA4D51">
        <w:rPr>
          <w:rFonts w:asciiTheme="majorBidi" w:hAnsiTheme="majorBidi" w:cstheme="majorBidi"/>
          <w:i/>
          <w:iCs/>
          <w:shd w:val="clear" w:color="auto" w:fill="FFFFFF"/>
        </w:rPr>
        <w:t>Principal</w:t>
      </w:r>
      <w:r w:rsidRPr="00CA4D51">
        <w:rPr>
          <w:rFonts w:asciiTheme="majorBidi" w:hAnsiTheme="majorBidi" w:cstheme="majorBidi"/>
          <w:shd w:val="clear" w:color="auto" w:fill="FFFFFF"/>
        </w:rPr>
        <w:t>, </w:t>
      </w:r>
      <w:r w:rsidRPr="00CA4D51">
        <w:rPr>
          <w:rFonts w:asciiTheme="majorBidi" w:hAnsiTheme="majorBidi" w:cstheme="majorBidi"/>
          <w:i/>
          <w:iCs/>
          <w:shd w:val="clear" w:color="auto" w:fill="FFFFFF"/>
        </w:rPr>
        <w:t>87</w:t>
      </w:r>
      <w:r w:rsidRPr="00CA4D51">
        <w:rPr>
          <w:rFonts w:asciiTheme="majorBidi" w:hAnsiTheme="majorBidi" w:cstheme="majorBidi"/>
          <w:shd w:val="clear" w:color="auto" w:fill="FFFFFF"/>
        </w:rPr>
        <w:t>(1), 51-54.</w:t>
      </w:r>
    </w:p>
    <w:p w14:paraId="1C12384A" w14:textId="77777777" w:rsidR="006D3AFE" w:rsidRDefault="006D3AFE" w:rsidP="006D3AFE">
      <w:pPr>
        <w:autoSpaceDE w:val="0"/>
        <w:autoSpaceDN w:val="0"/>
        <w:adjustRightInd w:val="0"/>
        <w:spacing w:after="0" w:line="360" w:lineRule="auto"/>
        <w:rPr>
          <w:rFonts w:asciiTheme="majorBidi" w:hAnsiTheme="majorBidi" w:cstheme="majorBidi"/>
          <w:i/>
          <w:iCs/>
          <w:shd w:val="clear" w:color="auto" w:fill="FFFFFF"/>
        </w:rPr>
      </w:pPr>
      <w:r w:rsidRPr="00CA4D51">
        <w:rPr>
          <w:rFonts w:asciiTheme="majorBidi" w:hAnsiTheme="majorBidi" w:cstheme="majorBidi"/>
          <w:shd w:val="clear" w:color="auto" w:fill="FFFFFF"/>
        </w:rPr>
        <w:t>Van de Walle, J. A., Karp, K. S., &amp; Bay-Williams, J. M. (2016). </w:t>
      </w:r>
      <w:r w:rsidRPr="00CA4D51">
        <w:rPr>
          <w:rFonts w:asciiTheme="majorBidi" w:hAnsiTheme="majorBidi" w:cstheme="majorBidi"/>
          <w:i/>
          <w:iCs/>
          <w:shd w:val="clear" w:color="auto" w:fill="FFFFFF"/>
        </w:rPr>
        <w:t xml:space="preserve">Elementary and middle school </w:t>
      </w:r>
    </w:p>
    <w:p w14:paraId="02061FD1" w14:textId="77777777" w:rsidR="006D3AFE" w:rsidRPr="00CA4D51" w:rsidRDefault="006D3AFE" w:rsidP="006D3AFE">
      <w:pPr>
        <w:autoSpaceDE w:val="0"/>
        <w:autoSpaceDN w:val="0"/>
        <w:adjustRightInd w:val="0"/>
        <w:spacing w:after="0" w:line="360" w:lineRule="auto"/>
        <w:ind w:firstLine="720"/>
        <w:rPr>
          <w:rFonts w:asciiTheme="majorBidi" w:hAnsiTheme="majorBidi" w:cstheme="majorBidi"/>
          <w:shd w:val="clear" w:color="auto" w:fill="FFFFFF"/>
        </w:rPr>
      </w:pPr>
      <w:r w:rsidRPr="00CA4D51">
        <w:rPr>
          <w:rFonts w:asciiTheme="majorBidi" w:hAnsiTheme="majorBidi" w:cstheme="majorBidi"/>
          <w:i/>
          <w:iCs/>
          <w:shd w:val="clear" w:color="auto" w:fill="FFFFFF"/>
        </w:rPr>
        <w:t>mathematics</w:t>
      </w:r>
      <w:r w:rsidRPr="00CA4D51">
        <w:rPr>
          <w:rFonts w:asciiTheme="majorBidi" w:hAnsiTheme="majorBidi" w:cstheme="majorBidi"/>
          <w:shd w:val="clear" w:color="auto" w:fill="FFFFFF"/>
        </w:rPr>
        <w:t>. Pearson Education UK.</w:t>
      </w:r>
    </w:p>
    <w:p w14:paraId="399B343F" w14:textId="77777777" w:rsidR="002B7495" w:rsidRDefault="002B7495" w:rsidP="002B6663">
      <w:pPr>
        <w:pStyle w:val="Default"/>
        <w:rPr>
          <w:bCs/>
        </w:rPr>
      </w:pPr>
    </w:p>
    <w:p w14:paraId="3BE422DE" w14:textId="7FB0DE1A" w:rsidR="008A024E" w:rsidRPr="00D64B96" w:rsidRDefault="008A024E" w:rsidP="00051FF1">
      <w:pPr>
        <w:ind w:left="2880" w:firstLine="720"/>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lastRenderedPageBreak/>
        <w:t>Course Calendar</w:t>
      </w:r>
    </w:p>
    <w:p w14:paraId="61B6625E" w14:textId="77777777" w:rsidR="002B6663" w:rsidRPr="00756194" w:rsidRDefault="002B6663" w:rsidP="002B6663">
      <w:pPr>
        <w:pStyle w:val="Default"/>
        <w:rPr>
          <w:rFonts w:asciiTheme="majorBidi" w:hAnsiTheme="majorBidi" w:cstheme="majorBidi"/>
          <w:color w:val="auto"/>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960"/>
        <w:gridCol w:w="1261"/>
        <w:gridCol w:w="2701"/>
        <w:gridCol w:w="899"/>
      </w:tblGrid>
      <w:tr w:rsidR="00D93A80" w:rsidRPr="00756194" w14:paraId="1B07B7A6" w14:textId="19EF6CF5" w:rsidTr="00FF21B9">
        <w:trPr>
          <w:trHeight w:val="557"/>
        </w:trPr>
        <w:tc>
          <w:tcPr>
            <w:tcW w:w="418" w:type="pct"/>
            <w:shd w:val="clear" w:color="auto" w:fill="auto"/>
          </w:tcPr>
          <w:p w14:paraId="2CE88ABD" w14:textId="13F25184"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Week</w:t>
            </w:r>
            <w:r w:rsidR="00685A18">
              <w:rPr>
                <w:rFonts w:asciiTheme="majorBidi" w:hAnsiTheme="majorBidi" w:cstheme="majorBidi"/>
                <w:b/>
                <w:bCs/>
                <w:sz w:val="20"/>
                <w:szCs w:val="20"/>
              </w:rPr>
              <w:t>s</w:t>
            </w:r>
          </w:p>
        </w:tc>
        <w:tc>
          <w:tcPr>
            <w:tcW w:w="2057" w:type="pct"/>
            <w:shd w:val="clear" w:color="auto" w:fill="auto"/>
          </w:tcPr>
          <w:p w14:paraId="701F3F49" w14:textId="73AB13CF" w:rsidR="007034FC" w:rsidRPr="006E5509" w:rsidRDefault="00685A18" w:rsidP="00FF21B9">
            <w:pPr>
              <w:jc w:val="center"/>
              <w:rPr>
                <w:rFonts w:asciiTheme="majorBidi" w:hAnsiTheme="majorBidi" w:cstheme="majorBidi"/>
                <w:b/>
                <w:bCs/>
                <w:sz w:val="20"/>
                <w:szCs w:val="20"/>
              </w:rPr>
            </w:pPr>
            <w:r w:rsidRPr="00685A18">
              <w:rPr>
                <w:rFonts w:asciiTheme="majorBidi" w:hAnsiTheme="majorBidi" w:cstheme="majorBidi"/>
                <w:b/>
                <w:bCs/>
                <w:sz w:val="20"/>
                <w:szCs w:val="20"/>
              </w:rPr>
              <w:t>Topics</w:t>
            </w:r>
          </w:p>
        </w:tc>
        <w:tc>
          <w:tcPr>
            <w:tcW w:w="655" w:type="pct"/>
          </w:tcPr>
          <w:p w14:paraId="79CBD06C" w14:textId="3A84EDB0"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bCs/>
                <w:sz w:val="20"/>
                <w:szCs w:val="20"/>
              </w:rPr>
              <w:t>Ref Chapter</w:t>
            </w:r>
            <w:r w:rsidR="00B8796F">
              <w:rPr>
                <w:rFonts w:asciiTheme="majorBidi" w:hAnsiTheme="majorBidi" w:cstheme="majorBidi"/>
                <w:b/>
                <w:bCs/>
                <w:sz w:val="20"/>
                <w:szCs w:val="20"/>
              </w:rPr>
              <w:t>s</w:t>
            </w:r>
          </w:p>
        </w:tc>
        <w:tc>
          <w:tcPr>
            <w:tcW w:w="1403" w:type="pct"/>
          </w:tcPr>
          <w:p w14:paraId="4DE1D163" w14:textId="576A8C9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Assignments &amp; Tasks</w:t>
            </w:r>
          </w:p>
        </w:tc>
        <w:tc>
          <w:tcPr>
            <w:tcW w:w="467" w:type="pct"/>
          </w:tcPr>
          <w:p w14:paraId="1133A236" w14:textId="2DA08EF8" w:rsidR="007034FC" w:rsidRPr="006E5509" w:rsidRDefault="007034FC" w:rsidP="007034FC">
            <w:pPr>
              <w:jc w:val="center"/>
              <w:rPr>
                <w:rFonts w:asciiTheme="majorBidi" w:hAnsiTheme="majorBidi" w:cstheme="majorBidi"/>
                <w:b/>
                <w:bCs/>
                <w:sz w:val="20"/>
                <w:szCs w:val="20"/>
              </w:rPr>
            </w:pPr>
            <w:r w:rsidRPr="006E5509">
              <w:rPr>
                <w:rFonts w:asciiTheme="majorBidi" w:hAnsiTheme="majorBidi" w:cstheme="majorBidi"/>
                <w:b/>
                <w:color w:val="000000" w:themeColor="text1"/>
                <w:sz w:val="20"/>
                <w:szCs w:val="20"/>
              </w:rPr>
              <w:t>CLOs</w:t>
            </w:r>
          </w:p>
        </w:tc>
      </w:tr>
      <w:tr w:rsidR="00D93A80" w:rsidRPr="00756194" w14:paraId="3F56F8AA" w14:textId="04E2B5BB" w:rsidTr="003E132D">
        <w:trPr>
          <w:trHeight w:val="1583"/>
        </w:trPr>
        <w:tc>
          <w:tcPr>
            <w:tcW w:w="418" w:type="pct"/>
            <w:shd w:val="clear" w:color="auto" w:fill="auto"/>
            <w:vAlign w:val="center"/>
          </w:tcPr>
          <w:p w14:paraId="121D0AE3" w14:textId="77777777" w:rsidR="007034FC" w:rsidRPr="00756194" w:rsidRDefault="007034FC" w:rsidP="007034FC">
            <w:pPr>
              <w:pStyle w:val="ListParagraph"/>
              <w:numPr>
                <w:ilvl w:val="0"/>
                <w:numId w:val="44"/>
              </w:numPr>
              <w:spacing w:line="276" w:lineRule="auto"/>
              <w:jc w:val="center"/>
              <w:rPr>
                <w:rFonts w:asciiTheme="majorBidi" w:hAnsiTheme="majorBidi" w:cstheme="majorBidi"/>
              </w:rPr>
            </w:pPr>
          </w:p>
        </w:tc>
        <w:tc>
          <w:tcPr>
            <w:tcW w:w="2057" w:type="pct"/>
            <w:shd w:val="clear" w:color="auto" w:fill="auto"/>
            <w:vAlign w:val="center"/>
          </w:tcPr>
          <w:p w14:paraId="3A754CE0" w14:textId="4D444CD1" w:rsidR="0074317D" w:rsidRPr="00992524" w:rsidRDefault="0074317D" w:rsidP="0074317D">
            <w:pPr>
              <w:autoSpaceDE w:val="0"/>
              <w:autoSpaceDN w:val="0"/>
              <w:adjustRightInd w:val="0"/>
              <w:spacing w:after="0" w:line="240" w:lineRule="auto"/>
              <w:rPr>
                <w:rFonts w:asciiTheme="majorBidi" w:hAnsiTheme="majorBidi" w:cstheme="majorBidi"/>
                <w:b/>
                <w:bCs/>
              </w:rPr>
            </w:pPr>
            <w:r w:rsidRPr="00992524">
              <w:rPr>
                <w:rFonts w:asciiTheme="majorBidi" w:hAnsiTheme="majorBidi" w:cstheme="majorBidi"/>
                <w:b/>
                <w:bCs/>
              </w:rPr>
              <w:t xml:space="preserve">Introduction                          </w:t>
            </w:r>
            <w:r w:rsidRPr="00992524">
              <w:rPr>
                <w:rFonts w:asciiTheme="majorBidi" w:hAnsiTheme="majorBidi" w:cstheme="majorBidi"/>
                <w:b/>
                <w:bCs/>
              </w:rPr>
              <w:tab/>
            </w:r>
            <w:r w:rsidRPr="00992524">
              <w:rPr>
                <w:rFonts w:asciiTheme="majorBidi" w:hAnsiTheme="majorBidi" w:cstheme="majorBidi"/>
                <w:b/>
                <w:bCs/>
              </w:rPr>
              <w:tab/>
            </w:r>
          </w:p>
          <w:p w14:paraId="4112ED84" w14:textId="77777777"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Nature of Mathematics</w:t>
            </w:r>
          </w:p>
          <w:p w14:paraId="0E2EA704" w14:textId="77777777"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Importance of Mathematics</w:t>
            </w:r>
          </w:p>
          <w:p w14:paraId="0B794D98" w14:textId="4A56C67F" w:rsidR="007034FC"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Educational Values of Mathematics</w:t>
            </w:r>
          </w:p>
        </w:tc>
        <w:tc>
          <w:tcPr>
            <w:tcW w:w="655" w:type="pct"/>
          </w:tcPr>
          <w:p w14:paraId="47A27B0A" w14:textId="571212FA" w:rsidR="00FA27E4" w:rsidRPr="00756194" w:rsidRDefault="00737AB4" w:rsidP="007034FC">
            <w:pPr>
              <w:spacing w:line="0" w:lineRule="atLeast"/>
              <w:ind w:left="20"/>
              <w:rPr>
                <w:rFonts w:asciiTheme="majorBidi" w:eastAsia="Arial" w:hAnsiTheme="majorBidi" w:cstheme="majorBidi"/>
              </w:rPr>
            </w:pPr>
            <w:r>
              <w:rPr>
                <w:rFonts w:asciiTheme="majorBidi" w:eastAsia="Arial" w:hAnsiTheme="majorBidi" w:cstheme="majorBidi"/>
              </w:rPr>
              <w:t>Ch 1 AIOU</w:t>
            </w:r>
          </w:p>
        </w:tc>
        <w:tc>
          <w:tcPr>
            <w:tcW w:w="1403" w:type="pct"/>
          </w:tcPr>
          <w:p w14:paraId="59E0E294" w14:textId="77777777" w:rsidR="007034FC" w:rsidRDefault="008B6720" w:rsidP="007034FC">
            <w:pPr>
              <w:spacing w:line="0" w:lineRule="atLeast"/>
              <w:ind w:left="20"/>
              <w:rPr>
                <w:rFonts w:asciiTheme="majorBidi" w:eastAsia="Arial" w:hAnsiTheme="majorBidi" w:cstheme="majorBidi"/>
              </w:rPr>
            </w:pPr>
            <w:r>
              <w:rPr>
                <w:rFonts w:asciiTheme="majorBidi" w:eastAsia="Arial" w:hAnsiTheme="majorBidi" w:cstheme="majorBidi"/>
              </w:rPr>
              <w:t>KWL chart</w:t>
            </w:r>
          </w:p>
          <w:p w14:paraId="5C4A2275" w14:textId="7D7C1180" w:rsidR="008B6720" w:rsidRDefault="008B6720" w:rsidP="003E132D">
            <w:pPr>
              <w:spacing w:after="0" w:line="240" w:lineRule="auto"/>
              <w:rPr>
                <w:rFonts w:asciiTheme="majorBidi" w:eastAsia="Arial" w:hAnsiTheme="majorBidi" w:cstheme="majorBidi"/>
              </w:rPr>
            </w:pPr>
            <w:r w:rsidRPr="008B6720">
              <w:rPr>
                <w:rFonts w:asciiTheme="majorBidi" w:hAnsiTheme="majorBidi" w:cstheme="majorBidi"/>
              </w:rPr>
              <w:t>Enlist few applications of mathematics from your own everyday life.</w:t>
            </w:r>
          </w:p>
        </w:tc>
        <w:tc>
          <w:tcPr>
            <w:tcW w:w="467" w:type="pct"/>
          </w:tcPr>
          <w:p w14:paraId="3A1596C3" w14:textId="77777777" w:rsidR="007034FC" w:rsidRDefault="007034FC" w:rsidP="007034FC">
            <w:pPr>
              <w:spacing w:line="0" w:lineRule="atLeast"/>
              <w:ind w:left="20"/>
              <w:rPr>
                <w:rFonts w:asciiTheme="majorBidi" w:eastAsia="Arial" w:hAnsiTheme="majorBidi" w:cstheme="majorBidi"/>
              </w:rPr>
            </w:pPr>
          </w:p>
          <w:p w14:paraId="08627EAF" w14:textId="520C6C82" w:rsidR="00251081" w:rsidRDefault="009C275B" w:rsidP="007034FC">
            <w:pPr>
              <w:spacing w:line="0" w:lineRule="atLeast"/>
              <w:ind w:left="20"/>
              <w:rPr>
                <w:rFonts w:asciiTheme="majorBidi" w:eastAsia="Arial" w:hAnsiTheme="majorBidi" w:cstheme="majorBidi"/>
              </w:rPr>
            </w:pPr>
            <w:r>
              <w:rPr>
                <w:rFonts w:asciiTheme="majorBidi" w:eastAsia="Arial" w:hAnsiTheme="majorBidi" w:cstheme="majorBidi"/>
              </w:rPr>
              <w:t>CLO 1</w:t>
            </w:r>
          </w:p>
        </w:tc>
      </w:tr>
      <w:tr w:rsidR="00737AB4" w:rsidRPr="00756194" w14:paraId="72F7D6F8" w14:textId="45A2B872" w:rsidTr="00FF21B9">
        <w:trPr>
          <w:trHeight w:val="1057"/>
        </w:trPr>
        <w:tc>
          <w:tcPr>
            <w:tcW w:w="418" w:type="pct"/>
            <w:shd w:val="clear" w:color="auto" w:fill="auto"/>
            <w:vAlign w:val="center"/>
          </w:tcPr>
          <w:p w14:paraId="068E56EC" w14:textId="77777777" w:rsidR="00737AB4" w:rsidRPr="00756194" w:rsidRDefault="00737AB4" w:rsidP="00737AB4">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vAlign w:val="center"/>
          </w:tcPr>
          <w:p w14:paraId="3F3499CB"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Use of mathematics in everyday life.</w:t>
            </w:r>
          </w:p>
          <w:p w14:paraId="5FFCE5F9" w14:textId="77777777" w:rsidR="00737AB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Relationship of Mathematics with other subjects</w:t>
            </w:r>
          </w:p>
          <w:p w14:paraId="5436BBE4" w14:textId="52D2FFBB" w:rsidR="00737AB4" w:rsidRPr="0074317D" w:rsidRDefault="00737AB4" w:rsidP="00737AB4">
            <w:pPr>
              <w:autoSpaceDE w:val="0"/>
              <w:autoSpaceDN w:val="0"/>
              <w:adjustRightInd w:val="0"/>
              <w:spacing w:after="0" w:line="240" w:lineRule="auto"/>
              <w:ind w:left="-14"/>
              <w:rPr>
                <w:rFonts w:asciiTheme="majorBidi" w:hAnsiTheme="majorBidi" w:cstheme="majorBidi"/>
              </w:rPr>
            </w:pPr>
            <w:r w:rsidRPr="0074317D">
              <w:rPr>
                <w:rFonts w:asciiTheme="majorBidi" w:hAnsiTheme="majorBidi" w:cstheme="majorBidi"/>
                <w:b/>
                <w:bCs/>
              </w:rPr>
              <w:t xml:space="preserve">Aims &amp; Objectives of Teaching Mathematics                             </w:t>
            </w:r>
          </w:p>
          <w:p w14:paraId="1C8C143A"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 xml:space="preserve">Aims of </w:t>
            </w:r>
            <w:r>
              <w:rPr>
                <w:rFonts w:asciiTheme="majorBidi" w:hAnsiTheme="majorBidi" w:cstheme="majorBidi"/>
              </w:rPr>
              <w:t>t</w:t>
            </w:r>
            <w:r w:rsidRPr="00992524">
              <w:rPr>
                <w:rFonts w:asciiTheme="majorBidi" w:hAnsiTheme="majorBidi" w:cstheme="majorBidi"/>
              </w:rPr>
              <w:t xml:space="preserve">eaching Mathematics </w:t>
            </w:r>
          </w:p>
          <w:p w14:paraId="07D965A1" w14:textId="61B51B0D" w:rsidR="00737AB4" w:rsidRPr="001E4FD3" w:rsidRDefault="00737AB4" w:rsidP="00737AB4">
            <w:pPr>
              <w:pStyle w:val="ListParagraph"/>
              <w:numPr>
                <w:ilvl w:val="0"/>
                <w:numId w:val="53"/>
              </w:numPr>
              <w:autoSpaceDE w:val="0"/>
              <w:autoSpaceDN w:val="0"/>
              <w:adjustRightInd w:val="0"/>
              <w:spacing w:after="0" w:line="240" w:lineRule="auto"/>
              <w:ind w:left="166" w:hanging="180"/>
              <w:rPr>
                <w:rFonts w:asciiTheme="majorBidi" w:eastAsia="Arial" w:hAnsiTheme="majorBidi" w:cstheme="majorBidi"/>
              </w:rPr>
            </w:pPr>
            <w:r w:rsidRPr="0074317D">
              <w:rPr>
                <w:rFonts w:asciiTheme="majorBidi" w:hAnsiTheme="majorBidi" w:cstheme="majorBidi"/>
              </w:rPr>
              <w:t xml:space="preserve">Objectives of teaching Mathematics </w:t>
            </w:r>
          </w:p>
        </w:tc>
        <w:tc>
          <w:tcPr>
            <w:tcW w:w="655" w:type="pct"/>
          </w:tcPr>
          <w:p w14:paraId="74AE7784" w14:textId="77777777" w:rsidR="00737AB4" w:rsidRDefault="00737AB4" w:rsidP="00737AB4">
            <w:pPr>
              <w:spacing w:line="0" w:lineRule="atLeast"/>
              <w:rPr>
                <w:rFonts w:asciiTheme="majorBidi" w:eastAsia="Arial" w:hAnsiTheme="majorBidi" w:cstheme="majorBidi"/>
              </w:rPr>
            </w:pPr>
            <w:r w:rsidRPr="00792B8E">
              <w:rPr>
                <w:rFonts w:asciiTheme="majorBidi" w:eastAsia="Arial" w:hAnsiTheme="majorBidi" w:cstheme="majorBidi"/>
              </w:rPr>
              <w:t>Ch 1 AIOU</w:t>
            </w:r>
          </w:p>
          <w:p w14:paraId="07F4E21C" w14:textId="77777777" w:rsidR="00737AB4" w:rsidRDefault="00737AB4" w:rsidP="00737AB4">
            <w:pPr>
              <w:spacing w:line="0" w:lineRule="atLeast"/>
              <w:rPr>
                <w:rFonts w:asciiTheme="majorBidi" w:eastAsia="Arial" w:hAnsiTheme="majorBidi" w:cstheme="majorBidi"/>
              </w:rPr>
            </w:pPr>
          </w:p>
          <w:p w14:paraId="3A1C83C4" w14:textId="4982CDD4" w:rsidR="00737AB4" w:rsidRDefault="00737AB4" w:rsidP="00737AB4">
            <w:pPr>
              <w:spacing w:line="0" w:lineRule="atLeast"/>
              <w:rPr>
                <w:rFonts w:asciiTheme="majorBidi" w:eastAsia="Arial" w:hAnsiTheme="majorBidi" w:cstheme="majorBidi"/>
              </w:rPr>
            </w:pPr>
            <w:r>
              <w:rPr>
                <w:rFonts w:asciiTheme="majorBidi" w:eastAsia="Arial" w:hAnsiTheme="majorBidi" w:cstheme="majorBidi"/>
              </w:rPr>
              <w:t>Handouts</w:t>
            </w:r>
          </w:p>
        </w:tc>
        <w:tc>
          <w:tcPr>
            <w:tcW w:w="1403" w:type="pct"/>
          </w:tcPr>
          <w:p w14:paraId="75A0D483" w14:textId="77777777" w:rsidR="00737AB4" w:rsidRPr="008B6720" w:rsidRDefault="00737AB4" w:rsidP="00737AB4">
            <w:pPr>
              <w:spacing w:after="0" w:line="240" w:lineRule="auto"/>
              <w:rPr>
                <w:rFonts w:asciiTheme="majorBidi" w:hAnsiTheme="majorBidi" w:cstheme="majorBidi"/>
              </w:rPr>
            </w:pPr>
            <w:r w:rsidRPr="008B6720">
              <w:rPr>
                <w:rFonts w:asciiTheme="majorBidi" w:hAnsiTheme="majorBidi" w:cstheme="majorBidi"/>
              </w:rPr>
              <w:t>Use of Mathematics in the Study of another Subject (group work)</w:t>
            </w:r>
          </w:p>
          <w:p w14:paraId="0696D24D" w14:textId="2C037337" w:rsidR="00737AB4" w:rsidRDefault="00737AB4" w:rsidP="00737AB4">
            <w:pPr>
              <w:spacing w:after="0" w:line="240" w:lineRule="auto"/>
              <w:rPr>
                <w:rFonts w:asciiTheme="majorBidi" w:eastAsia="Arial" w:hAnsiTheme="majorBidi" w:cstheme="majorBidi"/>
              </w:rPr>
            </w:pPr>
            <w:r w:rsidRPr="008B6720">
              <w:rPr>
                <w:rFonts w:asciiTheme="majorBidi" w:hAnsiTheme="majorBidi" w:cstheme="majorBidi"/>
              </w:rPr>
              <w:t xml:space="preserve">Physics, biology, chemistry, engineering, medical, agriculture, psychology, economics, logic, fine arts, geography, physical education, </w:t>
            </w:r>
            <w:r>
              <w:rPr>
                <w:rFonts w:asciiTheme="majorBidi" w:hAnsiTheme="majorBidi" w:cstheme="majorBidi"/>
              </w:rPr>
              <w:t xml:space="preserve">and </w:t>
            </w:r>
            <w:r w:rsidRPr="008B6720">
              <w:rPr>
                <w:rFonts w:asciiTheme="majorBidi" w:hAnsiTheme="majorBidi" w:cstheme="majorBidi"/>
              </w:rPr>
              <w:t xml:space="preserve">history. </w:t>
            </w:r>
          </w:p>
        </w:tc>
        <w:tc>
          <w:tcPr>
            <w:tcW w:w="467" w:type="pct"/>
          </w:tcPr>
          <w:p w14:paraId="0C2F5E86" w14:textId="77777777" w:rsidR="00737AB4" w:rsidRDefault="00737AB4" w:rsidP="00737AB4">
            <w:pPr>
              <w:spacing w:line="0" w:lineRule="atLeast"/>
              <w:rPr>
                <w:rFonts w:asciiTheme="majorBidi" w:eastAsia="Arial" w:hAnsiTheme="majorBidi" w:cstheme="majorBidi"/>
              </w:rPr>
            </w:pPr>
          </w:p>
          <w:p w14:paraId="7E3F91D7" w14:textId="77777777" w:rsidR="00737AB4" w:rsidRDefault="00737AB4" w:rsidP="00737AB4">
            <w:pPr>
              <w:spacing w:line="0" w:lineRule="atLeast"/>
              <w:rPr>
                <w:rFonts w:asciiTheme="majorBidi" w:eastAsia="Arial" w:hAnsiTheme="majorBidi" w:cstheme="majorBidi"/>
              </w:rPr>
            </w:pPr>
          </w:p>
          <w:p w14:paraId="6BD1F034" w14:textId="77777777" w:rsidR="00737AB4" w:rsidRDefault="00737AB4" w:rsidP="00737AB4">
            <w:pPr>
              <w:spacing w:line="0" w:lineRule="atLeast"/>
              <w:rPr>
                <w:rFonts w:asciiTheme="majorBidi" w:eastAsia="Arial" w:hAnsiTheme="majorBidi" w:cstheme="majorBidi"/>
              </w:rPr>
            </w:pPr>
          </w:p>
          <w:p w14:paraId="0E8AC216" w14:textId="7D261757" w:rsidR="00737AB4" w:rsidRDefault="00737AB4" w:rsidP="00737AB4">
            <w:pPr>
              <w:spacing w:line="0" w:lineRule="atLeast"/>
              <w:rPr>
                <w:rFonts w:asciiTheme="majorBidi" w:eastAsia="Arial" w:hAnsiTheme="majorBidi" w:cstheme="majorBidi"/>
              </w:rPr>
            </w:pPr>
            <w:r>
              <w:rPr>
                <w:rFonts w:asciiTheme="majorBidi" w:eastAsia="Arial" w:hAnsiTheme="majorBidi" w:cstheme="majorBidi"/>
              </w:rPr>
              <w:t>CLO 1, 2</w:t>
            </w:r>
          </w:p>
        </w:tc>
      </w:tr>
      <w:tr w:rsidR="00737AB4" w:rsidRPr="00756194" w14:paraId="21AC645A" w14:textId="7C448335" w:rsidTr="00FF21B9">
        <w:trPr>
          <w:trHeight w:val="1057"/>
        </w:trPr>
        <w:tc>
          <w:tcPr>
            <w:tcW w:w="418" w:type="pct"/>
            <w:shd w:val="clear" w:color="auto" w:fill="auto"/>
            <w:vAlign w:val="center"/>
          </w:tcPr>
          <w:p w14:paraId="28FEEBAB" w14:textId="77777777" w:rsidR="00737AB4" w:rsidRPr="00756194" w:rsidRDefault="00737AB4" w:rsidP="00737AB4">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vAlign w:val="center"/>
          </w:tcPr>
          <w:p w14:paraId="64D479E8" w14:textId="77777777" w:rsidR="00737AB4" w:rsidRPr="00FF5918"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FF5918">
              <w:rPr>
                <w:rFonts w:asciiTheme="majorBidi" w:hAnsiTheme="majorBidi" w:cstheme="majorBidi"/>
              </w:rPr>
              <w:t>Need and Importance of Objective–Based Teaching of Mathematics</w:t>
            </w:r>
          </w:p>
          <w:p w14:paraId="4655B896"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Difference between aims and objectives</w:t>
            </w:r>
          </w:p>
          <w:p w14:paraId="61971D45" w14:textId="77777777" w:rsidR="00737AB4" w:rsidRPr="00DE6790"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DE6790">
              <w:rPr>
                <w:rFonts w:asciiTheme="majorBidi" w:hAnsiTheme="majorBidi" w:cstheme="majorBidi"/>
              </w:rPr>
              <w:t>Instructional Hierarchy of Outcomes</w:t>
            </w:r>
          </w:p>
          <w:p w14:paraId="668DA9A0" w14:textId="7BDBBB41" w:rsidR="00737AB4" w:rsidRPr="00756194" w:rsidRDefault="00737AB4" w:rsidP="00737AB4">
            <w:pPr>
              <w:pStyle w:val="ListParagraph"/>
              <w:numPr>
                <w:ilvl w:val="0"/>
                <w:numId w:val="53"/>
              </w:numPr>
              <w:autoSpaceDE w:val="0"/>
              <w:autoSpaceDN w:val="0"/>
              <w:adjustRightInd w:val="0"/>
              <w:spacing w:after="0" w:line="240" w:lineRule="auto"/>
              <w:ind w:left="166" w:hanging="180"/>
              <w:rPr>
                <w:rFonts w:asciiTheme="majorBidi" w:eastAsia="Arial" w:hAnsiTheme="majorBidi" w:cstheme="majorBidi"/>
              </w:rPr>
            </w:pPr>
            <w:r w:rsidRPr="00992524">
              <w:rPr>
                <w:rFonts w:asciiTheme="majorBidi" w:hAnsiTheme="majorBidi" w:cstheme="majorBidi"/>
              </w:rPr>
              <w:t xml:space="preserve">Writing objectives </w:t>
            </w:r>
          </w:p>
        </w:tc>
        <w:tc>
          <w:tcPr>
            <w:tcW w:w="655" w:type="pct"/>
          </w:tcPr>
          <w:p w14:paraId="63B13E35" w14:textId="59C0FD20" w:rsidR="00737AB4" w:rsidRPr="0028049F" w:rsidRDefault="00737AB4" w:rsidP="00737AB4">
            <w:pPr>
              <w:spacing w:line="265" w:lineRule="exact"/>
              <w:ind w:left="20"/>
              <w:rPr>
                <w:rFonts w:asciiTheme="majorBidi" w:eastAsia="Arial" w:hAnsiTheme="majorBidi" w:cstheme="majorBidi"/>
                <w:color w:val="000000" w:themeColor="text1"/>
              </w:rPr>
            </w:pPr>
            <w:r>
              <w:rPr>
                <w:rFonts w:asciiTheme="majorBidi" w:eastAsia="Arial" w:hAnsiTheme="majorBidi" w:cstheme="majorBidi"/>
              </w:rPr>
              <w:t>Handouts</w:t>
            </w:r>
          </w:p>
        </w:tc>
        <w:tc>
          <w:tcPr>
            <w:tcW w:w="1403" w:type="pct"/>
          </w:tcPr>
          <w:p w14:paraId="05FB0160" w14:textId="59DFA47D" w:rsidR="00737AB4" w:rsidRPr="0098402A" w:rsidRDefault="00737AB4" w:rsidP="00737AB4">
            <w:pPr>
              <w:spacing w:after="0" w:line="240" w:lineRule="auto"/>
              <w:rPr>
                <w:rFonts w:asciiTheme="majorBidi" w:hAnsiTheme="majorBidi" w:cstheme="majorBidi"/>
              </w:rPr>
            </w:pPr>
            <w:r w:rsidRPr="0098402A">
              <w:rPr>
                <w:rFonts w:asciiTheme="majorBidi" w:hAnsiTheme="majorBidi" w:cstheme="majorBidi"/>
              </w:rPr>
              <w:t>Write aims and objectives from National Curriculum of Mathematics in Pakistan</w:t>
            </w:r>
            <w:r>
              <w:rPr>
                <w:rFonts w:asciiTheme="majorBidi" w:hAnsiTheme="majorBidi" w:cstheme="majorBidi"/>
              </w:rPr>
              <w:t>.</w:t>
            </w:r>
          </w:p>
          <w:p w14:paraId="3E9A6205" w14:textId="726AA17B" w:rsidR="00737AB4" w:rsidRPr="00D93A80" w:rsidRDefault="00737AB4" w:rsidP="00737AB4">
            <w:pPr>
              <w:spacing w:after="0" w:line="240" w:lineRule="auto"/>
              <w:rPr>
                <w:rFonts w:asciiTheme="majorBidi" w:eastAsia="Arial" w:hAnsiTheme="majorBidi" w:cstheme="majorBidi"/>
                <w:color w:val="000000" w:themeColor="text1"/>
              </w:rPr>
            </w:pPr>
          </w:p>
        </w:tc>
        <w:tc>
          <w:tcPr>
            <w:tcW w:w="467" w:type="pct"/>
          </w:tcPr>
          <w:p w14:paraId="7C2CCEA0" w14:textId="77777777" w:rsidR="00737AB4" w:rsidRDefault="00737AB4" w:rsidP="00737AB4">
            <w:pPr>
              <w:spacing w:line="265" w:lineRule="exact"/>
              <w:ind w:left="20"/>
              <w:rPr>
                <w:rFonts w:asciiTheme="majorBidi" w:eastAsia="Arial" w:hAnsiTheme="majorBidi" w:cstheme="majorBidi"/>
              </w:rPr>
            </w:pPr>
          </w:p>
          <w:p w14:paraId="6B6A7173" w14:textId="1754AF00" w:rsidR="00737AB4" w:rsidRPr="00251081" w:rsidRDefault="00737AB4" w:rsidP="00737AB4">
            <w:pPr>
              <w:rPr>
                <w:rFonts w:asciiTheme="majorBidi" w:eastAsia="Arial" w:hAnsiTheme="majorBidi" w:cstheme="majorBidi"/>
              </w:rPr>
            </w:pPr>
            <w:r>
              <w:rPr>
                <w:rFonts w:asciiTheme="majorBidi" w:eastAsia="Arial" w:hAnsiTheme="majorBidi" w:cstheme="majorBidi"/>
              </w:rPr>
              <w:t>CLO 1,2,3</w:t>
            </w:r>
          </w:p>
        </w:tc>
      </w:tr>
      <w:tr w:rsidR="00737AB4" w:rsidRPr="00756194" w14:paraId="092120DE" w14:textId="6D8F49E0" w:rsidTr="00FF21B9">
        <w:trPr>
          <w:trHeight w:val="1057"/>
        </w:trPr>
        <w:tc>
          <w:tcPr>
            <w:tcW w:w="418" w:type="pct"/>
            <w:shd w:val="clear" w:color="auto" w:fill="auto"/>
            <w:vAlign w:val="center"/>
          </w:tcPr>
          <w:p w14:paraId="6D929627" w14:textId="77777777" w:rsidR="00737AB4" w:rsidRPr="00756194" w:rsidRDefault="00737AB4" w:rsidP="00737AB4">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tcPr>
          <w:p w14:paraId="483AE138" w14:textId="77777777" w:rsidR="00737AB4" w:rsidRPr="0074317D" w:rsidRDefault="00737AB4" w:rsidP="00737AB4">
            <w:pPr>
              <w:autoSpaceDE w:val="0"/>
              <w:autoSpaceDN w:val="0"/>
              <w:adjustRightInd w:val="0"/>
              <w:spacing w:after="0" w:line="240" w:lineRule="auto"/>
              <w:rPr>
                <w:rFonts w:asciiTheme="majorBidi" w:hAnsiTheme="majorBidi" w:cstheme="majorBidi"/>
                <w:b/>
                <w:bCs/>
              </w:rPr>
            </w:pPr>
            <w:r w:rsidRPr="0074317D">
              <w:rPr>
                <w:rFonts w:asciiTheme="majorBidi" w:hAnsiTheme="majorBidi" w:cstheme="majorBidi"/>
                <w:b/>
                <w:bCs/>
              </w:rPr>
              <w:t>Methods of Teaching Mathematics</w:t>
            </w:r>
          </w:p>
          <w:p w14:paraId="15DF02E7"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Significance of methods of Teaching</w:t>
            </w:r>
          </w:p>
          <w:p w14:paraId="277F1E6D"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Lecture Method</w:t>
            </w:r>
          </w:p>
          <w:p w14:paraId="52BF1283"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Inductive Method</w:t>
            </w:r>
          </w:p>
          <w:p w14:paraId="2B973E9F" w14:textId="070C0FF5" w:rsidR="00737AB4" w:rsidRPr="0074317D"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Deductive Method</w:t>
            </w:r>
          </w:p>
        </w:tc>
        <w:tc>
          <w:tcPr>
            <w:tcW w:w="655" w:type="pct"/>
          </w:tcPr>
          <w:p w14:paraId="644A1554" w14:textId="2428BBDA" w:rsidR="00737AB4" w:rsidRPr="00756194" w:rsidRDefault="00737AB4" w:rsidP="00737AB4">
            <w:pPr>
              <w:spacing w:line="265" w:lineRule="exact"/>
              <w:ind w:left="20"/>
              <w:rPr>
                <w:rFonts w:asciiTheme="majorBidi" w:eastAsia="Arial" w:hAnsiTheme="majorBidi" w:cstheme="majorBidi"/>
              </w:rPr>
            </w:pPr>
            <w:r w:rsidRPr="009E5C58">
              <w:rPr>
                <w:rFonts w:asciiTheme="majorBidi" w:eastAsia="Arial" w:hAnsiTheme="majorBidi" w:cstheme="majorBidi"/>
              </w:rPr>
              <w:t xml:space="preserve">Ch </w:t>
            </w:r>
            <w:r>
              <w:rPr>
                <w:rFonts w:asciiTheme="majorBidi" w:eastAsia="Arial" w:hAnsiTheme="majorBidi" w:cstheme="majorBidi"/>
              </w:rPr>
              <w:t>2</w:t>
            </w:r>
            <w:r w:rsidRPr="009E5C58">
              <w:rPr>
                <w:rFonts w:asciiTheme="majorBidi" w:eastAsia="Arial" w:hAnsiTheme="majorBidi" w:cstheme="majorBidi"/>
              </w:rPr>
              <w:t xml:space="preserve"> AIOU</w:t>
            </w:r>
          </w:p>
        </w:tc>
        <w:tc>
          <w:tcPr>
            <w:tcW w:w="1403" w:type="pct"/>
          </w:tcPr>
          <w:p w14:paraId="330189D8" w14:textId="39DC0A34" w:rsidR="00737AB4" w:rsidRPr="00D93A80" w:rsidRDefault="00737AB4" w:rsidP="00737AB4">
            <w:pPr>
              <w:pStyle w:val="Default"/>
              <w:rPr>
                <w:rFonts w:asciiTheme="majorBidi" w:eastAsia="Arial" w:hAnsiTheme="majorBidi" w:cstheme="majorBidi"/>
                <w:color w:val="000000" w:themeColor="text1"/>
              </w:rPr>
            </w:pPr>
            <w:r>
              <w:rPr>
                <w:rFonts w:asciiTheme="majorBidi" w:eastAsia="Arial" w:hAnsiTheme="majorBidi" w:cstheme="majorBidi"/>
                <w:color w:val="000000" w:themeColor="text1"/>
              </w:rPr>
              <w:t xml:space="preserve">Search and write other methods of teaching mathematics </w:t>
            </w:r>
          </w:p>
        </w:tc>
        <w:tc>
          <w:tcPr>
            <w:tcW w:w="467" w:type="pct"/>
          </w:tcPr>
          <w:p w14:paraId="5F12B37B" w14:textId="77777777" w:rsidR="00737AB4" w:rsidRDefault="00737AB4" w:rsidP="00737AB4">
            <w:pPr>
              <w:spacing w:line="265" w:lineRule="exact"/>
              <w:ind w:left="20"/>
              <w:rPr>
                <w:rFonts w:asciiTheme="majorBidi" w:eastAsia="Arial" w:hAnsiTheme="majorBidi" w:cstheme="majorBidi"/>
              </w:rPr>
            </w:pPr>
          </w:p>
          <w:p w14:paraId="2D121561" w14:textId="52474DC4" w:rsidR="00737AB4" w:rsidRPr="00251081" w:rsidRDefault="00737AB4" w:rsidP="00737AB4">
            <w:pPr>
              <w:rPr>
                <w:rFonts w:asciiTheme="majorBidi" w:eastAsia="Arial" w:hAnsiTheme="majorBidi" w:cstheme="majorBidi"/>
              </w:rPr>
            </w:pPr>
            <w:r>
              <w:rPr>
                <w:rFonts w:asciiTheme="majorBidi" w:eastAsia="Arial" w:hAnsiTheme="majorBidi" w:cstheme="majorBidi"/>
              </w:rPr>
              <w:t>CLO 4,5</w:t>
            </w:r>
          </w:p>
        </w:tc>
      </w:tr>
      <w:tr w:rsidR="00737AB4" w:rsidRPr="00756194" w14:paraId="1F3D3C60" w14:textId="29CAFF95" w:rsidTr="00FF21B9">
        <w:trPr>
          <w:trHeight w:val="737"/>
        </w:trPr>
        <w:tc>
          <w:tcPr>
            <w:tcW w:w="418" w:type="pct"/>
            <w:shd w:val="clear" w:color="auto" w:fill="auto"/>
            <w:vAlign w:val="center"/>
          </w:tcPr>
          <w:p w14:paraId="56F6A6F5" w14:textId="77777777" w:rsidR="00737AB4" w:rsidRPr="00756194" w:rsidRDefault="00737AB4" w:rsidP="00737AB4">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tcPr>
          <w:p w14:paraId="706BCFE2"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Analytical Method</w:t>
            </w:r>
          </w:p>
          <w:p w14:paraId="73131665"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Heuristic Method</w:t>
            </w:r>
          </w:p>
          <w:p w14:paraId="3E4F264A"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 xml:space="preserve">Problem Solving Method                                         </w:t>
            </w:r>
          </w:p>
          <w:p w14:paraId="7D7CB9A0"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Project Method</w:t>
            </w:r>
          </w:p>
          <w:p w14:paraId="4F6FFBB1" w14:textId="34EA19AD" w:rsidR="00737AB4" w:rsidRPr="00756194" w:rsidRDefault="00737AB4" w:rsidP="00737AB4">
            <w:pPr>
              <w:pStyle w:val="ListParagraph"/>
              <w:numPr>
                <w:ilvl w:val="0"/>
                <w:numId w:val="53"/>
              </w:numPr>
              <w:autoSpaceDE w:val="0"/>
              <w:autoSpaceDN w:val="0"/>
              <w:adjustRightInd w:val="0"/>
              <w:spacing w:after="0" w:line="240" w:lineRule="auto"/>
              <w:ind w:left="166" w:hanging="180"/>
              <w:rPr>
                <w:rFonts w:asciiTheme="majorBidi" w:eastAsia="Arial" w:hAnsiTheme="majorBidi" w:cstheme="majorBidi"/>
              </w:rPr>
            </w:pPr>
            <w:r w:rsidRPr="00992524">
              <w:rPr>
                <w:rFonts w:asciiTheme="majorBidi" w:hAnsiTheme="majorBidi" w:cstheme="majorBidi"/>
              </w:rPr>
              <w:t>Activity Method</w:t>
            </w:r>
          </w:p>
        </w:tc>
        <w:tc>
          <w:tcPr>
            <w:tcW w:w="655" w:type="pct"/>
          </w:tcPr>
          <w:p w14:paraId="1617845A" w14:textId="32AAE521" w:rsidR="00737AB4" w:rsidRPr="00756194" w:rsidRDefault="00737AB4" w:rsidP="00737AB4">
            <w:pPr>
              <w:spacing w:line="265" w:lineRule="exact"/>
              <w:ind w:left="20"/>
              <w:rPr>
                <w:rFonts w:asciiTheme="majorBidi" w:eastAsia="Arial" w:hAnsiTheme="majorBidi" w:cstheme="majorBidi"/>
              </w:rPr>
            </w:pPr>
            <w:r w:rsidRPr="009E5C58">
              <w:rPr>
                <w:rFonts w:asciiTheme="majorBidi" w:eastAsia="Arial" w:hAnsiTheme="majorBidi" w:cstheme="majorBidi"/>
              </w:rPr>
              <w:t xml:space="preserve">Ch </w:t>
            </w:r>
            <w:r>
              <w:rPr>
                <w:rFonts w:asciiTheme="majorBidi" w:eastAsia="Arial" w:hAnsiTheme="majorBidi" w:cstheme="majorBidi"/>
              </w:rPr>
              <w:t>2</w:t>
            </w:r>
            <w:r w:rsidRPr="009E5C58">
              <w:rPr>
                <w:rFonts w:asciiTheme="majorBidi" w:eastAsia="Arial" w:hAnsiTheme="majorBidi" w:cstheme="majorBidi"/>
              </w:rPr>
              <w:t xml:space="preserve"> AIOU</w:t>
            </w:r>
          </w:p>
        </w:tc>
        <w:tc>
          <w:tcPr>
            <w:tcW w:w="1403" w:type="pct"/>
          </w:tcPr>
          <w:p w14:paraId="12E27765" w14:textId="0ED99C4B" w:rsidR="00737AB4" w:rsidRPr="00AE2292" w:rsidRDefault="00737AB4" w:rsidP="00737AB4">
            <w:pPr>
              <w:pStyle w:val="Default"/>
              <w:rPr>
                <w:rFonts w:asciiTheme="majorBidi" w:eastAsia="Arial" w:hAnsiTheme="majorBidi" w:cstheme="majorBidi"/>
                <w:color w:val="000000" w:themeColor="text1"/>
              </w:rPr>
            </w:pPr>
            <w:r>
              <w:rPr>
                <w:rFonts w:asciiTheme="majorBidi" w:eastAsia="Arial" w:hAnsiTheme="majorBidi" w:cstheme="majorBidi"/>
                <w:color w:val="000000" w:themeColor="text1"/>
              </w:rPr>
              <w:t>Students Presentations</w:t>
            </w:r>
          </w:p>
        </w:tc>
        <w:tc>
          <w:tcPr>
            <w:tcW w:w="467" w:type="pct"/>
          </w:tcPr>
          <w:p w14:paraId="6BBBCCB2" w14:textId="6EA0A636" w:rsidR="00737AB4" w:rsidRDefault="00737AB4" w:rsidP="00737AB4">
            <w:pPr>
              <w:spacing w:line="265" w:lineRule="exact"/>
              <w:ind w:left="20"/>
              <w:rPr>
                <w:rFonts w:asciiTheme="majorBidi" w:eastAsia="Arial" w:hAnsiTheme="majorBidi" w:cstheme="majorBidi"/>
              </w:rPr>
            </w:pPr>
            <w:r>
              <w:rPr>
                <w:rFonts w:asciiTheme="majorBidi" w:eastAsia="Arial" w:hAnsiTheme="majorBidi" w:cstheme="majorBidi"/>
              </w:rPr>
              <w:t>CLO 4,5</w:t>
            </w:r>
          </w:p>
        </w:tc>
      </w:tr>
      <w:tr w:rsidR="00737AB4" w:rsidRPr="00756194" w14:paraId="303F5DD9" w14:textId="77777777" w:rsidTr="00B76093">
        <w:trPr>
          <w:trHeight w:val="890"/>
        </w:trPr>
        <w:tc>
          <w:tcPr>
            <w:tcW w:w="418" w:type="pct"/>
            <w:shd w:val="clear" w:color="auto" w:fill="auto"/>
            <w:vAlign w:val="center"/>
          </w:tcPr>
          <w:p w14:paraId="3DA456A0" w14:textId="77777777" w:rsidR="00737AB4" w:rsidRPr="00756194" w:rsidRDefault="00737AB4" w:rsidP="00737AB4">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tcPr>
          <w:p w14:paraId="7FD44A78" w14:textId="77777777" w:rsidR="00737AB4" w:rsidRPr="00992524" w:rsidRDefault="00737AB4" w:rsidP="00737AB4">
            <w:pPr>
              <w:autoSpaceDE w:val="0"/>
              <w:autoSpaceDN w:val="0"/>
              <w:adjustRightInd w:val="0"/>
              <w:spacing w:after="0" w:line="240" w:lineRule="auto"/>
              <w:rPr>
                <w:rFonts w:asciiTheme="majorBidi" w:hAnsiTheme="majorBidi" w:cstheme="majorBidi"/>
                <w:b/>
                <w:bCs/>
              </w:rPr>
            </w:pPr>
            <w:r w:rsidRPr="00992524">
              <w:rPr>
                <w:rFonts w:asciiTheme="majorBidi" w:hAnsiTheme="majorBidi" w:cstheme="majorBidi"/>
                <w:b/>
                <w:bCs/>
              </w:rPr>
              <w:t>Techniques of Teaching Mathematics</w:t>
            </w:r>
            <w:r>
              <w:rPr>
                <w:rFonts w:asciiTheme="majorBidi" w:hAnsiTheme="majorBidi" w:cstheme="majorBidi"/>
                <w:b/>
                <w:bCs/>
              </w:rPr>
              <w:t xml:space="preserve"> </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p>
          <w:p w14:paraId="0E39CFDD"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Oral work, written work, assigned work.</w:t>
            </w:r>
          </w:p>
          <w:p w14:paraId="5AE804E9"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Discussions/ Group work.</w:t>
            </w:r>
          </w:p>
          <w:p w14:paraId="12113E42" w14:textId="77777777" w:rsidR="00737AB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Drill and practice</w:t>
            </w:r>
          </w:p>
          <w:p w14:paraId="3A8E14C3" w14:textId="77777777" w:rsidR="00737AB4" w:rsidRPr="00992524" w:rsidRDefault="00737AB4" w:rsidP="00737AB4">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Pr>
                <w:rFonts w:asciiTheme="majorBidi" w:hAnsiTheme="majorBidi" w:cstheme="majorBidi"/>
              </w:rPr>
              <w:t>Self-study</w:t>
            </w:r>
          </w:p>
          <w:p w14:paraId="649C0719" w14:textId="3F2D42F6" w:rsidR="00737AB4" w:rsidRDefault="00737AB4" w:rsidP="00737AB4">
            <w:pPr>
              <w:pStyle w:val="ListParagraph"/>
              <w:numPr>
                <w:ilvl w:val="0"/>
                <w:numId w:val="53"/>
              </w:numPr>
              <w:autoSpaceDE w:val="0"/>
              <w:autoSpaceDN w:val="0"/>
              <w:adjustRightInd w:val="0"/>
              <w:spacing w:after="0" w:line="240" w:lineRule="auto"/>
              <w:ind w:left="166" w:hanging="180"/>
              <w:rPr>
                <w:rFonts w:asciiTheme="majorBidi" w:eastAsia="Arial" w:hAnsiTheme="majorBidi" w:cstheme="majorBidi"/>
              </w:rPr>
            </w:pPr>
            <w:r>
              <w:rPr>
                <w:rFonts w:asciiTheme="majorBidi" w:hAnsiTheme="majorBidi" w:cstheme="majorBidi"/>
              </w:rPr>
              <w:t>Home tasks</w:t>
            </w:r>
            <w:r w:rsidRPr="00992524">
              <w:rPr>
                <w:rFonts w:asciiTheme="majorBidi" w:hAnsiTheme="majorBidi" w:cstheme="majorBidi"/>
              </w:rPr>
              <w:t xml:space="preserve"> </w:t>
            </w:r>
          </w:p>
        </w:tc>
        <w:tc>
          <w:tcPr>
            <w:tcW w:w="655" w:type="pct"/>
          </w:tcPr>
          <w:p w14:paraId="50C93527" w14:textId="082DD62C" w:rsidR="00737AB4" w:rsidRDefault="00737AB4" w:rsidP="00737AB4">
            <w:pPr>
              <w:spacing w:line="265" w:lineRule="exact"/>
              <w:ind w:left="20"/>
              <w:rPr>
                <w:rFonts w:asciiTheme="majorBidi" w:eastAsia="Arial" w:hAnsiTheme="majorBidi" w:cstheme="majorBidi"/>
              </w:rPr>
            </w:pPr>
            <w:r w:rsidRPr="009E5C58">
              <w:rPr>
                <w:rFonts w:asciiTheme="majorBidi" w:eastAsia="Arial" w:hAnsiTheme="majorBidi" w:cstheme="majorBidi"/>
              </w:rPr>
              <w:t>Ch 1 AIOU</w:t>
            </w:r>
          </w:p>
        </w:tc>
        <w:tc>
          <w:tcPr>
            <w:tcW w:w="1403" w:type="pct"/>
          </w:tcPr>
          <w:p w14:paraId="520908A9" w14:textId="2DB71ADB" w:rsidR="00737AB4" w:rsidRPr="00AE2292" w:rsidRDefault="00737AB4" w:rsidP="00737AB4">
            <w:pPr>
              <w:pStyle w:val="Default"/>
              <w:rPr>
                <w:rFonts w:asciiTheme="majorBidi" w:eastAsia="Arial" w:hAnsiTheme="majorBidi" w:cstheme="majorBidi"/>
                <w:color w:val="000000" w:themeColor="text1"/>
              </w:rPr>
            </w:pPr>
            <w:r>
              <w:rPr>
                <w:rFonts w:asciiTheme="majorBidi" w:eastAsia="Arial" w:hAnsiTheme="majorBidi" w:cstheme="majorBidi"/>
                <w:color w:val="000000" w:themeColor="text1"/>
              </w:rPr>
              <w:t xml:space="preserve">Search and write other </w:t>
            </w:r>
            <w:r>
              <w:rPr>
                <w:rFonts w:asciiTheme="majorBidi" w:eastAsia="Arial" w:hAnsiTheme="majorBidi" w:cstheme="majorBidi"/>
                <w:color w:val="000000" w:themeColor="text1"/>
              </w:rPr>
              <w:t>techniques</w:t>
            </w:r>
            <w:r>
              <w:rPr>
                <w:rFonts w:asciiTheme="majorBidi" w:eastAsia="Arial" w:hAnsiTheme="majorBidi" w:cstheme="majorBidi"/>
                <w:color w:val="000000" w:themeColor="text1"/>
              </w:rPr>
              <w:t xml:space="preserve"> of teaching mathematics</w:t>
            </w:r>
          </w:p>
        </w:tc>
        <w:tc>
          <w:tcPr>
            <w:tcW w:w="467" w:type="pct"/>
          </w:tcPr>
          <w:p w14:paraId="3F9E2006" w14:textId="6366013E" w:rsidR="00737AB4" w:rsidRPr="0083495B" w:rsidRDefault="00737AB4" w:rsidP="00737AB4">
            <w:pPr>
              <w:spacing w:line="265" w:lineRule="exact"/>
              <w:ind w:left="20"/>
              <w:rPr>
                <w:rFonts w:asciiTheme="majorBidi" w:hAnsiTheme="majorBidi" w:cstheme="majorBidi"/>
                <w:color w:val="000000" w:themeColor="text1"/>
              </w:rPr>
            </w:pPr>
            <w:r>
              <w:rPr>
                <w:rFonts w:asciiTheme="majorBidi" w:eastAsia="Arial" w:hAnsiTheme="majorBidi" w:cstheme="majorBidi"/>
              </w:rPr>
              <w:t>CLO 4,5</w:t>
            </w:r>
          </w:p>
        </w:tc>
      </w:tr>
      <w:tr w:rsidR="006A3EFC" w:rsidRPr="00756194" w14:paraId="533C46E1" w14:textId="1EA8B324" w:rsidTr="00FF21B9">
        <w:trPr>
          <w:trHeight w:val="1057"/>
        </w:trPr>
        <w:tc>
          <w:tcPr>
            <w:tcW w:w="418" w:type="pct"/>
            <w:shd w:val="clear" w:color="auto" w:fill="auto"/>
            <w:vAlign w:val="center"/>
          </w:tcPr>
          <w:p w14:paraId="0B41F3E3" w14:textId="77777777" w:rsidR="006A3EFC" w:rsidRPr="00756194" w:rsidRDefault="006A3EFC" w:rsidP="006A3EFC">
            <w:pPr>
              <w:pStyle w:val="ListParagraph"/>
              <w:numPr>
                <w:ilvl w:val="0"/>
                <w:numId w:val="44"/>
              </w:numPr>
              <w:spacing w:line="0" w:lineRule="atLeast"/>
              <w:jc w:val="center"/>
              <w:rPr>
                <w:rFonts w:asciiTheme="majorBidi" w:eastAsia="Arial" w:hAnsiTheme="majorBidi" w:cstheme="majorBidi"/>
              </w:rPr>
            </w:pPr>
          </w:p>
        </w:tc>
        <w:tc>
          <w:tcPr>
            <w:tcW w:w="2057" w:type="pct"/>
            <w:shd w:val="clear" w:color="auto" w:fill="auto"/>
          </w:tcPr>
          <w:p w14:paraId="1F40CB87" w14:textId="77777777" w:rsidR="0074317D" w:rsidRPr="00992524" w:rsidRDefault="0074317D" w:rsidP="0074317D">
            <w:pPr>
              <w:autoSpaceDE w:val="0"/>
              <w:autoSpaceDN w:val="0"/>
              <w:adjustRightInd w:val="0"/>
              <w:spacing w:after="0" w:line="240" w:lineRule="auto"/>
              <w:rPr>
                <w:rFonts w:asciiTheme="majorBidi" w:hAnsiTheme="majorBidi" w:cstheme="majorBidi"/>
                <w:b/>
                <w:bCs/>
              </w:rPr>
            </w:pPr>
            <w:r w:rsidRPr="00E567D4">
              <w:rPr>
                <w:rFonts w:asciiTheme="majorBidi" w:hAnsiTheme="majorBidi" w:cstheme="majorBidi"/>
                <w:b/>
                <w:bCs/>
              </w:rPr>
              <w:t>Learning Aids and Mathematics Laboratory</w:t>
            </w:r>
            <w:r>
              <w:rPr>
                <w:rFonts w:asciiTheme="majorBidi" w:hAnsiTheme="majorBidi" w:cstheme="majorBidi"/>
                <w:b/>
                <w:bCs/>
              </w:rPr>
              <w:t xml:space="preserve">               </w:t>
            </w:r>
          </w:p>
          <w:p w14:paraId="13CCAA73"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Learning Aids in Mathematics Teaching </w:t>
            </w:r>
          </w:p>
          <w:p w14:paraId="2DB3BE4B"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Modern Learning aids for Mathematics </w:t>
            </w:r>
          </w:p>
          <w:p w14:paraId="639805C8"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Mathematics Laboratory in School</w:t>
            </w:r>
          </w:p>
          <w:p w14:paraId="5A22AEE2"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Use of </w:t>
            </w:r>
            <w:proofErr w:type="gramStart"/>
            <w:r w:rsidRPr="0074317D">
              <w:rPr>
                <w:rFonts w:asciiTheme="majorBidi" w:hAnsiTheme="majorBidi" w:cstheme="majorBidi"/>
              </w:rPr>
              <w:t>Low Cost</w:t>
            </w:r>
            <w:proofErr w:type="gramEnd"/>
            <w:r w:rsidRPr="0074317D">
              <w:rPr>
                <w:rFonts w:asciiTheme="majorBidi" w:hAnsiTheme="majorBidi" w:cstheme="majorBidi"/>
              </w:rPr>
              <w:t xml:space="preserve"> Material (From local context)</w:t>
            </w:r>
          </w:p>
          <w:p w14:paraId="7F9BFD26"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Learner Cantered Activities in Mathematics</w:t>
            </w:r>
          </w:p>
          <w:p w14:paraId="1E4B8DF9"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Using Learning Aids in Mathematics Laboratory </w:t>
            </w:r>
          </w:p>
          <w:p w14:paraId="7C360A1A" w14:textId="539243FA" w:rsidR="006A3EFC" w:rsidRDefault="0074317D" w:rsidP="0074317D">
            <w:pPr>
              <w:pStyle w:val="ListParagraph"/>
              <w:numPr>
                <w:ilvl w:val="0"/>
                <w:numId w:val="53"/>
              </w:numPr>
              <w:autoSpaceDE w:val="0"/>
              <w:autoSpaceDN w:val="0"/>
              <w:adjustRightInd w:val="0"/>
              <w:spacing w:after="0" w:line="240" w:lineRule="auto"/>
              <w:ind w:left="166" w:hanging="180"/>
            </w:pPr>
            <w:r w:rsidRPr="0074317D">
              <w:rPr>
                <w:rFonts w:asciiTheme="majorBidi" w:hAnsiTheme="majorBidi" w:cstheme="majorBidi"/>
              </w:rPr>
              <w:t>Effective use of Mathematics Laboratory</w:t>
            </w:r>
            <w:r>
              <w:rPr>
                <w:rFonts w:asciiTheme="majorBidi" w:hAnsiTheme="majorBidi" w:cstheme="majorBidi"/>
                <w:color w:val="000000"/>
              </w:rPr>
              <w:t xml:space="preserve">  </w:t>
            </w:r>
          </w:p>
        </w:tc>
        <w:tc>
          <w:tcPr>
            <w:tcW w:w="655" w:type="pct"/>
          </w:tcPr>
          <w:p w14:paraId="402E81F4" w14:textId="630142D1" w:rsidR="006A3EFC" w:rsidRPr="00ED1667" w:rsidRDefault="00737AB4" w:rsidP="006A3EFC">
            <w:pPr>
              <w:rPr>
                <w:rFonts w:asciiTheme="majorBidi" w:eastAsia="Arial" w:hAnsiTheme="majorBidi" w:cstheme="majorBidi"/>
              </w:rPr>
            </w:pPr>
            <w:r>
              <w:rPr>
                <w:rFonts w:asciiTheme="majorBidi" w:eastAsia="Arial" w:hAnsiTheme="majorBidi" w:cstheme="majorBidi"/>
              </w:rPr>
              <w:t xml:space="preserve">Ch </w:t>
            </w:r>
            <w:r>
              <w:rPr>
                <w:rFonts w:asciiTheme="majorBidi" w:eastAsia="Arial" w:hAnsiTheme="majorBidi" w:cstheme="majorBidi"/>
              </w:rPr>
              <w:t>3</w:t>
            </w:r>
            <w:r>
              <w:rPr>
                <w:rFonts w:asciiTheme="majorBidi" w:eastAsia="Arial" w:hAnsiTheme="majorBidi" w:cstheme="majorBidi"/>
              </w:rPr>
              <w:t xml:space="preserve"> AIOU</w:t>
            </w:r>
          </w:p>
        </w:tc>
        <w:tc>
          <w:tcPr>
            <w:tcW w:w="1403" w:type="pct"/>
          </w:tcPr>
          <w:p w14:paraId="67E5CA87" w14:textId="1D39B352" w:rsidR="006A3EFC" w:rsidRDefault="00B76093" w:rsidP="006A3EFC">
            <w:pPr>
              <w:rPr>
                <w:rFonts w:asciiTheme="majorBidi" w:eastAsia="Arial" w:hAnsiTheme="majorBidi" w:cstheme="majorBidi"/>
              </w:rPr>
            </w:pPr>
            <w:r>
              <w:rPr>
                <w:rFonts w:asciiTheme="majorBidi" w:eastAsia="Arial" w:hAnsiTheme="majorBidi" w:cstheme="majorBidi"/>
              </w:rPr>
              <w:t xml:space="preserve">Enlist low-cost material used for teaching mathematics </w:t>
            </w:r>
          </w:p>
        </w:tc>
        <w:tc>
          <w:tcPr>
            <w:tcW w:w="467" w:type="pct"/>
          </w:tcPr>
          <w:p w14:paraId="20B4C5B9" w14:textId="77777777" w:rsidR="009C275B" w:rsidRDefault="009C275B" w:rsidP="006A3EFC">
            <w:pPr>
              <w:rPr>
                <w:rFonts w:asciiTheme="majorBidi" w:eastAsia="Arial" w:hAnsiTheme="majorBidi" w:cstheme="majorBidi"/>
              </w:rPr>
            </w:pPr>
            <w:r>
              <w:rPr>
                <w:rFonts w:asciiTheme="majorBidi" w:eastAsia="Arial" w:hAnsiTheme="majorBidi" w:cstheme="majorBidi"/>
              </w:rPr>
              <w:t>CLO</w:t>
            </w:r>
          </w:p>
          <w:p w14:paraId="48ED23E6" w14:textId="18B2DC29" w:rsidR="006A3EFC" w:rsidRDefault="009C275B" w:rsidP="006A3EFC">
            <w:pPr>
              <w:rPr>
                <w:rFonts w:asciiTheme="majorBidi" w:eastAsia="Arial" w:hAnsiTheme="majorBidi" w:cstheme="majorBidi"/>
              </w:rPr>
            </w:pPr>
            <w:r>
              <w:rPr>
                <w:rFonts w:asciiTheme="majorBidi" w:eastAsia="Arial" w:hAnsiTheme="majorBidi" w:cstheme="majorBidi"/>
              </w:rPr>
              <w:t>2,4</w:t>
            </w:r>
          </w:p>
        </w:tc>
      </w:tr>
      <w:tr w:rsidR="006A3EFC" w:rsidRPr="00756194" w14:paraId="1F1F5266" w14:textId="6CC9F522" w:rsidTr="00FF21B9">
        <w:trPr>
          <w:trHeight w:val="458"/>
        </w:trPr>
        <w:tc>
          <w:tcPr>
            <w:tcW w:w="418" w:type="pct"/>
            <w:shd w:val="clear" w:color="auto" w:fill="auto"/>
            <w:vAlign w:val="center"/>
          </w:tcPr>
          <w:p w14:paraId="3E105EA0" w14:textId="77777777" w:rsidR="006A3EFC" w:rsidRPr="00756194" w:rsidRDefault="006A3EFC" w:rsidP="006A3EFC">
            <w:pPr>
              <w:pStyle w:val="ListParagraph"/>
              <w:numPr>
                <w:ilvl w:val="0"/>
                <w:numId w:val="44"/>
              </w:numPr>
              <w:spacing w:line="0" w:lineRule="atLeast"/>
              <w:jc w:val="center"/>
              <w:rPr>
                <w:rFonts w:asciiTheme="majorBidi" w:eastAsia="Arial" w:hAnsiTheme="majorBidi" w:cstheme="majorBidi"/>
                <w:w w:val="97"/>
              </w:rPr>
            </w:pPr>
          </w:p>
        </w:tc>
        <w:tc>
          <w:tcPr>
            <w:tcW w:w="2057" w:type="pct"/>
            <w:shd w:val="clear" w:color="auto" w:fill="auto"/>
          </w:tcPr>
          <w:p w14:paraId="5CEB3569" w14:textId="77777777" w:rsidR="0074317D" w:rsidRPr="0074317D" w:rsidRDefault="0074317D" w:rsidP="0074317D">
            <w:pPr>
              <w:autoSpaceDE w:val="0"/>
              <w:autoSpaceDN w:val="0"/>
              <w:adjustRightInd w:val="0"/>
              <w:spacing w:after="0" w:line="240" w:lineRule="auto"/>
              <w:rPr>
                <w:rFonts w:asciiTheme="majorBidi" w:hAnsiTheme="majorBidi" w:cstheme="majorBidi"/>
                <w:b/>
                <w:bCs/>
              </w:rPr>
            </w:pPr>
            <w:r w:rsidRPr="0074317D">
              <w:rPr>
                <w:rFonts w:asciiTheme="majorBidi" w:hAnsiTheme="majorBidi" w:cstheme="majorBidi"/>
                <w:b/>
                <w:bCs/>
              </w:rPr>
              <w:t xml:space="preserve">Teaching and Learning Mathematics                           </w:t>
            </w:r>
          </w:p>
          <w:p w14:paraId="466CDA48"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Contextual Teaching and Learning </w:t>
            </w:r>
          </w:p>
          <w:p w14:paraId="58FECD87"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Effective Questioning </w:t>
            </w:r>
          </w:p>
          <w:p w14:paraId="421F97EC" w14:textId="77777777" w:rsidR="0074317D"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Mathematical Modeling </w:t>
            </w:r>
          </w:p>
          <w:p w14:paraId="150AF206" w14:textId="38BCC1DD" w:rsidR="008B12BB" w:rsidRPr="0074317D"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Hands-on, Minds-on, Mathematics </w:t>
            </w:r>
          </w:p>
        </w:tc>
        <w:tc>
          <w:tcPr>
            <w:tcW w:w="655" w:type="pct"/>
          </w:tcPr>
          <w:p w14:paraId="5FF3981C" w14:textId="2CCD8A75" w:rsidR="006A3EFC" w:rsidRPr="00ED1667" w:rsidRDefault="00737AB4" w:rsidP="006A3EFC">
            <w:pPr>
              <w:rPr>
                <w:rFonts w:asciiTheme="majorBidi" w:eastAsia="Arial" w:hAnsiTheme="majorBidi" w:cstheme="majorBidi"/>
              </w:rPr>
            </w:pPr>
            <w:r>
              <w:rPr>
                <w:rFonts w:asciiTheme="majorBidi" w:eastAsia="Arial" w:hAnsiTheme="majorBidi" w:cstheme="majorBidi"/>
              </w:rPr>
              <w:t xml:space="preserve">Ch </w:t>
            </w:r>
            <w:r>
              <w:rPr>
                <w:rFonts w:asciiTheme="majorBidi" w:eastAsia="Arial" w:hAnsiTheme="majorBidi" w:cstheme="majorBidi"/>
              </w:rPr>
              <w:t>4</w:t>
            </w:r>
            <w:r>
              <w:rPr>
                <w:rFonts w:asciiTheme="majorBidi" w:eastAsia="Arial" w:hAnsiTheme="majorBidi" w:cstheme="majorBidi"/>
              </w:rPr>
              <w:t xml:space="preserve"> AIOU</w:t>
            </w:r>
          </w:p>
        </w:tc>
        <w:tc>
          <w:tcPr>
            <w:tcW w:w="1403" w:type="pct"/>
          </w:tcPr>
          <w:p w14:paraId="2414BE7F" w14:textId="442173DD" w:rsidR="006A3EFC" w:rsidRDefault="00B76093" w:rsidP="00B76093">
            <w:pPr>
              <w:pStyle w:val="Default"/>
              <w:rPr>
                <w:rFonts w:asciiTheme="majorBidi" w:eastAsia="Arial" w:hAnsiTheme="majorBidi" w:cstheme="majorBidi"/>
              </w:rPr>
            </w:pPr>
            <w:r>
              <w:rPr>
                <w:rFonts w:asciiTheme="majorBidi" w:eastAsia="Arial" w:hAnsiTheme="majorBidi" w:cstheme="majorBidi"/>
              </w:rPr>
              <w:t>List of questions that students asked generally.</w:t>
            </w:r>
          </w:p>
        </w:tc>
        <w:tc>
          <w:tcPr>
            <w:tcW w:w="467" w:type="pct"/>
          </w:tcPr>
          <w:p w14:paraId="1ACDFF2F" w14:textId="01F99489" w:rsidR="00251081" w:rsidRPr="00251081" w:rsidRDefault="009C275B" w:rsidP="00251081">
            <w:pPr>
              <w:rPr>
                <w:rFonts w:asciiTheme="majorBidi" w:eastAsia="Arial" w:hAnsiTheme="majorBidi" w:cstheme="majorBidi"/>
              </w:rPr>
            </w:pPr>
            <w:r>
              <w:rPr>
                <w:rFonts w:asciiTheme="majorBidi" w:eastAsia="Arial" w:hAnsiTheme="majorBidi" w:cstheme="majorBidi"/>
              </w:rPr>
              <w:t>CLO 4,5</w:t>
            </w:r>
          </w:p>
        </w:tc>
      </w:tr>
      <w:tr w:rsidR="006A3EFC" w:rsidRPr="00756194" w14:paraId="5FB990FE" w14:textId="6BC35BDA" w:rsidTr="00FF21B9">
        <w:trPr>
          <w:trHeight w:val="530"/>
        </w:trPr>
        <w:tc>
          <w:tcPr>
            <w:tcW w:w="418" w:type="pct"/>
            <w:shd w:val="clear" w:color="auto" w:fill="auto"/>
            <w:vAlign w:val="center"/>
          </w:tcPr>
          <w:p w14:paraId="0FA8DFEF"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5CA3953C" w14:textId="6D97E365" w:rsidR="008B12BB" w:rsidRDefault="0074317D" w:rsidP="006A3EFC">
            <w:r>
              <w:rPr>
                <w:rFonts w:asciiTheme="majorBidi" w:eastAsia="Arial" w:hAnsiTheme="majorBidi" w:cstheme="majorBidi"/>
              </w:rPr>
              <w:t>Mid Term</w:t>
            </w:r>
          </w:p>
        </w:tc>
        <w:tc>
          <w:tcPr>
            <w:tcW w:w="655" w:type="pct"/>
          </w:tcPr>
          <w:p w14:paraId="0AA10E98" w14:textId="46D14DAD" w:rsidR="006A3EFC" w:rsidRPr="00ED1667" w:rsidRDefault="006A3EFC" w:rsidP="006A3EFC">
            <w:pPr>
              <w:rPr>
                <w:rFonts w:asciiTheme="majorBidi" w:eastAsia="Arial" w:hAnsiTheme="majorBidi" w:cstheme="majorBidi"/>
              </w:rPr>
            </w:pPr>
          </w:p>
        </w:tc>
        <w:tc>
          <w:tcPr>
            <w:tcW w:w="1403" w:type="pct"/>
          </w:tcPr>
          <w:p w14:paraId="1486187B" w14:textId="3CE4ECAE" w:rsidR="006A3EFC" w:rsidRDefault="006A3EFC" w:rsidP="00B76093">
            <w:pPr>
              <w:pStyle w:val="Default"/>
              <w:ind w:left="256"/>
              <w:rPr>
                <w:rFonts w:asciiTheme="majorBidi" w:eastAsia="Arial" w:hAnsiTheme="majorBidi" w:cstheme="majorBidi"/>
              </w:rPr>
            </w:pPr>
          </w:p>
        </w:tc>
        <w:tc>
          <w:tcPr>
            <w:tcW w:w="467" w:type="pct"/>
          </w:tcPr>
          <w:p w14:paraId="40A7B9B9" w14:textId="2226D54A" w:rsidR="006A3EFC" w:rsidRDefault="006A3EFC" w:rsidP="006A3EFC">
            <w:pPr>
              <w:rPr>
                <w:rFonts w:asciiTheme="majorBidi" w:eastAsia="Arial" w:hAnsiTheme="majorBidi" w:cstheme="majorBidi"/>
              </w:rPr>
            </w:pPr>
          </w:p>
        </w:tc>
      </w:tr>
      <w:tr w:rsidR="006A3EFC" w:rsidRPr="00756194" w14:paraId="29D14B5E" w14:textId="7D8CCE09" w:rsidTr="00B76093">
        <w:trPr>
          <w:trHeight w:val="548"/>
        </w:trPr>
        <w:tc>
          <w:tcPr>
            <w:tcW w:w="418" w:type="pct"/>
            <w:shd w:val="clear" w:color="auto" w:fill="auto"/>
            <w:vAlign w:val="center"/>
          </w:tcPr>
          <w:p w14:paraId="6CFC4DD1" w14:textId="77777777" w:rsidR="006A3EFC" w:rsidRPr="00756194" w:rsidRDefault="006A3EFC" w:rsidP="006A3EFC">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545982A1" w14:textId="76CD8734" w:rsidR="0074317D" w:rsidRPr="00992524" w:rsidRDefault="00B76093" w:rsidP="0074317D">
            <w:pPr>
              <w:autoSpaceDE w:val="0"/>
              <w:autoSpaceDN w:val="0"/>
              <w:adjustRightInd w:val="0"/>
              <w:spacing w:after="0" w:line="240" w:lineRule="auto"/>
              <w:rPr>
                <w:rFonts w:asciiTheme="majorBidi" w:hAnsiTheme="majorBidi" w:cstheme="majorBidi"/>
                <w:b/>
                <w:bCs/>
              </w:rPr>
            </w:pPr>
            <w:r w:rsidRPr="002403E9">
              <w:rPr>
                <w:rFonts w:asciiTheme="majorBidi" w:hAnsiTheme="majorBidi" w:cstheme="majorBidi"/>
                <w:b/>
                <w:bCs/>
              </w:rPr>
              <w:t>Planning Lesson Pla</w:t>
            </w:r>
            <w:r>
              <w:rPr>
                <w:rFonts w:asciiTheme="majorBidi" w:hAnsiTheme="majorBidi" w:cstheme="majorBidi"/>
                <w:b/>
                <w:bCs/>
              </w:rPr>
              <w:t>n</w:t>
            </w:r>
            <w:r w:rsidR="0074317D" w:rsidRPr="002403E9">
              <w:rPr>
                <w:rFonts w:asciiTheme="majorBidi" w:hAnsiTheme="majorBidi" w:cstheme="majorBidi"/>
                <w:b/>
                <w:bCs/>
              </w:rPr>
              <w:tab/>
            </w:r>
            <w:r w:rsidR="0074317D" w:rsidRPr="002403E9">
              <w:rPr>
                <w:rFonts w:asciiTheme="majorBidi" w:hAnsiTheme="majorBidi" w:cstheme="majorBidi"/>
                <w:b/>
                <w:bCs/>
              </w:rPr>
              <w:tab/>
            </w:r>
          </w:p>
          <w:p w14:paraId="08F52EA3" w14:textId="4EC54783"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 xml:space="preserve">Meaning and importance of Lesson Planning in </w:t>
            </w:r>
            <w:r w:rsidR="00B76093">
              <w:rPr>
                <w:rFonts w:asciiTheme="majorBidi" w:hAnsiTheme="majorBidi" w:cstheme="majorBidi"/>
              </w:rPr>
              <w:t>Teaching</w:t>
            </w:r>
          </w:p>
          <w:p w14:paraId="410AD604" w14:textId="77777777"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Advantages of Lesson Planning</w:t>
            </w:r>
          </w:p>
          <w:p w14:paraId="57C13723" w14:textId="77777777"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Qualities of Good Lesson Plan</w:t>
            </w:r>
          </w:p>
          <w:p w14:paraId="2A6D11D5" w14:textId="77777777" w:rsidR="0074317D" w:rsidRPr="00992524" w:rsidRDefault="0074317D" w:rsidP="0074317D">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Types of Lesson Planning</w:t>
            </w:r>
          </w:p>
          <w:p w14:paraId="26423A32" w14:textId="0AA80124" w:rsidR="006A3EFC" w:rsidRPr="00B76093" w:rsidRDefault="0074317D"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Components of Lesson Plan</w:t>
            </w:r>
          </w:p>
        </w:tc>
        <w:tc>
          <w:tcPr>
            <w:tcW w:w="655" w:type="pct"/>
          </w:tcPr>
          <w:p w14:paraId="2B7B7DA8" w14:textId="77777777" w:rsidR="00737AB4" w:rsidRDefault="00737AB4" w:rsidP="006A3EFC">
            <w:pPr>
              <w:rPr>
                <w:rFonts w:asciiTheme="majorBidi" w:eastAsia="Arial" w:hAnsiTheme="majorBidi" w:cstheme="majorBidi"/>
              </w:rPr>
            </w:pPr>
            <w:r>
              <w:rPr>
                <w:rFonts w:asciiTheme="majorBidi" w:eastAsia="Arial" w:hAnsiTheme="majorBidi" w:cstheme="majorBidi"/>
              </w:rPr>
              <w:t xml:space="preserve">Ch </w:t>
            </w:r>
            <w:r>
              <w:rPr>
                <w:rFonts w:asciiTheme="majorBidi" w:eastAsia="Arial" w:hAnsiTheme="majorBidi" w:cstheme="majorBidi"/>
              </w:rPr>
              <w:t>3</w:t>
            </w:r>
          </w:p>
          <w:p w14:paraId="55BF5FF6" w14:textId="04F0F88A" w:rsidR="006A3EFC" w:rsidRPr="00B76093" w:rsidRDefault="00737AB4" w:rsidP="006A3EFC">
            <w:pPr>
              <w:rPr>
                <w:rFonts w:asciiTheme="majorBidi" w:eastAsia="Arial" w:hAnsiTheme="majorBidi" w:cstheme="majorBidi"/>
              </w:rPr>
            </w:pPr>
            <w:r>
              <w:rPr>
                <w:rFonts w:asciiTheme="majorBidi" w:eastAsia="Arial" w:hAnsiTheme="majorBidi" w:cstheme="majorBidi"/>
              </w:rPr>
              <w:t>AIOU</w:t>
            </w:r>
          </w:p>
        </w:tc>
        <w:tc>
          <w:tcPr>
            <w:tcW w:w="1403" w:type="pct"/>
            <w:shd w:val="clear" w:color="auto" w:fill="auto"/>
          </w:tcPr>
          <w:p w14:paraId="16251598" w14:textId="77777777" w:rsidR="00B76093" w:rsidRDefault="00B76093" w:rsidP="00B76093">
            <w:pPr>
              <w:autoSpaceDE w:val="0"/>
              <w:autoSpaceDN w:val="0"/>
              <w:adjustRightInd w:val="0"/>
              <w:spacing w:after="0" w:line="240" w:lineRule="auto"/>
              <w:rPr>
                <w:rFonts w:asciiTheme="majorBidi" w:hAnsiTheme="majorBidi" w:cstheme="majorBidi"/>
              </w:rPr>
            </w:pPr>
            <w:r w:rsidRPr="00B76093">
              <w:rPr>
                <w:rFonts w:asciiTheme="majorBidi" w:hAnsiTheme="majorBidi" w:cstheme="majorBidi"/>
              </w:rPr>
              <w:t>Select math book of any class an</w:t>
            </w:r>
            <w:r>
              <w:rPr>
                <w:rFonts w:asciiTheme="majorBidi" w:hAnsiTheme="majorBidi" w:cstheme="majorBidi"/>
              </w:rPr>
              <w:t>d</w:t>
            </w:r>
            <w:r w:rsidRPr="00B76093">
              <w:rPr>
                <w:rFonts w:asciiTheme="majorBidi" w:hAnsiTheme="majorBidi" w:cstheme="majorBidi"/>
              </w:rPr>
              <w:t xml:space="preserve"> select two topics from them. </w:t>
            </w:r>
          </w:p>
          <w:p w14:paraId="1D85797F" w14:textId="2C659EC8" w:rsidR="006A3EFC" w:rsidRPr="00B76093" w:rsidRDefault="00B76093" w:rsidP="00B76093">
            <w:pPr>
              <w:autoSpaceDE w:val="0"/>
              <w:autoSpaceDN w:val="0"/>
              <w:adjustRightInd w:val="0"/>
              <w:spacing w:after="0" w:line="240" w:lineRule="auto"/>
              <w:rPr>
                <w:rFonts w:asciiTheme="majorBidi" w:hAnsiTheme="majorBidi" w:cstheme="majorBidi"/>
              </w:rPr>
            </w:pPr>
            <w:r w:rsidRPr="00B76093">
              <w:rPr>
                <w:rFonts w:asciiTheme="majorBidi" w:hAnsiTheme="majorBidi" w:cstheme="majorBidi"/>
              </w:rPr>
              <w:t>Star</w:t>
            </w:r>
            <w:r>
              <w:rPr>
                <w:rFonts w:asciiTheme="majorBidi" w:hAnsiTheme="majorBidi" w:cstheme="majorBidi"/>
              </w:rPr>
              <w:t>t</w:t>
            </w:r>
            <w:r w:rsidRPr="00B76093">
              <w:rPr>
                <w:rFonts w:asciiTheme="majorBidi" w:hAnsiTheme="majorBidi" w:cstheme="majorBidi"/>
              </w:rPr>
              <w:t xml:space="preserve"> </w:t>
            </w:r>
            <w:r>
              <w:rPr>
                <w:rFonts w:asciiTheme="majorBidi" w:hAnsiTheme="majorBidi" w:cstheme="majorBidi"/>
              </w:rPr>
              <w:t>working on two</w:t>
            </w:r>
            <w:r w:rsidRPr="00B76093">
              <w:rPr>
                <w:rFonts w:asciiTheme="majorBidi" w:hAnsiTheme="majorBidi" w:cstheme="majorBidi"/>
              </w:rPr>
              <w:t xml:space="preserve"> lesson plan</w:t>
            </w:r>
            <w:r>
              <w:rPr>
                <w:rFonts w:asciiTheme="majorBidi" w:hAnsiTheme="majorBidi" w:cstheme="majorBidi"/>
              </w:rPr>
              <w:t>s</w:t>
            </w:r>
            <w:r w:rsidRPr="00B76093">
              <w:rPr>
                <w:rFonts w:asciiTheme="majorBidi" w:hAnsiTheme="majorBidi" w:cstheme="majorBidi"/>
              </w:rPr>
              <w:t>.</w:t>
            </w:r>
          </w:p>
        </w:tc>
        <w:tc>
          <w:tcPr>
            <w:tcW w:w="467" w:type="pct"/>
          </w:tcPr>
          <w:p w14:paraId="1DC93BB0" w14:textId="4B912DD5" w:rsidR="00251081" w:rsidRDefault="009C275B" w:rsidP="006A3EFC">
            <w:pPr>
              <w:rPr>
                <w:rFonts w:asciiTheme="majorBidi" w:eastAsia="Arial" w:hAnsiTheme="majorBidi" w:cstheme="majorBidi"/>
              </w:rPr>
            </w:pPr>
            <w:r>
              <w:rPr>
                <w:rFonts w:asciiTheme="majorBidi" w:eastAsia="Arial" w:hAnsiTheme="majorBidi" w:cstheme="majorBidi"/>
              </w:rPr>
              <w:t>CLO 4,5,6</w:t>
            </w:r>
          </w:p>
        </w:tc>
      </w:tr>
      <w:tr w:rsidR="00B76093" w:rsidRPr="00756194" w14:paraId="3990CE78" w14:textId="4C0391B3" w:rsidTr="00B76093">
        <w:trPr>
          <w:trHeight w:val="773"/>
        </w:trPr>
        <w:tc>
          <w:tcPr>
            <w:tcW w:w="418" w:type="pct"/>
            <w:shd w:val="clear" w:color="auto" w:fill="auto"/>
            <w:vAlign w:val="center"/>
          </w:tcPr>
          <w:p w14:paraId="5D45174F"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3E9C1A73" w14:textId="082F3283" w:rsidR="00B76093" w:rsidRDefault="00B76093" w:rsidP="00B76093">
            <w:r w:rsidRPr="002403E9">
              <w:rPr>
                <w:rFonts w:asciiTheme="majorBidi" w:hAnsiTheme="majorBidi" w:cstheme="majorBidi"/>
                <w:b/>
                <w:bCs/>
              </w:rPr>
              <w:t>Planning Lesson Pla</w:t>
            </w:r>
            <w:r>
              <w:rPr>
                <w:rFonts w:asciiTheme="majorBidi" w:hAnsiTheme="majorBidi" w:cstheme="majorBidi"/>
                <w:b/>
                <w:bCs/>
              </w:rPr>
              <w:t>n</w:t>
            </w:r>
            <w:r>
              <w:rPr>
                <w:rFonts w:asciiTheme="majorBidi" w:eastAsia="Arial" w:hAnsiTheme="majorBidi" w:cstheme="majorBidi"/>
              </w:rPr>
              <w:t xml:space="preserve"> </w:t>
            </w:r>
          </w:p>
        </w:tc>
        <w:tc>
          <w:tcPr>
            <w:tcW w:w="655" w:type="pct"/>
          </w:tcPr>
          <w:p w14:paraId="05AF8513" w14:textId="1366CAF9" w:rsidR="00B76093" w:rsidRPr="00ED1667" w:rsidRDefault="00B76093" w:rsidP="00B76093">
            <w:pPr>
              <w:rPr>
                <w:rFonts w:asciiTheme="majorBidi" w:eastAsia="Arial" w:hAnsiTheme="majorBidi" w:cstheme="majorBidi"/>
              </w:rPr>
            </w:pPr>
          </w:p>
        </w:tc>
        <w:tc>
          <w:tcPr>
            <w:tcW w:w="1403" w:type="pct"/>
          </w:tcPr>
          <w:p w14:paraId="29ED4FF3" w14:textId="36178023" w:rsidR="00B76093" w:rsidRDefault="00B76093" w:rsidP="00B76093">
            <w:pPr>
              <w:rPr>
                <w:rFonts w:asciiTheme="majorBidi" w:eastAsia="Arial" w:hAnsiTheme="majorBidi" w:cstheme="majorBidi"/>
              </w:rPr>
            </w:pPr>
            <w:r>
              <w:rPr>
                <w:rFonts w:asciiTheme="majorBidi" w:eastAsia="Arial" w:hAnsiTheme="majorBidi" w:cstheme="majorBidi"/>
              </w:rPr>
              <w:t xml:space="preserve">Construction of </w:t>
            </w:r>
            <w:r>
              <w:rPr>
                <w:rFonts w:asciiTheme="majorBidi" w:eastAsia="Arial" w:hAnsiTheme="majorBidi" w:cstheme="majorBidi"/>
              </w:rPr>
              <w:t xml:space="preserve">2 </w:t>
            </w:r>
            <w:r>
              <w:rPr>
                <w:rFonts w:asciiTheme="majorBidi" w:eastAsia="Arial" w:hAnsiTheme="majorBidi" w:cstheme="majorBidi"/>
              </w:rPr>
              <w:t xml:space="preserve">Lesson </w:t>
            </w:r>
            <w:r>
              <w:rPr>
                <w:rFonts w:asciiTheme="majorBidi" w:eastAsia="Arial" w:hAnsiTheme="majorBidi" w:cstheme="majorBidi"/>
              </w:rPr>
              <w:t>Plans</w:t>
            </w:r>
            <w:r>
              <w:rPr>
                <w:rFonts w:asciiTheme="majorBidi" w:eastAsia="Arial" w:hAnsiTheme="majorBidi" w:cstheme="majorBidi"/>
              </w:rPr>
              <w:t xml:space="preserve"> </w:t>
            </w:r>
            <w:r>
              <w:rPr>
                <w:rFonts w:asciiTheme="majorBidi" w:eastAsia="Arial" w:hAnsiTheme="majorBidi" w:cstheme="majorBidi"/>
              </w:rPr>
              <w:t xml:space="preserve">and presentation </w:t>
            </w:r>
          </w:p>
        </w:tc>
        <w:tc>
          <w:tcPr>
            <w:tcW w:w="467" w:type="pct"/>
          </w:tcPr>
          <w:p w14:paraId="3FF953CC" w14:textId="4E6BFE32" w:rsidR="00B76093" w:rsidRDefault="009C275B" w:rsidP="00B76093">
            <w:pPr>
              <w:rPr>
                <w:rFonts w:asciiTheme="majorBidi" w:eastAsia="Arial" w:hAnsiTheme="majorBidi" w:cstheme="majorBidi"/>
              </w:rPr>
            </w:pPr>
            <w:r>
              <w:rPr>
                <w:rFonts w:asciiTheme="majorBidi" w:eastAsia="Arial" w:hAnsiTheme="majorBidi" w:cstheme="majorBidi"/>
              </w:rPr>
              <w:t>CLO 4,5,6</w:t>
            </w:r>
          </w:p>
        </w:tc>
      </w:tr>
      <w:tr w:rsidR="00B76093" w:rsidRPr="00756194" w14:paraId="3643BE77" w14:textId="5B1095CB" w:rsidTr="00FF21B9">
        <w:trPr>
          <w:trHeight w:val="620"/>
        </w:trPr>
        <w:tc>
          <w:tcPr>
            <w:tcW w:w="418" w:type="pct"/>
            <w:shd w:val="clear" w:color="auto" w:fill="auto"/>
            <w:vAlign w:val="center"/>
          </w:tcPr>
          <w:p w14:paraId="034D9DA6"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0D8E6CFB" w14:textId="11461EBE" w:rsidR="00B76093" w:rsidRPr="00992524" w:rsidRDefault="00B76093" w:rsidP="00B76093">
            <w:pPr>
              <w:autoSpaceDE w:val="0"/>
              <w:autoSpaceDN w:val="0"/>
              <w:adjustRightInd w:val="0"/>
              <w:spacing w:after="0" w:line="240" w:lineRule="auto"/>
              <w:rPr>
                <w:rFonts w:asciiTheme="majorBidi" w:hAnsiTheme="majorBidi" w:cstheme="majorBidi"/>
                <w:color w:val="000000"/>
              </w:rPr>
            </w:pPr>
            <w:r w:rsidRPr="00992524">
              <w:rPr>
                <w:rFonts w:asciiTheme="majorBidi" w:hAnsiTheme="majorBidi" w:cstheme="majorBidi"/>
                <w:b/>
                <w:bCs/>
                <w:color w:val="000000"/>
              </w:rPr>
              <w:t xml:space="preserve">The Mathematics Teacher </w:t>
            </w:r>
            <w:r>
              <w:rPr>
                <w:rFonts w:asciiTheme="majorBidi" w:hAnsiTheme="majorBidi" w:cstheme="majorBidi"/>
                <w:b/>
                <w:bCs/>
                <w:color w:val="000000"/>
              </w:rPr>
              <w:t xml:space="preserve">              </w:t>
            </w:r>
          </w:p>
          <w:p w14:paraId="2BF79341" w14:textId="77777777" w:rsidR="00B76093" w:rsidRPr="0074317D"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Importance and function of a Mathematics teacher</w:t>
            </w:r>
          </w:p>
          <w:p w14:paraId="53D8F5AF" w14:textId="77777777" w:rsidR="00B76093" w:rsidRPr="0074317D"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Qualities and professional qualities of a Mathematics teacher </w:t>
            </w:r>
          </w:p>
          <w:p w14:paraId="455628F2" w14:textId="6CB7B20D" w:rsidR="00B76093" w:rsidRPr="0074317D"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Duties and Responsibilities of a Mathematics </w:t>
            </w:r>
            <w:r>
              <w:rPr>
                <w:rFonts w:asciiTheme="majorBidi" w:hAnsiTheme="majorBidi" w:cstheme="majorBidi"/>
              </w:rPr>
              <w:t>Teacher</w:t>
            </w:r>
            <w:r w:rsidRPr="0074317D">
              <w:rPr>
                <w:rFonts w:asciiTheme="majorBidi" w:hAnsiTheme="majorBidi" w:cstheme="majorBidi"/>
              </w:rPr>
              <w:t xml:space="preserve"> </w:t>
            </w:r>
            <w:r w:rsidRPr="0074317D">
              <w:rPr>
                <w:rFonts w:asciiTheme="majorBidi" w:hAnsiTheme="majorBidi" w:cstheme="majorBidi"/>
              </w:rPr>
              <w:tab/>
            </w:r>
          </w:p>
          <w:p w14:paraId="156D94BF" w14:textId="77777777" w:rsidR="00B76093" w:rsidRPr="0074317D"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74317D">
              <w:rPr>
                <w:rFonts w:asciiTheme="majorBidi" w:hAnsiTheme="majorBidi" w:cstheme="majorBidi"/>
              </w:rPr>
              <w:t xml:space="preserve">Making Mathematics teaching more Interesting                                    </w:t>
            </w:r>
          </w:p>
          <w:p w14:paraId="53A5AACB" w14:textId="4D40799E" w:rsidR="00B76093" w:rsidRDefault="00B76093" w:rsidP="00B76093">
            <w:pPr>
              <w:pStyle w:val="ListParagraph"/>
              <w:numPr>
                <w:ilvl w:val="0"/>
                <w:numId w:val="53"/>
              </w:numPr>
              <w:autoSpaceDE w:val="0"/>
              <w:autoSpaceDN w:val="0"/>
              <w:adjustRightInd w:val="0"/>
              <w:spacing w:after="0" w:line="240" w:lineRule="auto"/>
              <w:ind w:left="166" w:hanging="180"/>
            </w:pPr>
            <w:r w:rsidRPr="00992524">
              <w:rPr>
                <w:rFonts w:asciiTheme="majorBidi" w:hAnsiTheme="majorBidi" w:cstheme="majorBidi"/>
              </w:rPr>
              <w:t>Good/Weak Points in the Teaching of Mathematics</w:t>
            </w:r>
          </w:p>
        </w:tc>
        <w:tc>
          <w:tcPr>
            <w:tcW w:w="655" w:type="pct"/>
          </w:tcPr>
          <w:p w14:paraId="1595FE26" w14:textId="6F875130" w:rsidR="00B76093" w:rsidRPr="00ED1667" w:rsidRDefault="00737AB4" w:rsidP="00B76093">
            <w:pPr>
              <w:rPr>
                <w:rFonts w:asciiTheme="majorBidi" w:eastAsia="Arial" w:hAnsiTheme="majorBidi" w:cstheme="majorBidi"/>
              </w:rPr>
            </w:pPr>
            <w:r>
              <w:rPr>
                <w:rFonts w:asciiTheme="majorBidi" w:eastAsia="Arial" w:hAnsiTheme="majorBidi" w:cstheme="majorBidi"/>
              </w:rPr>
              <w:t>Ch 1 AIOU</w:t>
            </w:r>
          </w:p>
        </w:tc>
        <w:tc>
          <w:tcPr>
            <w:tcW w:w="1403" w:type="pct"/>
          </w:tcPr>
          <w:p w14:paraId="5C663B9B" w14:textId="77777777" w:rsidR="00A217FA" w:rsidRDefault="00A217FA" w:rsidP="00A217FA">
            <w:pPr>
              <w:pStyle w:val="Default"/>
              <w:rPr>
                <w:rFonts w:asciiTheme="majorBidi" w:eastAsia="Arial" w:hAnsiTheme="majorBidi" w:cstheme="majorBidi"/>
              </w:rPr>
            </w:pPr>
            <w:r>
              <w:rPr>
                <w:rFonts w:asciiTheme="majorBidi" w:eastAsia="Arial" w:hAnsiTheme="majorBidi" w:cstheme="majorBidi"/>
              </w:rPr>
              <w:t>Reflect on your mathematics class teacher. What qualities do you like most in your math teachers?</w:t>
            </w:r>
          </w:p>
          <w:p w14:paraId="5BBACB4F" w14:textId="143B87DC" w:rsidR="00B76093" w:rsidRDefault="00A217FA" w:rsidP="00A217FA">
            <w:pPr>
              <w:pStyle w:val="Default"/>
              <w:rPr>
                <w:rFonts w:asciiTheme="majorBidi" w:eastAsia="Arial" w:hAnsiTheme="majorBidi" w:cstheme="majorBidi"/>
              </w:rPr>
            </w:pPr>
            <w:r>
              <w:rPr>
                <w:rFonts w:asciiTheme="majorBidi" w:eastAsia="Arial" w:hAnsiTheme="majorBidi" w:cstheme="majorBidi"/>
              </w:rPr>
              <w:t>What qualities will you develop in your being a math teacher?</w:t>
            </w:r>
          </w:p>
        </w:tc>
        <w:tc>
          <w:tcPr>
            <w:tcW w:w="467" w:type="pct"/>
          </w:tcPr>
          <w:p w14:paraId="264F8109" w14:textId="21F698C2" w:rsidR="00B76093" w:rsidRDefault="009C275B" w:rsidP="00B76093">
            <w:pPr>
              <w:rPr>
                <w:rFonts w:asciiTheme="majorBidi" w:eastAsia="Arial" w:hAnsiTheme="majorBidi" w:cstheme="majorBidi"/>
              </w:rPr>
            </w:pPr>
            <w:r>
              <w:rPr>
                <w:rFonts w:asciiTheme="majorBidi" w:eastAsia="Arial" w:hAnsiTheme="majorBidi" w:cstheme="majorBidi"/>
              </w:rPr>
              <w:t>CLO 2,3</w:t>
            </w:r>
          </w:p>
        </w:tc>
      </w:tr>
      <w:tr w:rsidR="00B76093" w:rsidRPr="00756194" w14:paraId="15547AF2" w14:textId="53160C83" w:rsidTr="00FF21B9">
        <w:trPr>
          <w:trHeight w:val="458"/>
        </w:trPr>
        <w:tc>
          <w:tcPr>
            <w:tcW w:w="418" w:type="pct"/>
            <w:shd w:val="clear" w:color="auto" w:fill="auto"/>
            <w:vAlign w:val="center"/>
          </w:tcPr>
          <w:p w14:paraId="5FEE99B8"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252F4644" w14:textId="4D5C503E" w:rsidR="00B76093" w:rsidRPr="0074317D" w:rsidRDefault="00B76093" w:rsidP="00B76093">
            <w:pPr>
              <w:autoSpaceDE w:val="0"/>
              <w:autoSpaceDN w:val="0"/>
              <w:adjustRightInd w:val="0"/>
              <w:spacing w:after="0" w:line="240" w:lineRule="auto"/>
              <w:rPr>
                <w:rFonts w:asciiTheme="majorBidi" w:hAnsiTheme="majorBidi" w:cstheme="majorBidi"/>
                <w:b/>
                <w:bCs/>
              </w:rPr>
            </w:pPr>
            <w:r w:rsidRPr="0074317D">
              <w:rPr>
                <w:rFonts w:asciiTheme="majorBidi" w:hAnsiTheme="majorBidi" w:cstheme="majorBidi"/>
                <w:b/>
                <w:bCs/>
              </w:rPr>
              <w:t>Assessment in Mathematics</w:t>
            </w:r>
            <w:r w:rsidRPr="0074317D">
              <w:rPr>
                <w:rFonts w:asciiTheme="majorBidi" w:hAnsiTheme="majorBidi" w:cstheme="majorBidi"/>
                <w:b/>
                <w:bCs/>
              </w:rPr>
              <w:tab/>
            </w:r>
          </w:p>
          <w:p w14:paraId="21A75601"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 xml:space="preserve">Meanings of </w:t>
            </w:r>
            <w:r>
              <w:rPr>
                <w:rFonts w:asciiTheme="majorBidi" w:hAnsiTheme="majorBidi" w:cstheme="majorBidi"/>
              </w:rPr>
              <w:t xml:space="preserve">assessment and </w:t>
            </w:r>
            <w:r w:rsidRPr="00992524">
              <w:rPr>
                <w:rFonts w:asciiTheme="majorBidi" w:hAnsiTheme="majorBidi" w:cstheme="majorBidi"/>
              </w:rPr>
              <w:t>evaluation</w:t>
            </w:r>
          </w:p>
          <w:p w14:paraId="2B9B19CA"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 xml:space="preserve">Different Techniques of </w:t>
            </w:r>
            <w:r>
              <w:rPr>
                <w:rFonts w:asciiTheme="majorBidi" w:hAnsiTheme="majorBidi" w:cstheme="majorBidi"/>
              </w:rPr>
              <w:t>assessment</w:t>
            </w:r>
          </w:p>
          <w:p w14:paraId="78392169"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Subjective type tests</w:t>
            </w:r>
          </w:p>
          <w:p w14:paraId="42C3C0D7"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Pr>
                <w:rFonts w:asciiTheme="majorBidi" w:hAnsiTheme="majorBidi" w:cstheme="majorBidi"/>
              </w:rPr>
              <w:t>Objective-type</w:t>
            </w:r>
            <w:r w:rsidRPr="00992524">
              <w:rPr>
                <w:rFonts w:asciiTheme="majorBidi" w:hAnsiTheme="majorBidi" w:cstheme="majorBidi"/>
              </w:rPr>
              <w:t xml:space="preserve"> tests</w:t>
            </w:r>
          </w:p>
          <w:p w14:paraId="6AC9D025"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Assignment</w:t>
            </w:r>
          </w:p>
          <w:p w14:paraId="5F8C146A" w14:textId="0A2D1B30" w:rsidR="00B76093" w:rsidRPr="00251081" w:rsidRDefault="00B76093" w:rsidP="00251081">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Questioning in Classroom</w:t>
            </w:r>
            <w:r w:rsidRPr="00992524">
              <w:rPr>
                <w:rFonts w:asciiTheme="majorBidi" w:hAnsiTheme="majorBidi" w:cstheme="majorBidi"/>
              </w:rPr>
              <w:tab/>
            </w:r>
            <w:r w:rsidRPr="00992524">
              <w:rPr>
                <w:rFonts w:asciiTheme="majorBidi" w:hAnsiTheme="majorBidi" w:cstheme="majorBidi"/>
              </w:rPr>
              <w:tab/>
            </w:r>
          </w:p>
        </w:tc>
        <w:tc>
          <w:tcPr>
            <w:tcW w:w="655" w:type="pct"/>
          </w:tcPr>
          <w:p w14:paraId="1BF807EB" w14:textId="59F77283" w:rsidR="00B76093" w:rsidRPr="00ED1667" w:rsidRDefault="00737AB4" w:rsidP="00B76093">
            <w:pPr>
              <w:rPr>
                <w:rFonts w:asciiTheme="majorBidi" w:eastAsia="Arial" w:hAnsiTheme="majorBidi" w:cstheme="majorBidi"/>
              </w:rPr>
            </w:pPr>
            <w:r>
              <w:rPr>
                <w:rFonts w:asciiTheme="majorBidi" w:eastAsia="Arial" w:hAnsiTheme="majorBidi" w:cstheme="majorBidi"/>
              </w:rPr>
              <w:t xml:space="preserve">Ch </w:t>
            </w:r>
            <w:r>
              <w:rPr>
                <w:rFonts w:asciiTheme="majorBidi" w:eastAsia="Arial" w:hAnsiTheme="majorBidi" w:cstheme="majorBidi"/>
              </w:rPr>
              <w:t>5</w:t>
            </w:r>
            <w:r>
              <w:rPr>
                <w:rFonts w:asciiTheme="majorBidi" w:eastAsia="Arial" w:hAnsiTheme="majorBidi" w:cstheme="majorBidi"/>
              </w:rPr>
              <w:t xml:space="preserve"> AIOU</w:t>
            </w:r>
          </w:p>
        </w:tc>
        <w:tc>
          <w:tcPr>
            <w:tcW w:w="1403" w:type="pct"/>
          </w:tcPr>
          <w:p w14:paraId="036FCA95" w14:textId="640ADE11" w:rsidR="0042252A" w:rsidRDefault="0042252A" w:rsidP="0042252A">
            <w:pPr>
              <w:autoSpaceDE w:val="0"/>
              <w:autoSpaceDN w:val="0"/>
              <w:adjustRightInd w:val="0"/>
              <w:spacing w:after="0" w:line="240" w:lineRule="auto"/>
              <w:rPr>
                <w:rFonts w:asciiTheme="majorBidi" w:hAnsiTheme="majorBidi" w:cstheme="majorBidi"/>
              </w:rPr>
            </w:pPr>
            <w:r w:rsidRPr="0042252A">
              <w:rPr>
                <w:rFonts w:asciiTheme="majorBidi" w:hAnsiTheme="majorBidi" w:cstheme="majorBidi"/>
              </w:rPr>
              <w:t xml:space="preserve">Develop 2 question papers </w:t>
            </w:r>
            <w:r>
              <w:rPr>
                <w:rFonts w:asciiTheme="majorBidi" w:hAnsiTheme="majorBidi" w:cstheme="majorBidi"/>
              </w:rPr>
              <w:t xml:space="preserve">on mathematics </w:t>
            </w:r>
            <w:r w:rsidRPr="0042252A">
              <w:rPr>
                <w:rFonts w:asciiTheme="majorBidi" w:hAnsiTheme="majorBidi" w:cstheme="majorBidi"/>
              </w:rPr>
              <w:t>from 2 different classes</w:t>
            </w:r>
            <w:r>
              <w:rPr>
                <w:rFonts w:asciiTheme="majorBidi" w:hAnsiTheme="majorBidi" w:cstheme="majorBidi"/>
              </w:rPr>
              <w:t>.</w:t>
            </w:r>
          </w:p>
          <w:p w14:paraId="700946A9" w14:textId="2EE8C293" w:rsidR="0042252A" w:rsidRPr="0042252A" w:rsidRDefault="0042252A" w:rsidP="0042252A">
            <w:pPr>
              <w:autoSpaceDE w:val="0"/>
              <w:autoSpaceDN w:val="0"/>
              <w:adjustRightInd w:val="0"/>
              <w:spacing w:after="0" w:line="240" w:lineRule="auto"/>
              <w:rPr>
                <w:rFonts w:asciiTheme="majorBidi" w:hAnsiTheme="majorBidi" w:cstheme="majorBidi"/>
              </w:rPr>
            </w:pPr>
            <w:r>
              <w:rPr>
                <w:rFonts w:asciiTheme="majorBidi" w:eastAsia="Arial" w:hAnsiTheme="majorBidi" w:cstheme="majorBidi"/>
              </w:rPr>
              <w:t>Develop a rubric of your papers.</w:t>
            </w:r>
          </w:p>
          <w:p w14:paraId="04341F98" w14:textId="21962709" w:rsidR="00B76093" w:rsidRDefault="00B76093" w:rsidP="0042252A">
            <w:pPr>
              <w:pStyle w:val="Default"/>
              <w:rPr>
                <w:rFonts w:asciiTheme="majorBidi" w:eastAsia="Arial" w:hAnsiTheme="majorBidi" w:cstheme="majorBidi"/>
              </w:rPr>
            </w:pPr>
          </w:p>
        </w:tc>
        <w:tc>
          <w:tcPr>
            <w:tcW w:w="467" w:type="pct"/>
          </w:tcPr>
          <w:p w14:paraId="0FEADA0E" w14:textId="1AFD0DF1" w:rsidR="00B76093" w:rsidRDefault="009C275B" w:rsidP="00B76093">
            <w:pPr>
              <w:rPr>
                <w:rFonts w:asciiTheme="majorBidi" w:eastAsia="Arial" w:hAnsiTheme="majorBidi" w:cstheme="majorBidi"/>
              </w:rPr>
            </w:pPr>
            <w:r>
              <w:rPr>
                <w:rFonts w:asciiTheme="majorBidi" w:eastAsia="Arial" w:hAnsiTheme="majorBidi" w:cstheme="majorBidi"/>
              </w:rPr>
              <w:t>CLO 4,5,6</w:t>
            </w:r>
          </w:p>
        </w:tc>
      </w:tr>
      <w:tr w:rsidR="00B76093" w:rsidRPr="00756194" w14:paraId="480C08F3" w14:textId="3FBC041B" w:rsidTr="00FF21B9">
        <w:trPr>
          <w:trHeight w:val="557"/>
        </w:trPr>
        <w:tc>
          <w:tcPr>
            <w:tcW w:w="418" w:type="pct"/>
            <w:shd w:val="clear" w:color="auto" w:fill="auto"/>
            <w:vAlign w:val="center"/>
          </w:tcPr>
          <w:p w14:paraId="64FD4EB5"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4B650A02" w14:textId="77777777" w:rsidR="00B76093" w:rsidRDefault="00B76093" w:rsidP="00B76093">
            <w:pPr>
              <w:spacing w:after="0" w:line="240" w:lineRule="auto"/>
              <w:rPr>
                <w:rFonts w:asciiTheme="majorBidi" w:hAnsiTheme="majorBidi" w:cstheme="majorBidi"/>
                <w:b/>
                <w:bCs/>
              </w:rPr>
            </w:pPr>
            <w:r w:rsidRPr="000A0E2C">
              <w:rPr>
                <w:rFonts w:asciiTheme="majorBidi" w:hAnsiTheme="majorBidi" w:cstheme="majorBidi"/>
                <w:b/>
                <w:bCs/>
              </w:rPr>
              <w:t>Teaching Different Areas of Mathematics</w:t>
            </w:r>
            <w:r>
              <w:rPr>
                <w:rFonts w:asciiTheme="majorBidi" w:hAnsiTheme="majorBidi" w:cstheme="majorBidi"/>
                <w:b/>
                <w:bCs/>
              </w:rPr>
              <w:t xml:space="preserve">            </w:t>
            </w:r>
          </w:p>
          <w:p w14:paraId="7E3DC62A"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Pr>
                <w:rFonts w:asciiTheme="majorBidi" w:hAnsiTheme="majorBidi" w:cstheme="majorBidi"/>
              </w:rPr>
              <w:t>Teaching of Number System</w:t>
            </w:r>
          </w:p>
          <w:p w14:paraId="22E8387D" w14:textId="77777777" w:rsidR="00B76093"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0A0E2C">
              <w:rPr>
                <w:rFonts w:asciiTheme="majorBidi" w:hAnsiTheme="majorBidi" w:cstheme="majorBidi"/>
              </w:rPr>
              <w:t>Teaching of</w:t>
            </w:r>
            <w:r>
              <w:rPr>
                <w:rFonts w:asciiTheme="majorBidi" w:hAnsiTheme="majorBidi" w:cstheme="majorBidi"/>
              </w:rPr>
              <w:t xml:space="preserve"> </w:t>
            </w:r>
            <w:r w:rsidRPr="000A0E2C">
              <w:rPr>
                <w:rFonts w:asciiTheme="majorBidi" w:hAnsiTheme="majorBidi" w:cstheme="majorBidi"/>
              </w:rPr>
              <w:t>Arithmetic</w:t>
            </w:r>
            <w:r>
              <w:rPr>
                <w:rFonts w:asciiTheme="majorBidi" w:hAnsiTheme="majorBidi" w:cstheme="majorBidi"/>
              </w:rPr>
              <w:t xml:space="preserve"> 1</w:t>
            </w:r>
          </w:p>
          <w:p w14:paraId="41CBD75F" w14:textId="77777777" w:rsidR="00B76093" w:rsidRPr="00E6281C"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0A0E2C">
              <w:rPr>
                <w:rFonts w:asciiTheme="majorBidi" w:hAnsiTheme="majorBidi" w:cstheme="majorBidi"/>
              </w:rPr>
              <w:t>Teaching of</w:t>
            </w:r>
            <w:r>
              <w:rPr>
                <w:rFonts w:asciiTheme="majorBidi" w:hAnsiTheme="majorBidi" w:cstheme="majorBidi"/>
              </w:rPr>
              <w:t xml:space="preserve"> </w:t>
            </w:r>
            <w:r w:rsidRPr="000A0E2C">
              <w:rPr>
                <w:rFonts w:asciiTheme="majorBidi" w:hAnsiTheme="majorBidi" w:cstheme="majorBidi"/>
              </w:rPr>
              <w:t>Arithmetic</w:t>
            </w:r>
            <w:r>
              <w:rPr>
                <w:rFonts w:asciiTheme="majorBidi" w:hAnsiTheme="majorBidi" w:cstheme="majorBidi"/>
              </w:rPr>
              <w:t xml:space="preserve"> 2 </w:t>
            </w:r>
          </w:p>
          <w:p w14:paraId="441227AF" w14:textId="77777777" w:rsidR="00B76093"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Pr>
                <w:rFonts w:asciiTheme="majorBidi" w:hAnsiTheme="majorBidi" w:cstheme="majorBidi"/>
              </w:rPr>
              <w:t>Teaching of Algebra</w:t>
            </w:r>
          </w:p>
          <w:p w14:paraId="07894C0E" w14:textId="77777777" w:rsidR="00B76093"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0A0E2C">
              <w:rPr>
                <w:rFonts w:asciiTheme="majorBidi" w:hAnsiTheme="majorBidi" w:cstheme="majorBidi"/>
              </w:rPr>
              <w:t>Teaching of</w:t>
            </w:r>
            <w:r>
              <w:rPr>
                <w:rFonts w:asciiTheme="majorBidi" w:hAnsiTheme="majorBidi" w:cstheme="majorBidi"/>
              </w:rPr>
              <w:t xml:space="preserve"> Geometry</w:t>
            </w:r>
          </w:p>
          <w:p w14:paraId="64C169D1" w14:textId="1B81D3C0" w:rsidR="00B76093" w:rsidRPr="00841E52"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Pr>
                <w:rFonts w:asciiTheme="majorBidi" w:hAnsiTheme="majorBidi" w:cstheme="majorBidi"/>
              </w:rPr>
              <w:t>Teaching of Trigonometry/ Statistics</w:t>
            </w:r>
          </w:p>
        </w:tc>
        <w:tc>
          <w:tcPr>
            <w:tcW w:w="655" w:type="pct"/>
          </w:tcPr>
          <w:p w14:paraId="6B055EA0" w14:textId="321D30D2" w:rsidR="00B76093" w:rsidRPr="00ED1667" w:rsidRDefault="00737AB4" w:rsidP="00B76093">
            <w:pPr>
              <w:rPr>
                <w:rFonts w:asciiTheme="majorBidi" w:eastAsia="Arial" w:hAnsiTheme="majorBidi" w:cstheme="majorBidi"/>
              </w:rPr>
            </w:pPr>
            <w:r>
              <w:rPr>
                <w:rFonts w:asciiTheme="majorBidi" w:eastAsia="Arial" w:hAnsiTheme="majorBidi" w:cstheme="majorBidi"/>
              </w:rPr>
              <w:t xml:space="preserve">Ch </w:t>
            </w:r>
            <w:r>
              <w:rPr>
                <w:rFonts w:asciiTheme="majorBidi" w:eastAsia="Arial" w:hAnsiTheme="majorBidi" w:cstheme="majorBidi"/>
              </w:rPr>
              <w:t>6-9</w:t>
            </w:r>
            <w:r>
              <w:rPr>
                <w:rFonts w:asciiTheme="majorBidi" w:eastAsia="Arial" w:hAnsiTheme="majorBidi" w:cstheme="majorBidi"/>
              </w:rPr>
              <w:t xml:space="preserve"> AIOU</w:t>
            </w:r>
          </w:p>
        </w:tc>
        <w:tc>
          <w:tcPr>
            <w:tcW w:w="1403" w:type="pct"/>
          </w:tcPr>
          <w:p w14:paraId="268B4998" w14:textId="370FE70A" w:rsidR="00B76093" w:rsidRDefault="009D384D" w:rsidP="0042252A">
            <w:pPr>
              <w:pStyle w:val="Default"/>
              <w:rPr>
                <w:rFonts w:asciiTheme="majorBidi" w:eastAsia="Arial" w:hAnsiTheme="majorBidi" w:cstheme="majorBidi"/>
              </w:rPr>
            </w:pPr>
            <w:r>
              <w:rPr>
                <w:rFonts w:asciiTheme="majorBidi" w:eastAsia="Arial" w:hAnsiTheme="majorBidi" w:cstheme="majorBidi"/>
              </w:rPr>
              <w:t>Presentation on a selected topic how to teach -----------?</w:t>
            </w:r>
          </w:p>
        </w:tc>
        <w:tc>
          <w:tcPr>
            <w:tcW w:w="467" w:type="pct"/>
          </w:tcPr>
          <w:p w14:paraId="2AF6626A" w14:textId="065564AB" w:rsidR="00B76093" w:rsidRDefault="009C275B" w:rsidP="00B76093">
            <w:pPr>
              <w:rPr>
                <w:rFonts w:asciiTheme="majorBidi" w:eastAsia="Arial" w:hAnsiTheme="majorBidi" w:cstheme="majorBidi"/>
              </w:rPr>
            </w:pPr>
            <w:r>
              <w:rPr>
                <w:rFonts w:asciiTheme="majorBidi" w:eastAsia="Arial" w:hAnsiTheme="majorBidi" w:cstheme="majorBidi"/>
              </w:rPr>
              <w:t>CLO 4,5,6</w:t>
            </w:r>
          </w:p>
        </w:tc>
      </w:tr>
      <w:tr w:rsidR="00B76093" w:rsidRPr="00756194" w14:paraId="5702545A" w14:textId="492A57D8" w:rsidTr="00FF21B9">
        <w:trPr>
          <w:trHeight w:val="620"/>
        </w:trPr>
        <w:tc>
          <w:tcPr>
            <w:tcW w:w="418" w:type="pct"/>
            <w:shd w:val="clear" w:color="auto" w:fill="auto"/>
            <w:vAlign w:val="center"/>
          </w:tcPr>
          <w:p w14:paraId="10C0309E"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tcPr>
          <w:p w14:paraId="6C9FCEAB" w14:textId="77777777" w:rsidR="00B76093" w:rsidRDefault="00B76093" w:rsidP="00B76093">
            <w:pPr>
              <w:autoSpaceDE w:val="0"/>
              <w:autoSpaceDN w:val="0"/>
              <w:adjustRightInd w:val="0"/>
              <w:spacing w:after="0" w:line="240" w:lineRule="auto"/>
              <w:rPr>
                <w:rFonts w:asciiTheme="majorBidi" w:hAnsiTheme="majorBidi" w:cstheme="majorBidi"/>
                <w:b/>
                <w:bCs/>
              </w:rPr>
            </w:pPr>
            <w:r w:rsidRPr="00992524">
              <w:rPr>
                <w:rFonts w:asciiTheme="majorBidi" w:hAnsiTheme="majorBidi" w:cstheme="majorBidi"/>
                <w:b/>
                <w:bCs/>
              </w:rPr>
              <w:t xml:space="preserve">History of Mathematics    </w:t>
            </w:r>
            <w:r>
              <w:rPr>
                <w:rFonts w:asciiTheme="majorBidi" w:hAnsiTheme="majorBidi" w:cstheme="majorBidi"/>
                <w:b/>
                <w:bCs/>
              </w:rPr>
              <w:t xml:space="preserve">  </w:t>
            </w:r>
          </w:p>
          <w:p w14:paraId="49C87280" w14:textId="77777777" w:rsidR="00B76093" w:rsidRPr="00E567D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E567D4">
              <w:rPr>
                <w:rFonts w:asciiTheme="majorBidi" w:hAnsiTheme="majorBidi" w:cstheme="majorBidi"/>
              </w:rPr>
              <w:t>Historical review of the development of Mathematics Education.</w:t>
            </w:r>
          </w:p>
          <w:p w14:paraId="29DD866C" w14:textId="77777777" w:rsidR="00B76093" w:rsidRPr="00992524" w:rsidRDefault="00B76093" w:rsidP="00B76093">
            <w:pPr>
              <w:pStyle w:val="ListParagraph"/>
              <w:numPr>
                <w:ilvl w:val="0"/>
                <w:numId w:val="53"/>
              </w:numPr>
              <w:autoSpaceDE w:val="0"/>
              <w:autoSpaceDN w:val="0"/>
              <w:adjustRightInd w:val="0"/>
              <w:spacing w:after="0" w:line="240" w:lineRule="auto"/>
              <w:ind w:left="166" w:hanging="180"/>
              <w:rPr>
                <w:rFonts w:asciiTheme="majorBidi" w:hAnsiTheme="majorBidi" w:cstheme="majorBidi"/>
              </w:rPr>
            </w:pPr>
            <w:r w:rsidRPr="00992524">
              <w:rPr>
                <w:rFonts w:asciiTheme="majorBidi" w:hAnsiTheme="majorBidi" w:cstheme="majorBidi"/>
              </w:rPr>
              <w:t>Contribution of Muslim Mathematicians.</w:t>
            </w:r>
          </w:p>
          <w:p w14:paraId="3815C4D0" w14:textId="1279E000" w:rsidR="00B76093" w:rsidRDefault="00B76093" w:rsidP="00251081">
            <w:pPr>
              <w:pStyle w:val="ListParagraph"/>
              <w:numPr>
                <w:ilvl w:val="0"/>
                <w:numId w:val="53"/>
              </w:numPr>
              <w:autoSpaceDE w:val="0"/>
              <w:autoSpaceDN w:val="0"/>
              <w:adjustRightInd w:val="0"/>
              <w:spacing w:after="0" w:line="240" w:lineRule="auto"/>
              <w:ind w:left="166" w:hanging="180"/>
            </w:pPr>
            <w:r w:rsidRPr="00992524">
              <w:rPr>
                <w:rFonts w:asciiTheme="majorBidi" w:hAnsiTheme="majorBidi" w:cstheme="majorBidi"/>
              </w:rPr>
              <w:t>Contribution of other Mathematicians</w:t>
            </w:r>
          </w:p>
        </w:tc>
        <w:tc>
          <w:tcPr>
            <w:tcW w:w="655" w:type="pct"/>
          </w:tcPr>
          <w:p w14:paraId="362C27DF" w14:textId="5BBB9CB3" w:rsidR="00B76093" w:rsidRPr="00ED1667" w:rsidRDefault="00737AB4" w:rsidP="00B76093">
            <w:pPr>
              <w:rPr>
                <w:rFonts w:asciiTheme="majorBidi" w:eastAsia="Arial" w:hAnsiTheme="majorBidi" w:cstheme="majorBidi"/>
              </w:rPr>
            </w:pPr>
            <w:r>
              <w:rPr>
                <w:rFonts w:asciiTheme="majorBidi" w:eastAsia="Arial" w:hAnsiTheme="majorBidi" w:cstheme="majorBidi"/>
              </w:rPr>
              <w:t>Handouts</w:t>
            </w:r>
          </w:p>
        </w:tc>
        <w:tc>
          <w:tcPr>
            <w:tcW w:w="1403" w:type="pct"/>
          </w:tcPr>
          <w:p w14:paraId="4C060EB6" w14:textId="4D7FABEC" w:rsidR="00B76093" w:rsidRDefault="00B76093" w:rsidP="0042252A">
            <w:pPr>
              <w:pStyle w:val="ListParagraph"/>
              <w:tabs>
                <w:tab w:val="left" w:pos="256"/>
                <w:tab w:val="left" w:pos="526"/>
              </w:tabs>
              <w:ind w:left="166"/>
              <w:rPr>
                <w:rFonts w:asciiTheme="majorBidi" w:eastAsia="Arial" w:hAnsiTheme="majorBidi" w:cstheme="majorBidi"/>
              </w:rPr>
            </w:pPr>
          </w:p>
        </w:tc>
        <w:tc>
          <w:tcPr>
            <w:tcW w:w="467" w:type="pct"/>
          </w:tcPr>
          <w:p w14:paraId="7878E36A" w14:textId="402EB88C" w:rsidR="00B76093" w:rsidRDefault="009C275B" w:rsidP="00B76093">
            <w:pPr>
              <w:rPr>
                <w:rFonts w:asciiTheme="majorBidi" w:eastAsia="Arial" w:hAnsiTheme="majorBidi" w:cstheme="majorBidi"/>
              </w:rPr>
            </w:pPr>
            <w:r>
              <w:rPr>
                <w:rFonts w:asciiTheme="majorBidi" w:eastAsia="Arial" w:hAnsiTheme="majorBidi" w:cstheme="majorBidi"/>
              </w:rPr>
              <w:t>Clo 1,3</w:t>
            </w:r>
          </w:p>
        </w:tc>
      </w:tr>
      <w:tr w:rsidR="00B76093" w:rsidRPr="00756194" w14:paraId="7BFD9540" w14:textId="50B95391" w:rsidTr="00251081">
        <w:trPr>
          <w:trHeight w:val="548"/>
        </w:trPr>
        <w:tc>
          <w:tcPr>
            <w:tcW w:w="418" w:type="pct"/>
            <w:shd w:val="clear" w:color="auto" w:fill="auto"/>
            <w:vAlign w:val="center"/>
          </w:tcPr>
          <w:p w14:paraId="0F6ADF55" w14:textId="77777777" w:rsidR="00B76093" w:rsidRPr="00756194" w:rsidRDefault="00B76093" w:rsidP="00B76093">
            <w:pPr>
              <w:pStyle w:val="ListParagraph"/>
              <w:numPr>
                <w:ilvl w:val="0"/>
                <w:numId w:val="44"/>
              </w:numPr>
              <w:spacing w:line="276" w:lineRule="auto"/>
              <w:jc w:val="center"/>
              <w:rPr>
                <w:rFonts w:asciiTheme="majorBidi" w:hAnsiTheme="majorBidi" w:cstheme="majorBidi"/>
              </w:rPr>
            </w:pPr>
          </w:p>
        </w:tc>
        <w:tc>
          <w:tcPr>
            <w:tcW w:w="2057" w:type="pct"/>
            <w:shd w:val="clear" w:color="auto" w:fill="auto"/>
            <w:vAlign w:val="center"/>
          </w:tcPr>
          <w:p w14:paraId="1206832B" w14:textId="5C18CBC4" w:rsidR="00B76093" w:rsidRPr="00756194" w:rsidRDefault="00B76093" w:rsidP="00251081">
            <w:pPr>
              <w:spacing w:line="240" w:lineRule="auto"/>
              <w:rPr>
                <w:rFonts w:asciiTheme="majorBidi" w:hAnsiTheme="majorBidi" w:cstheme="majorBidi"/>
              </w:rPr>
            </w:pPr>
            <w:r>
              <w:rPr>
                <w:rFonts w:asciiTheme="majorBidi" w:hAnsiTheme="majorBidi" w:cstheme="majorBidi"/>
              </w:rPr>
              <w:t>Final Exams</w:t>
            </w:r>
          </w:p>
        </w:tc>
        <w:tc>
          <w:tcPr>
            <w:tcW w:w="655" w:type="pct"/>
          </w:tcPr>
          <w:p w14:paraId="1EE2C072" w14:textId="455264E0" w:rsidR="00B76093" w:rsidRPr="00756194" w:rsidRDefault="00B76093" w:rsidP="00B76093">
            <w:pPr>
              <w:rPr>
                <w:rFonts w:asciiTheme="majorBidi" w:hAnsiTheme="majorBidi" w:cstheme="majorBidi"/>
              </w:rPr>
            </w:pPr>
          </w:p>
        </w:tc>
        <w:tc>
          <w:tcPr>
            <w:tcW w:w="1403" w:type="pct"/>
          </w:tcPr>
          <w:p w14:paraId="0B726747" w14:textId="2C07E113" w:rsidR="00B76093" w:rsidRPr="009D384D" w:rsidRDefault="00B76093" w:rsidP="009D384D">
            <w:pPr>
              <w:tabs>
                <w:tab w:val="left" w:pos="346"/>
                <w:tab w:val="left" w:pos="526"/>
              </w:tabs>
              <w:rPr>
                <w:rFonts w:asciiTheme="majorBidi" w:hAnsiTheme="majorBidi" w:cstheme="majorBidi"/>
              </w:rPr>
            </w:pPr>
          </w:p>
        </w:tc>
        <w:tc>
          <w:tcPr>
            <w:tcW w:w="467" w:type="pct"/>
          </w:tcPr>
          <w:p w14:paraId="70C7B777" w14:textId="5352D6D1" w:rsidR="00B76093" w:rsidRDefault="00B76093" w:rsidP="00B76093">
            <w:pPr>
              <w:rPr>
                <w:rFonts w:asciiTheme="majorBidi" w:hAnsiTheme="majorBidi" w:cstheme="majorBidi"/>
              </w:rPr>
            </w:pPr>
          </w:p>
        </w:tc>
      </w:tr>
    </w:tbl>
    <w:p w14:paraId="4A53AF29" w14:textId="77777777" w:rsidR="002B6663" w:rsidRPr="00756194" w:rsidRDefault="002B6663" w:rsidP="002B6663">
      <w:pPr>
        <w:ind w:firstLine="720"/>
        <w:rPr>
          <w:rFonts w:asciiTheme="majorBidi" w:hAnsiTheme="majorBidi" w:cstheme="majorBidi"/>
          <w:b/>
          <w:bCs/>
        </w:rPr>
      </w:pPr>
    </w:p>
    <w:p w14:paraId="59120B24" w14:textId="77777777" w:rsidR="00294762" w:rsidRPr="00D64B96" w:rsidRDefault="00294762" w:rsidP="00294762">
      <w:pPr>
        <w:rPr>
          <w:rFonts w:asciiTheme="majorBidi" w:hAnsiTheme="majorBidi" w:cstheme="majorBidi"/>
          <w:b/>
          <w:color w:val="000000" w:themeColor="text1"/>
          <w:u w:val="single"/>
        </w:rPr>
      </w:pPr>
      <w:r w:rsidRPr="00D64B96">
        <w:rPr>
          <w:rFonts w:asciiTheme="majorBidi" w:hAnsiTheme="majorBidi" w:cstheme="majorBidi"/>
          <w:b/>
          <w:color w:val="000000" w:themeColor="text1"/>
          <w:u w:val="single"/>
        </w:rPr>
        <w:t>Mapping of CLOs to Direct Assessments</w:t>
      </w:r>
    </w:p>
    <w:p w14:paraId="11CB1B72" w14:textId="77777777" w:rsidR="00B27E9F" w:rsidRPr="00D64B96" w:rsidRDefault="00B27E9F" w:rsidP="00B27E9F">
      <w:pPr>
        <w:pBdr>
          <w:top w:val="nil"/>
          <w:left w:val="nil"/>
          <w:bottom w:val="nil"/>
          <w:right w:val="nil"/>
          <w:between w:val="nil"/>
        </w:pBdr>
        <w:spacing w:after="0" w:line="240" w:lineRule="auto"/>
        <w:rPr>
          <w:rFonts w:asciiTheme="majorBidi" w:hAnsiTheme="majorBidi" w:cstheme="majorBidi"/>
          <w:color w:val="000000" w:themeColor="text1"/>
        </w:rPr>
      </w:pPr>
    </w:p>
    <w:tbl>
      <w:tblPr>
        <w:tblStyle w:val="1"/>
        <w:tblpPr w:leftFromText="180" w:rightFromText="180" w:vertAnchor="page" w:horzAnchor="margin" w:tblpY="9781"/>
        <w:tblW w:w="5153"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1068"/>
        <w:gridCol w:w="1669"/>
        <w:gridCol w:w="1728"/>
        <w:gridCol w:w="1654"/>
        <w:gridCol w:w="1785"/>
        <w:gridCol w:w="1711"/>
      </w:tblGrid>
      <w:tr w:rsidR="00051FF1" w:rsidRPr="00D64B96" w14:paraId="22637BAF" w14:textId="77777777" w:rsidTr="00051FF1">
        <w:trPr>
          <w:trHeight w:val="914"/>
        </w:trPr>
        <w:tc>
          <w:tcPr>
            <w:tcW w:w="555" w:type="pct"/>
            <w:vAlign w:val="center"/>
          </w:tcPr>
          <w:p w14:paraId="20C07630" w14:textId="77777777" w:rsidR="00051FF1" w:rsidRPr="00D64B96" w:rsidRDefault="00051FF1" w:rsidP="00051FF1">
            <w:pPr>
              <w:pBdr>
                <w:top w:val="nil"/>
                <w:left w:val="nil"/>
                <w:bottom w:val="nil"/>
                <w:right w:val="nil"/>
                <w:between w:val="nil"/>
              </w:pBdr>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868" w:type="pct"/>
          </w:tcPr>
          <w:p w14:paraId="1282E083" w14:textId="77777777" w:rsidR="00051FF1" w:rsidRDefault="00051FF1" w:rsidP="00051FF1">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Class Participation</w:t>
            </w:r>
          </w:p>
        </w:tc>
        <w:tc>
          <w:tcPr>
            <w:tcW w:w="899" w:type="pct"/>
            <w:vAlign w:val="center"/>
          </w:tcPr>
          <w:p w14:paraId="41EBC999" w14:textId="77777777" w:rsidR="00051FF1" w:rsidRPr="00D64B96" w:rsidRDefault="00051FF1" w:rsidP="00051FF1">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Quizzes</w:t>
            </w:r>
          </w:p>
        </w:tc>
        <w:tc>
          <w:tcPr>
            <w:tcW w:w="860" w:type="pct"/>
            <w:vAlign w:val="center"/>
          </w:tcPr>
          <w:p w14:paraId="0DA1BB6A" w14:textId="77777777" w:rsidR="00051FF1" w:rsidRPr="00D64B96" w:rsidRDefault="00051FF1" w:rsidP="00051FF1">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Assignment</w:t>
            </w:r>
          </w:p>
        </w:tc>
        <w:tc>
          <w:tcPr>
            <w:tcW w:w="928" w:type="pct"/>
            <w:vAlign w:val="center"/>
          </w:tcPr>
          <w:p w14:paraId="109F9A44" w14:textId="77777777" w:rsidR="00051FF1" w:rsidRPr="00D64B96" w:rsidRDefault="00051FF1" w:rsidP="00051FF1">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890" w:type="pct"/>
            <w:vAlign w:val="center"/>
          </w:tcPr>
          <w:p w14:paraId="55EDE47D" w14:textId="77777777" w:rsidR="00051FF1" w:rsidRPr="00D64B96" w:rsidRDefault="00051FF1" w:rsidP="00051FF1">
            <w:pPr>
              <w:pBdr>
                <w:top w:val="nil"/>
                <w:left w:val="nil"/>
                <w:bottom w:val="nil"/>
                <w:right w:val="nil"/>
                <w:between w:val="nil"/>
              </w:pBdr>
              <w:ind w:left="113" w:right="113"/>
              <w:jc w:val="center"/>
              <w:rPr>
                <w:rFonts w:asciiTheme="majorBidi" w:hAnsiTheme="majorBidi" w:cstheme="majorBidi"/>
                <w:color w:val="000000" w:themeColor="text1"/>
              </w:rPr>
            </w:pPr>
            <w:r>
              <w:rPr>
                <w:rFonts w:asciiTheme="majorBidi" w:hAnsiTheme="majorBidi" w:cstheme="majorBidi"/>
                <w:color w:val="000000" w:themeColor="text1"/>
              </w:rPr>
              <w:t>Mid &amp; Final exams</w:t>
            </w:r>
          </w:p>
        </w:tc>
      </w:tr>
      <w:tr w:rsidR="00051FF1" w:rsidRPr="00D64B96" w14:paraId="613B5B25" w14:textId="77777777" w:rsidTr="00051FF1">
        <w:trPr>
          <w:trHeight w:val="430"/>
        </w:trPr>
        <w:tc>
          <w:tcPr>
            <w:tcW w:w="555" w:type="pct"/>
          </w:tcPr>
          <w:p w14:paraId="5D8CAE1B"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868" w:type="pct"/>
          </w:tcPr>
          <w:p w14:paraId="79003139" w14:textId="77777777" w:rsidR="00051FF1" w:rsidRPr="00D64B96"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vAlign w:val="center"/>
          </w:tcPr>
          <w:p w14:paraId="176D5BBC"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860" w:type="pct"/>
            <w:vAlign w:val="center"/>
          </w:tcPr>
          <w:p w14:paraId="5964F0DF"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928" w:type="pct"/>
            <w:vAlign w:val="center"/>
          </w:tcPr>
          <w:p w14:paraId="10796FFC"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890" w:type="pct"/>
            <w:vAlign w:val="center"/>
          </w:tcPr>
          <w:p w14:paraId="1DC9C947" w14:textId="77777777" w:rsidR="00051FF1" w:rsidRPr="00D64B96" w:rsidRDefault="00051FF1" w:rsidP="00051FF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051FF1" w:rsidRPr="00D64B96" w14:paraId="6EDCE85E" w14:textId="77777777" w:rsidTr="00051FF1">
        <w:trPr>
          <w:trHeight w:val="410"/>
        </w:trPr>
        <w:tc>
          <w:tcPr>
            <w:tcW w:w="555" w:type="pct"/>
          </w:tcPr>
          <w:p w14:paraId="3D2476AE"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868" w:type="pct"/>
          </w:tcPr>
          <w:p w14:paraId="3AE9BBB1" w14:textId="77777777" w:rsidR="00051FF1" w:rsidRPr="00E15531"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tcPr>
          <w:p w14:paraId="33D23DE8"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p>
        </w:tc>
        <w:tc>
          <w:tcPr>
            <w:tcW w:w="860" w:type="pct"/>
            <w:vAlign w:val="center"/>
          </w:tcPr>
          <w:p w14:paraId="239DC77F" w14:textId="77777777" w:rsidR="00051FF1" w:rsidRPr="00D64B96" w:rsidRDefault="00051FF1" w:rsidP="00051FF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928" w:type="pct"/>
            <w:vAlign w:val="center"/>
          </w:tcPr>
          <w:p w14:paraId="76FB2149"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425B2A">
              <w:rPr>
                <w:rFonts w:ascii="Segoe UI Symbol" w:eastAsia="MS Gothic" w:hAnsi="Segoe UI Symbol" w:cs="Segoe UI Symbol"/>
                <w:color w:val="000000" w:themeColor="text1"/>
              </w:rPr>
              <w:t>✔</w:t>
            </w:r>
          </w:p>
        </w:tc>
        <w:tc>
          <w:tcPr>
            <w:tcW w:w="890" w:type="pct"/>
          </w:tcPr>
          <w:p w14:paraId="1B38D8AB" w14:textId="77777777" w:rsidR="00051FF1" w:rsidRPr="00D64B96" w:rsidRDefault="00051FF1" w:rsidP="00051FF1">
            <w:pPr>
              <w:jc w:val="center"/>
              <w:rPr>
                <w:rFonts w:asciiTheme="majorBidi" w:eastAsia="MS Gothic" w:hAnsiTheme="majorBidi" w:cstheme="majorBidi"/>
                <w:color w:val="000000" w:themeColor="text1"/>
              </w:rPr>
            </w:pPr>
          </w:p>
        </w:tc>
      </w:tr>
      <w:tr w:rsidR="00051FF1" w:rsidRPr="00D64B96" w14:paraId="78F76A21" w14:textId="77777777" w:rsidTr="00051FF1">
        <w:trPr>
          <w:trHeight w:val="430"/>
        </w:trPr>
        <w:tc>
          <w:tcPr>
            <w:tcW w:w="555" w:type="pct"/>
          </w:tcPr>
          <w:p w14:paraId="2BCB4C98"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868" w:type="pct"/>
          </w:tcPr>
          <w:p w14:paraId="3146332B" w14:textId="77777777" w:rsidR="00051FF1" w:rsidRPr="00E15531"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tcPr>
          <w:p w14:paraId="6D25CB31"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E15531">
              <w:rPr>
                <w:rFonts w:ascii="Segoe UI Symbol" w:eastAsia="MS Gothic" w:hAnsi="Segoe UI Symbol" w:cs="Segoe UI Symbol"/>
                <w:color w:val="000000" w:themeColor="text1"/>
              </w:rPr>
              <w:t>✔</w:t>
            </w:r>
          </w:p>
        </w:tc>
        <w:tc>
          <w:tcPr>
            <w:tcW w:w="860" w:type="pct"/>
            <w:vAlign w:val="center"/>
          </w:tcPr>
          <w:p w14:paraId="5DF0F715" w14:textId="77777777" w:rsidR="00051FF1" w:rsidRPr="00D64B96" w:rsidRDefault="00051FF1" w:rsidP="00051FF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928" w:type="pct"/>
            <w:vAlign w:val="center"/>
          </w:tcPr>
          <w:p w14:paraId="0043CA35" w14:textId="77777777" w:rsidR="00051FF1" w:rsidRPr="00D64B96" w:rsidRDefault="00051FF1" w:rsidP="00051FF1">
            <w:pPr>
              <w:jc w:val="center"/>
              <w:rPr>
                <w:rFonts w:asciiTheme="majorBidi" w:eastAsia="MS Gothic" w:hAnsiTheme="majorBidi" w:cstheme="majorBidi"/>
                <w:color w:val="000000" w:themeColor="text1"/>
              </w:rPr>
            </w:pPr>
            <w:r w:rsidRPr="00425B2A">
              <w:rPr>
                <w:rFonts w:ascii="Segoe UI Symbol" w:eastAsia="MS Gothic" w:hAnsi="Segoe UI Symbol" w:cs="Segoe UI Symbol"/>
                <w:color w:val="000000" w:themeColor="text1"/>
              </w:rPr>
              <w:t>✔</w:t>
            </w:r>
          </w:p>
        </w:tc>
        <w:tc>
          <w:tcPr>
            <w:tcW w:w="890" w:type="pct"/>
          </w:tcPr>
          <w:p w14:paraId="43B1041B" w14:textId="77777777" w:rsidR="00051FF1" w:rsidRPr="00D64B96" w:rsidRDefault="00051FF1" w:rsidP="00051FF1">
            <w:pPr>
              <w:jc w:val="center"/>
              <w:rPr>
                <w:rFonts w:asciiTheme="majorBidi" w:eastAsia="MS Gothic" w:hAnsiTheme="majorBidi" w:cstheme="majorBidi"/>
                <w:color w:val="000000" w:themeColor="text1"/>
              </w:rPr>
            </w:pPr>
            <w:r w:rsidRPr="00425B2A">
              <w:rPr>
                <w:rFonts w:ascii="Segoe UI Symbol" w:eastAsia="MS Gothic" w:hAnsi="Segoe UI Symbol" w:cs="Segoe UI Symbol"/>
                <w:color w:val="000000" w:themeColor="text1"/>
              </w:rPr>
              <w:t>✔</w:t>
            </w:r>
          </w:p>
        </w:tc>
      </w:tr>
      <w:tr w:rsidR="00051FF1" w:rsidRPr="00D64B96" w14:paraId="65BA0093" w14:textId="77777777" w:rsidTr="00051FF1">
        <w:trPr>
          <w:trHeight w:val="430"/>
        </w:trPr>
        <w:tc>
          <w:tcPr>
            <w:tcW w:w="555" w:type="pct"/>
          </w:tcPr>
          <w:p w14:paraId="46AF78E9"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868" w:type="pct"/>
          </w:tcPr>
          <w:p w14:paraId="54BE6579" w14:textId="77777777" w:rsidR="00051FF1" w:rsidRPr="00E15531"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tcPr>
          <w:p w14:paraId="2747C334"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p>
        </w:tc>
        <w:tc>
          <w:tcPr>
            <w:tcW w:w="860" w:type="pct"/>
            <w:vAlign w:val="center"/>
          </w:tcPr>
          <w:p w14:paraId="0718591E" w14:textId="77777777" w:rsidR="00051FF1" w:rsidRPr="00D64B96" w:rsidRDefault="00051FF1" w:rsidP="00051FF1">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928" w:type="pct"/>
            <w:vAlign w:val="center"/>
          </w:tcPr>
          <w:p w14:paraId="4C1F825B" w14:textId="77777777" w:rsidR="00051FF1" w:rsidRPr="00D64B96" w:rsidRDefault="00051FF1" w:rsidP="00051FF1">
            <w:pPr>
              <w:jc w:val="center"/>
              <w:rPr>
                <w:rFonts w:asciiTheme="majorBidi" w:eastAsia="MS Gothic" w:hAnsiTheme="majorBidi" w:cstheme="majorBidi"/>
                <w:color w:val="000000" w:themeColor="text1"/>
              </w:rPr>
            </w:pPr>
          </w:p>
        </w:tc>
        <w:tc>
          <w:tcPr>
            <w:tcW w:w="890" w:type="pct"/>
          </w:tcPr>
          <w:p w14:paraId="6FD8A836" w14:textId="77777777" w:rsidR="00051FF1" w:rsidRPr="00D64B96" w:rsidRDefault="00051FF1" w:rsidP="00051FF1">
            <w:pPr>
              <w:jc w:val="center"/>
              <w:rPr>
                <w:rFonts w:asciiTheme="majorBidi" w:eastAsia="MS Gothic" w:hAnsiTheme="majorBidi" w:cstheme="majorBidi"/>
                <w:color w:val="000000" w:themeColor="text1"/>
              </w:rPr>
            </w:pPr>
          </w:p>
        </w:tc>
      </w:tr>
      <w:tr w:rsidR="00051FF1" w:rsidRPr="00D64B96" w14:paraId="5EA76B01" w14:textId="77777777" w:rsidTr="00051FF1">
        <w:trPr>
          <w:trHeight w:val="430"/>
        </w:trPr>
        <w:tc>
          <w:tcPr>
            <w:tcW w:w="555" w:type="pct"/>
          </w:tcPr>
          <w:p w14:paraId="2BB4E30B"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Pr>
                <w:rFonts w:asciiTheme="majorBidi" w:hAnsiTheme="majorBidi" w:cstheme="majorBidi"/>
                <w:color w:val="000000" w:themeColor="text1"/>
              </w:rPr>
              <w:t>5</w:t>
            </w:r>
          </w:p>
        </w:tc>
        <w:tc>
          <w:tcPr>
            <w:tcW w:w="868" w:type="pct"/>
          </w:tcPr>
          <w:p w14:paraId="5576D617" w14:textId="77777777" w:rsidR="00051FF1" w:rsidRPr="00425B2A"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tcPr>
          <w:p w14:paraId="4B0019EE"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425B2A">
              <w:rPr>
                <w:rFonts w:ascii="Segoe UI Symbol" w:eastAsia="MS Gothic" w:hAnsi="Segoe UI Symbol" w:cs="Segoe UI Symbol"/>
                <w:color w:val="000000" w:themeColor="text1"/>
              </w:rPr>
              <w:t>✔</w:t>
            </w:r>
          </w:p>
        </w:tc>
        <w:tc>
          <w:tcPr>
            <w:tcW w:w="860" w:type="pct"/>
            <w:vAlign w:val="center"/>
          </w:tcPr>
          <w:p w14:paraId="5DEF96AD" w14:textId="77777777" w:rsidR="00051FF1" w:rsidRPr="00D64B96"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928" w:type="pct"/>
            <w:vAlign w:val="center"/>
          </w:tcPr>
          <w:p w14:paraId="4B74552C" w14:textId="77777777" w:rsidR="00051FF1" w:rsidRPr="00D64B96"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0" w:type="pct"/>
          </w:tcPr>
          <w:p w14:paraId="48F44928" w14:textId="77777777" w:rsidR="00051FF1" w:rsidRPr="00307132"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r>
      <w:tr w:rsidR="00051FF1" w:rsidRPr="00D64B96" w14:paraId="07201748" w14:textId="77777777" w:rsidTr="00051FF1">
        <w:trPr>
          <w:trHeight w:val="430"/>
        </w:trPr>
        <w:tc>
          <w:tcPr>
            <w:tcW w:w="555" w:type="pct"/>
          </w:tcPr>
          <w:p w14:paraId="57C0FFA5" w14:textId="77777777" w:rsidR="00051FF1" w:rsidRPr="00D64B96" w:rsidRDefault="00051FF1" w:rsidP="00051FF1">
            <w:pPr>
              <w:pBdr>
                <w:top w:val="nil"/>
                <w:left w:val="nil"/>
                <w:bottom w:val="nil"/>
                <w:right w:val="nil"/>
                <w:between w:val="nil"/>
              </w:pBdr>
              <w:jc w:val="center"/>
              <w:rPr>
                <w:rFonts w:asciiTheme="majorBidi" w:hAnsiTheme="majorBidi" w:cstheme="majorBidi"/>
                <w:color w:val="000000" w:themeColor="text1"/>
              </w:rPr>
            </w:pPr>
            <w:r>
              <w:rPr>
                <w:rFonts w:asciiTheme="majorBidi" w:hAnsiTheme="majorBidi" w:cstheme="majorBidi"/>
                <w:color w:val="000000" w:themeColor="text1"/>
              </w:rPr>
              <w:t>6</w:t>
            </w:r>
          </w:p>
        </w:tc>
        <w:tc>
          <w:tcPr>
            <w:tcW w:w="868" w:type="pct"/>
          </w:tcPr>
          <w:p w14:paraId="221C4791" w14:textId="77777777" w:rsidR="00051FF1" w:rsidRPr="00425B2A" w:rsidRDefault="00051FF1" w:rsidP="00051FF1">
            <w:pPr>
              <w:pBdr>
                <w:top w:val="nil"/>
                <w:left w:val="nil"/>
                <w:bottom w:val="nil"/>
                <w:right w:val="nil"/>
                <w:between w:val="nil"/>
              </w:pBd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9" w:type="pct"/>
          </w:tcPr>
          <w:p w14:paraId="31F24B5C" w14:textId="77777777" w:rsidR="00051FF1" w:rsidRPr="00D64B96" w:rsidRDefault="00051FF1" w:rsidP="00051FF1">
            <w:pPr>
              <w:pBdr>
                <w:top w:val="nil"/>
                <w:left w:val="nil"/>
                <w:bottom w:val="nil"/>
                <w:right w:val="nil"/>
                <w:between w:val="nil"/>
              </w:pBdr>
              <w:jc w:val="center"/>
              <w:rPr>
                <w:rFonts w:asciiTheme="majorBidi" w:eastAsia="MS Gothic" w:hAnsiTheme="majorBidi" w:cstheme="majorBidi"/>
                <w:color w:val="000000" w:themeColor="text1"/>
              </w:rPr>
            </w:pPr>
            <w:r w:rsidRPr="00425B2A">
              <w:rPr>
                <w:rFonts w:ascii="Segoe UI Symbol" w:eastAsia="MS Gothic" w:hAnsi="Segoe UI Symbol" w:cs="Segoe UI Symbol"/>
                <w:color w:val="000000" w:themeColor="text1"/>
              </w:rPr>
              <w:t>✔</w:t>
            </w:r>
          </w:p>
        </w:tc>
        <w:tc>
          <w:tcPr>
            <w:tcW w:w="860" w:type="pct"/>
            <w:vAlign w:val="center"/>
          </w:tcPr>
          <w:p w14:paraId="3741DF6A" w14:textId="77777777" w:rsidR="00051FF1" w:rsidRPr="00D64B96"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928" w:type="pct"/>
            <w:vAlign w:val="center"/>
          </w:tcPr>
          <w:p w14:paraId="7524BAEC" w14:textId="77777777" w:rsidR="00051FF1" w:rsidRPr="00D64B96"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c>
          <w:tcPr>
            <w:tcW w:w="890" w:type="pct"/>
          </w:tcPr>
          <w:p w14:paraId="1D23F2A3" w14:textId="77777777" w:rsidR="00051FF1" w:rsidRPr="00307132" w:rsidRDefault="00051FF1" w:rsidP="00051FF1">
            <w:pPr>
              <w:jc w:val="center"/>
              <w:rPr>
                <w:rFonts w:ascii="Segoe UI Symbol" w:eastAsia="MS Gothic" w:hAnsi="Segoe UI Symbol" w:cs="Segoe UI Symbol"/>
                <w:color w:val="000000" w:themeColor="text1"/>
              </w:rPr>
            </w:pPr>
            <w:r w:rsidRPr="00425B2A">
              <w:rPr>
                <w:rFonts w:ascii="Segoe UI Symbol" w:eastAsia="MS Gothic" w:hAnsi="Segoe UI Symbol" w:cs="Segoe UI Symbol"/>
                <w:color w:val="000000" w:themeColor="text1"/>
              </w:rPr>
              <w:t>✔</w:t>
            </w:r>
          </w:p>
        </w:tc>
      </w:tr>
    </w:tbl>
    <w:p w14:paraId="44C9B8E5" w14:textId="07739BED" w:rsidR="00E269C8" w:rsidRDefault="00E269C8" w:rsidP="00A441BD">
      <w:pPr>
        <w:rPr>
          <w:b/>
          <w:sz w:val="28"/>
          <w:szCs w:val="28"/>
          <w:u w:val="single"/>
        </w:rPr>
      </w:pPr>
      <w:bookmarkStart w:id="1" w:name="_gjdgxs" w:colFirst="0" w:colLast="0"/>
      <w:bookmarkEnd w:id="1"/>
    </w:p>
    <w:sectPr w:rsidR="00E269C8">
      <w:headerReference w:type="default" r:id="rId7"/>
      <w:footerReference w:type="default" r:id="rId8"/>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97D8D" w14:textId="77777777" w:rsidR="007D6347" w:rsidRDefault="007D6347">
      <w:pPr>
        <w:spacing w:after="0" w:line="240" w:lineRule="auto"/>
      </w:pPr>
      <w:r>
        <w:separator/>
      </w:r>
    </w:p>
  </w:endnote>
  <w:endnote w:type="continuationSeparator" w:id="0">
    <w:p w14:paraId="6386AFC0" w14:textId="77777777" w:rsidR="007D6347" w:rsidRDefault="007D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Swiss 72 1 BT"/>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7C15" w14:textId="0A4C612F"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151565">
      <w:rPr>
        <w:noProof/>
        <w:color w:val="000000"/>
      </w:rPr>
      <w:t>6</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1FCE5" w14:textId="77777777" w:rsidR="007D6347" w:rsidRDefault="007D6347">
      <w:pPr>
        <w:spacing w:after="0" w:line="240" w:lineRule="auto"/>
      </w:pPr>
      <w:r>
        <w:separator/>
      </w:r>
    </w:p>
  </w:footnote>
  <w:footnote w:type="continuationSeparator" w:id="0">
    <w:p w14:paraId="1B68A81E" w14:textId="77777777" w:rsidR="007D6347" w:rsidRDefault="007D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4C4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27A2A"/>
    <w:multiLevelType w:val="hybridMultilevel"/>
    <w:tmpl w:val="296EEE4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E1FBB"/>
    <w:multiLevelType w:val="multilevel"/>
    <w:tmpl w:val="F6244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1535F"/>
    <w:multiLevelType w:val="hybridMultilevel"/>
    <w:tmpl w:val="72D8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0789"/>
    <w:multiLevelType w:val="hybridMultilevel"/>
    <w:tmpl w:val="9E3023A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C1A7FFA"/>
    <w:multiLevelType w:val="hybridMultilevel"/>
    <w:tmpl w:val="003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86C"/>
    <w:multiLevelType w:val="hybridMultilevel"/>
    <w:tmpl w:val="A8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809B3"/>
    <w:multiLevelType w:val="multilevel"/>
    <w:tmpl w:val="8B1AC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601D14"/>
    <w:multiLevelType w:val="hybridMultilevel"/>
    <w:tmpl w:val="8C9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A7892"/>
    <w:multiLevelType w:val="hybridMultilevel"/>
    <w:tmpl w:val="8ED6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2FA1"/>
    <w:multiLevelType w:val="hybridMultilevel"/>
    <w:tmpl w:val="F5A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0D1C"/>
    <w:multiLevelType w:val="hybridMultilevel"/>
    <w:tmpl w:val="4968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01FF4"/>
    <w:multiLevelType w:val="hybridMultilevel"/>
    <w:tmpl w:val="0F8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92324"/>
    <w:multiLevelType w:val="hybridMultilevel"/>
    <w:tmpl w:val="A3964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12604A"/>
    <w:multiLevelType w:val="multilevel"/>
    <w:tmpl w:val="9F7C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1D0119"/>
    <w:multiLevelType w:val="hybridMultilevel"/>
    <w:tmpl w:val="779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8D1E54"/>
    <w:multiLevelType w:val="hybridMultilevel"/>
    <w:tmpl w:val="47EA2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91C1A"/>
    <w:multiLevelType w:val="hybridMultilevel"/>
    <w:tmpl w:val="5B1220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F81E7A"/>
    <w:multiLevelType w:val="multilevel"/>
    <w:tmpl w:val="E1A8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F0B7403"/>
    <w:multiLevelType w:val="multilevel"/>
    <w:tmpl w:val="CCB26D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34F017DB"/>
    <w:multiLevelType w:val="multilevel"/>
    <w:tmpl w:val="CBD8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6D2A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FE5B4F"/>
    <w:multiLevelType w:val="multilevel"/>
    <w:tmpl w:val="4E2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0A3D61"/>
    <w:multiLevelType w:val="hybridMultilevel"/>
    <w:tmpl w:val="C8224E92"/>
    <w:lvl w:ilvl="0" w:tplc="9B50CAE2">
      <w:start w:val="1"/>
      <w:numFmt w:val="bullet"/>
      <w:lvlText w:val=""/>
      <w:lvlJc w:val="left"/>
      <w:pPr>
        <w:tabs>
          <w:tab w:val="num" w:pos="720"/>
        </w:tabs>
        <w:ind w:left="720" w:hanging="360"/>
      </w:pPr>
      <w:rPr>
        <w:rFonts w:ascii="Wingdings 3" w:hAnsi="Wingdings 3" w:hint="default"/>
      </w:rPr>
    </w:lvl>
    <w:lvl w:ilvl="1" w:tplc="DD5A6398" w:tentative="1">
      <w:start w:val="1"/>
      <w:numFmt w:val="bullet"/>
      <w:lvlText w:val=""/>
      <w:lvlJc w:val="left"/>
      <w:pPr>
        <w:tabs>
          <w:tab w:val="num" w:pos="1440"/>
        </w:tabs>
        <w:ind w:left="1440" w:hanging="360"/>
      </w:pPr>
      <w:rPr>
        <w:rFonts w:ascii="Wingdings 3" w:hAnsi="Wingdings 3" w:hint="default"/>
      </w:rPr>
    </w:lvl>
    <w:lvl w:ilvl="2" w:tplc="2AECE414" w:tentative="1">
      <w:start w:val="1"/>
      <w:numFmt w:val="bullet"/>
      <w:lvlText w:val=""/>
      <w:lvlJc w:val="left"/>
      <w:pPr>
        <w:tabs>
          <w:tab w:val="num" w:pos="2160"/>
        </w:tabs>
        <w:ind w:left="2160" w:hanging="360"/>
      </w:pPr>
      <w:rPr>
        <w:rFonts w:ascii="Wingdings 3" w:hAnsi="Wingdings 3" w:hint="default"/>
      </w:rPr>
    </w:lvl>
    <w:lvl w:ilvl="3" w:tplc="944E0094" w:tentative="1">
      <w:start w:val="1"/>
      <w:numFmt w:val="bullet"/>
      <w:lvlText w:val=""/>
      <w:lvlJc w:val="left"/>
      <w:pPr>
        <w:tabs>
          <w:tab w:val="num" w:pos="2880"/>
        </w:tabs>
        <w:ind w:left="2880" w:hanging="360"/>
      </w:pPr>
      <w:rPr>
        <w:rFonts w:ascii="Wingdings 3" w:hAnsi="Wingdings 3" w:hint="default"/>
      </w:rPr>
    </w:lvl>
    <w:lvl w:ilvl="4" w:tplc="A3208E4C" w:tentative="1">
      <w:start w:val="1"/>
      <w:numFmt w:val="bullet"/>
      <w:lvlText w:val=""/>
      <w:lvlJc w:val="left"/>
      <w:pPr>
        <w:tabs>
          <w:tab w:val="num" w:pos="3600"/>
        </w:tabs>
        <w:ind w:left="3600" w:hanging="360"/>
      </w:pPr>
      <w:rPr>
        <w:rFonts w:ascii="Wingdings 3" w:hAnsi="Wingdings 3" w:hint="default"/>
      </w:rPr>
    </w:lvl>
    <w:lvl w:ilvl="5" w:tplc="63C87F96" w:tentative="1">
      <w:start w:val="1"/>
      <w:numFmt w:val="bullet"/>
      <w:lvlText w:val=""/>
      <w:lvlJc w:val="left"/>
      <w:pPr>
        <w:tabs>
          <w:tab w:val="num" w:pos="4320"/>
        </w:tabs>
        <w:ind w:left="4320" w:hanging="360"/>
      </w:pPr>
      <w:rPr>
        <w:rFonts w:ascii="Wingdings 3" w:hAnsi="Wingdings 3" w:hint="default"/>
      </w:rPr>
    </w:lvl>
    <w:lvl w:ilvl="6" w:tplc="1D1C281E" w:tentative="1">
      <w:start w:val="1"/>
      <w:numFmt w:val="bullet"/>
      <w:lvlText w:val=""/>
      <w:lvlJc w:val="left"/>
      <w:pPr>
        <w:tabs>
          <w:tab w:val="num" w:pos="5040"/>
        </w:tabs>
        <w:ind w:left="5040" w:hanging="360"/>
      </w:pPr>
      <w:rPr>
        <w:rFonts w:ascii="Wingdings 3" w:hAnsi="Wingdings 3" w:hint="default"/>
      </w:rPr>
    </w:lvl>
    <w:lvl w:ilvl="7" w:tplc="6DF4AE54" w:tentative="1">
      <w:start w:val="1"/>
      <w:numFmt w:val="bullet"/>
      <w:lvlText w:val=""/>
      <w:lvlJc w:val="left"/>
      <w:pPr>
        <w:tabs>
          <w:tab w:val="num" w:pos="5760"/>
        </w:tabs>
        <w:ind w:left="5760" w:hanging="360"/>
      </w:pPr>
      <w:rPr>
        <w:rFonts w:ascii="Wingdings 3" w:hAnsi="Wingdings 3" w:hint="default"/>
      </w:rPr>
    </w:lvl>
    <w:lvl w:ilvl="8" w:tplc="6CBCF99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3887490A"/>
    <w:multiLevelType w:val="hybridMultilevel"/>
    <w:tmpl w:val="A29CA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8E55C11"/>
    <w:multiLevelType w:val="multilevel"/>
    <w:tmpl w:val="6890D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9B044A3"/>
    <w:multiLevelType w:val="multilevel"/>
    <w:tmpl w:val="A2C4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9F47DA9"/>
    <w:multiLevelType w:val="multilevel"/>
    <w:tmpl w:val="062A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EF4695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3054748"/>
    <w:multiLevelType w:val="multilevel"/>
    <w:tmpl w:val="9C9A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24759E"/>
    <w:multiLevelType w:val="multilevel"/>
    <w:tmpl w:val="1DEAE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C163A8"/>
    <w:multiLevelType w:val="hybridMultilevel"/>
    <w:tmpl w:val="D38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3225A"/>
    <w:multiLevelType w:val="hybridMultilevel"/>
    <w:tmpl w:val="3572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B2C33"/>
    <w:multiLevelType w:val="multilevel"/>
    <w:tmpl w:val="CAF4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22933E1"/>
    <w:multiLevelType w:val="hybridMultilevel"/>
    <w:tmpl w:val="D3A034AA"/>
    <w:lvl w:ilvl="0" w:tplc="32EE51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2DA2F10"/>
    <w:multiLevelType w:val="hybridMultilevel"/>
    <w:tmpl w:val="860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E6113F"/>
    <w:multiLevelType w:val="hybridMultilevel"/>
    <w:tmpl w:val="80CE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4F494B"/>
    <w:multiLevelType w:val="hybridMultilevel"/>
    <w:tmpl w:val="777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F7394F"/>
    <w:multiLevelType w:val="multilevel"/>
    <w:tmpl w:val="9EBE855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45" w15:restartNumberingAfterBreak="0">
    <w:nsid w:val="5A292E13"/>
    <w:multiLevelType w:val="hybridMultilevel"/>
    <w:tmpl w:val="B954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971C2"/>
    <w:multiLevelType w:val="hybridMultilevel"/>
    <w:tmpl w:val="FD9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0176F2"/>
    <w:multiLevelType w:val="hybridMultilevel"/>
    <w:tmpl w:val="CA52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BE14A6"/>
    <w:multiLevelType w:val="hybridMultilevel"/>
    <w:tmpl w:val="ADFA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91110"/>
    <w:multiLevelType w:val="hybridMultilevel"/>
    <w:tmpl w:val="0B44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4E78A3"/>
    <w:multiLevelType w:val="hybridMultilevel"/>
    <w:tmpl w:val="26B07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9AD6883"/>
    <w:multiLevelType w:val="multilevel"/>
    <w:tmpl w:val="8CF4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510F3"/>
    <w:multiLevelType w:val="hybridMultilevel"/>
    <w:tmpl w:val="FCFC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4E513A"/>
    <w:multiLevelType w:val="hybridMultilevel"/>
    <w:tmpl w:val="C27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7C6F75"/>
    <w:multiLevelType w:val="hybridMultilevel"/>
    <w:tmpl w:val="A1C2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4D58C2"/>
    <w:multiLevelType w:val="hybridMultilevel"/>
    <w:tmpl w:val="8BB8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E2CDD"/>
    <w:multiLevelType w:val="multilevel"/>
    <w:tmpl w:val="C6BCA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775623"/>
    <w:multiLevelType w:val="hybridMultilevel"/>
    <w:tmpl w:val="B7B6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419561">
    <w:abstractNumId w:val="44"/>
  </w:num>
  <w:num w:numId="2" w16cid:durableId="314652241">
    <w:abstractNumId w:val="22"/>
  </w:num>
  <w:num w:numId="3" w16cid:durableId="949583131">
    <w:abstractNumId w:val="53"/>
  </w:num>
  <w:num w:numId="4" w16cid:durableId="519587027">
    <w:abstractNumId w:val="59"/>
  </w:num>
  <w:num w:numId="5" w16cid:durableId="451441632">
    <w:abstractNumId w:val="16"/>
  </w:num>
  <w:num w:numId="6" w16cid:durableId="1770806731">
    <w:abstractNumId w:val="8"/>
  </w:num>
  <w:num w:numId="7" w16cid:durableId="297145624">
    <w:abstractNumId w:val="2"/>
  </w:num>
  <w:num w:numId="8" w16cid:durableId="623924354">
    <w:abstractNumId w:val="29"/>
  </w:num>
  <w:num w:numId="9" w16cid:durableId="227107900">
    <w:abstractNumId w:val="24"/>
  </w:num>
  <w:num w:numId="10" w16cid:durableId="919601210">
    <w:abstractNumId w:val="30"/>
  </w:num>
  <w:num w:numId="11" w16cid:durableId="106853077">
    <w:abstractNumId w:val="31"/>
  </w:num>
  <w:num w:numId="12" w16cid:durableId="948270868">
    <w:abstractNumId w:val="35"/>
  </w:num>
  <w:num w:numId="13" w16cid:durableId="422338723">
    <w:abstractNumId w:val="23"/>
  </w:num>
  <w:num w:numId="14" w16cid:durableId="2001426344">
    <w:abstractNumId w:val="39"/>
  </w:num>
  <w:num w:numId="15" w16cid:durableId="1827161297">
    <w:abstractNumId w:val="9"/>
  </w:num>
  <w:num w:numId="16" w16cid:durableId="387728561">
    <w:abstractNumId w:val="57"/>
  </w:num>
  <w:num w:numId="17" w16cid:durableId="1214197564">
    <w:abstractNumId w:val="29"/>
  </w:num>
  <w:num w:numId="18" w16cid:durableId="2130515746">
    <w:abstractNumId w:val="37"/>
  </w:num>
  <w:num w:numId="19" w16cid:durableId="921065932">
    <w:abstractNumId w:val="26"/>
  </w:num>
  <w:num w:numId="20" w16cid:durableId="1381323056">
    <w:abstractNumId w:val="7"/>
  </w:num>
  <w:num w:numId="21" w16cid:durableId="932204435">
    <w:abstractNumId w:val="52"/>
  </w:num>
  <w:num w:numId="22" w16cid:durableId="89207037">
    <w:abstractNumId w:val="12"/>
  </w:num>
  <w:num w:numId="23" w16cid:durableId="1974172998">
    <w:abstractNumId w:val="5"/>
  </w:num>
  <w:num w:numId="24" w16cid:durableId="1132211506">
    <w:abstractNumId w:val="43"/>
  </w:num>
  <w:num w:numId="25" w16cid:durableId="1361668376">
    <w:abstractNumId w:val="4"/>
  </w:num>
  <w:num w:numId="26" w16cid:durableId="216553883">
    <w:abstractNumId w:val="41"/>
  </w:num>
  <w:num w:numId="27" w16cid:durableId="1741516521">
    <w:abstractNumId w:val="34"/>
  </w:num>
  <w:num w:numId="28" w16cid:durableId="839661987">
    <w:abstractNumId w:val="38"/>
  </w:num>
  <w:num w:numId="29" w16cid:durableId="907418088">
    <w:abstractNumId w:val="10"/>
  </w:num>
  <w:num w:numId="30" w16cid:durableId="1525174713">
    <w:abstractNumId w:val="60"/>
  </w:num>
  <w:num w:numId="31" w16cid:durableId="739182726">
    <w:abstractNumId w:val="20"/>
  </w:num>
  <w:num w:numId="32" w16cid:durableId="56558118">
    <w:abstractNumId w:val="54"/>
  </w:num>
  <w:num w:numId="33" w16cid:durableId="1583370721">
    <w:abstractNumId w:val="3"/>
  </w:num>
  <w:num w:numId="34" w16cid:durableId="505436958">
    <w:abstractNumId w:val="42"/>
  </w:num>
  <w:num w:numId="35" w16cid:durableId="1655253488">
    <w:abstractNumId w:val="45"/>
  </w:num>
  <w:num w:numId="36" w16cid:durableId="215747450">
    <w:abstractNumId w:val="1"/>
  </w:num>
  <w:num w:numId="37" w16cid:durableId="1911959644">
    <w:abstractNumId w:val="49"/>
  </w:num>
  <w:num w:numId="38" w16cid:durableId="2098747152">
    <w:abstractNumId w:val="15"/>
  </w:num>
  <w:num w:numId="39" w16cid:durableId="553006977">
    <w:abstractNumId w:val="47"/>
  </w:num>
  <w:num w:numId="40" w16cid:durableId="1774278949">
    <w:abstractNumId w:val="28"/>
  </w:num>
  <w:num w:numId="41" w16cid:durableId="12458234">
    <w:abstractNumId w:val="19"/>
  </w:num>
  <w:num w:numId="42" w16cid:durableId="1802459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55325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9237731">
    <w:abstractNumId w:val="6"/>
  </w:num>
  <w:num w:numId="45" w16cid:durableId="387605104">
    <w:abstractNumId w:val="18"/>
  </w:num>
  <w:num w:numId="46" w16cid:durableId="1252665470">
    <w:abstractNumId w:val="0"/>
  </w:num>
  <w:num w:numId="47" w16cid:durableId="1248923408">
    <w:abstractNumId w:val="25"/>
  </w:num>
  <w:num w:numId="48" w16cid:durableId="1323466674">
    <w:abstractNumId w:val="21"/>
  </w:num>
  <w:num w:numId="49" w16cid:durableId="839926324">
    <w:abstractNumId w:val="11"/>
  </w:num>
  <w:num w:numId="50" w16cid:durableId="328558316">
    <w:abstractNumId w:val="36"/>
  </w:num>
  <w:num w:numId="51" w16cid:durableId="1643731279">
    <w:abstractNumId w:val="33"/>
  </w:num>
  <w:num w:numId="52" w16cid:durableId="312608624">
    <w:abstractNumId w:val="55"/>
  </w:num>
  <w:num w:numId="53" w16cid:durableId="1890534960">
    <w:abstractNumId w:val="13"/>
  </w:num>
  <w:num w:numId="54" w16cid:durableId="209191786">
    <w:abstractNumId w:val="61"/>
  </w:num>
  <w:num w:numId="55" w16cid:durableId="1490172065">
    <w:abstractNumId w:val="50"/>
  </w:num>
  <w:num w:numId="56" w16cid:durableId="986935683">
    <w:abstractNumId w:val="48"/>
  </w:num>
  <w:num w:numId="57" w16cid:durableId="2037928476">
    <w:abstractNumId w:val="17"/>
  </w:num>
  <w:num w:numId="58" w16cid:durableId="95441751">
    <w:abstractNumId w:val="58"/>
  </w:num>
  <w:num w:numId="59" w16cid:durableId="649334683">
    <w:abstractNumId w:val="51"/>
  </w:num>
  <w:num w:numId="60" w16cid:durableId="1451558441">
    <w:abstractNumId w:val="14"/>
  </w:num>
  <w:num w:numId="61" w16cid:durableId="1490561889">
    <w:abstractNumId w:val="46"/>
  </w:num>
  <w:num w:numId="62" w16cid:durableId="458259659">
    <w:abstractNumId w:val="56"/>
  </w:num>
  <w:num w:numId="63" w16cid:durableId="11482791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64"/>
    <w:rsid w:val="00000C01"/>
    <w:rsid w:val="00000F68"/>
    <w:rsid w:val="00016EFF"/>
    <w:rsid w:val="00024ED4"/>
    <w:rsid w:val="0004336E"/>
    <w:rsid w:val="00044B40"/>
    <w:rsid w:val="00051FF1"/>
    <w:rsid w:val="00066165"/>
    <w:rsid w:val="000823B4"/>
    <w:rsid w:val="00084D1D"/>
    <w:rsid w:val="00085DDE"/>
    <w:rsid w:val="00085E7D"/>
    <w:rsid w:val="00087200"/>
    <w:rsid w:val="0009153E"/>
    <w:rsid w:val="000D6E9F"/>
    <w:rsid w:val="000F0792"/>
    <w:rsid w:val="00103FB6"/>
    <w:rsid w:val="00142B79"/>
    <w:rsid w:val="00151565"/>
    <w:rsid w:val="001557A7"/>
    <w:rsid w:val="00163608"/>
    <w:rsid w:val="00165A1A"/>
    <w:rsid w:val="001763D7"/>
    <w:rsid w:val="00190514"/>
    <w:rsid w:val="001A1898"/>
    <w:rsid w:val="001D5FA8"/>
    <w:rsid w:val="001E3DF1"/>
    <w:rsid w:val="001E608E"/>
    <w:rsid w:val="002256A6"/>
    <w:rsid w:val="00230E2F"/>
    <w:rsid w:val="00251081"/>
    <w:rsid w:val="0025714A"/>
    <w:rsid w:val="0028049F"/>
    <w:rsid w:val="00281ECD"/>
    <w:rsid w:val="00294762"/>
    <w:rsid w:val="002B62F8"/>
    <w:rsid w:val="002B6663"/>
    <w:rsid w:val="002B7495"/>
    <w:rsid w:val="002D3C8B"/>
    <w:rsid w:val="002D402C"/>
    <w:rsid w:val="002D7377"/>
    <w:rsid w:val="002E1157"/>
    <w:rsid w:val="002E21C3"/>
    <w:rsid w:val="002E2312"/>
    <w:rsid w:val="002E3F5C"/>
    <w:rsid w:val="002E4037"/>
    <w:rsid w:val="002F0114"/>
    <w:rsid w:val="00327DAC"/>
    <w:rsid w:val="003318B2"/>
    <w:rsid w:val="00332E19"/>
    <w:rsid w:val="003364A3"/>
    <w:rsid w:val="00352064"/>
    <w:rsid w:val="00353CE4"/>
    <w:rsid w:val="0035564A"/>
    <w:rsid w:val="00371430"/>
    <w:rsid w:val="003749FA"/>
    <w:rsid w:val="003940DF"/>
    <w:rsid w:val="0039598F"/>
    <w:rsid w:val="003A11F9"/>
    <w:rsid w:val="003A799F"/>
    <w:rsid w:val="003B5F65"/>
    <w:rsid w:val="003D3800"/>
    <w:rsid w:val="003E132D"/>
    <w:rsid w:val="003F394F"/>
    <w:rsid w:val="003F4505"/>
    <w:rsid w:val="0042252A"/>
    <w:rsid w:val="00431CA5"/>
    <w:rsid w:val="00463062"/>
    <w:rsid w:val="004732A8"/>
    <w:rsid w:val="00490703"/>
    <w:rsid w:val="004A3E9C"/>
    <w:rsid w:val="004B3D8C"/>
    <w:rsid w:val="004C5CA5"/>
    <w:rsid w:val="004C6AF6"/>
    <w:rsid w:val="004D06EA"/>
    <w:rsid w:val="004D3D28"/>
    <w:rsid w:val="004F3CEB"/>
    <w:rsid w:val="005205C9"/>
    <w:rsid w:val="00526A56"/>
    <w:rsid w:val="005410BA"/>
    <w:rsid w:val="00546F3F"/>
    <w:rsid w:val="005526BA"/>
    <w:rsid w:val="00556EC6"/>
    <w:rsid w:val="005668EE"/>
    <w:rsid w:val="00571A58"/>
    <w:rsid w:val="005A6709"/>
    <w:rsid w:val="005A6DAE"/>
    <w:rsid w:val="005D4A4A"/>
    <w:rsid w:val="0060569A"/>
    <w:rsid w:val="0061065C"/>
    <w:rsid w:val="00610FF5"/>
    <w:rsid w:val="00635137"/>
    <w:rsid w:val="00642D73"/>
    <w:rsid w:val="00651D60"/>
    <w:rsid w:val="006671A8"/>
    <w:rsid w:val="00673D0C"/>
    <w:rsid w:val="00675DDE"/>
    <w:rsid w:val="00681AF4"/>
    <w:rsid w:val="00685A18"/>
    <w:rsid w:val="00691F72"/>
    <w:rsid w:val="00694ED2"/>
    <w:rsid w:val="006A3EFC"/>
    <w:rsid w:val="006C0EC9"/>
    <w:rsid w:val="006D3AFE"/>
    <w:rsid w:val="006D43AF"/>
    <w:rsid w:val="006E5509"/>
    <w:rsid w:val="006F5DA1"/>
    <w:rsid w:val="007034FC"/>
    <w:rsid w:val="00710718"/>
    <w:rsid w:val="00715C5A"/>
    <w:rsid w:val="00722C91"/>
    <w:rsid w:val="00726E5F"/>
    <w:rsid w:val="007359E1"/>
    <w:rsid w:val="00735A11"/>
    <w:rsid w:val="00737AB4"/>
    <w:rsid w:val="0074317D"/>
    <w:rsid w:val="007526CE"/>
    <w:rsid w:val="00764A74"/>
    <w:rsid w:val="00782274"/>
    <w:rsid w:val="007A2632"/>
    <w:rsid w:val="007B40E9"/>
    <w:rsid w:val="007D31E0"/>
    <w:rsid w:val="007D6347"/>
    <w:rsid w:val="007F0FEB"/>
    <w:rsid w:val="00804DCA"/>
    <w:rsid w:val="00820439"/>
    <w:rsid w:val="008309D8"/>
    <w:rsid w:val="00841E52"/>
    <w:rsid w:val="008645C9"/>
    <w:rsid w:val="00870BB2"/>
    <w:rsid w:val="00885F92"/>
    <w:rsid w:val="008A024E"/>
    <w:rsid w:val="008A3483"/>
    <w:rsid w:val="008B12BB"/>
    <w:rsid w:val="008B36E9"/>
    <w:rsid w:val="008B6125"/>
    <w:rsid w:val="008B6720"/>
    <w:rsid w:val="008C69D3"/>
    <w:rsid w:val="008D0579"/>
    <w:rsid w:val="008D7DD8"/>
    <w:rsid w:val="00907E95"/>
    <w:rsid w:val="00912743"/>
    <w:rsid w:val="00915F73"/>
    <w:rsid w:val="00920497"/>
    <w:rsid w:val="009313D1"/>
    <w:rsid w:val="0094173A"/>
    <w:rsid w:val="0094209C"/>
    <w:rsid w:val="009457CE"/>
    <w:rsid w:val="00956D20"/>
    <w:rsid w:val="00956ECF"/>
    <w:rsid w:val="00963C53"/>
    <w:rsid w:val="00987545"/>
    <w:rsid w:val="00987A61"/>
    <w:rsid w:val="009B364F"/>
    <w:rsid w:val="009C1CDB"/>
    <w:rsid w:val="009C275B"/>
    <w:rsid w:val="009C7F4E"/>
    <w:rsid w:val="009D384D"/>
    <w:rsid w:val="009E68BA"/>
    <w:rsid w:val="009F3CA7"/>
    <w:rsid w:val="00A048F4"/>
    <w:rsid w:val="00A217FA"/>
    <w:rsid w:val="00A263B2"/>
    <w:rsid w:val="00A33868"/>
    <w:rsid w:val="00A364CE"/>
    <w:rsid w:val="00A441BD"/>
    <w:rsid w:val="00A53E17"/>
    <w:rsid w:val="00A57FDC"/>
    <w:rsid w:val="00A67097"/>
    <w:rsid w:val="00A70405"/>
    <w:rsid w:val="00A74D8E"/>
    <w:rsid w:val="00AA0DE5"/>
    <w:rsid w:val="00AB2575"/>
    <w:rsid w:val="00AC7503"/>
    <w:rsid w:val="00AE2292"/>
    <w:rsid w:val="00B27E9F"/>
    <w:rsid w:val="00B31B48"/>
    <w:rsid w:val="00B55993"/>
    <w:rsid w:val="00B67745"/>
    <w:rsid w:val="00B76093"/>
    <w:rsid w:val="00B8630A"/>
    <w:rsid w:val="00B86798"/>
    <w:rsid w:val="00B8796F"/>
    <w:rsid w:val="00B97242"/>
    <w:rsid w:val="00BA6328"/>
    <w:rsid w:val="00BA68F1"/>
    <w:rsid w:val="00BB496C"/>
    <w:rsid w:val="00BB5F28"/>
    <w:rsid w:val="00BC7D76"/>
    <w:rsid w:val="00BD7FCF"/>
    <w:rsid w:val="00BE2712"/>
    <w:rsid w:val="00BF7EE5"/>
    <w:rsid w:val="00C07A20"/>
    <w:rsid w:val="00C32D6F"/>
    <w:rsid w:val="00C3681A"/>
    <w:rsid w:val="00C6624D"/>
    <w:rsid w:val="00C71645"/>
    <w:rsid w:val="00C734FC"/>
    <w:rsid w:val="00C83B64"/>
    <w:rsid w:val="00CA1C0A"/>
    <w:rsid w:val="00CA661D"/>
    <w:rsid w:val="00CB17FE"/>
    <w:rsid w:val="00CC0F90"/>
    <w:rsid w:val="00CD0264"/>
    <w:rsid w:val="00CE6A33"/>
    <w:rsid w:val="00D04938"/>
    <w:rsid w:val="00D05C0A"/>
    <w:rsid w:val="00D15489"/>
    <w:rsid w:val="00D23079"/>
    <w:rsid w:val="00D33E5A"/>
    <w:rsid w:val="00D41BCD"/>
    <w:rsid w:val="00D431EC"/>
    <w:rsid w:val="00D8136F"/>
    <w:rsid w:val="00D93A80"/>
    <w:rsid w:val="00D95016"/>
    <w:rsid w:val="00DA22E9"/>
    <w:rsid w:val="00DA7F83"/>
    <w:rsid w:val="00DB6F3C"/>
    <w:rsid w:val="00DD0412"/>
    <w:rsid w:val="00DD71C8"/>
    <w:rsid w:val="00DE0E55"/>
    <w:rsid w:val="00DF0B06"/>
    <w:rsid w:val="00DF6956"/>
    <w:rsid w:val="00E11CDF"/>
    <w:rsid w:val="00E269C8"/>
    <w:rsid w:val="00E84C4C"/>
    <w:rsid w:val="00EA0CEB"/>
    <w:rsid w:val="00EA47B2"/>
    <w:rsid w:val="00EB0608"/>
    <w:rsid w:val="00EB0C96"/>
    <w:rsid w:val="00EB0F60"/>
    <w:rsid w:val="00EC5105"/>
    <w:rsid w:val="00EC6909"/>
    <w:rsid w:val="00ED3846"/>
    <w:rsid w:val="00ED740F"/>
    <w:rsid w:val="00EE41AD"/>
    <w:rsid w:val="00EF716C"/>
    <w:rsid w:val="00F00A51"/>
    <w:rsid w:val="00F05ACD"/>
    <w:rsid w:val="00F14DD2"/>
    <w:rsid w:val="00F30422"/>
    <w:rsid w:val="00F401E3"/>
    <w:rsid w:val="00F41C67"/>
    <w:rsid w:val="00F437C7"/>
    <w:rsid w:val="00F53886"/>
    <w:rsid w:val="00F53B1D"/>
    <w:rsid w:val="00F54AD0"/>
    <w:rsid w:val="00F63BD2"/>
    <w:rsid w:val="00F968D4"/>
    <w:rsid w:val="00FA27E4"/>
    <w:rsid w:val="00FA648D"/>
    <w:rsid w:val="00FC53A3"/>
    <w:rsid w:val="00FD3151"/>
    <w:rsid w:val="00FD3D86"/>
    <w:rsid w:val="00FE3B64"/>
    <w:rsid w:val="00FF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7E80"/>
  <w15:docId w15:val="{CB4596AB-137E-470F-873B-CD1ACC4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character" w:customStyle="1" w:styleId="fn">
    <w:name w:val="fn"/>
    <w:basedOn w:val="DefaultParagraphFont"/>
    <w:rsid w:val="00C07A20"/>
  </w:style>
  <w:style w:type="character" w:customStyle="1" w:styleId="Subtitle1">
    <w:name w:val="Subtitle1"/>
    <w:basedOn w:val="DefaultParagraphFont"/>
    <w:rsid w:val="00C07A20"/>
  </w:style>
  <w:style w:type="character" w:styleId="UnresolvedMention">
    <w:name w:val="Unresolved Mention"/>
    <w:basedOn w:val="DefaultParagraphFont"/>
    <w:uiPriority w:val="99"/>
    <w:semiHidden/>
    <w:unhideWhenUsed/>
    <w:rsid w:val="00490703"/>
    <w:rPr>
      <w:color w:val="605E5C"/>
      <w:shd w:val="clear" w:color="auto" w:fill="E1DFDD"/>
    </w:rPr>
  </w:style>
  <w:style w:type="paragraph" w:customStyle="1" w:styleId="H1">
    <w:name w:val="H1"/>
    <w:basedOn w:val="Normal"/>
    <w:next w:val="Normal"/>
    <w:uiPriority w:val="99"/>
    <w:qFormat/>
    <w:rsid w:val="00353CE4"/>
    <w:pPr>
      <w:pageBreakBefore/>
      <w:numPr>
        <w:numId w:val="45"/>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353CE4"/>
    <w:pPr>
      <w:keepNext/>
      <w:numPr>
        <w:ilvl w:val="1"/>
        <w:numId w:val="45"/>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353CE4"/>
    <w:pPr>
      <w:numPr>
        <w:ilvl w:val="3"/>
        <w:numId w:val="45"/>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353CE4"/>
    <w:pPr>
      <w:numPr>
        <w:ilvl w:val="4"/>
        <w:numId w:val="45"/>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353CE4"/>
    <w:pPr>
      <w:keepNext/>
      <w:numPr>
        <w:ilvl w:val="5"/>
        <w:numId w:val="45"/>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353CE4"/>
    <w:pPr>
      <w:numPr>
        <w:ilvl w:val="6"/>
        <w:numId w:val="45"/>
      </w:numPr>
      <w:spacing w:before="240" w:after="0" w:line="360" w:lineRule="auto"/>
      <w:jc w:val="both"/>
    </w:pPr>
    <w:rPr>
      <w:sz w:val="22"/>
    </w:rPr>
  </w:style>
  <w:style w:type="character" w:customStyle="1" w:styleId="ListParagraphChar">
    <w:name w:val="List Paragraph Char"/>
    <w:basedOn w:val="DefaultParagraphFont"/>
    <w:link w:val="ListParagraph"/>
    <w:uiPriority w:val="34"/>
    <w:qFormat/>
    <w:locked/>
    <w:rsid w:val="00353CE4"/>
  </w:style>
  <w:style w:type="table" w:styleId="TableGrid">
    <w:name w:val="Table Grid"/>
    <w:basedOn w:val="TableNormal"/>
    <w:uiPriority w:val="59"/>
    <w:rsid w:val="00353CE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3CE4"/>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53CE4"/>
    <w:rPr>
      <w:rFonts w:asciiTheme="minorHAnsi" w:eastAsiaTheme="minorHAnsi" w:hAnsiTheme="minorHAnsi" w:cstheme="minorBidi"/>
      <w:sz w:val="22"/>
      <w:szCs w:val="22"/>
    </w:rPr>
  </w:style>
  <w:style w:type="paragraph" w:customStyle="1" w:styleId="Pa1">
    <w:name w:val="Pa1"/>
    <w:basedOn w:val="Default"/>
    <w:next w:val="Default"/>
    <w:uiPriority w:val="99"/>
    <w:rsid w:val="00987545"/>
    <w:pPr>
      <w:spacing w:line="221" w:lineRule="atLeast"/>
    </w:pPr>
    <w:rPr>
      <w:rFonts w:ascii="Dante MT Regular" w:eastAsia="Times New Roman" w:hAnsi="Dante MT Regular" w:cs="Times New Roman"/>
      <w:color w:val="auto"/>
    </w:rPr>
  </w:style>
  <w:style w:type="character" w:customStyle="1" w:styleId="A11">
    <w:name w:val="A11"/>
    <w:uiPriority w:val="99"/>
    <w:rsid w:val="00A364CE"/>
    <w:rPr>
      <w:rFonts w:cs="Swiss 72 1 BT"/>
      <w:color w:val="211D1E"/>
    </w:rPr>
  </w:style>
  <w:style w:type="character" w:customStyle="1" w:styleId="A3">
    <w:name w:val="A3"/>
    <w:uiPriority w:val="99"/>
    <w:rsid w:val="00D41BCD"/>
    <w:rPr>
      <w:rFonts w:cs="Swiss 72 1 BT"/>
      <w:color w:val="8E1A1E"/>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5618">
      <w:bodyDiv w:val="1"/>
      <w:marLeft w:val="0"/>
      <w:marRight w:val="0"/>
      <w:marTop w:val="0"/>
      <w:marBottom w:val="0"/>
      <w:divBdr>
        <w:top w:val="none" w:sz="0" w:space="0" w:color="auto"/>
        <w:left w:val="none" w:sz="0" w:space="0" w:color="auto"/>
        <w:bottom w:val="none" w:sz="0" w:space="0" w:color="auto"/>
        <w:right w:val="none" w:sz="0" w:space="0" w:color="auto"/>
      </w:divBdr>
      <w:divsChild>
        <w:div w:id="382098590">
          <w:marLeft w:val="0"/>
          <w:marRight w:val="0"/>
          <w:marTop w:val="0"/>
          <w:marBottom w:val="0"/>
          <w:divBdr>
            <w:top w:val="none" w:sz="0" w:space="0" w:color="auto"/>
            <w:left w:val="none" w:sz="0" w:space="0" w:color="auto"/>
            <w:bottom w:val="none" w:sz="0" w:space="0" w:color="auto"/>
            <w:right w:val="none" w:sz="0" w:space="0" w:color="auto"/>
          </w:divBdr>
        </w:div>
        <w:div w:id="1024592103">
          <w:marLeft w:val="0"/>
          <w:marRight w:val="0"/>
          <w:marTop w:val="0"/>
          <w:marBottom w:val="0"/>
          <w:divBdr>
            <w:top w:val="none" w:sz="0" w:space="0" w:color="auto"/>
            <w:left w:val="none" w:sz="0" w:space="0" w:color="auto"/>
            <w:bottom w:val="none" w:sz="0" w:space="0" w:color="auto"/>
            <w:right w:val="none" w:sz="0" w:space="0" w:color="auto"/>
          </w:divBdr>
        </w:div>
      </w:divsChild>
    </w:div>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066879047">
      <w:bodyDiv w:val="1"/>
      <w:marLeft w:val="0"/>
      <w:marRight w:val="0"/>
      <w:marTop w:val="0"/>
      <w:marBottom w:val="0"/>
      <w:divBdr>
        <w:top w:val="none" w:sz="0" w:space="0" w:color="auto"/>
        <w:left w:val="none" w:sz="0" w:space="0" w:color="auto"/>
        <w:bottom w:val="none" w:sz="0" w:space="0" w:color="auto"/>
        <w:right w:val="none" w:sz="0" w:space="0" w:color="auto"/>
      </w:divBdr>
      <w:divsChild>
        <w:div w:id="248346851">
          <w:marLeft w:val="0"/>
          <w:marRight w:val="0"/>
          <w:marTop w:val="0"/>
          <w:marBottom w:val="0"/>
          <w:divBdr>
            <w:top w:val="none" w:sz="0" w:space="0" w:color="auto"/>
            <w:left w:val="none" w:sz="0" w:space="0" w:color="auto"/>
            <w:bottom w:val="none" w:sz="0" w:space="0" w:color="auto"/>
            <w:right w:val="none" w:sz="0" w:space="0" w:color="auto"/>
          </w:divBdr>
        </w:div>
        <w:div w:id="1132409631">
          <w:marLeft w:val="0"/>
          <w:marRight w:val="0"/>
          <w:marTop w:val="0"/>
          <w:marBottom w:val="0"/>
          <w:divBdr>
            <w:top w:val="none" w:sz="0" w:space="0" w:color="auto"/>
            <w:left w:val="none" w:sz="0" w:space="0" w:color="auto"/>
            <w:bottom w:val="none" w:sz="0" w:space="0" w:color="auto"/>
            <w:right w:val="none" w:sz="0" w:space="0" w:color="auto"/>
          </w:divBdr>
        </w:div>
      </w:divsChild>
    </w:div>
    <w:div w:id="1527450037">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1287</Words>
  <Characters>7519</Characters>
  <Application>Microsoft Office Word</Application>
  <DocSecurity>0</DocSecurity>
  <Lines>578</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Afshan Naseem</cp:lastModifiedBy>
  <cp:revision>83</cp:revision>
  <dcterms:created xsi:type="dcterms:W3CDTF">2021-02-08T07:41:00Z</dcterms:created>
  <dcterms:modified xsi:type="dcterms:W3CDTF">2024-05-22T07:01:00Z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