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8"/>
        <w:gridCol w:w="8910"/>
        <w:gridCol w:w="270"/>
      </w:tblGrid>
      <w:tr w:rsidR="00A50886" w:rsidRPr="00C2574E" w14:paraId="01A1B596" w14:textId="77777777" w:rsidTr="00E05FE5">
        <w:trPr>
          <w:trHeight w:val="710"/>
        </w:trPr>
        <w:tc>
          <w:tcPr>
            <w:tcW w:w="288" w:type="dxa"/>
            <w:vAlign w:val="center"/>
          </w:tcPr>
          <w:p w14:paraId="73C44AC5" w14:textId="77777777" w:rsidR="00A50886" w:rsidRPr="00C2574E" w:rsidRDefault="00A50886" w:rsidP="00E05FE5">
            <w:pPr>
              <w:jc w:val="center"/>
              <w:rPr>
                <w:rFonts w:asciiTheme="minorHAnsi" w:hAnsiTheme="minorHAnsi" w:cstheme="minorHAnsi"/>
                <w:b/>
                <w:sz w:val="24"/>
                <w:szCs w:val="24"/>
              </w:rPr>
            </w:pPr>
            <w:bookmarkStart w:id="0" w:name="_GoBack"/>
          </w:p>
        </w:tc>
        <w:tc>
          <w:tcPr>
            <w:tcW w:w="8910" w:type="dxa"/>
            <w:vAlign w:val="center"/>
          </w:tcPr>
          <w:p w14:paraId="4C7564FF" w14:textId="77777777" w:rsidR="00A50886" w:rsidRPr="00C2574E" w:rsidRDefault="00A50886" w:rsidP="00E05FE5">
            <w:pPr>
              <w:jc w:val="center"/>
              <w:rPr>
                <w:rFonts w:asciiTheme="minorHAnsi" w:hAnsiTheme="minorHAnsi" w:cstheme="minorHAnsi"/>
                <w:b/>
                <w:sz w:val="24"/>
                <w:szCs w:val="24"/>
              </w:rPr>
            </w:pPr>
          </w:p>
          <w:p w14:paraId="4EB0672C" w14:textId="67BC7947" w:rsidR="00A50886" w:rsidRPr="00C2574E" w:rsidRDefault="00A50886" w:rsidP="00E05FE5">
            <w:pPr>
              <w:jc w:val="center"/>
              <w:rPr>
                <w:rFonts w:asciiTheme="minorHAnsi" w:hAnsiTheme="minorHAnsi" w:cstheme="minorHAnsi"/>
                <w:b/>
                <w:sz w:val="24"/>
                <w:szCs w:val="24"/>
              </w:rPr>
            </w:pPr>
          </w:p>
          <w:p w14:paraId="336E66BA" w14:textId="2A4A2083" w:rsidR="00A50886" w:rsidRPr="00C2574E" w:rsidRDefault="00D868F8" w:rsidP="00B1781F">
            <w:pPr>
              <w:jc w:val="center"/>
              <w:rPr>
                <w:rFonts w:asciiTheme="minorHAnsi" w:hAnsiTheme="minorHAnsi" w:cstheme="minorHAnsi"/>
                <w:b/>
                <w:sz w:val="24"/>
                <w:szCs w:val="24"/>
              </w:rPr>
            </w:pPr>
            <w:r w:rsidRPr="00D868F8">
              <w:rPr>
                <w:rFonts w:asciiTheme="minorHAnsi" w:hAnsiTheme="minorHAnsi" w:cstheme="minorHAnsi"/>
                <w:b/>
                <w:noProof/>
                <w:sz w:val="24"/>
                <w:szCs w:val="24"/>
              </w:rPr>
              <w:drawing>
                <wp:inline distT="0" distB="0" distL="0" distR="0" wp14:anchorId="3412FC8C" wp14:editId="7207B7D2">
                  <wp:extent cx="2381250" cy="781050"/>
                  <wp:effectExtent l="0" t="0" r="0" b="0"/>
                  <wp:docPr id="6" name="Picture 6" descr="C:\Users\Inamullah Marwat\Desktop\U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mullah Marwat\Desktop\UM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a:ln>
                            <a:noFill/>
                          </a:ln>
                        </pic:spPr>
                      </pic:pic>
                    </a:graphicData>
                  </a:graphic>
                </wp:inline>
              </w:drawing>
            </w:r>
          </w:p>
        </w:tc>
        <w:tc>
          <w:tcPr>
            <w:tcW w:w="270" w:type="dxa"/>
            <w:vAlign w:val="center"/>
          </w:tcPr>
          <w:p w14:paraId="2D67C949" w14:textId="77777777" w:rsidR="00A50886" w:rsidRPr="00C2574E" w:rsidRDefault="00A50886" w:rsidP="00E05FE5">
            <w:pPr>
              <w:jc w:val="center"/>
              <w:rPr>
                <w:rFonts w:asciiTheme="minorHAnsi" w:hAnsiTheme="minorHAnsi" w:cstheme="minorHAnsi"/>
                <w:b/>
                <w:sz w:val="24"/>
                <w:szCs w:val="24"/>
              </w:rPr>
            </w:pPr>
          </w:p>
        </w:tc>
      </w:tr>
    </w:tbl>
    <w:p w14:paraId="33BFFA95" w14:textId="77777777" w:rsidR="00A50886" w:rsidRPr="00C2574E" w:rsidRDefault="00A50886" w:rsidP="00A50886">
      <w:pPr>
        <w:jc w:val="center"/>
        <w:rPr>
          <w:rFonts w:asciiTheme="minorHAnsi" w:hAnsiTheme="minorHAnsi" w:cstheme="minorHAnsi"/>
          <w:sz w:val="24"/>
          <w:szCs w:val="24"/>
        </w:rPr>
      </w:pPr>
      <w:r w:rsidRPr="00C2574E">
        <w:rPr>
          <w:rFonts w:asciiTheme="minorHAnsi" w:hAnsiTheme="minorHAnsi" w:cstheme="minorHAnsi"/>
          <w:noProof/>
          <w:sz w:val="24"/>
          <w:szCs w:val="24"/>
        </w:rPr>
        <mc:AlternateContent>
          <mc:Choice Requires="wps">
            <w:drawing>
              <wp:anchor distT="0" distB="0" distL="114300" distR="114300" simplePos="0" relativeHeight="251659264" behindDoc="0" locked="0" layoutInCell="0" allowOverlap="1" wp14:anchorId="10A3B7D9" wp14:editId="73D0A9CA">
                <wp:simplePos x="0" y="0"/>
                <wp:positionH relativeFrom="column">
                  <wp:posOffset>0</wp:posOffset>
                </wp:positionH>
                <wp:positionV relativeFrom="paragraph">
                  <wp:posOffset>124460</wp:posOffset>
                </wp:positionV>
                <wp:extent cx="5943600" cy="0"/>
                <wp:effectExtent l="28575" t="35560" r="28575" b="311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9C0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" o:allowincell="f" strokecolor="#036" strokeweight="4.5pt">
                <v:stroke linestyle="thinThick"/>
              </v:line>
            </w:pict>
          </mc:Fallback>
        </mc:AlternateContent>
      </w:r>
      <w:r w:rsidRPr="00C2574E">
        <w:rPr>
          <w:rFonts w:asciiTheme="minorHAnsi" w:hAnsiTheme="minorHAnsi" w:cstheme="minorHAnsi"/>
          <w:sz w:val="24"/>
          <w:szCs w:val="24"/>
        </w:rPr>
        <w:t xml:space="preserve"> </w:t>
      </w:r>
    </w:p>
    <w:p w14:paraId="594AABEC" w14:textId="18A711E6"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Course Name:</w:t>
      </w:r>
      <w:r w:rsidRPr="004B798B">
        <w:rPr>
          <w:rFonts w:asciiTheme="minorHAnsi" w:hAnsiTheme="minorHAnsi" w:cstheme="minorHAnsi"/>
          <w:sz w:val="24"/>
          <w:szCs w:val="24"/>
        </w:rPr>
        <w:t xml:space="preserve"> </w:t>
      </w:r>
      <w:r w:rsidR="000E2979">
        <w:rPr>
          <w:rFonts w:asciiTheme="minorHAnsi" w:hAnsiTheme="minorHAnsi" w:cstheme="minorHAnsi"/>
          <w:sz w:val="24"/>
          <w:szCs w:val="24"/>
        </w:rPr>
        <w:t>History of IR from 1648 till 1945</w:t>
      </w:r>
      <w:r w:rsidR="00D2049C">
        <w:rPr>
          <w:rFonts w:asciiTheme="minorHAnsi" w:hAnsiTheme="minorHAnsi" w:cstheme="minorHAnsi"/>
          <w:sz w:val="24"/>
          <w:szCs w:val="24"/>
        </w:rPr>
        <w:t xml:space="preserve"> </w:t>
      </w:r>
      <w:r w:rsidRPr="004B798B">
        <w:rPr>
          <w:rFonts w:asciiTheme="minorHAnsi" w:hAnsiTheme="minorHAnsi" w:cstheme="minorHAnsi"/>
          <w:sz w:val="24"/>
          <w:szCs w:val="24"/>
        </w:rPr>
        <w:t xml:space="preserve"> </w:t>
      </w:r>
    </w:p>
    <w:p w14:paraId="20B2694F" w14:textId="77777777" w:rsidR="004B798B" w:rsidRPr="004B798B" w:rsidRDefault="004B798B" w:rsidP="004B798B">
      <w:pPr>
        <w:tabs>
          <w:tab w:val="left" w:pos="225"/>
        </w:tabs>
        <w:rPr>
          <w:rFonts w:asciiTheme="minorHAnsi" w:hAnsiTheme="minorHAnsi" w:cstheme="minorHAnsi"/>
          <w:sz w:val="24"/>
          <w:szCs w:val="24"/>
        </w:rPr>
      </w:pPr>
    </w:p>
    <w:p w14:paraId="777EB6BD" w14:textId="70EC3066"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Course Code:</w:t>
      </w:r>
      <w:r w:rsidR="00CF3358">
        <w:rPr>
          <w:rFonts w:asciiTheme="minorHAnsi" w:hAnsiTheme="minorHAnsi" w:cstheme="minorHAnsi"/>
          <w:sz w:val="24"/>
          <w:szCs w:val="24"/>
        </w:rPr>
        <w:t xml:space="preserve"> IR 210</w:t>
      </w:r>
    </w:p>
    <w:p w14:paraId="533575F5" w14:textId="77777777"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Credit Hours:</w:t>
      </w:r>
      <w:r w:rsidRPr="004B798B">
        <w:rPr>
          <w:rFonts w:asciiTheme="minorHAnsi" w:hAnsiTheme="minorHAnsi" w:cstheme="minorHAnsi"/>
          <w:sz w:val="24"/>
          <w:szCs w:val="24"/>
        </w:rPr>
        <w:t xml:space="preserve"> 3</w:t>
      </w:r>
    </w:p>
    <w:p w14:paraId="44FB173D" w14:textId="77777777"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Semester:</w:t>
      </w:r>
      <w:r w:rsidRPr="004B798B">
        <w:rPr>
          <w:rFonts w:asciiTheme="minorHAnsi" w:hAnsiTheme="minorHAnsi" w:cstheme="minorHAnsi"/>
          <w:sz w:val="24"/>
          <w:szCs w:val="24"/>
        </w:rPr>
        <w:t xml:space="preserve"> Fall 2021</w:t>
      </w:r>
    </w:p>
    <w:p w14:paraId="6FB753D4" w14:textId="68994E63" w:rsidR="004B798B" w:rsidRPr="004B798B" w:rsidRDefault="00CF3358" w:rsidP="004B798B">
      <w:pPr>
        <w:tabs>
          <w:tab w:val="left" w:pos="225"/>
        </w:tabs>
        <w:rPr>
          <w:rFonts w:asciiTheme="minorHAnsi" w:hAnsiTheme="minorHAnsi" w:cstheme="minorHAnsi"/>
          <w:sz w:val="24"/>
          <w:szCs w:val="24"/>
        </w:rPr>
      </w:pPr>
      <w:r>
        <w:rPr>
          <w:rFonts w:asciiTheme="minorHAnsi" w:hAnsiTheme="minorHAnsi" w:cstheme="minorHAnsi"/>
          <w:sz w:val="24"/>
          <w:szCs w:val="24"/>
        </w:rPr>
        <w:t>BS IR</w:t>
      </w:r>
    </w:p>
    <w:p w14:paraId="1783E37F" w14:textId="64BE8FE9" w:rsidR="004B798B" w:rsidRPr="004B798B" w:rsidRDefault="00CF3358" w:rsidP="004B798B">
      <w:pPr>
        <w:tabs>
          <w:tab w:val="left" w:pos="225"/>
        </w:tabs>
        <w:rPr>
          <w:rFonts w:asciiTheme="minorHAnsi" w:hAnsiTheme="minorHAnsi" w:cstheme="minorHAnsi"/>
          <w:sz w:val="24"/>
          <w:szCs w:val="24"/>
        </w:rPr>
      </w:pPr>
      <w:r>
        <w:rPr>
          <w:rFonts w:asciiTheme="minorHAnsi" w:hAnsiTheme="minorHAnsi" w:cstheme="minorHAnsi"/>
          <w:sz w:val="24"/>
          <w:szCs w:val="24"/>
        </w:rPr>
        <w:t>Semester 2</w:t>
      </w:r>
    </w:p>
    <w:p w14:paraId="7723B546" w14:textId="77C75C3F" w:rsidR="00A50886" w:rsidRDefault="00A50886" w:rsidP="004B798B">
      <w:pPr>
        <w:rPr>
          <w:rFonts w:asciiTheme="minorHAnsi" w:hAnsiTheme="minorHAnsi" w:cstheme="minorHAnsi"/>
          <w:sz w:val="24"/>
          <w:szCs w:val="24"/>
        </w:rPr>
      </w:pPr>
      <w:r w:rsidRPr="00C2574E">
        <w:rPr>
          <w:rFonts w:asciiTheme="minorHAnsi" w:hAnsiTheme="minorHAnsi" w:cstheme="minorHAnsi"/>
          <w:noProof/>
          <w:sz w:val="24"/>
          <w:szCs w:val="24"/>
        </w:rPr>
        <mc:AlternateContent>
          <mc:Choice Requires="wps">
            <w:drawing>
              <wp:anchor distT="0" distB="0" distL="114300" distR="114300" simplePos="0" relativeHeight="251658240" behindDoc="0" locked="0" layoutInCell="0" allowOverlap="1" wp14:anchorId="270E9FCC" wp14:editId="771520DC">
                <wp:simplePos x="0" y="0"/>
                <wp:positionH relativeFrom="column">
                  <wp:posOffset>0</wp:posOffset>
                </wp:positionH>
                <wp:positionV relativeFrom="paragraph">
                  <wp:posOffset>72390</wp:posOffset>
                </wp:positionV>
                <wp:extent cx="5943600" cy="0"/>
                <wp:effectExtent l="28575" t="36830" r="28575" b="2984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E1D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" o:allowincell="f" strokecolor="#036" strokeweight="4.5pt">
                <v:stroke linestyle="thickThin"/>
              </v:line>
            </w:pict>
          </mc:Fallback>
        </mc:AlternateContent>
      </w:r>
    </w:p>
    <w:p w14:paraId="1D6FA589" w14:textId="77777777" w:rsidR="006D6C10" w:rsidRDefault="004B798B" w:rsidP="004B798B">
      <w:pPr>
        <w:rPr>
          <w:rFonts w:asciiTheme="minorHAnsi" w:hAnsiTheme="minorHAnsi" w:cstheme="minorHAnsi"/>
          <w:sz w:val="24"/>
          <w:szCs w:val="24"/>
        </w:rPr>
      </w:pPr>
      <w:r w:rsidRPr="004B798B">
        <w:rPr>
          <w:rFonts w:asciiTheme="minorHAnsi" w:hAnsiTheme="minorHAnsi" w:cstheme="minorHAnsi"/>
          <w:b/>
          <w:bCs/>
          <w:sz w:val="24"/>
          <w:szCs w:val="24"/>
        </w:rPr>
        <w:t>Instructor:</w:t>
      </w:r>
      <w:r w:rsidR="00D2049C">
        <w:rPr>
          <w:rFonts w:asciiTheme="minorHAnsi" w:hAnsiTheme="minorHAnsi" w:cstheme="minorHAnsi"/>
          <w:sz w:val="24"/>
          <w:szCs w:val="24"/>
        </w:rPr>
        <w:t xml:space="preserve">  Inamullah Marwat</w:t>
      </w:r>
      <w:r w:rsidRPr="004B798B">
        <w:rPr>
          <w:rFonts w:asciiTheme="minorHAnsi" w:hAnsiTheme="minorHAnsi" w:cstheme="minorHAnsi"/>
          <w:sz w:val="24"/>
          <w:szCs w:val="24"/>
        </w:rPr>
        <w:tab/>
      </w:r>
      <w:r w:rsidRPr="004B798B">
        <w:rPr>
          <w:rFonts w:asciiTheme="minorHAnsi" w:hAnsiTheme="minorHAnsi" w:cstheme="minorHAnsi"/>
          <w:sz w:val="24"/>
          <w:szCs w:val="24"/>
        </w:rPr>
        <w:tab/>
      </w:r>
      <w:r w:rsidR="007A7CA6">
        <w:rPr>
          <w:rFonts w:asciiTheme="minorHAnsi" w:hAnsiTheme="minorHAnsi" w:cstheme="minorHAnsi"/>
          <w:sz w:val="24"/>
          <w:szCs w:val="24"/>
        </w:rPr>
        <w:tab/>
      </w:r>
    </w:p>
    <w:p w14:paraId="09392081" w14:textId="63F4D827" w:rsidR="006D6C10" w:rsidRPr="006D6C10" w:rsidRDefault="004B798B" w:rsidP="004B798B">
      <w:pPr>
        <w:rPr>
          <w:rFonts w:asciiTheme="minorHAnsi" w:hAnsiTheme="minorHAnsi" w:cstheme="minorHAnsi"/>
          <w:b/>
          <w:sz w:val="24"/>
          <w:szCs w:val="24"/>
        </w:rPr>
      </w:pPr>
      <w:r w:rsidRPr="004B798B">
        <w:rPr>
          <w:rFonts w:asciiTheme="minorHAnsi" w:hAnsiTheme="minorHAnsi" w:cstheme="minorHAnsi"/>
          <w:b/>
          <w:sz w:val="24"/>
          <w:szCs w:val="24"/>
        </w:rPr>
        <w:t xml:space="preserve">Email: </w:t>
      </w:r>
      <w:hyperlink r:id="rId8" w:history="1">
        <w:r w:rsidR="006D6C10" w:rsidRPr="004818F5">
          <w:rPr>
            <w:rStyle w:val="Hyperlink"/>
            <w:rFonts w:asciiTheme="minorHAnsi" w:hAnsiTheme="minorHAnsi" w:cstheme="minorHAnsi"/>
            <w:b/>
            <w:sz w:val="24"/>
            <w:szCs w:val="24"/>
          </w:rPr>
          <w:t>inamullah.marwat@umt.edu.pk</w:t>
        </w:r>
      </w:hyperlink>
      <w:r w:rsidR="006D6C10">
        <w:rPr>
          <w:rFonts w:asciiTheme="minorHAnsi" w:hAnsiTheme="minorHAnsi" w:cstheme="minorHAnsi"/>
          <w:b/>
          <w:sz w:val="24"/>
          <w:szCs w:val="24"/>
        </w:rPr>
        <w:t xml:space="preserve">, uinam39@gmail.com        </w:t>
      </w:r>
    </w:p>
    <w:p w14:paraId="28B2B7E4" w14:textId="1A7654AB" w:rsidR="006D6C10" w:rsidRDefault="004B798B" w:rsidP="004B798B">
      <w:pPr>
        <w:rPr>
          <w:rFonts w:asciiTheme="minorHAnsi" w:hAnsiTheme="minorHAnsi" w:cstheme="minorHAnsi"/>
          <w:b/>
          <w:sz w:val="24"/>
          <w:szCs w:val="24"/>
        </w:rPr>
      </w:pPr>
      <w:r w:rsidRPr="004B798B">
        <w:rPr>
          <w:rFonts w:asciiTheme="minorHAnsi" w:hAnsiTheme="minorHAnsi" w:cstheme="minorHAnsi"/>
          <w:b/>
          <w:bCs/>
          <w:sz w:val="24"/>
          <w:szCs w:val="24"/>
        </w:rPr>
        <w:t>Office:</w:t>
      </w:r>
      <w:r w:rsidR="006D6C10">
        <w:rPr>
          <w:rFonts w:asciiTheme="minorHAnsi" w:hAnsiTheme="minorHAnsi" w:cstheme="minorHAnsi"/>
          <w:sz w:val="24"/>
          <w:szCs w:val="24"/>
        </w:rPr>
        <w:t xml:space="preserve"> Library Building (</w:t>
      </w:r>
      <w:r w:rsidR="00B873EE">
        <w:rPr>
          <w:rFonts w:asciiTheme="minorHAnsi" w:hAnsiTheme="minorHAnsi" w:cstheme="minorHAnsi"/>
          <w:sz w:val="24"/>
          <w:szCs w:val="24"/>
        </w:rPr>
        <w:t>5</w:t>
      </w:r>
      <w:r w:rsidR="00B873EE" w:rsidRPr="00B873EE">
        <w:rPr>
          <w:rFonts w:asciiTheme="minorHAnsi" w:hAnsiTheme="minorHAnsi" w:cstheme="minorHAnsi"/>
          <w:sz w:val="24"/>
          <w:szCs w:val="24"/>
          <w:vertAlign w:val="superscript"/>
        </w:rPr>
        <w:t>th</w:t>
      </w:r>
      <w:r w:rsidR="00B873EE">
        <w:rPr>
          <w:rFonts w:asciiTheme="minorHAnsi" w:hAnsiTheme="minorHAnsi" w:cstheme="minorHAnsi"/>
          <w:sz w:val="24"/>
          <w:szCs w:val="24"/>
        </w:rPr>
        <w:t xml:space="preserve"> floor, G-Hall)</w:t>
      </w:r>
      <w:r w:rsidRPr="004B798B">
        <w:rPr>
          <w:rFonts w:asciiTheme="minorHAnsi" w:hAnsiTheme="minorHAnsi" w:cstheme="minorHAnsi"/>
          <w:sz w:val="24"/>
          <w:szCs w:val="24"/>
        </w:rPr>
        <w:tab/>
        <w:t xml:space="preserve">     </w:t>
      </w:r>
      <w:r w:rsidRPr="004B798B">
        <w:rPr>
          <w:rFonts w:asciiTheme="minorHAnsi" w:hAnsiTheme="minorHAnsi" w:cstheme="minorHAnsi"/>
          <w:sz w:val="24"/>
          <w:szCs w:val="24"/>
        </w:rPr>
        <w:tab/>
      </w:r>
      <w:r w:rsidRPr="004B798B">
        <w:rPr>
          <w:rFonts w:asciiTheme="minorHAnsi" w:hAnsiTheme="minorHAnsi" w:cstheme="minorHAnsi"/>
          <w:sz w:val="24"/>
          <w:szCs w:val="24"/>
        </w:rPr>
        <w:tab/>
      </w:r>
      <w:r w:rsidRPr="004B798B">
        <w:rPr>
          <w:rFonts w:asciiTheme="minorHAnsi" w:hAnsiTheme="minorHAnsi" w:cstheme="minorHAnsi"/>
          <w:sz w:val="24"/>
          <w:szCs w:val="24"/>
        </w:rPr>
        <w:tab/>
      </w:r>
      <w:r w:rsidRPr="004B798B">
        <w:rPr>
          <w:rFonts w:asciiTheme="minorHAnsi" w:hAnsiTheme="minorHAnsi" w:cstheme="minorHAnsi"/>
          <w:sz w:val="24"/>
          <w:szCs w:val="24"/>
        </w:rPr>
        <w:tab/>
        <w:t xml:space="preserve">               </w:t>
      </w:r>
    </w:p>
    <w:p w14:paraId="58850681" w14:textId="040A44C8" w:rsidR="004B798B" w:rsidRPr="004B798B" w:rsidRDefault="004B798B" w:rsidP="004B798B">
      <w:pPr>
        <w:rPr>
          <w:rFonts w:asciiTheme="minorHAnsi" w:hAnsiTheme="minorHAnsi" w:cstheme="minorHAnsi"/>
          <w:sz w:val="24"/>
          <w:szCs w:val="24"/>
        </w:rPr>
      </w:pPr>
      <w:r w:rsidRPr="004B798B">
        <w:rPr>
          <w:rFonts w:asciiTheme="minorHAnsi" w:hAnsiTheme="minorHAnsi" w:cstheme="minorHAnsi"/>
          <w:b/>
          <w:sz w:val="24"/>
          <w:szCs w:val="24"/>
        </w:rPr>
        <w:t>Consulting Hours:</w:t>
      </w:r>
      <w:r w:rsidR="00CF3358">
        <w:rPr>
          <w:rFonts w:asciiTheme="minorHAnsi" w:hAnsiTheme="minorHAnsi" w:cstheme="minorHAnsi"/>
          <w:sz w:val="24"/>
          <w:szCs w:val="24"/>
        </w:rPr>
        <w:t xml:space="preserve">  Monday to Friday: 02:00 -03:0</w:t>
      </w:r>
      <w:r w:rsidRPr="004B798B">
        <w:rPr>
          <w:rFonts w:asciiTheme="minorHAnsi" w:hAnsiTheme="minorHAnsi" w:cstheme="minorHAnsi"/>
          <w:sz w:val="24"/>
          <w:szCs w:val="24"/>
        </w:rPr>
        <w:t>0</w:t>
      </w:r>
    </w:p>
    <w:p w14:paraId="025760E7" w14:textId="77777777" w:rsidR="004B798B" w:rsidRPr="004B798B" w:rsidRDefault="004B798B" w:rsidP="004B798B">
      <w:pPr>
        <w:rPr>
          <w:rFonts w:asciiTheme="minorHAnsi" w:hAnsiTheme="minorHAnsi" w:cstheme="minorHAnsi"/>
          <w:sz w:val="24"/>
          <w:szCs w:val="24"/>
        </w:rPr>
        <w:sectPr w:rsidR="004B798B" w:rsidRPr="004B798B" w:rsidSect="004B798B">
          <w:footerReference w:type="default" r:id="rId9"/>
          <w:type w:val="continuous"/>
          <w:pgSz w:w="12240" w:h="15840"/>
          <w:pgMar w:top="630" w:right="1440" w:bottom="810" w:left="1440" w:header="720" w:footer="720" w:gutter="0"/>
          <w:cols w:space="720"/>
        </w:sectPr>
      </w:pPr>
    </w:p>
    <w:p w14:paraId="7B4DD76C" w14:textId="67C6FF80" w:rsidR="004B798B" w:rsidRPr="004B798B" w:rsidRDefault="004B798B" w:rsidP="004B798B">
      <w:pPr>
        <w:rPr>
          <w:rFonts w:asciiTheme="minorHAnsi" w:hAnsiTheme="minorHAnsi" w:cstheme="minorHAnsi"/>
          <w:b/>
          <w:sz w:val="24"/>
          <w:szCs w:val="24"/>
        </w:rPr>
      </w:pPr>
      <w:r w:rsidRPr="004B798B">
        <w:rPr>
          <w:rFonts w:asciiTheme="minorHAnsi" w:hAnsiTheme="minorHAnsi" w:cstheme="minorHAnsi"/>
          <w:b/>
          <w:sz w:val="24"/>
          <w:szCs w:val="24"/>
        </w:rPr>
        <w:lastRenderedPageBreak/>
        <w:t xml:space="preserve"> Class Timings: </w:t>
      </w:r>
      <w:r w:rsidR="00CF3358">
        <w:rPr>
          <w:rFonts w:asciiTheme="minorHAnsi" w:hAnsiTheme="minorHAnsi" w:cstheme="minorHAnsi"/>
          <w:sz w:val="24"/>
          <w:szCs w:val="24"/>
        </w:rPr>
        <w:t>Monday (09:30-10:50) and Tuesday (11:00-12:2</w:t>
      </w:r>
      <w:r w:rsidRPr="004B798B">
        <w:rPr>
          <w:rFonts w:asciiTheme="minorHAnsi" w:hAnsiTheme="minorHAnsi" w:cstheme="minorHAnsi"/>
          <w:sz w:val="24"/>
          <w:szCs w:val="24"/>
        </w:rPr>
        <w:t>0)</w:t>
      </w:r>
      <w:r w:rsidRPr="004B798B">
        <w:rPr>
          <w:rFonts w:asciiTheme="minorHAnsi" w:hAnsiTheme="minorHAnsi" w:cstheme="minorHAnsi"/>
          <w:b/>
          <w:sz w:val="24"/>
          <w:szCs w:val="24"/>
        </w:rPr>
        <w:tab/>
      </w:r>
      <w:r w:rsidRPr="004B798B">
        <w:rPr>
          <w:rFonts w:asciiTheme="minorHAnsi" w:hAnsiTheme="minorHAnsi" w:cstheme="minorHAnsi"/>
          <w:b/>
          <w:sz w:val="24"/>
          <w:szCs w:val="24"/>
          <w:u w:val="single"/>
        </w:rPr>
        <w:t xml:space="preserve"> </w:t>
      </w:r>
    </w:p>
    <w:p w14:paraId="744E3800" w14:textId="77777777" w:rsidR="004B798B" w:rsidRPr="00C2574E" w:rsidRDefault="004B798B" w:rsidP="004B798B">
      <w:pPr>
        <w:rPr>
          <w:rFonts w:asciiTheme="minorHAnsi" w:hAnsiTheme="minorHAnsi" w:cstheme="minorHAnsi"/>
          <w:sz w:val="24"/>
          <w:szCs w:val="24"/>
        </w:rPr>
      </w:pPr>
    </w:p>
    <w:p w14:paraId="6700DE4A" w14:textId="77777777" w:rsidR="00A50886" w:rsidRPr="00C2574E" w:rsidRDefault="00A50886" w:rsidP="00A50886">
      <w:pPr>
        <w:rPr>
          <w:rFonts w:asciiTheme="minorHAnsi" w:hAnsiTheme="minorHAnsi" w:cstheme="minorHAnsi"/>
          <w:sz w:val="24"/>
          <w:szCs w:val="24"/>
        </w:rPr>
      </w:pPr>
      <w:r w:rsidRPr="00C2574E">
        <w:rPr>
          <w:rFonts w:asciiTheme="minorHAnsi" w:hAnsiTheme="minorHAnsi" w:cstheme="minorHAnsi"/>
          <w:noProof/>
          <w:sz w:val="24"/>
          <w:szCs w:val="24"/>
        </w:rPr>
        <mc:AlternateContent>
          <mc:Choice Requires="wps">
            <w:drawing>
              <wp:anchor distT="0" distB="0" distL="114300" distR="114300" simplePos="0" relativeHeight="251661312" behindDoc="0" locked="0" layoutInCell="0" allowOverlap="1" wp14:anchorId="009A8A44" wp14:editId="51CCF721">
                <wp:simplePos x="0" y="0"/>
                <wp:positionH relativeFrom="column">
                  <wp:posOffset>-9525</wp:posOffset>
                </wp:positionH>
                <wp:positionV relativeFrom="paragraph">
                  <wp:posOffset>19685</wp:posOffset>
                </wp:positionV>
                <wp:extent cx="5981700" cy="0"/>
                <wp:effectExtent l="0" t="1905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BEDAB" id="Line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5pt" to="47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" o:allowincell="f" strokecolor="blue" strokeweight="3pt">
                <v:stroke linestyle="thinThin"/>
              </v:line>
            </w:pict>
          </mc:Fallback>
        </mc:AlternateContent>
      </w:r>
    </w:p>
    <w:p w14:paraId="275CA0B0" w14:textId="77777777" w:rsidR="00A50886" w:rsidRDefault="00A50886" w:rsidP="001C36E4">
      <w:pPr>
        <w:jc w:val="both"/>
        <w:rPr>
          <w:b/>
          <w:sz w:val="24"/>
          <w:szCs w:val="24"/>
          <w:u w:val="single"/>
        </w:rPr>
      </w:pPr>
      <w:r w:rsidRPr="001C36E4">
        <w:rPr>
          <w:b/>
          <w:sz w:val="24"/>
          <w:szCs w:val="24"/>
          <w:u w:val="single"/>
        </w:rPr>
        <w:t>COURSE DESCRIPTION</w:t>
      </w:r>
    </w:p>
    <w:p w14:paraId="1FEE2772" w14:textId="77777777" w:rsidR="000E2979" w:rsidRPr="000E2979" w:rsidRDefault="000E2979" w:rsidP="000E2979">
      <w:pPr>
        <w:rPr>
          <w:sz w:val="24"/>
          <w:szCs w:val="24"/>
        </w:rPr>
      </w:pPr>
      <w:r w:rsidRPr="000E2979">
        <w:rPr>
          <w:sz w:val="24"/>
          <w:szCs w:val="24"/>
        </w:rPr>
        <w:t>This course provides a survey of international relations history with a focus primarily on European diplomatic history from 1648 through 1945.</w:t>
      </w:r>
    </w:p>
    <w:p w14:paraId="7F436C34" w14:textId="77777777" w:rsidR="000E2979" w:rsidRPr="001C36E4" w:rsidRDefault="000E2979" w:rsidP="001C36E4">
      <w:pPr>
        <w:jc w:val="both"/>
        <w:rPr>
          <w:b/>
          <w:sz w:val="24"/>
          <w:szCs w:val="24"/>
          <w:u w:val="single"/>
        </w:rPr>
      </w:pPr>
    </w:p>
    <w:p w14:paraId="0DDD602F" w14:textId="77777777" w:rsidR="00A50886" w:rsidRDefault="00A50886" w:rsidP="00CD0424">
      <w:pPr>
        <w:jc w:val="both"/>
        <w:rPr>
          <w:b/>
          <w:sz w:val="24"/>
          <w:szCs w:val="24"/>
          <w:u w:val="single"/>
        </w:rPr>
      </w:pPr>
      <w:r w:rsidRPr="00C2574E">
        <w:rPr>
          <w:b/>
          <w:sz w:val="24"/>
          <w:szCs w:val="24"/>
          <w:u w:val="single"/>
        </w:rPr>
        <w:t xml:space="preserve">COURSE OBJECTIVES </w:t>
      </w:r>
    </w:p>
    <w:p w14:paraId="704B37DC" w14:textId="77777777" w:rsidR="00CD0424" w:rsidRDefault="00CD0424" w:rsidP="00CD0424">
      <w:pPr>
        <w:jc w:val="both"/>
        <w:rPr>
          <w:b/>
          <w:sz w:val="24"/>
          <w:szCs w:val="24"/>
          <w:u w:val="single"/>
        </w:rPr>
      </w:pPr>
    </w:p>
    <w:p w14:paraId="040AD889" w14:textId="77777777" w:rsidR="000E2979" w:rsidRPr="00EA7979" w:rsidRDefault="000E2979" w:rsidP="000E2979">
      <w:pPr>
        <w:pStyle w:val="ListParagraph"/>
        <w:numPr>
          <w:ilvl w:val="0"/>
          <w:numId w:val="31"/>
        </w:numPr>
        <w:spacing w:after="160" w:line="259" w:lineRule="auto"/>
        <w:jc w:val="both"/>
        <w:rPr>
          <w:rFonts w:ascii="Times New Roman" w:hAnsi="Times New Roman"/>
          <w:sz w:val="24"/>
          <w:szCs w:val="24"/>
        </w:rPr>
      </w:pPr>
      <w:r w:rsidRPr="00EA7979">
        <w:rPr>
          <w:rFonts w:ascii="Times New Roman" w:hAnsi="Times New Roman"/>
          <w:sz w:val="24"/>
          <w:szCs w:val="24"/>
        </w:rPr>
        <w:t>To study major international movements and events to understand the evolution of the modern sovereign nation-state system</w:t>
      </w:r>
    </w:p>
    <w:p w14:paraId="2F21B74B" w14:textId="77777777" w:rsidR="000E2979" w:rsidRPr="00EA7979" w:rsidRDefault="000E2979" w:rsidP="000E2979">
      <w:pPr>
        <w:pStyle w:val="ListParagraph"/>
        <w:numPr>
          <w:ilvl w:val="0"/>
          <w:numId w:val="31"/>
        </w:numPr>
        <w:spacing w:after="160" w:line="259" w:lineRule="auto"/>
        <w:jc w:val="both"/>
        <w:rPr>
          <w:rFonts w:ascii="Times New Roman" w:hAnsi="Times New Roman"/>
          <w:sz w:val="24"/>
          <w:szCs w:val="24"/>
        </w:rPr>
      </w:pPr>
      <w:r w:rsidRPr="00EA7979">
        <w:rPr>
          <w:rFonts w:ascii="Times New Roman" w:hAnsi="Times New Roman"/>
          <w:sz w:val="24"/>
          <w:szCs w:val="24"/>
        </w:rPr>
        <w:t>To comprehend the critical political concepts in the field of International Relations, like sovereignty, social contact, power politics, and balance of power with the help of historical developments from the treaty of Westphalia to the end Second World War.</w:t>
      </w:r>
    </w:p>
    <w:p w14:paraId="3B818293" w14:textId="77777777" w:rsidR="000E2979" w:rsidRPr="00EA7979" w:rsidRDefault="000E2979" w:rsidP="000E2979">
      <w:pPr>
        <w:pStyle w:val="ListParagraph"/>
        <w:numPr>
          <w:ilvl w:val="0"/>
          <w:numId w:val="31"/>
        </w:numPr>
        <w:spacing w:after="160" w:line="259" w:lineRule="auto"/>
        <w:jc w:val="both"/>
        <w:rPr>
          <w:rFonts w:ascii="Times New Roman" w:hAnsi="Times New Roman"/>
          <w:sz w:val="24"/>
          <w:szCs w:val="24"/>
        </w:rPr>
      </w:pPr>
      <w:r w:rsidRPr="00EA7979">
        <w:rPr>
          <w:rFonts w:ascii="Times New Roman" w:hAnsi="Times New Roman"/>
          <w:sz w:val="24"/>
          <w:szCs w:val="24"/>
        </w:rPr>
        <w:t>To study the role of political and religious ideologies, which have played significant role in shaping the international system</w:t>
      </w:r>
    </w:p>
    <w:p w14:paraId="78D89687" w14:textId="77777777" w:rsidR="006C6A33" w:rsidRDefault="006C6A33" w:rsidP="00CD0424">
      <w:pPr>
        <w:ind w:left="720"/>
        <w:jc w:val="both"/>
        <w:rPr>
          <w:sz w:val="24"/>
          <w:szCs w:val="24"/>
        </w:rPr>
      </w:pPr>
    </w:p>
    <w:p w14:paraId="2813B760" w14:textId="77777777" w:rsidR="006C6A33" w:rsidRPr="00CD0424" w:rsidRDefault="006C6A33" w:rsidP="00CD0424">
      <w:pPr>
        <w:ind w:left="720"/>
        <w:jc w:val="both"/>
        <w:rPr>
          <w:sz w:val="24"/>
          <w:szCs w:val="24"/>
        </w:rPr>
      </w:pPr>
    </w:p>
    <w:p w14:paraId="587F4EBF" w14:textId="77777777" w:rsidR="00A50886" w:rsidRPr="00C2574E" w:rsidRDefault="00A50886" w:rsidP="006C6A33">
      <w:pPr>
        <w:jc w:val="both"/>
        <w:rPr>
          <w:b/>
          <w:sz w:val="24"/>
          <w:szCs w:val="24"/>
        </w:rPr>
      </w:pPr>
      <w:r w:rsidRPr="00C2574E">
        <w:rPr>
          <w:b/>
          <w:sz w:val="24"/>
          <w:szCs w:val="24"/>
          <w:u w:val="single"/>
        </w:rPr>
        <w:t>COURSE GRADING POLICY</w:t>
      </w:r>
      <w:r w:rsidRPr="00C2574E">
        <w:rPr>
          <w:b/>
          <w:sz w:val="24"/>
          <w:szCs w:val="24"/>
        </w:rPr>
        <w:t>:</w:t>
      </w:r>
    </w:p>
    <w:p w14:paraId="26FCD406" w14:textId="77777777" w:rsidR="00A50886" w:rsidRPr="00C2574E" w:rsidRDefault="00A50886" w:rsidP="00C2574E">
      <w:pPr>
        <w:ind w:firstLine="720"/>
        <w:rPr>
          <w:sz w:val="24"/>
          <w:szCs w:val="24"/>
        </w:rPr>
      </w:pPr>
      <w:r w:rsidRPr="00C2574E">
        <w:rPr>
          <w:sz w:val="24"/>
          <w:szCs w:val="24"/>
        </w:rPr>
        <w:t>You will be graded as under:</w:t>
      </w:r>
    </w:p>
    <w:p w14:paraId="4C5EAD77" w14:textId="77777777" w:rsidR="00A50886" w:rsidRPr="00C2574E"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Assignments</w:t>
      </w:r>
    </w:p>
    <w:p w14:paraId="67318C6A" w14:textId="77777777" w:rsidR="00A50886" w:rsidRPr="00C2574E"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Quiz</w:t>
      </w:r>
    </w:p>
    <w:p w14:paraId="72E4A4B5" w14:textId="77777777" w:rsidR="00A50886" w:rsidRPr="00C2574E"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Project &amp; Presentation</w:t>
      </w:r>
    </w:p>
    <w:p w14:paraId="488FAAAA" w14:textId="77777777" w:rsidR="00A50886"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Mid &amp; Final Term</w:t>
      </w:r>
    </w:p>
    <w:p w14:paraId="1D3D9568" w14:textId="77777777" w:rsidR="00C2574E" w:rsidRPr="00C2574E" w:rsidRDefault="00C2574E" w:rsidP="00C2574E">
      <w:pPr>
        <w:pStyle w:val="ListParagraph"/>
        <w:ind w:left="1080"/>
        <w:rPr>
          <w:rFonts w:ascii="Times New Roman" w:hAnsi="Times New Roman"/>
          <w:sz w:val="24"/>
          <w:szCs w:val="24"/>
        </w:rPr>
      </w:pPr>
    </w:p>
    <w:p w14:paraId="6A60C08B" w14:textId="77777777" w:rsidR="007E5B58" w:rsidRDefault="007E5B58" w:rsidP="00C2574E">
      <w:pPr>
        <w:ind w:left="720"/>
        <w:jc w:val="both"/>
        <w:rPr>
          <w:b/>
          <w:sz w:val="24"/>
          <w:szCs w:val="24"/>
          <w:u w:val="single"/>
        </w:rPr>
      </w:pPr>
    </w:p>
    <w:p w14:paraId="1CC7887D" w14:textId="77777777" w:rsidR="007E5B58" w:rsidRDefault="007E5B58" w:rsidP="00C2574E">
      <w:pPr>
        <w:ind w:left="720"/>
        <w:jc w:val="both"/>
        <w:rPr>
          <w:b/>
          <w:sz w:val="24"/>
          <w:szCs w:val="24"/>
          <w:u w:val="single"/>
        </w:rPr>
      </w:pPr>
    </w:p>
    <w:p w14:paraId="4A931FC9" w14:textId="77777777" w:rsidR="00A50886" w:rsidRPr="00C2574E" w:rsidRDefault="00A50886" w:rsidP="00C2574E">
      <w:pPr>
        <w:ind w:left="720"/>
        <w:jc w:val="both"/>
        <w:rPr>
          <w:b/>
          <w:sz w:val="24"/>
          <w:szCs w:val="24"/>
          <w:u w:val="single"/>
        </w:rPr>
      </w:pPr>
      <w:r w:rsidRPr="00C2574E">
        <w:rPr>
          <w:b/>
          <w:sz w:val="24"/>
          <w:szCs w:val="24"/>
          <w:u w:val="single"/>
        </w:rPr>
        <w:t>Notice:</w:t>
      </w:r>
    </w:p>
    <w:p w14:paraId="09374EAB" w14:textId="77777777" w:rsidR="00A50886" w:rsidRPr="00C2574E" w:rsidRDefault="00A50886" w:rsidP="00C2574E">
      <w:pPr>
        <w:ind w:left="720"/>
        <w:jc w:val="both"/>
        <w:rPr>
          <w:sz w:val="24"/>
          <w:szCs w:val="24"/>
        </w:rPr>
      </w:pPr>
      <w:r w:rsidRPr="00C2574E">
        <w:rPr>
          <w:sz w:val="24"/>
          <w:szCs w:val="24"/>
        </w:rPr>
        <w:lastRenderedPageBreak/>
        <w:t xml:space="preserve">Kindly make sure the work you are assigned with is done within the bounds of time. As due to the lack of time, there will be no makeup of presentations, viva and quiz. </w:t>
      </w:r>
    </w:p>
    <w:p w14:paraId="29D1B822" w14:textId="02B1B828" w:rsidR="00A50886" w:rsidRPr="00C2574E" w:rsidRDefault="00784323" w:rsidP="00C2574E">
      <w:pPr>
        <w:ind w:left="720"/>
        <w:jc w:val="both"/>
        <w:rPr>
          <w:sz w:val="24"/>
          <w:szCs w:val="24"/>
        </w:rPr>
      </w:pPr>
      <w:r>
        <w:rPr>
          <w:b/>
          <w:sz w:val="24"/>
          <w:szCs w:val="24"/>
          <w:u w:val="single"/>
        </w:rPr>
        <w:t>The SSSH</w:t>
      </w:r>
      <w:r w:rsidR="00A50886" w:rsidRPr="00C2574E">
        <w:rPr>
          <w:b/>
          <w:sz w:val="24"/>
          <w:szCs w:val="24"/>
          <w:u w:val="single"/>
        </w:rPr>
        <w:t xml:space="preserve"> Policy on Writing.</w:t>
      </w:r>
      <w:r w:rsidR="00A50886" w:rsidRPr="00C2574E">
        <w:rPr>
          <w:sz w:val="24"/>
          <w:szCs w:val="24"/>
        </w:rPr>
        <w:t xml:space="preserve"> In all courses, student's written work is evaluated for effectiveness, as well as content. The writing must express ideas clearly, logically, and maturely, using Standard English sentence structure, grammar, and spelling. Students must acknowledge all sources of information by following a standard citation format.</w:t>
      </w:r>
    </w:p>
    <w:p w14:paraId="6D91CB2A" w14:textId="77777777" w:rsidR="00A50886" w:rsidRPr="00C2574E" w:rsidRDefault="00A50886" w:rsidP="00C2574E">
      <w:pPr>
        <w:ind w:left="720"/>
        <w:jc w:val="both"/>
        <w:rPr>
          <w:sz w:val="24"/>
          <w:szCs w:val="24"/>
        </w:rPr>
      </w:pPr>
      <w:r w:rsidRPr="00C2574E">
        <w:rPr>
          <w:b/>
          <w:sz w:val="24"/>
          <w:szCs w:val="24"/>
          <w:u w:val="single"/>
        </w:rPr>
        <w:t>Student’s Conduct</w:t>
      </w:r>
      <w:r w:rsidRPr="00C2574E">
        <w:rPr>
          <w:sz w:val="24"/>
          <w:szCs w:val="24"/>
          <w:u w:val="single"/>
        </w:rPr>
        <w:t>.</w:t>
      </w:r>
      <w:r w:rsidRPr="00C2574E">
        <w:rPr>
          <w:sz w:val="24"/>
          <w:szCs w:val="24"/>
        </w:rPr>
        <w:t xml:space="preserve">  Students should read the "Code of Student Conduct," as well as other documents, policies, and the prospectus.  Students are reminded that they should not disrupt or obstruct teaching and learning. Nonetheless, if a student or group of students is found disturbing the class in any way will be expelled from the class and will not be allowed until authorized by the Dean. </w:t>
      </w:r>
    </w:p>
    <w:p w14:paraId="0D2BE9CB" w14:textId="77777777" w:rsidR="00A50886" w:rsidRPr="00C2574E" w:rsidRDefault="00A50886" w:rsidP="00C2574E">
      <w:pPr>
        <w:ind w:left="720"/>
        <w:jc w:val="both"/>
        <w:rPr>
          <w:sz w:val="24"/>
          <w:szCs w:val="24"/>
        </w:rPr>
      </w:pPr>
      <w:r w:rsidRPr="00C2574E">
        <w:rPr>
          <w:b/>
          <w:sz w:val="24"/>
          <w:szCs w:val="24"/>
          <w:u w:val="single"/>
        </w:rPr>
        <w:t>Academic Integrity</w:t>
      </w:r>
      <w:r w:rsidRPr="00C2574E">
        <w:rPr>
          <w:sz w:val="24"/>
          <w:szCs w:val="24"/>
        </w:rPr>
        <w:t xml:space="preserve">. All students are expected to behave with academic honesty. It is not academically honest to misrepresent another person's work as your own, to take credit for someone else's words or ideas, to accept help on a test or assignment when you are expected to work independently, to obtain advanced information on confidential test materials, or to act in a way that might harm another student's chance for academic success. Please check the college catalog for more information. </w:t>
      </w:r>
    </w:p>
    <w:p w14:paraId="68B4DAFF" w14:textId="77777777" w:rsidR="00A50886" w:rsidRPr="00C2574E" w:rsidRDefault="00A50886" w:rsidP="00C2574E">
      <w:pPr>
        <w:ind w:left="720"/>
        <w:rPr>
          <w:sz w:val="24"/>
          <w:szCs w:val="24"/>
        </w:rPr>
      </w:pPr>
      <w:r w:rsidRPr="00C2574E">
        <w:rPr>
          <w:b/>
          <w:sz w:val="24"/>
          <w:szCs w:val="24"/>
          <w:u w:val="single"/>
        </w:rPr>
        <w:t>Cell Phones</w:t>
      </w:r>
      <w:r w:rsidRPr="00C2574E">
        <w:rPr>
          <w:sz w:val="24"/>
          <w:szCs w:val="24"/>
        </w:rPr>
        <w:t>.  Please turn off cell phones during class.</w:t>
      </w:r>
    </w:p>
    <w:p w14:paraId="7D42690F" w14:textId="77777777" w:rsidR="00A50886" w:rsidRPr="00C2574E" w:rsidRDefault="00A50886" w:rsidP="00C2574E">
      <w:pPr>
        <w:ind w:left="720"/>
        <w:rPr>
          <w:sz w:val="24"/>
          <w:szCs w:val="24"/>
        </w:rPr>
      </w:pPr>
      <w:r w:rsidRPr="00C2574E">
        <w:rPr>
          <w:sz w:val="24"/>
          <w:szCs w:val="24"/>
        </w:rPr>
        <w:t xml:space="preserve">For all purpose of communication with your teacher, you are required to contact through your CR/GR. </w:t>
      </w:r>
    </w:p>
    <w:p w14:paraId="77C57163" w14:textId="77777777" w:rsidR="00A50886" w:rsidRPr="00C2574E" w:rsidRDefault="00A50886" w:rsidP="00C2574E">
      <w:pPr>
        <w:ind w:left="2160"/>
        <w:jc w:val="both"/>
        <w:rPr>
          <w:sz w:val="24"/>
          <w:szCs w:val="24"/>
        </w:rPr>
      </w:pPr>
    </w:p>
    <w:p w14:paraId="6C9BD66D" w14:textId="77777777" w:rsidR="00A50886" w:rsidRPr="00C2574E" w:rsidRDefault="00A50886" w:rsidP="00A50886">
      <w:pPr>
        <w:pStyle w:val="ListParagraph"/>
        <w:tabs>
          <w:tab w:val="left" w:pos="-1440"/>
          <w:tab w:val="left" w:pos="-720"/>
          <w:tab w:val="left" w:pos="0"/>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sz w:val="24"/>
          <w:szCs w:val="24"/>
          <w:u w:val="single"/>
          <w:lang w:val="en-CA"/>
        </w:rPr>
      </w:pPr>
      <w:r w:rsidRPr="00C2574E">
        <w:rPr>
          <w:rFonts w:ascii="Times New Roman" w:hAnsi="Times New Roman"/>
          <w:b/>
          <w:sz w:val="24"/>
          <w:szCs w:val="24"/>
          <w:u w:val="single"/>
          <w:lang w:val="en-CA"/>
        </w:rPr>
        <w:t>EVALUATION CRITERIA</w:t>
      </w:r>
    </w:p>
    <w:p w14:paraId="317E105B" w14:textId="77777777" w:rsidR="00A50886" w:rsidRPr="00C2574E" w:rsidRDefault="00A50886" w:rsidP="00A50886">
      <w:pPr>
        <w:numPr>
          <w:ilvl w:val="1"/>
          <w:numId w:val="4"/>
        </w:numPr>
        <w:rPr>
          <w:sz w:val="24"/>
          <w:szCs w:val="24"/>
          <w:lang w:val="en-GB"/>
        </w:rPr>
      </w:pPr>
      <w:r w:rsidRPr="00C2574E">
        <w:rPr>
          <w:sz w:val="24"/>
          <w:szCs w:val="24"/>
          <w:lang w:val="en-GB"/>
        </w:rPr>
        <w:t xml:space="preserve">Final </w:t>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t xml:space="preserve"> 40</w:t>
      </w:r>
    </w:p>
    <w:p w14:paraId="4C46372B" w14:textId="52962BA7" w:rsidR="00A50886" w:rsidRPr="00C2574E" w:rsidRDefault="00D95253" w:rsidP="00A50886">
      <w:pPr>
        <w:numPr>
          <w:ilvl w:val="1"/>
          <w:numId w:val="4"/>
        </w:numPr>
        <w:rPr>
          <w:sz w:val="24"/>
          <w:szCs w:val="24"/>
          <w:lang w:val="en-GB"/>
        </w:rPr>
      </w:pPr>
      <w:r>
        <w:rPr>
          <w:sz w:val="24"/>
          <w:szCs w:val="24"/>
          <w:lang w:val="en-GB"/>
        </w:rPr>
        <w:t xml:space="preserve">Mid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25</w:t>
      </w:r>
    </w:p>
    <w:p w14:paraId="3CBF4ABB" w14:textId="0878AC5D" w:rsidR="00A50886" w:rsidRPr="00C2574E" w:rsidRDefault="00D95253" w:rsidP="00A50886">
      <w:pPr>
        <w:numPr>
          <w:ilvl w:val="1"/>
          <w:numId w:val="4"/>
        </w:numPr>
        <w:rPr>
          <w:sz w:val="24"/>
          <w:szCs w:val="24"/>
          <w:lang w:val="en-GB"/>
        </w:rPr>
      </w:pPr>
      <w:r>
        <w:rPr>
          <w:sz w:val="24"/>
          <w:szCs w:val="24"/>
          <w:lang w:val="en-GB"/>
        </w:rPr>
        <w:t>Quizzes (4</w:t>
      </w:r>
      <w:r w:rsidR="00A50886" w:rsidRPr="00C2574E">
        <w:rPr>
          <w:sz w:val="24"/>
          <w:szCs w:val="24"/>
          <w:lang w:val="en-GB"/>
        </w:rPr>
        <w:t xml:space="preserve">) </w:t>
      </w:r>
      <w:r w:rsidR="00A50886" w:rsidRPr="00C2574E">
        <w:rPr>
          <w:sz w:val="24"/>
          <w:szCs w:val="24"/>
          <w:lang w:val="en-GB"/>
        </w:rPr>
        <w:tab/>
      </w:r>
      <w:r w:rsidR="00A50886" w:rsidRPr="00C2574E">
        <w:rPr>
          <w:sz w:val="24"/>
          <w:szCs w:val="24"/>
          <w:lang w:val="en-GB"/>
        </w:rPr>
        <w:tab/>
      </w:r>
      <w:r w:rsidR="00A50886" w:rsidRPr="00C2574E">
        <w:rPr>
          <w:sz w:val="24"/>
          <w:szCs w:val="24"/>
          <w:lang w:val="en-GB"/>
        </w:rPr>
        <w:tab/>
        <w:t xml:space="preserve">                                </w:t>
      </w:r>
      <w:r w:rsidR="00A50886" w:rsidRPr="00C2574E">
        <w:rPr>
          <w:sz w:val="24"/>
          <w:szCs w:val="24"/>
          <w:lang w:val="en-GB"/>
        </w:rPr>
        <w:tab/>
        <w:t xml:space="preserve"> 10</w:t>
      </w:r>
    </w:p>
    <w:p w14:paraId="11A2C72C" w14:textId="75DF1D58" w:rsidR="00A50886" w:rsidRPr="00C2574E" w:rsidRDefault="00A50886" w:rsidP="00A50886">
      <w:pPr>
        <w:numPr>
          <w:ilvl w:val="1"/>
          <w:numId w:val="4"/>
        </w:numPr>
        <w:rPr>
          <w:sz w:val="24"/>
          <w:szCs w:val="24"/>
          <w:lang w:val="en-GB"/>
        </w:rPr>
      </w:pPr>
      <w:r w:rsidRPr="00C2574E">
        <w:rPr>
          <w:sz w:val="24"/>
          <w:szCs w:val="24"/>
          <w:lang w:val="en-GB"/>
        </w:rPr>
        <w:t xml:space="preserve">Assignment (1)                                </w:t>
      </w:r>
      <w:r w:rsidR="00D95253">
        <w:rPr>
          <w:sz w:val="24"/>
          <w:szCs w:val="24"/>
          <w:lang w:val="en-GB"/>
        </w:rPr>
        <w:t xml:space="preserve">                            10</w:t>
      </w:r>
    </w:p>
    <w:p w14:paraId="2CBF914B" w14:textId="69474BE2" w:rsidR="00A50886" w:rsidRPr="00C2574E" w:rsidRDefault="00D95253" w:rsidP="00A50886">
      <w:pPr>
        <w:numPr>
          <w:ilvl w:val="1"/>
          <w:numId w:val="4"/>
        </w:numPr>
        <w:rPr>
          <w:sz w:val="24"/>
          <w:szCs w:val="24"/>
          <w:lang w:val="en-GB"/>
        </w:rPr>
      </w:pPr>
      <w:r>
        <w:rPr>
          <w:sz w:val="24"/>
          <w:szCs w:val="24"/>
          <w:lang w:val="en-GB"/>
        </w:rPr>
        <w:t>Project</w:t>
      </w:r>
      <w:r w:rsidR="00A50886" w:rsidRPr="00C2574E">
        <w:rPr>
          <w:sz w:val="24"/>
          <w:szCs w:val="24"/>
          <w:lang w:val="en-GB"/>
        </w:rPr>
        <w:t xml:space="preserve"> presentation              </w:t>
      </w:r>
      <w:r w:rsidR="00C2574E">
        <w:rPr>
          <w:sz w:val="24"/>
          <w:szCs w:val="24"/>
          <w:lang w:val="en-GB"/>
        </w:rPr>
        <w:t xml:space="preserve">                              </w:t>
      </w:r>
      <w:r>
        <w:rPr>
          <w:sz w:val="24"/>
          <w:szCs w:val="24"/>
          <w:lang w:val="en-GB"/>
        </w:rPr>
        <w:t xml:space="preserve">         </w:t>
      </w:r>
      <w:r w:rsidR="00F74269">
        <w:rPr>
          <w:sz w:val="24"/>
          <w:szCs w:val="24"/>
          <w:lang w:val="en-GB"/>
        </w:rPr>
        <w:t>10</w:t>
      </w:r>
    </w:p>
    <w:p w14:paraId="4C35A776" w14:textId="2F079B0C" w:rsidR="00A50886" w:rsidRPr="00C2574E" w:rsidRDefault="00A50886" w:rsidP="00A50886">
      <w:pPr>
        <w:numPr>
          <w:ilvl w:val="1"/>
          <w:numId w:val="4"/>
        </w:numPr>
        <w:rPr>
          <w:sz w:val="24"/>
          <w:szCs w:val="24"/>
          <w:lang w:val="en-GB"/>
        </w:rPr>
      </w:pPr>
      <w:r w:rsidRPr="00C2574E">
        <w:rPr>
          <w:sz w:val="24"/>
          <w:szCs w:val="24"/>
          <w:lang w:val="en-GB"/>
        </w:rPr>
        <w:t>Class participation +</w:t>
      </w:r>
      <w:r w:rsidR="00F74269">
        <w:rPr>
          <w:sz w:val="24"/>
          <w:szCs w:val="24"/>
          <w:lang w:val="en-GB"/>
        </w:rPr>
        <w:t xml:space="preserve"> Attendance</w:t>
      </w:r>
      <w:r w:rsidR="00F74269">
        <w:rPr>
          <w:sz w:val="24"/>
          <w:szCs w:val="24"/>
          <w:lang w:val="en-GB"/>
        </w:rPr>
        <w:tab/>
      </w:r>
      <w:r w:rsidR="00F74269">
        <w:rPr>
          <w:sz w:val="24"/>
          <w:szCs w:val="24"/>
          <w:lang w:val="en-GB"/>
        </w:rPr>
        <w:tab/>
      </w:r>
      <w:r w:rsidR="00F74269">
        <w:rPr>
          <w:sz w:val="24"/>
          <w:szCs w:val="24"/>
          <w:lang w:val="en-GB"/>
        </w:rPr>
        <w:tab/>
        <w:t xml:space="preserve"> </w:t>
      </w:r>
      <w:r w:rsidRPr="00C2574E">
        <w:rPr>
          <w:sz w:val="24"/>
          <w:szCs w:val="24"/>
          <w:lang w:val="en-GB"/>
        </w:rPr>
        <w:t>05</w:t>
      </w:r>
    </w:p>
    <w:p w14:paraId="41664311" w14:textId="77777777" w:rsidR="00A50886" w:rsidRPr="00C2574E" w:rsidRDefault="00A50886" w:rsidP="00A50886">
      <w:pPr>
        <w:ind w:left="1440"/>
        <w:rPr>
          <w:sz w:val="24"/>
          <w:szCs w:val="24"/>
          <w:lang w:val="en-GB"/>
        </w:rPr>
      </w:pPr>
      <w:r w:rsidRPr="00C2574E">
        <w:rPr>
          <w:sz w:val="24"/>
          <w:szCs w:val="24"/>
          <w:lang w:val="en-GB"/>
        </w:rPr>
        <w:t>Total:</w:t>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t>100</w:t>
      </w:r>
    </w:p>
    <w:p w14:paraId="0B27BDEB" w14:textId="77777777" w:rsidR="00A50886" w:rsidRPr="00C2574E" w:rsidRDefault="00A50886" w:rsidP="00A50886">
      <w:pPr>
        <w:pStyle w:val="ListParagraph"/>
        <w:tabs>
          <w:tab w:val="left" w:pos="-1440"/>
          <w:tab w:val="left" w:pos="-720"/>
          <w:tab w:val="left" w:pos="0"/>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sz w:val="24"/>
          <w:szCs w:val="24"/>
          <w:u w:val="single"/>
          <w:lang w:val="en-CA"/>
        </w:rPr>
      </w:pPr>
    </w:p>
    <w:p w14:paraId="0EAD9294" w14:textId="77777777" w:rsidR="00A50886" w:rsidRPr="00C2574E" w:rsidRDefault="00A50886" w:rsidP="00A50886">
      <w:pPr>
        <w:jc w:val="both"/>
        <w:rPr>
          <w:b/>
          <w:sz w:val="24"/>
          <w:szCs w:val="24"/>
        </w:rPr>
      </w:pPr>
    </w:p>
    <w:p w14:paraId="33DCDFB4" w14:textId="181EB769" w:rsidR="00A50886" w:rsidRPr="00C2574E" w:rsidRDefault="00A50886" w:rsidP="00A50886">
      <w:pPr>
        <w:rPr>
          <w:b/>
          <w:sz w:val="24"/>
          <w:szCs w:val="24"/>
          <w:u w:val="single"/>
        </w:rPr>
      </w:pPr>
      <w:r w:rsidRPr="00C2574E">
        <w:rPr>
          <w:b/>
          <w:sz w:val="24"/>
          <w:szCs w:val="24"/>
        </w:rPr>
        <w:t xml:space="preserve">                                              </w:t>
      </w:r>
      <w:r w:rsidR="007E5B58">
        <w:rPr>
          <w:b/>
          <w:sz w:val="24"/>
          <w:szCs w:val="24"/>
        </w:rPr>
        <w:t xml:space="preserve">                 </w:t>
      </w:r>
      <w:r w:rsidR="00E91C3C">
        <w:rPr>
          <w:b/>
          <w:sz w:val="24"/>
          <w:szCs w:val="24"/>
          <w:u w:val="single"/>
        </w:rPr>
        <w:t xml:space="preserve">Relative </w:t>
      </w:r>
      <w:r w:rsidRPr="00C2574E">
        <w:rPr>
          <w:b/>
          <w:sz w:val="24"/>
          <w:szCs w:val="24"/>
          <w:u w:val="single"/>
        </w:rPr>
        <w:t>GRADING</w:t>
      </w:r>
    </w:p>
    <w:p w14:paraId="3B7ECF1D" w14:textId="77777777" w:rsidR="00A50886" w:rsidRPr="00C2574E" w:rsidRDefault="00A50886" w:rsidP="00A50886">
      <w:pPr>
        <w:rPr>
          <w:b/>
          <w:sz w:val="24"/>
          <w:szCs w:val="24"/>
        </w:rPr>
      </w:pPr>
    </w:p>
    <w:p w14:paraId="0ADC5365" w14:textId="77777777" w:rsidR="00A50886" w:rsidRPr="00C2574E" w:rsidRDefault="00A50886" w:rsidP="00A50886">
      <w:pPr>
        <w:ind w:left="720"/>
        <w:jc w:val="both"/>
        <w:rPr>
          <w:sz w:val="24"/>
          <w:szCs w:val="24"/>
        </w:rPr>
      </w:pPr>
      <w:r w:rsidRPr="00C2574E">
        <w:rPr>
          <w:sz w:val="24"/>
          <w:szCs w:val="24"/>
        </w:rPr>
        <w:t xml:space="preserve">The Teaching/Learning Environment &amp; Course Classroom Protocol </w:t>
      </w:r>
    </w:p>
    <w:p w14:paraId="41780496" w14:textId="77777777" w:rsidR="00A50886" w:rsidRPr="00C2574E" w:rsidRDefault="00A50886" w:rsidP="00A50886">
      <w:pPr>
        <w:numPr>
          <w:ilvl w:val="1"/>
          <w:numId w:val="1"/>
        </w:numPr>
        <w:jc w:val="both"/>
        <w:rPr>
          <w:sz w:val="24"/>
          <w:szCs w:val="24"/>
        </w:rPr>
      </w:pPr>
      <w:r w:rsidRPr="00C2574E">
        <w:rPr>
          <w:sz w:val="24"/>
          <w:szCs w:val="24"/>
        </w:rPr>
        <w:t>The instructor manages his classroom as if it was an executive training meeting or session in a business or government setting.</w:t>
      </w:r>
    </w:p>
    <w:p w14:paraId="3454BF7E" w14:textId="77777777" w:rsidR="00A50886" w:rsidRPr="00C2574E" w:rsidRDefault="00A50886" w:rsidP="00A50886">
      <w:pPr>
        <w:numPr>
          <w:ilvl w:val="1"/>
          <w:numId w:val="1"/>
        </w:numPr>
        <w:jc w:val="both"/>
        <w:rPr>
          <w:sz w:val="24"/>
          <w:szCs w:val="24"/>
        </w:rPr>
      </w:pPr>
      <w:r w:rsidRPr="00C2574E">
        <w:rPr>
          <w:sz w:val="24"/>
          <w:szCs w:val="24"/>
        </w:rPr>
        <w:t>Each student is expected to be prepared in advance to discuss the reading material and to ask questions of other students who present their ideas or views.</w:t>
      </w:r>
    </w:p>
    <w:p w14:paraId="324305D0" w14:textId="77777777" w:rsidR="00A50886" w:rsidRPr="00C2574E" w:rsidRDefault="00A50886" w:rsidP="00A50886">
      <w:pPr>
        <w:numPr>
          <w:ilvl w:val="1"/>
          <w:numId w:val="1"/>
        </w:numPr>
        <w:jc w:val="both"/>
        <w:rPr>
          <w:sz w:val="24"/>
          <w:szCs w:val="24"/>
        </w:rPr>
      </w:pPr>
      <w:r w:rsidRPr="00C2574E">
        <w:rPr>
          <w:sz w:val="24"/>
          <w:szCs w:val="24"/>
        </w:rPr>
        <w:t>The teaching/learning environment created in the classroom is led by the instructor but it is also understood that the most beneficial learning environment is one where students teach each other through optimum preparation, active classroom participation, and sharing of their own personal insights gained from lifelong experiences.</w:t>
      </w:r>
    </w:p>
    <w:p w14:paraId="5042C983" w14:textId="77777777" w:rsidR="00A50886" w:rsidRPr="00C2574E" w:rsidRDefault="00A50886" w:rsidP="00A50886">
      <w:pPr>
        <w:numPr>
          <w:ilvl w:val="1"/>
          <w:numId w:val="1"/>
        </w:numPr>
        <w:jc w:val="both"/>
        <w:rPr>
          <w:sz w:val="24"/>
          <w:szCs w:val="24"/>
        </w:rPr>
      </w:pPr>
      <w:r w:rsidRPr="00C2574E">
        <w:rPr>
          <w:sz w:val="24"/>
          <w:szCs w:val="24"/>
        </w:rPr>
        <w:t xml:space="preserve">This course encourages classroom contributions based on previous work experience, including current employment settings, as part of the course content.  Accordingly, students are encouraged to examine and study their organizations and to provide theoretical framework to their managerial experiences.  </w:t>
      </w:r>
    </w:p>
    <w:p w14:paraId="2D399556" w14:textId="77777777" w:rsidR="00A50886" w:rsidRPr="00C2574E" w:rsidRDefault="00A50886" w:rsidP="00A50886">
      <w:pPr>
        <w:ind w:left="1440"/>
        <w:jc w:val="both"/>
        <w:rPr>
          <w:sz w:val="24"/>
          <w:szCs w:val="24"/>
        </w:rPr>
      </w:pPr>
    </w:p>
    <w:p w14:paraId="1522C98E" w14:textId="77777777" w:rsidR="00A50886" w:rsidRPr="00C2574E" w:rsidRDefault="00A50886" w:rsidP="00A50886">
      <w:pPr>
        <w:ind w:left="1440"/>
        <w:jc w:val="both"/>
        <w:rPr>
          <w:sz w:val="24"/>
          <w:szCs w:val="24"/>
        </w:rPr>
      </w:pPr>
    </w:p>
    <w:p w14:paraId="729B00BC" w14:textId="77777777" w:rsidR="00A50886" w:rsidRPr="00C2574E" w:rsidRDefault="00A50886" w:rsidP="00A50886">
      <w:pPr>
        <w:ind w:left="1440"/>
        <w:jc w:val="both"/>
        <w:rPr>
          <w:sz w:val="24"/>
          <w:szCs w:val="24"/>
        </w:rPr>
      </w:pPr>
    </w:p>
    <w:p w14:paraId="3F781652" w14:textId="77777777" w:rsidR="00A50886" w:rsidRPr="00C2574E" w:rsidRDefault="00A50886" w:rsidP="00A50886">
      <w:pPr>
        <w:numPr>
          <w:ilvl w:val="0"/>
          <w:numId w:val="2"/>
        </w:numPr>
        <w:jc w:val="both"/>
        <w:rPr>
          <w:b/>
          <w:sz w:val="24"/>
          <w:szCs w:val="24"/>
          <w:u w:val="single"/>
        </w:rPr>
      </w:pPr>
      <w:r w:rsidRPr="00C2574E">
        <w:rPr>
          <w:b/>
          <w:sz w:val="24"/>
          <w:szCs w:val="24"/>
          <w:u w:val="single"/>
        </w:rPr>
        <w:lastRenderedPageBreak/>
        <w:t>STATEMENT ON FACULTY AND STUDENT CODE OF ETHICS</w:t>
      </w:r>
    </w:p>
    <w:p w14:paraId="7CFD2286" w14:textId="7F60DFE6" w:rsidR="00A50886" w:rsidRPr="00C2574E" w:rsidRDefault="00A50886" w:rsidP="00A07BFD">
      <w:pPr>
        <w:ind w:left="720"/>
        <w:jc w:val="both"/>
        <w:rPr>
          <w:sz w:val="24"/>
          <w:szCs w:val="24"/>
        </w:rPr>
      </w:pPr>
      <w:r w:rsidRPr="00C2574E">
        <w:rPr>
          <w:sz w:val="24"/>
          <w:szCs w:val="24"/>
        </w:rPr>
        <w:t>The Code of Ethics sets the parameters for proper conduct in the classroom by both faculty and students.  This is basic but it underscores the main princip</w:t>
      </w:r>
      <w:r w:rsidR="006E54A0">
        <w:rPr>
          <w:sz w:val="24"/>
          <w:szCs w:val="24"/>
        </w:rPr>
        <w:t>le here that we will be like a</w:t>
      </w:r>
      <w:r w:rsidRPr="00C2574E">
        <w:rPr>
          <w:sz w:val="24"/>
          <w:szCs w:val="24"/>
        </w:rPr>
        <w:t xml:space="preserve"> team:  The faculty member will do his best to provide the best teaching and learning environment for each student as an individual and for the class as a whole.  Students, on the other hand, will be responsible for their own work-product, will provide proper documentation when they use the work of others as references, and will respect the rights of others to contribute to the teaching/learning environment as best suits their comfort level, the capabilities, and their motivations.</w:t>
      </w:r>
    </w:p>
    <w:p w14:paraId="16226D9C" w14:textId="6C41503A" w:rsidR="00A50886" w:rsidRPr="00C2574E" w:rsidRDefault="00130ADA" w:rsidP="00130ADA">
      <w:pPr>
        <w:tabs>
          <w:tab w:val="left" w:pos="6300"/>
        </w:tabs>
        <w:ind w:left="720" w:firstLine="720"/>
        <w:jc w:val="both"/>
        <w:rPr>
          <w:sz w:val="24"/>
          <w:szCs w:val="24"/>
        </w:rPr>
      </w:pPr>
      <w:r>
        <w:rPr>
          <w:sz w:val="24"/>
          <w:szCs w:val="24"/>
        </w:rPr>
        <w:tab/>
      </w:r>
    </w:p>
    <w:p w14:paraId="41D3C81F" w14:textId="77777777" w:rsidR="00A50886" w:rsidRPr="00C2574E" w:rsidRDefault="00A50886" w:rsidP="00A50886">
      <w:pPr>
        <w:rPr>
          <w:b/>
          <w:sz w:val="24"/>
          <w:szCs w:val="24"/>
        </w:rPr>
      </w:pPr>
    </w:p>
    <w:p w14:paraId="74B12DEB" w14:textId="77777777" w:rsidR="00A50886" w:rsidRPr="00C2574E" w:rsidRDefault="00A50886" w:rsidP="00A50886">
      <w:pPr>
        <w:pStyle w:val="ListParagraph"/>
        <w:ind w:left="0"/>
        <w:jc w:val="center"/>
        <w:rPr>
          <w:rFonts w:ascii="Times New Roman" w:hAnsi="Times New Roman"/>
          <w:b/>
          <w:bCs/>
          <w:sz w:val="24"/>
          <w:szCs w:val="24"/>
          <w:u w:val="single"/>
        </w:rPr>
      </w:pPr>
      <w:r w:rsidRPr="00C2574E">
        <w:rPr>
          <w:rFonts w:ascii="Times New Roman" w:hAnsi="Times New Roman"/>
          <w:b/>
          <w:bCs/>
          <w:sz w:val="24"/>
          <w:szCs w:val="24"/>
          <w:u w:val="single"/>
        </w:rPr>
        <w:t>DETAILED COURSE OUTLINE</w:t>
      </w:r>
    </w:p>
    <w:p w14:paraId="4C3B7659" w14:textId="77777777" w:rsidR="00A50886" w:rsidRPr="00C2574E" w:rsidRDefault="00A50886" w:rsidP="00A50886">
      <w:pPr>
        <w:pStyle w:val="ListParagraph"/>
        <w:ind w:left="0"/>
        <w:jc w:val="center"/>
        <w:rPr>
          <w:rFonts w:ascii="Times New Roman" w:hAnsi="Times New Roman"/>
          <w:b/>
          <w:sz w:val="24"/>
          <w:szCs w:val="24"/>
          <w:u w:val="single"/>
        </w:rPr>
      </w:pPr>
      <w:r w:rsidRPr="00C2574E">
        <w:rPr>
          <w:rFonts w:ascii="Times New Roman" w:hAnsi="Times New Roman"/>
          <w:b/>
          <w:bCs/>
          <w:sz w:val="24"/>
          <w:szCs w:val="24"/>
          <w:u w:val="single"/>
        </w:rPr>
        <w:t>(All Reading Resources will be provided by the instructor to students)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145"/>
      </w:tblGrid>
      <w:tr w:rsidR="00A50886" w:rsidRPr="00C2574E" w14:paraId="5563A965" w14:textId="77777777" w:rsidTr="00E05FE5">
        <w:trPr>
          <w:trHeight w:val="413"/>
        </w:trPr>
        <w:tc>
          <w:tcPr>
            <w:tcW w:w="1043" w:type="dxa"/>
            <w:shd w:val="clear" w:color="auto" w:fill="002060"/>
            <w:vAlign w:val="center"/>
          </w:tcPr>
          <w:p w14:paraId="2038166A" w14:textId="77777777" w:rsidR="00A50886" w:rsidRPr="00C2574E" w:rsidRDefault="00A50886" w:rsidP="00E05FE5">
            <w:pPr>
              <w:jc w:val="center"/>
              <w:rPr>
                <w:b/>
                <w:color w:val="FFFFFF"/>
                <w:sz w:val="24"/>
                <w:szCs w:val="24"/>
              </w:rPr>
            </w:pPr>
            <w:r w:rsidRPr="00C2574E">
              <w:rPr>
                <w:b/>
                <w:color w:val="FFFFFF"/>
                <w:sz w:val="24"/>
                <w:szCs w:val="24"/>
              </w:rPr>
              <w:t>WEEK:</w:t>
            </w:r>
          </w:p>
        </w:tc>
        <w:tc>
          <w:tcPr>
            <w:tcW w:w="9145" w:type="dxa"/>
            <w:shd w:val="clear" w:color="auto" w:fill="002060"/>
            <w:vAlign w:val="center"/>
          </w:tcPr>
          <w:p w14:paraId="22C0B16F" w14:textId="77777777" w:rsidR="00A50886" w:rsidRPr="00C2574E" w:rsidRDefault="00A50886" w:rsidP="00E05FE5">
            <w:pPr>
              <w:jc w:val="center"/>
              <w:rPr>
                <w:b/>
                <w:color w:val="FFFFFF"/>
                <w:sz w:val="24"/>
                <w:szCs w:val="24"/>
              </w:rPr>
            </w:pPr>
            <w:r w:rsidRPr="00C2574E">
              <w:rPr>
                <w:b/>
                <w:color w:val="FFFFFF"/>
                <w:sz w:val="24"/>
                <w:szCs w:val="24"/>
              </w:rPr>
              <w:t>COURSE CONTENTS:</w:t>
            </w:r>
          </w:p>
        </w:tc>
      </w:tr>
      <w:tr w:rsidR="00593B58" w:rsidRPr="00C2574E" w14:paraId="55827665" w14:textId="77777777" w:rsidTr="00E05FE5">
        <w:trPr>
          <w:trHeight w:val="701"/>
        </w:trPr>
        <w:tc>
          <w:tcPr>
            <w:tcW w:w="1043" w:type="dxa"/>
            <w:vAlign w:val="center"/>
          </w:tcPr>
          <w:p w14:paraId="79C2572C" w14:textId="5E67A183" w:rsidR="00593B58" w:rsidRPr="00C2574E" w:rsidRDefault="00175192" w:rsidP="00E05FE5">
            <w:pPr>
              <w:jc w:val="center"/>
              <w:rPr>
                <w:b/>
                <w:sz w:val="24"/>
                <w:szCs w:val="24"/>
              </w:rPr>
            </w:pPr>
            <w:r w:rsidRPr="00C2574E">
              <w:rPr>
                <w:b/>
                <w:sz w:val="24"/>
                <w:szCs w:val="24"/>
              </w:rPr>
              <w:t>1-2</w:t>
            </w:r>
          </w:p>
        </w:tc>
        <w:tc>
          <w:tcPr>
            <w:tcW w:w="9145" w:type="dxa"/>
            <w:vAlign w:val="center"/>
          </w:tcPr>
          <w:p w14:paraId="3DFA80C9" w14:textId="77777777" w:rsidR="00AE59B2" w:rsidRDefault="00AE59B2" w:rsidP="00AE59B2">
            <w:pPr>
              <w:pStyle w:val="ListParagraph"/>
              <w:jc w:val="both"/>
              <w:rPr>
                <w:rFonts w:ascii="Times New Roman" w:hAnsi="Times New Roman"/>
                <w:bCs/>
                <w:spacing w:val="-3"/>
                <w:sz w:val="24"/>
                <w:szCs w:val="24"/>
              </w:rPr>
            </w:pPr>
          </w:p>
          <w:p w14:paraId="47204A9F" w14:textId="77B87252" w:rsidR="00027809" w:rsidRDefault="00CB6A42" w:rsidP="00027809">
            <w:pPr>
              <w:jc w:val="both"/>
              <w:rPr>
                <w:b/>
                <w:sz w:val="24"/>
                <w:szCs w:val="24"/>
              </w:rPr>
            </w:pPr>
            <w:r>
              <w:rPr>
                <w:b/>
                <w:sz w:val="24"/>
                <w:szCs w:val="24"/>
              </w:rPr>
              <w:t>Understanding IR &amp; importance of history in IR</w:t>
            </w:r>
            <w:r w:rsidR="00027809">
              <w:rPr>
                <w:b/>
                <w:sz w:val="24"/>
                <w:szCs w:val="24"/>
              </w:rPr>
              <w:t xml:space="preserve"> </w:t>
            </w:r>
          </w:p>
          <w:p w14:paraId="7A06B5A3" w14:textId="77777777" w:rsidR="00CB6A42" w:rsidRDefault="00CB6A42" w:rsidP="00027809">
            <w:pPr>
              <w:jc w:val="both"/>
              <w:rPr>
                <w:b/>
                <w:sz w:val="24"/>
                <w:szCs w:val="24"/>
              </w:rPr>
            </w:pPr>
          </w:p>
          <w:p w14:paraId="6E73262C" w14:textId="77777777" w:rsidR="00CB6A42" w:rsidRDefault="00CB6A42" w:rsidP="00027809">
            <w:pPr>
              <w:jc w:val="both"/>
              <w:rPr>
                <w:b/>
                <w:sz w:val="24"/>
                <w:szCs w:val="24"/>
              </w:rPr>
            </w:pPr>
          </w:p>
          <w:p w14:paraId="0CED3CFD" w14:textId="44608F26" w:rsidR="00027809" w:rsidRDefault="00CB6A42" w:rsidP="00027809">
            <w:pPr>
              <w:jc w:val="both"/>
              <w:rPr>
                <w:b/>
                <w:sz w:val="24"/>
                <w:szCs w:val="24"/>
              </w:rPr>
            </w:pPr>
            <w:r>
              <w:rPr>
                <w:b/>
                <w:sz w:val="24"/>
                <w:szCs w:val="24"/>
              </w:rPr>
              <w:t xml:space="preserve">History of IR before modern state system </w:t>
            </w:r>
          </w:p>
          <w:p w14:paraId="72BC2EAF" w14:textId="77777777" w:rsidR="00027809" w:rsidRPr="00027809" w:rsidRDefault="00027809" w:rsidP="00027809">
            <w:pPr>
              <w:spacing w:after="160" w:line="259" w:lineRule="auto"/>
              <w:jc w:val="both"/>
            </w:pPr>
          </w:p>
          <w:p w14:paraId="5EDB9161" w14:textId="77777777" w:rsidR="00027809" w:rsidRPr="00027809" w:rsidRDefault="00027809" w:rsidP="00027809">
            <w:pPr>
              <w:spacing w:after="160" w:line="259" w:lineRule="auto"/>
              <w:jc w:val="both"/>
            </w:pPr>
          </w:p>
          <w:p w14:paraId="2F972C12" w14:textId="537DA601" w:rsidR="009F52E5" w:rsidRPr="00027809" w:rsidRDefault="009F52E5" w:rsidP="00027809">
            <w:pPr>
              <w:jc w:val="both"/>
              <w:rPr>
                <w:bCs/>
                <w:spacing w:val="-3"/>
                <w:sz w:val="24"/>
                <w:szCs w:val="24"/>
              </w:rPr>
            </w:pPr>
          </w:p>
        </w:tc>
      </w:tr>
      <w:tr w:rsidR="008055A9" w:rsidRPr="00C2574E" w14:paraId="674D936C" w14:textId="77777777" w:rsidTr="00E05FE5">
        <w:trPr>
          <w:trHeight w:val="701"/>
        </w:trPr>
        <w:tc>
          <w:tcPr>
            <w:tcW w:w="1043" w:type="dxa"/>
            <w:vAlign w:val="center"/>
          </w:tcPr>
          <w:p w14:paraId="36029E69" w14:textId="0010DF61" w:rsidR="008055A9" w:rsidRPr="00C2574E" w:rsidRDefault="001756D8" w:rsidP="00E05FE5">
            <w:pPr>
              <w:jc w:val="center"/>
              <w:rPr>
                <w:b/>
                <w:sz w:val="24"/>
                <w:szCs w:val="24"/>
              </w:rPr>
            </w:pPr>
            <w:r w:rsidRPr="00C2574E">
              <w:rPr>
                <w:b/>
                <w:sz w:val="24"/>
                <w:szCs w:val="24"/>
              </w:rPr>
              <w:t>3</w:t>
            </w:r>
          </w:p>
        </w:tc>
        <w:tc>
          <w:tcPr>
            <w:tcW w:w="9145" w:type="dxa"/>
            <w:vAlign w:val="center"/>
          </w:tcPr>
          <w:p w14:paraId="4E2B6501" w14:textId="77777777" w:rsidR="00AE59B2" w:rsidRDefault="00AE59B2" w:rsidP="00AE59B2">
            <w:pPr>
              <w:pStyle w:val="ListParagraph"/>
              <w:jc w:val="both"/>
              <w:rPr>
                <w:rFonts w:ascii="Times New Roman" w:hAnsi="Times New Roman"/>
                <w:bCs/>
                <w:spacing w:val="-3"/>
                <w:sz w:val="24"/>
                <w:szCs w:val="24"/>
              </w:rPr>
            </w:pPr>
          </w:p>
          <w:p w14:paraId="4760708F" w14:textId="77777777" w:rsidR="00DC02FE" w:rsidRPr="00CB6A42" w:rsidRDefault="00CB6A42" w:rsidP="00CB6A42">
            <w:pPr>
              <w:jc w:val="both"/>
              <w:rPr>
                <w:b/>
                <w:bCs/>
                <w:spacing w:val="-3"/>
                <w:sz w:val="24"/>
                <w:szCs w:val="24"/>
              </w:rPr>
            </w:pPr>
            <w:r w:rsidRPr="00CB6A42">
              <w:rPr>
                <w:b/>
                <w:bCs/>
                <w:spacing w:val="-3"/>
                <w:sz w:val="24"/>
                <w:szCs w:val="24"/>
              </w:rPr>
              <w:t xml:space="preserve">Emergence of Modern State System &amp; Contemporary IR </w:t>
            </w:r>
          </w:p>
          <w:p w14:paraId="30799A29" w14:textId="77777777" w:rsidR="00CB6A42" w:rsidRDefault="00CB6A42" w:rsidP="00CB6A42">
            <w:pPr>
              <w:pStyle w:val="ListParagraph"/>
              <w:numPr>
                <w:ilvl w:val="0"/>
                <w:numId w:val="32"/>
              </w:numPr>
              <w:jc w:val="both"/>
              <w:rPr>
                <w:rFonts w:ascii="Times New Roman" w:hAnsi="Times New Roman"/>
                <w:bCs/>
                <w:spacing w:val="-3"/>
                <w:sz w:val="24"/>
                <w:szCs w:val="24"/>
              </w:rPr>
            </w:pPr>
            <w:r>
              <w:rPr>
                <w:rFonts w:ascii="Times New Roman" w:hAnsi="Times New Roman"/>
                <w:bCs/>
                <w:spacing w:val="-3"/>
                <w:sz w:val="24"/>
                <w:szCs w:val="24"/>
              </w:rPr>
              <w:t>Thirty Years War (1618-1648)</w:t>
            </w:r>
          </w:p>
          <w:p w14:paraId="1D83E0A3" w14:textId="7E3A161D" w:rsidR="00CB6A42" w:rsidRPr="00C2574E" w:rsidRDefault="00CB6A42" w:rsidP="00CB6A42">
            <w:pPr>
              <w:pStyle w:val="ListParagraph"/>
              <w:numPr>
                <w:ilvl w:val="0"/>
                <w:numId w:val="32"/>
              </w:numPr>
              <w:jc w:val="both"/>
              <w:rPr>
                <w:rFonts w:ascii="Times New Roman" w:hAnsi="Times New Roman"/>
                <w:bCs/>
                <w:spacing w:val="-3"/>
                <w:sz w:val="24"/>
                <w:szCs w:val="24"/>
              </w:rPr>
            </w:pPr>
            <w:r>
              <w:rPr>
                <w:rFonts w:ascii="Times New Roman" w:hAnsi="Times New Roman"/>
                <w:bCs/>
                <w:spacing w:val="-3"/>
                <w:sz w:val="24"/>
                <w:szCs w:val="24"/>
              </w:rPr>
              <w:t>Treaty of Westphalia (1648)</w:t>
            </w:r>
          </w:p>
        </w:tc>
      </w:tr>
      <w:tr w:rsidR="008055A9" w:rsidRPr="00C2574E" w14:paraId="3EF6C6A3" w14:textId="77777777" w:rsidTr="00E05FE5">
        <w:trPr>
          <w:trHeight w:val="701"/>
        </w:trPr>
        <w:tc>
          <w:tcPr>
            <w:tcW w:w="1043" w:type="dxa"/>
            <w:vAlign w:val="center"/>
          </w:tcPr>
          <w:p w14:paraId="03038242" w14:textId="441BEC03" w:rsidR="008055A9" w:rsidRPr="00C2574E" w:rsidRDefault="001756D8" w:rsidP="00E05FE5">
            <w:pPr>
              <w:jc w:val="center"/>
              <w:rPr>
                <w:b/>
                <w:sz w:val="24"/>
                <w:szCs w:val="24"/>
              </w:rPr>
            </w:pPr>
            <w:r w:rsidRPr="00C2574E">
              <w:rPr>
                <w:b/>
                <w:sz w:val="24"/>
                <w:szCs w:val="24"/>
              </w:rPr>
              <w:t>4</w:t>
            </w:r>
          </w:p>
        </w:tc>
        <w:tc>
          <w:tcPr>
            <w:tcW w:w="9145" w:type="dxa"/>
            <w:vAlign w:val="center"/>
          </w:tcPr>
          <w:p w14:paraId="38A8CE15" w14:textId="10980891" w:rsidR="005B6DB8" w:rsidRPr="00CB6A42" w:rsidRDefault="00CB6A42" w:rsidP="00CB6A42">
            <w:pPr>
              <w:spacing w:after="160" w:line="259" w:lineRule="auto"/>
              <w:jc w:val="both"/>
              <w:rPr>
                <w:b/>
                <w:bCs/>
                <w:spacing w:val="-3"/>
                <w:sz w:val="24"/>
                <w:szCs w:val="24"/>
              </w:rPr>
            </w:pPr>
            <w:r w:rsidRPr="00CB6A42">
              <w:rPr>
                <w:b/>
                <w:bCs/>
                <w:spacing w:val="-3"/>
                <w:sz w:val="24"/>
                <w:szCs w:val="24"/>
              </w:rPr>
              <w:t xml:space="preserve">Impacts of Treaty of Westphalia on IR </w:t>
            </w:r>
          </w:p>
        </w:tc>
      </w:tr>
      <w:tr w:rsidR="00A50886" w:rsidRPr="00C2574E" w14:paraId="2C999B68" w14:textId="77777777" w:rsidTr="00E05FE5">
        <w:trPr>
          <w:trHeight w:val="701"/>
        </w:trPr>
        <w:tc>
          <w:tcPr>
            <w:tcW w:w="1043" w:type="dxa"/>
            <w:vAlign w:val="center"/>
          </w:tcPr>
          <w:p w14:paraId="6B6658C3" w14:textId="6DE7F108" w:rsidR="00A50886" w:rsidRPr="00C2574E" w:rsidRDefault="001756D8" w:rsidP="00E05FE5">
            <w:pPr>
              <w:jc w:val="center"/>
              <w:rPr>
                <w:b/>
                <w:sz w:val="24"/>
                <w:szCs w:val="24"/>
              </w:rPr>
            </w:pPr>
            <w:r w:rsidRPr="00C2574E">
              <w:rPr>
                <w:b/>
                <w:sz w:val="24"/>
                <w:szCs w:val="24"/>
              </w:rPr>
              <w:t>5-6</w:t>
            </w:r>
          </w:p>
        </w:tc>
        <w:tc>
          <w:tcPr>
            <w:tcW w:w="9145" w:type="dxa"/>
            <w:vAlign w:val="center"/>
          </w:tcPr>
          <w:p w14:paraId="3B0BA25F" w14:textId="040F7C99" w:rsidR="00CB6A42" w:rsidRPr="004A6CF8" w:rsidRDefault="00CB6A42" w:rsidP="004A6CF8">
            <w:pPr>
              <w:spacing w:after="160" w:line="259" w:lineRule="auto"/>
              <w:jc w:val="both"/>
              <w:rPr>
                <w:b/>
                <w:sz w:val="24"/>
                <w:szCs w:val="24"/>
              </w:rPr>
            </w:pPr>
            <w:r>
              <w:rPr>
                <w:b/>
                <w:sz w:val="24"/>
                <w:szCs w:val="24"/>
              </w:rPr>
              <w:t>Europe in 17</w:t>
            </w:r>
            <w:r w:rsidRPr="00CB6A42">
              <w:rPr>
                <w:b/>
                <w:sz w:val="24"/>
                <w:szCs w:val="24"/>
                <w:vertAlign w:val="superscript"/>
              </w:rPr>
              <w:t>th</w:t>
            </w:r>
            <w:r>
              <w:rPr>
                <w:b/>
                <w:sz w:val="24"/>
                <w:szCs w:val="24"/>
              </w:rPr>
              <w:t xml:space="preserve"> Century </w:t>
            </w:r>
          </w:p>
          <w:p w14:paraId="63F6E5FB" w14:textId="11E1BD28" w:rsidR="004A6CF8" w:rsidRPr="004A6CF8" w:rsidRDefault="004A6CF8" w:rsidP="00CB6A42">
            <w:pPr>
              <w:pStyle w:val="ListParagraph"/>
              <w:numPr>
                <w:ilvl w:val="0"/>
                <w:numId w:val="33"/>
              </w:numPr>
              <w:spacing w:after="160" w:line="259" w:lineRule="auto"/>
              <w:jc w:val="both"/>
              <w:rPr>
                <w:rFonts w:ascii="Times New Roman" w:hAnsi="Times New Roman"/>
                <w:bCs/>
                <w:spacing w:val="-3"/>
                <w:sz w:val="24"/>
                <w:szCs w:val="24"/>
              </w:rPr>
            </w:pPr>
            <w:r w:rsidRPr="004A6CF8">
              <w:rPr>
                <w:rFonts w:ascii="Times New Roman" w:hAnsi="Times New Roman"/>
                <w:bCs/>
                <w:spacing w:val="-3"/>
                <w:sz w:val="24"/>
                <w:szCs w:val="24"/>
              </w:rPr>
              <w:t>American Revolution 1773-1785</w:t>
            </w:r>
          </w:p>
          <w:p w14:paraId="50DFAA2D" w14:textId="77777777" w:rsidR="00CB6A42" w:rsidRPr="004A6CF8" w:rsidRDefault="00CB6A42" w:rsidP="00CB6A42">
            <w:pPr>
              <w:pStyle w:val="ListParagraph"/>
              <w:numPr>
                <w:ilvl w:val="0"/>
                <w:numId w:val="33"/>
              </w:numPr>
              <w:spacing w:after="160" w:line="259" w:lineRule="auto"/>
              <w:jc w:val="both"/>
              <w:rPr>
                <w:bCs/>
                <w:spacing w:val="-3"/>
                <w:sz w:val="24"/>
                <w:szCs w:val="24"/>
              </w:rPr>
            </w:pPr>
            <w:r w:rsidRPr="004A6CF8">
              <w:rPr>
                <w:rFonts w:ascii="Times New Roman" w:hAnsi="Times New Roman"/>
                <w:bCs/>
                <w:spacing w:val="-3"/>
                <w:sz w:val="24"/>
                <w:szCs w:val="24"/>
              </w:rPr>
              <w:t xml:space="preserve">French Revolution </w:t>
            </w:r>
            <w:r w:rsidR="004A6CF8" w:rsidRPr="004A6CF8">
              <w:rPr>
                <w:rFonts w:ascii="Times New Roman" w:hAnsi="Times New Roman"/>
                <w:bCs/>
                <w:spacing w:val="-3"/>
                <w:sz w:val="24"/>
                <w:szCs w:val="24"/>
              </w:rPr>
              <w:t>1789</w:t>
            </w:r>
          </w:p>
          <w:p w14:paraId="45822386" w14:textId="2F9068B9" w:rsidR="004A6CF8" w:rsidRPr="00CB6A42" w:rsidRDefault="004A6CF8" w:rsidP="00CB6A42">
            <w:pPr>
              <w:pStyle w:val="ListParagraph"/>
              <w:numPr>
                <w:ilvl w:val="0"/>
                <w:numId w:val="33"/>
              </w:numPr>
              <w:spacing w:after="160" w:line="259" w:lineRule="auto"/>
              <w:jc w:val="both"/>
              <w:rPr>
                <w:bCs/>
                <w:spacing w:val="-3"/>
                <w:sz w:val="24"/>
                <w:szCs w:val="24"/>
              </w:rPr>
            </w:pPr>
            <w:r>
              <w:rPr>
                <w:rFonts w:ascii="Times New Roman" w:hAnsi="Times New Roman"/>
                <w:bCs/>
                <w:spacing w:val="-3"/>
                <w:sz w:val="24"/>
                <w:szCs w:val="24"/>
              </w:rPr>
              <w:t>In the Light of Social Contract Theory</w:t>
            </w:r>
          </w:p>
        </w:tc>
      </w:tr>
      <w:tr w:rsidR="00A50886" w:rsidRPr="00C2574E" w14:paraId="29DE13D3" w14:textId="77777777" w:rsidTr="00E05FE5">
        <w:trPr>
          <w:trHeight w:val="1169"/>
        </w:trPr>
        <w:tc>
          <w:tcPr>
            <w:tcW w:w="1043" w:type="dxa"/>
            <w:vAlign w:val="center"/>
          </w:tcPr>
          <w:p w14:paraId="1BEBA273" w14:textId="4860FBD1" w:rsidR="00A50886" w:rsidRPr="00C2574E" w:rsidRDefault="001756D8" w:rsidP="00E05FE5">
            <w:pPr>
              <w:jc w:val="center"/>
              <w:rPr>
                <w:b/>
                <w:sz w:val="24"/>
                <w:szCs w:val="24"/>
              </w:rPr>
            </w:pPr>
            <w:r w:rsidRPr="00C2574E">
              <w:rPr>
                <w:b/>
                <w:sz w:val="24"/>
                <w:szCs w:val="24"/>
              </w:rPr>
              <w:t>7-8</w:t>
            </w:r>
          </w:p>
        </w:tc>
        <w:tc>
          <w:tcPr>
            <w:tcW w:w="9145" w:type="dxa"/>
            <w:vAlign w:val="center"/>
          </w:tcPr>
          <w:p w14:paraId="3DA8E957" w14:textId="77777777" w:rsidR="00A50886" w:rsidRPr="004A6CF8" w:rsidRDefault="004A6CF8" w:rsidP="004A6CF8">
            <w:pPr>
              <w:pStyle w:val="ListParagraph"/>
              <w:numPr>
                <w:ilvl w:val="0"/>
                <w:numId w:val="34"/>
              </w:numPr>
              <w:spacing w:after="160" w:line="259" w:lineRule="auto"/>
              <w:jc w:val="both"/>
              <w:rPr>
                <w:rFonts w:ascii="Times New Roman" w:hAnsi="Times New Roman"/>
                <w:sz w:val="24"/>
                <w:szCs w:val="24"/>
              </w:rPr>
            </w:pPr>
            <w:r w:rsidRPr="004A6CF8">
              <w:rPr>
                <w:rFonts w:ascii="Times New Roman" w:hAnsi="Times New Roman"/>
                <w:sz w:val="24"/>
                <w:szCs w:val="24"/>
              </w:rPr>
              <w:t>Napoleonic Wars (1803-1815)</w:t>
            </w:r>
          </w:p>
          <w:p w14:paraId="61F6C284" w14:textId="020E91F7" w:rsidR="004A6CF8" w:rsidRPr="004A6CF8" w:rsidRDefault="004A6CF8" w:rsidP="004A6CF8">
            <w:pPr>
              <w:pStyle w:val="ListParagraph"/>
              <w:numPr>
                <w:ilvl w:val="0"/>
                <w:numId w:val="34"/>
              </w:numPr>
              <w:spacing w:after="160" w:line="259" w:lineRule="auto"/>
              <w:jc w:val="both"/>
              <w:rPr>
                <w:rFonts w:ascii="Times New Roman" w:hAnsi="Times New Roman"/>
                <w:sz w:val="24"/>
                <w:szCs w:val="24"/>
              </w:rPr>
            </w:pPr>
            <w:r w:rsidRPr="004A6CF8">
              <w:rPr>
                <w:rFonts w:ascii="Times New Roman" w:hAnsi="Times New Roman"/>
                <w:sz w:val="24"/>
                <w:szCs w:val="24"/>
              </w:rPr>
              <w:t>Congress of Vienna (1815)</w:t>
            </w:r>
          </w:p>
          <w:p w14:paraId="279E617C" w14:textId="77777777" w:rsidR="004A6CF8" w:rsidRPr="004A6CF8" w:rsidRDefault="004A6CF8" w:rsidP="004A6CF8">
            <w:pPr>
              <w:pStyle w:val="ListParagraph"/>
              <w:numPr>
                <w:ilvl w:val="0"/>
                <w:numId w:val="34"/>
              </w:numPr>
              <w:jc w:val="both"/>
              <w:rPr>
                <w:b/>
                <w:sz w:val="24"/>
                <w:szCs w:val="24"/>
              </w:rPr>
            </w:pPr>
            <w:r w:rsidRPr="004A6CF8">
              <w:rPr>
                <w:rFonts w:ascii="Times New Roman" w:hAnsi="Times New Roman"/>
                <w:sz w:val="24"/>
                <w:szCs w:val="24"/>
              </w:rPr>
              <w:t>Industrial Revolution</w:t>
            </w:r>
            <w:r w:rsidRPr="004A6CF8">
              <w:rPr>
                <w:b/>
                <w:sz w:val="24"/>
                <w:szCs w:val="24"/>
              </w:rPr>
              <w:t xml:space="preserve"> </w:t>
            </w:r>
          </w:p>
          <w:p w14:paraId="39C3DC10" w14:textId="3D1DEEA4" w:rsidR="004A6CF8" w:rsidRPr="004A6CF8" w:rsidRDefault="004A6CF8" w:rsidP="004A6CF8">
            <w:pPr>
              <w:spacing w:after="160" w:line="259" w:lineRule="auto"/>
              <w:jc w:val="both"/>
              <w:rPr>
                <w:b/>
                <w:sz w:val="24"/>
                <w:szCs w:val="24"/>
              </w:rPr>
            </w:pPr>
          </w:p>
        </w:tc>
      </w:tr>
      <w:tr w:rsidR="00A50886" w:rsidRPr="00C2574E" w14:paraId="794A289B" w14:textId="77777777" w:rsidTr="00E05FE5">
        <w:trPr>
          <w:trHeight w:val="512"/>
        </w:trPr>
        <w:tc>
          <w:tcPr>
            <w:tcW w:w="1043" w:type="dxa"/>
            <w:vAlign w:val="center"/>
          </w:tcPr>
          <w:p w14:paraId="4EF86A49" w14:textId="77777777" w:rsidR="00A50886" w:rsidRPr="00C2574E" w:rsidRDefault="00A50886" w:rsidP="00E05FE5">
            <w:pPr>
              <w:jc w:val="center"/>
              <w:rPr>
                <w:b/>
                <w:sz w:val="24"/>
                <w:szCs w:val="24"/>
              </w:rPr>
            </w:pPr>
            <w:r w:rsidRPr="00C2574E">
              <w:rPr>
                <w:b/>
                <w:sz w:val="24"/>
                <w:szCs w:val="24"/>
              </w:rPr>
              <w:t>9</w:t>
            </w:r>
          </w:p>
        </w:tc>
        <w:tc>
          <w:tcPr>
            <w:tcW w:w="9145" w:type="dxa"/>
            <w:vAlign w:val="center"/>
          </w:tcPr>
          <w:p w14:paraId="2B1254C1" w14:textId="77777777" w:rsidR="00A50886" w:rsidRPr="00C2574E" w:rsidRDefault="00A50886" w:rsidP="00E05FE5">
            <w:pPr>
              <w:pStyle w:val="NoSpacing"/>
              <w:rPr>
                <w:rFonts w:ascii="Times New Roman" w:hAnsi="Times New Roman"/>
                <w:b/>
                <w:sz w:val="24"/>
                <w:szCs w:val="24"/>
              </w:rPr>
            </w:pPr>
            <w:r w:rsidRPr="00C2574E">
              <w:rPr>
                <w:rFonts w:ascii="Times New Roman" w:hAnsi="Times New Roman"/>
                <w:b/>
                <w:sz w:val="24"/>
                <w:szCs w:val="24"/>
              </w:rPr>
              <w:t>Midterm Examination</w:t>
            </w:r>
          </w:p>
        </w:tc>
      </w:tr>
      <w:tr w:rsidR="00A50886" w:rsidRPr="00C2574E" w14:paraId="4F7D53B5" w14:textId="77777777" w:rsidTr="00E05FE5">
        <w:trPr>
          <w:trHeight w:val="512"/>
        </w:trPr>
        <w:tc>
          <w:tcPr>
            <w:tcW w:w="1043" w:type="dxa"/>
            <w:vAlign w:val="center"/>
          </w:tcPr>
          <w:p w14:paraId="6D6EF901" w14:textId="77777777" w:rsidR="00E91C3C" w:rsidRDefault="00E91C3C" w:rsidP="00E05FE5">
            <w:pPr>
              <w:jc w:val="center"/>
              <w:rPr>
                <w:b/>
                <w:sz w:val="24"/>
                <w:szCs w:val="24"/>
              </w:rPr>
            </w:pPr>
          </w:p>
          <w:p w14:paraId="55538E9A" w14:textId="77777777" w:rsidR="00E91C3C" w:rsidRDefault="00E91C3C" w:rsidP="00E05FE5">
            <w:pPr>
              <w:jc w:val="center"/>
              <w:rPr>
                <w:b/>
                <w:sz w:val="24"/>
                <w:szCs w:val="24"/>
              </w:rPr>
            </w:pPr>
          </w:p>
          <w:p w14:paraId="2D04C0DD" w14:textId="222A35BE" w:rsidR="00A50886" w:rsidRPr="00C2574E" w:rsidRDefault="004A6CF8" w:rsidP="00E05FE5">
            <w:pPr>
              <w:jc w:val="center"/>
              <w:rPr>
                <w:b/>
                <w:sz w:val="24"/>
                <w:szCs w:val="24"/>
              </w:rPr>
            </w:pPr>
            <w:r>
              <w:rPr>
                <w:b/>
                <w:sz w:val="24"/>
                <w:szCs w:val="24"/>
              </w:rPr>
              <w:t>10</w:t>
            </w:r>
            <w:r w:rsidR="006B1DD1">
              <w:rPr>
                <w:b/>
                <w:sz w:val="24"/>
                <w:szCs w:val="24"/>
              </w:rPr>
              <w:t>-11</w:t>
            </w:r>
          </w:p>
        </w:tc>
        <w:tc>
          <w:tcPr>
            <w:tcW w:w="9145" w:type="dxa"/>
            <w:vAlign w:val="center"/>
          </w:tcPr>
          <w:p w14:paraId="0C2A77EC" w14:textId="77777777" w:rsidR="000679C8" w:rsidRDefault="000679C8" w:rsidP="000679C8">
            <w:pPr>
              <w:pStyle w:val="NoSpacing"/>
              <w:ind w:left="720"/>
              <w:rPr>
                <w:rFonts w:ascii="Times New Roman" w:hAnsi="Times New Roman"/>
                <w:sz w:val="24"/>
                <w:szCs w:val="24"/>
              </w:rPr>
            </w:pPr>
          </w:p>
          <w:p w14:paraId="019291E0" w14:textId="77777777" w:rsidR="00E91C3C" w:rsidRDefault="00E91C3C" w:rsidP="00E91C3C">
            <w:pPr>
              <w:pStyle w:val="NoSpacing"/>
              <w:rPr>
                <w:rFonts w:ascii="Times New Roman" w:hAnsi="Times New Roman"/>
                <w:sz w:val="24"/>
                <w:szCs w:val="24"/>
              </w:rPr>
            </w:pPr>
          </w:p>
          <w:p w14:paraId="0C15F9C1" w14:textId="77777777" w:rsidR="006B1DD1" w:rsidRPr="006B1DD1" w:rsidRDefault="006B1DD1" w:rsidP="006B1DD1">
            <w:pPr>
              <w:pStyle w:val="NoSpacing"/>
              <w:numPr>
                <w:ilvl w:val="0"/>
                <w:numId w:val="35"/>
              </w:numPr>
              <w:rPr>
                <w:rFonts w:ascii="Times New Roman" w:hAnsi="Times New Roman"/>
                <w:sz w:val="24"/>
                <w:szCs w:val="24"/>
              </w:rPr>
            </w:pPr>
            <w:r w:rsidRPr="006B1DD1">
              <w:rPr>
                <w:rFonts w:ascii="Times New Roman" w:hAnsi="Times New Roman"/>
                <w:sz w:val="24"/>
                <w:szCs w:val="24"/>
              </w:rPr>
              <w:t>Imperialism &amp; Colonialism in European System: 1</w:t>
            </w:r>
            <w:r w:rsidRPr="006B1DD1">
              <w:rPr>
                <w:rFonts w:ascii="Times New Roman" w:hAnsi="Times New Roman"/>
                <w:sz w:val="24"/>
                <w:szCs w:val="24"/>
                <w:vertAlign w:val="superscript"/>
              </w:rPr>
              <w:t>st</w:t>
            </w:r>
            <w:r w:rsidRPr="006B1DD1">
              <w:rPr>
                <w:rFonts w:ascii="Times New Roman" w:hAnsi="Times New Roman"/>
                <w:sz w:val="24"/>
                <w:szCs w:val="24"/>
              </w:rPr>
              <w:t xml:space="preserve"> Wave (1500-1870)</w:t>
            </w:r>
          </w:p>
          <w:p w14:paraId="2E3E845A" w14:textId="1C7653EF" w:rsidR="004A6CF8" w:rsidRPr="006B1DD1" w:rsidRDefault="006B1DD1" w:rsidP="006B1DD1">
            <w:pPr>
              <w:pStyle w:val="NoSpacing"/>
              <w:numPr>
                <w:ilvl w:val="0"/>
                <w:numId w:val="35"/>
              </w:numPr>
              <w:rPr>
                <w:rFonts w:ascii="Times New Roman" w:hAnsi="Times New Roman"/>
                <w:sz w:val="24"/>
                <w:szCs w:val="24"/>
              </w:rPr>
            </w:pPr>
            <w:r w:rsidRPr="006B1DD1">
              <w:rPr>
                <w:rFonts w:ascii="Times New Roman" w:hAnsi="Times New Roman"/>
                <w:sz w:val="24"/>
                <w:szCs w:val="24"/>
              </w:rPr>
              <w:lastRenderedPageBreak/>
              <w:t>Imperialism &amp; Colonialism in European System: 1</w:t>
            </w:r>
            <w:r w:rsidRPr="006B1DD1">
              <w:rPr>
                <w:rFonts w:ascii="Times New Roman" w:hAnsi="Times New Roman"/>
                <w:sz w:val="24"/>
                <w:szCs w:val="24"/>
                <w:vertAlign w:val="superscript"/>
              </w:rPr>
              <w:t>st</w:t>
            </w:r>
            <w:r w:rsidRPr="006B1DD1">
              <w:rPr>
                <w:rFonts w:ascii="Times New Roman" w:hAnsi="Times New Roman"/>
                <w:sz w:val="24"/>
                <w:szCs w:val="24"/>
              </w:rPr>
              <w:t xml:space="preserve"> </w:t>
            </w:r>
            <w:r>
              <w:rPr>
                <w:rFonts w:ascii="Times New Roman" w:hAnsi="Times New Roman"/>
                <w:sz w:val="24"/>
                <w:szCs w:val="24"/>
              </w:rPr>
              <w:t>Wave (1500-1914)</w:t>
            </w:r>
          </w:p>
          <w:p w14:paraId="2F684BBC" w14:textId="77777777" w:rsidR="004A6CF8" w:rsidRDefault="004A6CF8" w:rsidP="009F39F9">
            <w:pPr>
              <w:pStyle w:val="ListParagraph"/>
              <w:spacing w:after="160" w:line="259" w:lineRule="auto"/>
              <w:jc w:val="both"/>
              <w:rPr>
                <w:rFonts w:ascii="Times New Roman" w:hAnsi="Times New Roman"/>
                <w:sz w:val="24"/>
                <w:szCs w:val="24"/>
              </w:rPr>
            </w:pPr>
          </w:p>
          <w:p w14:paraId="4F2E395F" w14:textId="77777777" w:rsidR="004A6CF8" w:rsidRPr="009F39F9" w:rsidRDefault="004A6CF8" w:rsidP="009F39F9">
            <w:pPr>
              <w:pStyle w:val="ListParagraph"/>
              <w:spacing w:after="160" w:line="259" w:lineRule="auto"/>
              <w:jc w:val="both"/>
              <w:rPr>
                <w:rFonts w:ascii="Times New Roman" w:hAnsi="Times New Roman"/>
                <w:sz w:val="24"/>
                <w:szCs w:val="24"/>
              </w:rPr>
            </w:pPr>
          </w:p>
          <w:p w14:paraId="64D0CC12" w14:textId="77777777" w:rsidR="009F39F9" w:rsidRPr="009F39F9" w:rsidRDefault="009F39F9" w:rsidP="009F39F9">
            <w:pPr>
              <w:spacing w:after="160" w:line="259" w:lineRule="auto"/>
              <w:jc w:val="both"/>
              <w:rPr>
                <w:sz w:val="24"/>
                <w:szCs w:val="24"/>
              </w:rPr>
            </w:pPr>
          </w:p>
          <w:p w14:paraId="16D39EBC" w14:textId="77777777" w:rsidR="00A50886" w:rsidRPr="00C2574E" w:rsidRDefault="00A50886" w:rsidP="009F39F9">
            <w:pPr>
              <w:pStyle w:val="NoSpacing"/>
              <w:ind w:left="720"/>
              <w:rPr>
                <w:rFonts w:ascii="Times New Roman" w:hAnsi="Times New Roman"/>
                <w:sz w:val="24"/>
                <w:szCs w:val="24"/>
              </w:rPr>
            </w:pPr>
          </w:p>
        </w:tc>
      </w:tr>
      <w:tr w:rsidR="00A50886" w:rsidRPr="00C2574E" w14:paraId="71C68E2E" w14:textId="77777777" w:rsidTr="00E05FE5">
        <w:trPr>
          <w:trHeight w:val="512"/>
        </w:trPr>
        <w:tc>
          <w:tcPr>
            <w:tcW w:w="1043" w:type="dxa"/>
            <w:vAlign w:val="center"/>
          </w:tcPr>
          <w:p w14:paraId="1601368D" w14:textId="54EDE78F" w:rsidR="00A50886" w:rsidRPr="00C2574E" w:rsidRDefault="006B1DD1" w:rsidP="006B1DD1">
            <w:pPr>
              <w:rPr>
                <w:b/>
                <w:sz w:val="24"/>
                <w:szCs w:val="24"/>
              </w:rPr>
            </w:pPr>
            <w:r>
              <w:rPr>
                <w:b/>
                <w:sz w:val="24"/>
                <w:szCs w:val="24"/>
              </w:rPr>
              <w:lastRenderedPageBreak/>
              <w:t xml:space="preserve">     </w:t>
            </w:r>
            <w:r w:rsidR="004A6CF8">
              <w:rPr>
                <w:b/>
                <w:sz w:val="24"/>
                <w:szCs w:val="24"/>
              </w:rPr>
              <w:t>12</w:t>
            </w:r>
          </w:p>
        </w:tc>
        <w:tc>
          <w:tcPr>
            <w:tcW w:w="9145" w:type="dxa"/>
            <w:vAlign w:val="center"/>
          </w:tcPr>
          <w:p w14:paraId="2AFB4645" w14:textId="77777777" w:rsidR="006B1DD1" w:rsidRDefault="006B1DD1" w:rsidP="006B1DD1">
            <w:pPr>
              <w:jc w:val="both"/>
              <w:rPr>
                <w:sz w:val="24"/>
                <w:szCs w:val="24"/>
              </w:rPr>
            </w:pPr>
          </w:p>
          <w:p w14:paraId="04C3A07C" w14:textId="77777777" w:rsidR="006B1DD1" w:rsidRDefault="006B1DD1" w:rsidP="006B1DD1">
            <w:pPr>
              <w:jc w:val="both"/>
              <w:rPr>
                <w:sz w:val="24"/>
                <w:szCs w:val="24"/>
              </w:rPr>
            </w:pPr>
          </w:p>
          <w:p w14:paraId="6BB78EFB" w14:textId="7BF51C14" w:rsidR="006B1DD1" w:rsidRPr="006B1DD1" w:rsidRDefault="006B1DD1" w:rsidP="006B1DD1">
            <w:pPr>
              <w:pStyle w:val="ListParagraph"/>
              <w:numPr>
                <w:ilvl w:val="0"/>
                <w:numId w:val="36"/>
              </w:numPr>
              <w:jc w:val="both"/>
              <w:rPr>
                <w:rFonts w:ascii="Times New Roman" w:hAnsi="Times New Roman"/>
                <w:sz w:val="24"/>
                <w:szCs w:val="24"/>
              </w:rPr>
            </w:pPr>
            <w:r w:rsidRPr="006B1DD1">
              <w:rPr>
                <w:rFonts w:ascii="Times New Roman" w:hAnsi="Times New Roman"/>
                <w:sz w:val="24"/>
                <w:szCs w:val="24"/>
              </w:rPr>
              <w:t xml:space="preserve">Balance of Power in Europe </w:t>
            </w:r>
          </w:p>
          <w:p w14:paraId="64C314A1" w14:textId="56ABE90E" w:rsidR="006B1DD1" w:rsidRPr="006B1DD1" w:rsidRDefault="006B1DD1" w:rsidP="006B1DD1">
            <w:pPr>
              <w:pStyle w:val="ListParagraph"/>
              <w:numPr>
                <w:ilvl w:val="0"/>
                <w:numId w:val="36"/>
              </w:numPr>
              <w:jc w:val="both"/>
              <w:rPr>
                <w:rFonts w:ascii="Times New Roman" w:hAnsi="Times New Roman"/>
                <w:sz w:val="24"/>
                <w:szCs w:val="24"/>
              </w:rPr>
            </w:pPr>
            <w:r w:rsidRPr="006B1DD1">
              <w:rPr>
                <w:rFonts w:ascii="Times New Roman" w:hAnsi="Times New Roman"/>
                <w:sz w:val="24"/>
                <w:szCs w:val="24"/>
              </w:rPr>
              <w:t>World War 1, Causes and consequences</w:t>
            </w:r>
            <w:r w:rsidR="00D24C28">
              <w:rPr>
                <w:rFonts w:ascii="Times New Roman" w:hAnsi="Times New Roman"/>
                <w:sz w:val="24"/>
                <w:szCs w:val="24"/>
              </w:rPr>
              <w:t xml:space="preserve"> (1914-1918)</w:t>
            </w:r>
          </w:p>
          <w:p w14:paraId="035380B3" w14:textId="0DE9FE07" w:rsidR="006D0FE0" w:rsidRPr="004A6CF8" w:rsidRDefault="006D0FE0" w:rsidP="009F39F9">
            <w:pPr>
              <w:pStyle w:val="NoSpacing"/>
              <w:ind w:left="720"/>
              <w:rPr>
                <w:rFonts w:ascii="Times New Roman" w:hAnsi="Times New Roman"/>
                <w:b/>
                <w:sz w:val="24"/>
                <w:szCs w:val="24"/>
              </w:rPr>
            </w:pPr>
          </w:p>
          <w:p w14:paraId="479672FF" w14:textId="62DAEA18" w:rsidR="004A6CF8" w:rsidRPr="000679C8" w:rsidRDefault="004A6CF8" w:rsidP="009F39F9">
            <w:pPr>
              <w:pStyle w:val="NoSpacing"/>
              <w:ind w:left="720"/>
              <w:rPr>
                <w:rFonts w:ascii="Times New Roman" w:hAnsi="Times New Roman"/>
                <w:sz w:val="24"/>
                <w:szCs w:val="24"/>
              </w:rPr>
            </w:pPr>
          </w:p>
        </w:tc>
      </w:tr>
      <w:tr w:rsidR="00A50886" w:rsidRPr="00C2574E" w14:paraId="1153FC8D" w14:textId="77777777" w:rsidTr="00E05FE5">
        <w:trPr>
          <w:trHeight w:val="512"/>
        </w:trPr>
        <w:tc>
          <w:tcPr>
            <w:tcW w:w="1043" w:type="dxa"/>
            <w:vAlign w:val="center"/>
          </w:tcPr>
          <w:p w14:paraId="694969FA" w14:textId="13BA7B4D" w:rsidR="00A50886" w:rsidRPr="00C2574E" w:rsidRDefault="006B1DD1" w:rsidP="00E05FE5">
            <w:pPr>
              <w:jc w:val="center"/>
              <w:rPr>
                <w:b/>
                <w:sz w:val="24"/>
                <w:szCs w:val="24"/>
              </w:rPr>
            </w:pPr>
            <w:r>
              <w:rPr>
                <w:b/>
                <w:sz w:val="24"/>
                <w:szCs w:val="24"/>
              </w:rPr>
              <w:t>13</w:t>
            </w:r>
          </w:p>
        </w:tc>
        <w:tc>
          <w:tcPr>
            <w:tcW w:w="9145" w:type="dxa"/>
            <w:vAlign w:val="center"/>
          </w:tcPr>
          <w:p w14:paraId="109DF086" w14:textId="77777777" w:rsidR="00E22B61" w:rsidRDefault="006B1DD1" w:rsidP="00A13D41">
            <w:pPr>
              <w:jc w:val="both"/>
              <w:rPr>
                <w:b/>
                <w:sz w:val="24"/>
                <w:szCs w:val="24"/>
              </w:rPr>
            </w:pPr>
            <w:r w:rsidRPr="006B1DD1">
              <w:rPr>
                <w:b/>
                <w:sz w:val="24"/>
                <w:szCs w:val="24"/>
              </w:rPr>
              <w:t>Interwar Period 1919-1939</w:t>
            </w:r>
          </w:p>
          <w:p w14:paraId="6F660D8A" w14:textId="3922611E" w:rsidR="00B56F96" w:rsidRDefault="00B56F96" w:rsidP="006B1DD1">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Treaty of Versailles </w:t>
            </w:r>
          </w:p>
          <w:p w14:paraId="162106C5" w14:textId="1A77578A" w:rsidR="006B1DD1" w:rsidRPr="006B1DD1" w:rsidRDefault="006B1DD1" w:rsidP="006B1DD1">
            <w:pPr>
              <w:pStyle w:val="ListParagraph"/>
              <w:numPr>
                <w:ilvl w:val="0"/>
                <w:numId w:val="37"/>
              </w:numPr>
              <w:jc w:val="both"/>
              <w:rPr>
                <w:rFonts w:ascii="Times New Roman" w:hAnsi="Times New Roman"/>
                <w:sz w:val="24"/>
                <w:szCs w:val="24"/>
              </w:rPr>
            </w:pPr>
            <w:r w:rsidRPr="006B1DD1">
              <w:rPr>
                <w:rFonts w:ascii="Times New Roman" w:hAnsi="Times New Roman"/>
                <w:sz w:val="24"/>
                <w:szCs w:val="24"/>
              </w:rPr>
              <w:t xml:space="preserve">Emergence of League of Nations </w:t>
            </w:r>
            <w:r w:rsidR="00B56F96">
              <w:rPr>
                <w:rFonts w:ascii="Times New Roman" w:hAnsi="Times New Roman"/>
                <w:sz w:val="24"/>
                <w:szCs w:val="24"/>
              </w:rPr>
              <w:t>1</w:t>
            </w:r>
          </w:p>
          <w:p w14:paraId="2BAE5DDD" w14:textId="5614730C" w:rsidR="006B1DD1" w:rsidRDefault="006B1DD1" w:rsidP="006B1DD1">
            <w:pPr>
              <w:pStyle w:val="ListParagraph"/>
              <w:numPr>
                <w:ilvl w:val="0"/>
                <w:numId w:val="37"/>
              </w:numPr>
              <w:jc w:val="both"/>
              <w:rPr>
                <w:rFonts w:ascii="Times New Roman" w:hAnsi="Times New Roman"/>
                <w:sz w:val="24"/>
                <w:szCs w:val="24"/>
              </w:rPr>
            </w:pPr>
            <w:r w:rsidRPr="006B1DD1">
              <w:rPr>
                <w:rFonts w:ascii="Times New Roman" w:hAnsi="Times New Roman"/>
                <w:sz w:val="24"/>
                <w:szCs w:val="24"/>
              </w:rPr>
              <w:t>Great Depression 1929</w:t>
            </w:r>
          </w:p>
          <w:p w14:paraId="6B403473" w14:textId="77777777" w:rsidR="006B1DD1" w:rsidRDefault="006B1DD1" w:rsidP="006B1DD1">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Fascism in Italy </w:t>
            </w:r>
          </w:p>
          <w:p w14:paraId="1929138B" w14:textId="355A2DF8" w:rsidR="006B1DD1" w:rsidRPr="006B1DD1" w:rsidRDefault="006B1DD1" w:rsidP="006B1DD1">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Nazism in Germany </w:t>
            </w:r>
          </w:p>
          <w:p w14:paraId="18690E3D" w14:textId="5F2B064F" w:rsidR="006B1DD1" w:rsidRPr="006B1DD1" w:rsidRDefault="006B1DD1" w:rsidP="00A13D41">
            <w:pPr>
              <w:jc w:val="both"/>
              <w:rPr>
                <w:b/>
                <w:sz w:val="24"/>
                <w:szCs w:val="24"/>
              </w:rPr>
            </w:pPr>
          </w:p>
        </w:tc>
      </w:tr>
      <w:tr w:rsidR="00A50886" w:rsidRPr="00C2574E" w14:paraId="50239022" w14:textId="77777777" w:rsidTr="00E05FE5">
        <w:trPr>
          <w:trHeight w:val="466"/>
        </w:trPr>
        <w:tc>
          <w:tcPr>
            <w:tcW w:w="1043" w:type="dxa"/>
            <w:vAlign w:val="center"/>
          </w:tcPr>
          <w:p w14:paraId="5E0C5E26" w14:textId="57DF8766" w:rsidR="00A50886" w:rsidRPr="00C2574E" w:rsidRDefault="00A50886" w:rsidP="00E05FE5">
            <w:pPr>
              <w:jc w:val="center"/>
              <w:rPr>
                <w:b/>
                <w:sz w:val="24"/>
                <w:szCs w:val="24"/>
              </w:rPr>
            </w:pPr>
            <w:r w:rsidRPr="00C2574E">
              <w:rPr>
                <w:b/>
                <w:sz w:val="24"/>
                <w:szCs w:val="24"/>
              </w:rPr>
              <w:t>15</w:t>
            </w:r>
          </w:p>
        </w:tc>
        <w:tc>
          <w:tcPr>
            <w:tcW w:w="9145" w:type="dxa"/>
            <w:vAlign w:val="center"/>
          </w:tcPr>
          <w:p w14:paraId="6115969C" w14:textId="63B29FDE" w:rsidR="00A50886" w:rsidRPr="006B1DD1" w:rsidRDefault="006B1DD1" w:rsidP="006B1DD1">
            <w:pPr>
              <w:pStyle w:val="NoSpacing"/>
              <w:numPr>
                <w:ilvl w:val="0"/>
                <w:numId w:val="38"/>
              </w:numPr>
              <w:rPr>
                <w:rFonts w:ascii="Times New Roman" w:hAnsi="Times New Roman"/>
                <w:sz w:val="24"/>
                <w:szCs w:val="24"/>
              </w:rPr>
            </w:pPr>
            <w:r w:rsidRPr="006B1DD1">
              <w:rPr>
                <w:rFonts w:ascii="Times New Roman" w:hAnsi="Times New Roman"/>
                <w:sz w:val="24"/>
                <w:szCs w:val="24"/>
              </w:rPr>
              <w:t xml:space="preserve">World War 2, causes &amp; consequences </w:t>
            </w:r>
            <w:r w:rsidR="00D24C28">
              <w:rPr>
                <w:rFonts w:ascii="Times New Roman" w:hAnsi="Times New Roman"/>
                <w:sz w:val="24"/>
                <w:szCs w:val="24"/>
              </w:rPr>
              <w:t>(1939-1945)</w:t>
            </w:r>
          </w:p>
          <w:p w14:paraId="5A3110A7" w14:textId="11052D91" w:rsidR="006B1DD1" w:rsidRPr="006B1DD1" w:rsidRDefault="006B1DD1" w:rsidP="006B1DD1">
            <w:pPr>
              <w:pStyle w:val="NoSpacing"/>
              <w:numPr>
                <w:ilvl w:val="0"/>
                <w:numId w:val="38"/>
              </w:numPr>
              <w:rPr>
                <w:rFonts w:ascii="Times New Roman" w:hAnsi="Times New Roman"/>
                <w:sz w:val="24"/>
                <w:szCs w:val="24"/>
              </w:rPr>
            </w:pPr>
            <w:r w:rsidRPr="006B1DD1">
              <w:rPr>
                <w:rFonts w:ascii="Times New Roman" w:hAnsi="Times New Roman"/>
                <w:sz w:val="24"/>
                <w:szCs w:val="24"/>
              </w:rPr>
              <w:t>Emergence of United Nations</w:t>
            </w:r>
          </w:p>
          <w:p w14:paraId="1B84C919" w14:textId="643FBDA7" w:rsidR="006B1DD1" w:rsidRPr="00C2574E" w:rsidRDefault="006B1DD1" w:rsidP="00E05FE5">
            <w:pPr>
              <w:pStyle w:val="NoSpacing"/>
              <w:rPr>
                <w:rFonts w:ascii="Times New Roman" w:hAnsi="Times New Roman"/>
                <w:sz w:val="24"/>
                <w:szCs w:val="24"/>
              </w:rPr>
            </w:pPr>
          </w:p>
        </w:tc>
      </w:tr>
      <w:tr w:rsidR="00A50886" w:rsidRPr="00C2574E" w14:paraId="14EA0BFA" w14:textId="77777777" w:rsidTr="00566FE3">
        <w:trPr>
          <w:trHeight w:val="1538"/>
        </w:trPr>
        <w:tc>
          <w:tcPr>
            <w:tcW w:w="1043" w:type="dxa"/>
            <w:vAlign w:val="center"/>
          </w:tcPr>
          <w:p w14:paraId="7F5D5033" w14:textId="77777777" w:rsidR="00A50886" w:rsidRPr="00C2574E" w:rsidRDefault="00A50886" w:rsidP="00E05FE5">
            <w:pPr>
              <w:jc w:val="center"/>
              <w:rPr>
                <w:b/>
                <w:sz w:val="24"/>
                <w:szCs w:val="24"/>
              </w:rPr>
            </w:pPr>
            <w:r w:rsidRPr="00C2574E">
              <w:rPr>
                <w:b/>
                <w:sz w:val="24"/>
                <w:szCs w:val="24"/>
              </w:rPr>
              <w:t>16</w:t>
            </w:r>
          </w:p>
        </w:tc>
        <w:tc>
          <w:tcPr>
            <w:tcW w:w="9145" w:type="dxa"/>
            <w:vAlign w:val="center"/>
          </w:tcPr>
          <w:p w14:paraId="39DAAB4A" w14:textId="0EB1D9E3" w:rsidR="00A50886" w:rsidRPr="006B1DD1" w:rsidRDefault="006B1DD1" w:rsidP="00E05FE5">
            <w:pPr>
              <w:pStyle w:val="NoSpacing"/>
              <w:rPr>
                <w:rFonts w:ascii="Times New Roman" w:hAnsi="Times New Roman"/>
                <w:sz w:val="24"/>
                <w:szCs w:val="24"/>
              </w:rPr>
            </w:pPr>
            <w:r w:rsidRPr="006B1DD1">
              <w:rPr>
                <w:rFonts w:ascii="Times New Roman" w:hAnsi="Times New Roman"/>
                <w:sz w:val="24"/>
                <w:szCs w:val="24"/>
              </w:rPr>
              <w:t xml:space="preserve">Presentations </w:t>
            </w:r>
          </w:p>
        </w:tc>
      </w:tr>
      <w:tr w:rsidR="00566FE3" w:rsidRPr="00C2574E" w14:paraId="2FB01B36" w14:textId="77777777" w:rsidTr="00566FE3">
        <w:trPr>
          <w:trHeight w:val="1538"/>
        </w:trPr>
        <w:tc>
          <w:tcPr>
            <w:tcW w:w="1043" w:type="dxa"/>
            <w:vAlign w:val="center"/>
          </w:tcPr>
          <w:p w14:paraId="41B94A37" w14:textId="1210BBAA" w:rsidR="00566FE3" w:rsidRPr="00C2574E" w:rsidRDefault="00566FE3" w:rsidP="00E05FE5">
            <w:pPr>
              <w:jc w:val="center"/>
              <w:rPr>
                <w:b/>
                <w:sz w:val="24"/>
                <w:szCs w:val="24"/>
              </w:rPr>
            </w:pPr>
            <w:r>
              <w:rPr>
                <w:b/>
                <w:sz w:val="24"/>
                <w:szCs w:val="24"/>
              </w:rPr>
              <w:t>17</w:t>
            </w:r>
          </w:p>
        </w:tc>
        <w:tc>
          <w:tcPr>
            <w:tcW w:w="9145" w:type="dxa"/>
            <w:vAlign w:val="center"/>
          </w:tcPr>
          <w:p w14:paraId="7C60FBFD" w14:textId="26FC2274" w:rsidR="00566FE3" w:rsidRPr="00566FE3" w:rsidRDefault="00566FE3" w:rsidP="00E05FE5">
            <w:pPr>
              <w:pStyle w:val="NoSpacing"/>
              <w:rPr>
                <w:rFonts w:ascii="Times New Roman" w:hAnsi="Times New Roman"/>
                <w:b/>
                <w:sz w:val="24"/>
                <w:szCs w:val="24"/>
              </w:rPr>
            </w:pPr>
            <w:r w:rsidRPr="00566FE3">
              <w:rPr>
                <w:rFonts w:ascii="Times New Roman" w:hAnsi="Times New Roman"/>
                <w:b/>
                <w:sz w:val="24"/>
                <w:szCs w:val="24"/>
              </w:rPr>
              <w:t xml:space="preserve">Final Exam </w:t>
            </w:r>
          </w:p>
        </w:tc>
      </w:tr>
    </w:tbl>
    <w:p w14:paraId="12AA5CF9" w14:textId="19FA2600" w:rsidR="00255A1D" w:rsidRDefault="00A50886" w:rsidP="00255A1D">
      <w:pPr>
        <w:pStyle w:val="NormalWeb"/>
        <w:jc w:val="both"/>
        <w:rPr>
          <w:b/>
        </w:rPr>
      </w:pPr>
      <w:r w:rsidRPr="00C2574E">
        <w:rPr>
          <w:b/>
        </w:rPr>
        <w:t>Required Reading</w:t>
      </w:r>
    </w:p>
    <w:p w14:paraId="416A5879" w14:textId="62A5F19C" w:rsidR="00255A1D" w:rsidRDefault="00255A1D" w:rsidP="00255A1D">
      <w:pPr>
        <w:pStyle w:val="NormalWeb"/>
        <w:jc w:val="both"/>
        <w:rPr>
          <w:b/>
        </w:rPr>
      </w:pPr>
    </w:p>
    <w:p w14:paraId="1332DC58" w14:textId="73370928" w:rsidR="00255A1D" w:rsidRPr="00406E6A" w:rsidRDefault="00255A1D" w:rsidP="00255A1D">
      <w:pPr>
        <w:pStyle w:val="NormalWeb"/>
        <w:numPr>
          <w:ilvl w:val="3"/>
          <w:numId w:val="1"/>
        </w:numPr>
        <w:jc w:val="both"/>
      </w:pPr>
      <w:r w:rsidRPr="00406E6A">
        <w:t xml:space="preserve">A history of Modern Europe by John Merriman </w:t>
      </w:r>
    </w:p>
    <w:p w14:paraId="21673CB1" w14:textId="0651651B" w:rsidR="00255A1D" w:rsidRPr="00406E6A" w:rsidRDefault="00255A1D" w:rsidP="00255A1D">
      <w:pPr>
        <w:pStyle w:val="NormalWeb"/>
        <w:numPr>
          <w:ilvl w:val="3"/>
          <w:numId w:val="1"/>
        </w:numPr>
        <w:jc w:val="both"/>
      </w:pPr>
      <w:r w:rsidRPr="00406E6A">
        <w:t>History of International Relations by Erik Ringmar</w:t>
      </w:r>
    </w:p>
    <w:p w14:paraId="045685A3" w14:textId="56900037" w:rsidR="00255A1D" w:rsidRPr="00406E6A" w:rsidRDefault="00255A1D" w:rsidP="00255A1D">
      <w:pPr>
        <w:pStyle w:val="NormalWeb"/>
        <w:numPr>
          <w:ilvl w:val="3"/>
          <w:numId w:val="1"/>
        </w:numPr>
        <w:jc w:val="both"/>
      </w:pPr>
      <w:r w:rsidRPr="00406E6A">
        <w:t xml:space="preserve">Essential Modern World History by Ben Walsh </w:t>
      </w:r>
    </w:p>
    <w:p w14:paraId="7BA07AB2" w14:textId="2C90F703" w:rsidR="00255A1D" w:rsidRPr="00406E6A" w:rsidRDefault="00255A1D" w:rsidP="00255A1D">
      <w:pPr>
        <w:pStyle w:val="NormalWeb"/>
        <w:numPr>
          <w:ilvl w:val="3"/>
          <w:numId w:val="1"/>
        </w:numPr>
        <w:jc w:val="both"/>
      </w:pPr>
      <w:r w:rsidRPr="00406E6A">
        <w:t>World Politics by C.W Kegly</w:t>
      </w:r>
    </w:p>
    <w:p w14:paraId="5060F160" w14:textId="7ABACADF" w:rsidR="00255A1D" w:rsidRPr="00B47816" w:rsidRDefault="00B47816" w:rsidP="00255A1D">
      <w:pPr>
        <w:pStyle w:val="NormalWeb"/>
        <w:numPr>
          <w:ilvl w:val="3"/>
          <w:numId w:val="1"/>
        </w:numPr>
        <w:jc w:val="both"/>
      </w:pPr>
      <w:r w:rsidRPr="00B47816">
        <w:t>Introduction to International Relations by Joseph Grieco, G.John Ikenberry &amp; Michael Mastanduno</w:t>
      </w:r>
    </w:p>
    <w:p w14:paraId="017A9EFB" w14:textId="77777777" w:rsidR="00255A1D" w:rsidRPr="00C2574E" w:rsidRDefault="00255A1D" w:rsidP="00255A1D">
      <w:pPr>
        <w:pStyle w:val="NormalWeb"/>
        <w:jc w:val="both"/>
        <w:rPr>
          <w:b/>
        </w:rPr>
      </w:pPr>
    </w:p>
    <w:bookmarkEnd w:id="0"/>
    <w:p w14:paraId="5D7CCB98" w14:textId="77777777" w:rsidR="00C83548" w:rsidRPr="00C2574E" w:rsidRDefault="00C83548">
      <w:pPr>
        <w:rPr>
          <w:sz w:val="24"/>
          <w:szCs w:val="24"/>
        </w:rPr>
      </w:pPr>
    </w:p>
    <w:sectPr w:rsidR="00C83548" w:rsidRPr="00C2574E" w:rsidSect="00E05FE5">
      <w:footerReference w:type="default" r:id="rId10"/>
      <w:type w:val="continuous"/>
      <w:pgSz w:w="12240" w:h="15840"/>
      <w:pgMar w:top="720" w:right="1440" w:bottom="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C505B" w14:textId="77777777" w:rsidR="00D33BD7" w:rsidRDefault="00D33BD7">
      <w:r>
        <w:separator/>
      </w:r>
    </w:p>
  </w:endnote>
  <w:endnote w:type="continuationSeparator" w:id="0">
    <w:p w14:paraId="36B7889B" w14:textId="77777777" w:rsidR="00D33BD7" w:rsidRDefault="00D3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6414" w14:textId="77777777" w:rsidR="004B798B" w:rsidRDefault="004B798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06E6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06E6A">
      <w:rPr>
        <w:b/>
        <w:noProof/>
      </w:rPr>
      <w:t>4</w:t>
    </w:r>
    <w:r>
      <w:rPr>
        <w:b/>
        <w:sz w:val="24"/>
        <w:szCs w:val="24"/>
      </w:rPr>
      <w:fldChar w:fldCharType="end"/>
    </w:r>
  </w:p>
  <w:p w14:paraId="335C4D7A" w14:textId="77777777" w:rsidR="004B798B" w:rsidRDefault="004B7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E906" w14:textId="77777777" w:rsidR="00FE201C" w:rsidRDefault="00FE201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47816">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47816">
      <w:rPr>
        <w:b/>
        <w:noProof/>
      </w:rPr>
      <w:t>5</w:t>
    </w:r>
    <w:r>
      <w:rPr>
        <w:b/>
        <w:sz w:val="24"/>
        <w:szCs w:val="24"/>
      </w:rPr>
      <w:fldChar w:fldCharType="end"/>
    </w:r>
  </w:p>
  <w:p w14:paraId="76925B80" w14:textId="77777777" w:rsidR="00FE201C" w:rsidRDefault="00FE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4BDF" w14:textId="77777777" w:rsidR="00D33BD7" w:rsidRDefault="00D33BD7">
      <w:r>
        <w:separator/>
      </w:r>
    </w:p>
  </w:footnote>
  <w:footnote w:type="continuationSeparator" w:id="0">
    <w:p w14:paraId="6D5A8A18" w14:textId="77777777" w:rsidR="00D33BD7" w:rsidRDefault="00D33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47A"/>
    <w:multiLevelType w:val="hybridMultilevel"/>
    <w:tmpl w:val="FB3003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3140F"/>
    <w:multiLevelType w:val="hybridMultilevel"/>
    <w:tmpl w:val="6EA4F9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E2E09"/>
    <w:multiLevelType w:val="hybridMultilevel"/>
    <w:tmpl w:val="936AB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50241"/>
    <w:multiLevelType w:val="hybridMultilevel"/>
    <w:tmpl w:val="3794A7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5196D"/>
    <w:multiLevelType w:val="hybridMultilevel"/>
    <w:tmpl w:val="31E6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76B29"/>
    <w:multiLevelType w:val="hybridMultilevel"/>
    <w:tmpl w:val="574A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04266"/>
    <w:multiLevelType w:val="hybridMultilevel"/>
    <w:tmpl w:val="234A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65F02"/>
    <w:multiLevelType w:val="hybridMultilevel"/>
    <w:tmpl w:val="2CEA66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74584"/>
    <w:multiLevelType w:val="hybridMultilevel"/>
    <w:tmpl w:val="5554F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F6283"/>
    <w:multiLevelType w:val="hybridMultilevel"/>
    <w:tmpl w:val="FE0801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A089B"/>
    <w:multiLevelType w:val="hybridMultilevel"/>
    <w:tmpl w:val="B3E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63AF0"/>
    <w:multiLevelType w:val="hybridMultilevel"/>
    <w:tmpl w:val="7E9A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D05EC"/>
    <w:multiLevelType w:val="hybridMultilevel"/>
    <w:tmpl w:val="C7D4932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9B1834"/>
    <w:multiLevelType w:val="hybridMultilevel"/>
    <w:tmpl w:val="B992A2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333CC"/>
    <w:multiLevelType w:val="hybridMultilevel"/>
    <w:tmpl w:val="514E7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C1347"/>
    <w:multiLevelType w:val="hybridMultilevel"/>
    <w:tmpl w:val="5CA8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144723"/>
    <w:multiLevelType w:val="hybridMultilevel"/>
    <w:tmpl w:val="A1EA26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9414D"/>
    <w:multiLevelType w:val="hybridMultilevel"/>
    <w:tmpl w:val="E4F2D9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9A73B9"/>
    <w:multiLevelType w:val="hybridMultilevel"/>
    <w:tmpl w:val="C16E55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1144C"/>
    <w:multiLevelType w:val="hybridMultilevel"/>
    <w:tmpl w:val="65FA8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15867"/>
    <w:multiLevelType w:val="hybridMultilevel"/>
    <w:tmpl w:val="6698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F5429"/>
    <w:multiLevelType w:val="hybridMultilevel"/>
    <w:tmpl w:val="C4462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0794A"/>
    <w:multiLevelType w:val="hybridMultilevel"/>
    <w:tmpl w:val="A8901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22A1C"/>
    <w:multiLevelType w:val="hybridMultilevel"/>
    <w:tmpl w:val="5520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40735"/>
    <w:multiLevelType w:val="hybridMultilevel"/>
    <w:tmpl w:val="4A260F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504BF"/>
    <w:multiLevelType w:val="hybridMultilevel"/>
    <w:tmpl w:val="9120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571EC"/>
    <w:multiLevelType w:val="hybridMultilevel"/>
    <w:tmpl w:val="9B020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01682D"/>
    <w:multiLevelType w:val="hybridMultilevel"/>
    <w:tmpl w:val="AE101EC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755CD5"/>
    <w:multiLevelType w:val="hybridMultilevel"/>
    <w:tmpl w:val="19C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960EB"/>
    <w:multiLevelType w:val="hybridMultilevel"/>
    <w:tmpl w:val="FDE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C4ADB"/>
    <w:multiLevelType w:val="hybridMultilevel"/>
    <w:tmpl w:val="E3C220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D4B25"/>
    <w:multiLevelType w:val="hybridMultilevel"/>
    <w:tmpl w:val="2E84C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667E1C"/>
    <w:multiLevelType w:val="hybridMultilevel"/>
    <w:tmpl w:val="AAE48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996151"/>
    <w:multiLevelType w:val="hybridMultilevel"/>
    <w:tmpl w:val="3300E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C8788A"/>
    <w:multiLevelType w:val="hybridMultilevel"/>
    <w:tmpl w:val="0BD2C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22B21"/>
    <w:multiLevelType w:val="hybridMultilevel"/>
    <w:tmpl w:val="B8E4A5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516585"/>
    <w:multiLevelType w:val="hybridMultilevel"/>
    <w:tmpl w:val="BA4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E2356B"/>
    <w:multiLevelType w:val="hybridMultilevel"/>
    <w:tmpl w:val="BF5CD964"/>
    <w:lvl w:ilvl="0" w:tplc="04090013">
      <w:start w:val="1"/>
      <w:numFmt w:val="upperRoman"/>
      <w:lvlText w:val="%1."/>
      <w:lvlJc w:val="righ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9"/>
  </w:num>
  <w:num w:numId="3">
    <w:abstractNumId w:val="31"/>
  </w:num>
  <w:num w:numId="4">
    <w:abstractNumId w:val="21"/>
  </w:num>
  <w:num w:numId="5">
    <w:abstractNumId w:val="1"/>
  </w:num>
  <w:num w:numId="6">
    <w:abstractNumId w:val="15"/>
  </w:num>
  <w:num w:numId="7">
    <w:abstractNumId w:val="27"/>
  </w:num>
  <w:num w:numId="8">
    <w:abstractNumId w:val="17"/>
  </w:num>
  <w:num w:numId="9">
    <w:abstractNumId w:val="12"/>
  </w:num>
  <w:num w:numId="10">
    <w:abstractNumId w:val="2"/>
  </w:num>
  <w:num w:numId="11">
    <w:abstractNumId w:val="30"/>
  </w:num>
  <w:num w:numId="12">
    <w:abstractNumId w:val="7"/>
  </w:num>
  <w:num w:numId="13">
    <w:abstractNumId w:val="3"/>
  </w:num>
  <w:num w:numId="14">
    <w:abstractNumId w:val="16"/>
  </w:num>
  <w:num w:numId="15">
    <w:abstractNumId w:val="24"/>
  </w:num>
  <w:num w:numId="16">
    <w:abstractNumId w:val="23"/>
  </w:num>
  <w:num w:numId="17">
    <w:abstractNumId w:val="33"/>
  </w:num>
  <w:num w:numId="18">
    <w:abstractNumId w:val="36"/>
  </w:num>
  <w:num w:numId="19">
    <w:abstractNumId w:val="25"/>
  </w:num>
  <w:num w:numId="20">
    <w:abstractNumId w:val="14"/>
  </w:num>
  <w:num w:numId="21">
    <w:abstractNumId w:val="6"/>
  </w:num>
  <w:num w:numId="22">
    <w:abstractNumId w:val="4"/>
  </w:num>
  <w:num w:numId="23">
    <w:abstractNumId w:val="29"/>
  </w:num>
  <w:num w:numId="24">
    <w:abstractNumId w:val="26"/>
  </w:num>
  <w:num w:numId="25">
    <w:abstractNumId w:val="13"/>
  </w:num>
  <w:num w:numId="26">
    <w:abstractNumId w:val="32"/>
  </w:num>
  <w:num w:numId="27">
    <w:abstractNumId w:val="20"/>
  </w:num>
  <w:num w:numId="28">
    <w:abstractNumId w:val="10"/>
  </w:num>
  <w:num w:numId="29">
    <w:abstractNumId w:val="28"/>
  </w:num>
  <w:num w:numId="30">
    <w:abstractNumId w:val="8"/>
  </w:num>
  <w:num w:numId="31">
    <w:abstractNumId w:val="5"/>
  </w:num>
  <w:num w:numId="32">
    <w:abstractNumId w:val="35"/>
  </w:num>
  <w:num w:numId="33">
    <w:abstractNumId w:val="18"/>
  </w:num>
  <w:num w:numId="34">
    <w:abstractNumId w:val="19"/>
  </w:num>
  <w:num w:numId="35">
    <w:abstractNumId w:val="34"/>
  </w:num>
  <w:num w:numId="36">
    <w:abstractNumId w:val="11"/>
  </w:num>
  <w:num w:numId="37">
    <w:abstractNumId w:val="2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86"/>
    <w:rsid w:val="00027809"/>
    <w:rsid w:val="00030AF9"/>
    <w:rsid w:val="000679C8"/>
    <w:rsid w:val="000E2979"/>
    <w:rsid w:val="000F0875"/>
    <w:rsid w:val="001100AA"/>
    <w:rsid w:val="00130ADA"/>
    <w:rsid w:val="00134F18"/>
    <w:rsid w:val="00136343"/>
    <w:rsid w:val="00175192"/>
    <w:rsid w:val="001756D8"/>
    <w:rsid w:val="0017687D"/>
    <w:rsid w:val="001A36C1"/>
    <w:rsid w:val="001C36E4"/>
    <w:rsid w:val="00212051"/>
    <w:rsid w:val="00255A1D"/>
    <w:rsid w:val="002B3539"/>
    <w:rsid w:val="002C2BEF"/>
    <w:rsid w:val="00303085"/>
    <w:rsid w:val="003B71E9"/>
    <w:rsid w:val="003C0BFF"/>
    <w:rsid w:val="003F14E5"/>
    <w:rsid w:val="00406E6A"/>
    <w:rsid w:val="00461EF5"/>
    <w:rsid w:val="00477C1E"/>
    <w:rsid w:val="00481ED8"/>
    <w:rsid w:val="00487FEF"/>
    <w:rsid w:val="004A6CF8"/>
    <w:rsid w:val="004B798B"/>
    <w:rsid w:val="004C4104"/>
    <w:rsid w:val="004D28FB"/>
    <w:rsid w:val="004D2960"/>
    <w:rsid w:val="004E6E6E"/>
    <w:rsid w:val="004F501C"/>
    <w:rsid w:val="00566FE3"/>
    <w:rsid w:val="00593B58"/>
    <w:rsid w:val="005B6DB8"/>
    <w:rsid w:val="006336CA"/>
    <w:rsid w:val="006544D7"/>
    <w:rsid w:val="00664BE9"/>
    <w:rsid w:val="006B1DD1"/>
    <w:rsid w:val="006B3F3D"/>
    <w:rsid w:val="006C0785"/>
    <w:rsid w:val="006C6A33"/>
    <w:rsid w:val="006D0FE0"/>
    <w:rsid w:val="006D6C10"/>
    <w:rsid w:val="006E54A0"/>
    <w:rsid w:val="00784323"/>
    <w:rsid w:val="007A7CA6"/>
    <w:rsid w:val="007B247E"/>
    <w:rsid w:val="007C0850"/>
    <w:rsid w:val="007E5B58"/>
    <w:rsid w:val="007F2E0E"/>
    <w:rsid w:val="00800D79"/>
    <w:rsid w:val="008055A9"/>
    <w:rsid w:val="0087441D"/>
    <w:rsid w:val="008C0A56"/>
    <w:rsid w:val="008C48DD"/>
    <w:rsid w:val="009361C8"/>
    <w:rsid w:val="009F39F9"/>
    <w:rsid w:val="009F52E5"/>
    <w:rsid w:val="00A07BFD"/>
    <w:rsid w:val="00A12D04"/>
    <w:rsid w:val="00A13D41"/>
    <w:rsid w:val="00A303AC"/>
    <w:rsid w:val="00A4704E"/>
    <w:rsid w:val="00A50886"/>
    <w:rsid w:val="00A70CC2"/>
    <w:rsid w:val="00AE59B2"/>
    <w:rsid w:val="00AF2529"/>
    <w:rsid w:val="00AF3764"/>
    <w:rsid w:val="00B1781F"/>
    <w:rsid w:val="00B47816"/>
    <w:rsid w:val="00B56F96"/>
    <w:rsid w:val="00B873EE"/>
    <w:rsid w:val="00B97778"/>
    <w:rsid w:val="00BB0DA6"/>
    <w:rsid w:val="00BE009D"/>
    <w:rsid w:val="00C15CA6"/>
    <w:rsid w:val="00C2574E"/>
    <w:rsid w:val="00C4235C"/>
    <w:rsid w:val="00C71C13"/>
    <w:rsid w:val="00C83548"/>
    <w:rsid w:val="00CB6A42"/>
    <w:rsid w:val="00CD0424"/>
    <w:rsid w:val="00CF3358"/>
    <w:rsid w:val="00D2049C"/>
    <w:rsid w:val="00D24C28"/>
    <w:rsid w:val="00D33BD7"/>
    <w:rsid w:val="00D43FE6"/>
    <w:rsid w:val="00D868F8"/>
    <w:rsid w:val="00D95253"/>
    <w:rsid w:val="00DC02FE"/>
    <w:rsid w:val="00DC354F"/>
    <w:rsid w:val="00E05FE5"/>
    <w:rsid w:val="00E22B61"/>
    <w:rsid w:val="00E73BD6"/>
    <w:rsid w:val="00E91C3C"/>
    <w:rsid w:val="00EC32E0"/>
    <w:rsid w:val="00EE71C5"/>
    <w:rsid w:val="00F36F44"/>
    <w:rsid w:val="00F74269"/>
    <w:rsid w:val="00FB1B3B"/>
    <w:rsid w:val="00FE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95CD0"/>
  <w14:defaultImageDpi w14:val="300"/>
  <w15:docId w15:val="{CB901D02-EA8D-4B2E-A5EE-5B299876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86"/>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0886"/>
    <w:pPr>
      <w:keepNext/>
      <w:jc w:val="both"/>
      <w:outlineLvl w:val="0"/>
    </w:pPr>
    <w:rPr>
      <w:b/>
      <w:sz w:val="24"/>
    </w:rPr>
  </w:style>
  <w:style w:type="paragraph" w:styleId="Heading2">
    <w:name w:val="heading 2"/>
    <w:basedOn w:val="Normal"/>
    <w:next w:val="Normal"/>
    <w:link w:val="Heading2Char"/>
    <w:uiPriority w:val="9"/>
    <w:semiHidden/>
    <w:unhideWhenUsed/>
    <w:qFormat/>
    <w:rsid w:val="004B79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886"/>
    <w:rPr>
      <w:rFonts w:ascii="Times New Roman" w:eastAsia="Times New Roman" w:hAnsi="Times New Roman" w:cs="Times New Roman"/>
      <w:b/>
      <w:szCs w:val="20"/>
    </w:rPr>
  </w:style>
  <w:style w:type="character" w:styleId="Hyperlink">
    <w:name w:val="Hyperlink"/>
    <w:rsid w:val="00A50886"/>
    <w:rPr>
      <w:color w:val="0000FF"/>
      <w:u w:val="single"/>
    </w:rPr>
  </w:style>
  <w:style w:type="paragraph" w:styleId="Footer">
    <w:name w:val="footer"/>
    <w:basedOn w:val="Normal"/>
    <w:link w:val="FooterChar"/>
    <w:uiPriority w:val="99"/>
    <w:rsid w:val="00A50886"/>
    <w:pPr>
      <w:tabs>
        <w:tab w:val="center" w:pos="4320"/>
        <w:tab w:val="right" w:pos="8640"/>
      </w:tabs>
    </w:pPr>
  </w:style>
  <w:style w:type="character" w:customStyle="1" w:styleId="FooterChar">
    <w:name w:val="Footer Char"/>
    <w:basedOn w:val="DefaultParagraphFont"/>
    <w:link w:val="Footer"/>
    <w:uiPriority w:val="99"/>
    <w:rsid w:val="00A50886"/>
    <w:rPr>
      <w:rFonts w:ascii="Times New Roman" w:eastAsia="Times New Roman" w:hAnsi="Times New Roman" w:cs="Times New Roman"/>
      <w:sz w:val="20"/>
      <w:szCs w:val="20"/>
    </w:rPr>
  </w:style>
  <w:style w:type="paragraph" w:styleId="NormalWeb">
    <w:name w:val="Normal (Web)"/>
    <w:basedOn w:val="Normal"/>
    <w:uiPriority w:val="99"/>
    <w:rsid w:val="00A50886"/>
    <w:pPr>
      <w:spacing w:before="100" w:beforeAutospacing="1" w:after="100" w:afterAutospacing="1"/>
    </w:pPr>
    <w:rPr>
      <w:rFonts w:eastAsia="Batang"/>
      <w:sz w:val="24"/>
      <w:szCs w:val="24"/>
      <w:lang w:eastAsia="ko-KR"/>
    </w:rPr>
  </w:style>
  <w:style w:type="paragraph" w:styleId="ListParagraph">
    <w:name w:val="List Paragraph"/>
    <w:basedOn w:val="Normal"/>
    <w:uiPriority w:val="34"/>
    <w:qFormat/>
    <w:rsid w:val="00A5088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50886"/>
    <w:rPr>
      <w:rFonts w:ascii="Calibri" w:eastAsia="Calibri" w:hAnsi="Calibri" w:cs="Times New Roman"/>
      <w:sz w:val="22"/>
      <w:szCs w:val="22"/>
    </w:rPr>
  </w:style>
  <w:style w:type="character" w:styleId="HTMLCite">
    <w:name w:val="HTML Cite"/>
    <w:basedOn w:val="DefaultParagraphFont"/>
    <w:uiPriority w:val="99"/>
    <w:semiHidden/>
    <w:unhideWhenUsed/>
    <w:rsid w:val="00A50886"/>
    <w:rPr>
      <w:i/>
      <w:iCs/>
    </w:rPr>
  </w:style>
  <w:style w:type="paragraph" w:styleId="BalloonText">
    <w:name w:val="Balloon Text"/>
    <w:basedOn w:val="Normal"/>
    <w:link w:val="BalloonTextChar"/>
    <w:uiPriority w:val="99"/>
    <w:semiHidden/>
    <w:unhideWhenUsed/>
    <w:rsid w:val="00A50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886"/>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4B798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809">
      <w:bodyDiv w:val="1"/>
      <w:marLeft w:val="0"/>
      <w:marRight w:val="0"/>
      <w:marTop w:val="0"/>
      <w:marBottom w:val="0"/>
      <w:divBdr>
        <w:top w:val="none" w:sz="0" w:space="0" w:color="auto"/>
        <w:left w:val="none" w:sz="0" w:space="0" w:color="auto"/>
        <w:bottom w:val="none" w:sz="0" w:space="0" w:color="auto"/>
        <w:right w:val="none" w:sz="0" w:space="0" w:color="auto"/>
      </w:divBdr>
      <w:divsChild>
        <w:div w:id="709649932">
          <w:marLeft w:val="0"/>
          <w:marRight w:val="0"/>
          <w:marTop w:val="0"/>
          <w:marBottom w:val="0"/>
          <w:divBdr>
            <w:top w:val="none" w:sz="0" w:space="0" w:color="auto"/>
            <w:left w:val="none" w:sz="0" w:space="0" w:color="auto"/>
            <w:bottom w:val="none" w:sz="0" w:space="0" w:color="auto"/>
            <w:right w:val="none" w:sz="0" w:space="0" w:color="auto"/>
          </w:divBdr>
        </w:div>
        <w:div w:id="911352677">
          <w:marLeft w:val="0"/>
          <w:marRight w:val="0"/>
          <w:marTop w:val="0"/>
          <w:marBottom w:val="0"/>
          <w:divBdr>
            <w:top w:val="none" w:sz="0" w:space="0" w:color="auto"/>
            <w:left w:val="none" w:sz="0" w:space="0" w:color="auto"/>
            <w:bottom w:val="none" w:sz="0" w:space="0" w:color="auto"/>
            <w:right w:val="none" w:sz="0" w:space="0" w:color="auto"/>
          </w:divBdr>
        </w:div>
        <w:div w:id="1441491937">
          <w:marLeft w:val="0"/>
          <w:marRight w:val="0"/>
          <w:marTop w:val="0"/>
          <w:marBottom w:val="0"/>
          <w:divBdr>
            <w:top w:val="none" w:sz="0" w:space="0" w:color="auto"/>
            <w:left w:val="none" w:sz="0" w:space="0" w:color="auto"/>
            <w:bottom w:val="none" w:sz="0" w:space="0" w:color="auto"/>
            <w:right w:val="none" w:sz="0" w:space="0" w:color="auto"/>
          </w:divBdr>
        </w:div>
        <w:div w:id="1874032276">
          <w:marLeft w:val="0"/>
          <w:marRight w:val="0"/>
          <w:marTop w:val="0"/>
          <w:marBottom w:val="0"/>
          <w:divBdr>
            <w:top w:val="none" w:sz="0" w:space="0" w:color="auto"/>
            <w:left w:val="none" w:sz="0" w:space="0" w:color="auto"/>
            <w:bottom w:val="none" w:sz="0" w:space="0" w:color="auto"/>
            <w:right w:val="none" w:sz="0" w:space="0" w:color="auto"/>
          </w:divBdr>
        </w:div>
      </w:divsChild>
    </w:div>
    <w:div w:id="118332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mullah.marwat@umt.edu.p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Akhtar</dc:creator>
  <cp:keywords/>
  <dc:description/>
  <cp:lastModifiedBy>Inamullah Marwat</cp:lastModifiedBy>
  <cp:revision>58</cp:revision>
  <dcterms:created xsi:type="dcterms:W3CDTF">2019-03-05T07:15:00Z</dcterms:created>
  <dcterms:modified xsi:type="dcterms:W3CDTF">2022-03-05T07:53:00Z</dcterms:modified>
</cp:coreProperties>
</file>