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7B" w:rsidRDefault="00280F7B" w:rsidP="00280F7B">
      <w:pPr>
        <w:spacing w:before="200"/>
        <w:ind w:left="1610" w:right="1332"/>
        <w:jc w:val="center"/>
        <w:rPr>
          <w:b/>
          <w:sz w:val="24"/>
        </w:rPr>
      </w:pPr>
      <w:bookmarkStart w:id="0" w:name="_GoBack"/>
      <w:r>
        <w:rPr>
          <w:b/>
          <w:sz w:val="24"/>
        </w:rPr>
        <w:t>GENDER AND POLITICS</w:t>
      </w:r>
    </w:p>
    <w:bookmarkEnd w:id="0"/>
    <w:p w:rsidR="00280F7B" w:rsidRDefault="00280F7B" w:rsidP="00280F7B">
      <w:pPr>
        <w:pStyle w:val="BodyText"/>
        <w:spacing w:before="10"/>
        <w:ind w:left="0"/>
        <w:rPr>
          <w:b/>
          <w:sz w:val="27"/>
        </w:rPr>
      </w:pPr>
    </w:p>
    <w:p w:rsidR="00280F7B" w:rsidRDefault="00280F7B" w:rsidP="00280F7B">
      <w:pPr>
        <w:spacing w:before="90"/>
        <w:ind w:left="940"/>
        <w:rPr>
          <w:b/>
          <w:sz w:val="24"/>
        </w:rPr>
      </w:pPr>
      <w:r>
        <w:rPr>
          <w:b/>
          <w:sz w:val="24"/>
        </w:rPr>
        <w:t>Capsule Statement:</w:t>
      </w:r>
    </w:p>
    <w:p w:rsidR="00280F7B" w:rsidRDefault="00280F7B" w:rsidP="00280F7B">
      <w:pPr>
        <w:pStyle w:val="BodyText"/>
        <w:tabs>
          <w:tab w:val="left" w:pos="3147"/>
        </w:tabs>
        <w:spacing w:before="39" w:line="276" w:lineRule="auto"/>
        <w:ind w:left="940" w:right="783"/>
      </w:pPr>
      <w:r>
        <w:rPr>
          <w:spacing w:val="-82"/>
        </w:rPr>
        <w:t>T</w:t>
      </w:r>
      <w:r>
        <w:t>t</w:t>
      </w:r>
      <w:r>
        <w:rPr>
          <w:spacing w:val="-104"/>
        </w:rPr>
        <w:t>h</w:t>
      </w:r>
      <w:r>
        <w:rPr>
          <w:spacing w:val="-1"/>
        </w:rPr>
        <w:t>r</w:t>
      </w:r>
      <w:r>
        <w:rPr>
          <w:spacing w:val="-83"/>
        </w:rPr>
        <w:t>a</w:t>
      </w:r>
      <w:r>
        <w:rPr>
          <w:spacing w:val="-25"/>
        </w:rPr>
        <w:t>e</w:t>
      </w:r>
      <w:r>
        <w:rPr>
          <w:spacing w:val="-18"/>
        </w:rPr>
        <w:t>c</w:t>
      </w:r>
      <w:r>
        <w:rPr>
          <w:spacing w:val="-77"/>
        </w:rPr>
        <w:t>s</w:t>
      </w:r>
      <w:r>
        <w:t>i</w:t>
      </w:r>
      <w:r>
        <w:rPr>
          <w:spacing w:val="-111"/>
        </w:rPr>
        <w:t>n</w:t>
      </w:r>
      <w:r>
        <w:t>t</w:t>
      </w:r>
      <w:r>
        <w:rPr>
          <w:spacing w:val="-64"/>
        </w:rPr>
        <w:t>a</w:t>
      </w:r>
      <w:r>
        <w:rPr>
          <w:spacing w:val="-58"/>
        </w:rPr>
        <w:t>g</w:t>
      </w:r>
      <w:r>
        <w:t>tus</w:t>
      </w:r>
      <w:r>
        <w:rPr>
          <w:spacing w:val="2"/>
        </w:rPr>
        <w:t xml:space="preserve"> </w:t>
      </w:r>
      <w:r>
        <w:t>of</w:t>
      </w:r>
      <w:r>
        <w:rPr>
          <w:spacing w:val="-1"/>
        </w:rPr>
        <w:t xml:space="preserve"> </w:t>
      </w:r>
      <w:r>
        <w:t>w</w:t>
      </w:r>
      <w:r>
        <w:tab/>
      </w:r>
      <w:r>
        <w:rPr>
          <w:spacing w:val="2"/>
        </w:rPr>
        <w:t>o</w:t>
      </w:r>
      <w:r>
        <w:t>m</w:t>
      </w:r>
      <w:r>
        <w:rPr>
          <w:spacing w:val="-1"/>
        </w:rPr>
        <w:t>e</w:t>
      </w:r>
      <w:r>
        <w:t>n</w:t>
      </w:r>
      <w:r>
        <w:rPr>
          <w:spacing w:val="4"/>
        </w:rPr>
        <w:t xml:space="preserve"> </w:t>
      </w:r>
      <w:r>
        <w:t>in</w:t>
      </w:r>
      <w:r>
        <w:rPr>
          <w:spacing w:val="2"/>
        </w:rPr>
        <w:t xml:space="preserve"> </w:t>
      </w:r>
      <w:r>
        <w:t>t</w:t>
      </w:r>
      <w:r>
        <w:rPr>
          <w:spacing w:val="-1"/>
        </w:rPr>
        <w:t>r</w:t>
      </w:r>
      <w:r>
        <w:rPr>
          <w:spacing w:val="1"/>
        </w:rPr>
        <w:t>a</w:t>
      </w:r>
      <w:r>
        <w:t>diti</w:t>
      </w:r>
      <w:r>
        <w:rPr>
          <w:spacing w:val="4"/>
        </w:rPr>
        <w:t>o</w:t>
      </w:r>
      <w:r>
        <w:t>n</w:t>
      </w:r>
      <w:r>
        <w:rPr>
          <w:spacing w:val="-1"/>
        </w:rPr>
        <w:t>a</w:t>
      </w:r>
      <w:r>
        <w:t>l politi</w:t>
      </w:r>
      <w:r>
        <w:rPr>
          <w:spacing w:val="-1"/>
        </w:rPr>
        <w:t>ca</w:t>
      </w:r>
      <w:r>
        <w:t>l</w:t>
      </w:r>
      <w:r>
        <w:rPr>
          <w:spacing w:val="2"/>
        </w:rPr>
        <w:t xml:space="preserve"> </w:t>
      </w:r>
      <w:r>
        <w:t>tho</w:t>
      </w:r>
      <w:r>
        <w:rPr>
          <w:spacing w:val="2"/>
        </w:rPr>
        <w:t>u</w:t>
      </w:r>
      <w:r>
        <w:rPr>
          <w:spacing w:val="-3"/>
        </w:rPr>
        <w:t>g</w:t>
      </w:r>
      <w:r>
        <w:t>h</w:t>
      </w:r>
      <w:r>
        <w:rPr>
          <w:spacing w:val="-2"/>
        </w:rPr>
        <w:t>t</w:t>
      </w:r>
      <w:r>
        <w:t>,</w:t>
      </w:r>
      <w:r>
        <w:rPr>
          <w:spacing w:val="4"/>
        </w:rPr>
        <w:t xml:space="preserve"> </w:t>
      </w:r>
      <w:r>
        <w:t xml:space="preserve">this </w:t>
      </w:r>
      <w:r>
        <w:rPr>
          <w:spacing w:val="-1"/>
        </w:rPr>
        <w:t>c</w:t>
      </w:r>
      <w:r>
        <w:rPr>
          <w:spacing w:val="2"/>
        </w:rPr>
        <w:t>o</w:t>
      </w:r>
      <w:r>
        <w:t>u</w:t>
      </w:r>
      <w:r>
        <w:rPr>
          <w:spacing w:val="-1"/>
        </w:rPr>
        <w:t>r</w:t>
      </w:r>
      <w:r>
        <w:t>se</w:t>
      </w:r>
      <w:r>
        <w:rPr>
          <w:spacing w:val="3"/>
        </w:rPr>
        <w:t xml:space="preserve"> </w:t>
      </w:r>
      <w:r>
        <w:t>stud</w:t>
      </w:r>
      <w:r>
        <w:rPr>
          <w:spacing w:val="-2"/>
        </w:rPr>
        <w:t>i</w:t>
      </w:r>
      <w:r>
        <w:rPr>
          <w:spacing w:val="-1"/>
        </w:rPr>
        <w:t>e</w:t>
      </w:r>
      <w:r>
        <w:t xml:space="preserve">s </w:t>
      </w:r>
      <w:r>
        <w:rPr>
          <w:spacing w:val="1"/>
        </w:rPr>
        <w:t>f</w:t>
      </w:r>
      <w:r>
        <w:rPr>
          <w:spacing w:val="-1"/>
        </w:rPr>
        <w:t>e</w:t>
      </w:r>
      <w:r>
        <w:t>minist</w:t>
      </w:r>
      <w:r>
        <w:rPr>
          <w:spacing w:val="5"/>
        </w:rPr>
        <w:t xml:space="preserve"> </w:t>
      </w:r>
      <w:r>
        <w:rPr>
          <w:spacing w:val="-2"/>
        </w:rPr>
        <w:t>t</w:t>
      </w:r>
      <w:r>
        <w:t>h</w:t>
      </w:r>
      <w:r>
        <w:rPr>
          <w:spacing w:val="-1"/>
        </w:rPr>
        <w:t>e</w:t>
      </w:r>
      <w:r>
        <w:t>o</w:t>
      </w:r>
      <w:r>
        <w:rPr>
          <w:spacing w:val="4"/>
        </w:rPr>
        <w:t>r</w:t>
      </w:r>
      <w:r>
        <w:t xml:space="preserve">y of power and representation, this course examines the critical question whether women’s struggle for their empowerment has resulted in giving them access to decision-making positions in the national life through the political platforms. The main thrust of this course is to assess the role of both men and women, at family levels and at societal levels, in recognizing the need of women’s real </w:t>
      </w:r>
      <w:r>
        <w:rPr>
          <w:spacing w:val="24"/>
        </w:rPr>
        <w:t>involve</w:t>
      </w:r>
      <w:r>
        <w:rPr>
          <w:spacing w:val="-30"/>
        </w:rPr>
        <w:t xml:space="preserve"> </w:t>
      </w:r>
      <w:r>
        <w:rPr>
          <w:spacing w:val="21"/>
        </w:rPr>
        <w:t>ment</w:t>
      </w:r>
      <w:r>
        <w:rPr>
          <w:spacing w:val="30"/>
        </w:rPr>
        <w:t xml:space="preserve"> </w:t>
      </w:r>
      <w:r>
        <w:rPr>
          <w:spacing w:val="15"/>
        </w:rPr>
        <w:t>in</w:t>
      </w:r>
      <w:r>
        <w:rPr>
          <w:spacing w:val="31"/>
        </w:rPr>
        <w:t xml:space="preserve"> </w:t>
      </w:r>
      <w:r>
        <w:rPr>
          <w:spacing w:val="18"/>
        </w:rPr>
        <w:t>pol</w:t>
      </w:r>
      <w:r>
        <w:rPr>
          <w:spacing w:val="-29"/>
        </w:rPr>
        <w:t xml:space="preserve"> </w:t>
      </w:r>
      <w:r>
        <w:t>i</w:t>
      </w:r>
      <w:r>
        <w:rPr>
          <w:spacing w:val="-31"/>
        </w:rPr>
        <w:t xml:space="preserve"> </w:t>
      </w:r>
      <w:r>
        <w:t>t</w:t>
      </w:r>
      <w:r>
        <w:rPr>
          <w:spacing w:val="-31"/>
        </w:rPr>
        <w:t xml:space="preserve"> </w:t>
      </w:r>
      <w:r>
        <w:t>i</w:t>
      </w:r>
      <w:r>
        <w:rPr>
          <w:spacing w:val="-29"/>
        </w:rPr>
        <w:t xml:space="preserve"> </w:t>
      </w:r>
      <w:r>
        <w:t>c</w:t>
      </w:r>
      <w:r>
        <w:rPr>
          <w:spacing w:val="-29"/>
        </w:rPr>
        <w:t xml:space="preserve"> </w:t>
      </w:r>
      <w:r>
        <w:t>s</w:t>
      </w:r>
      <w:r>
        <w:rPr>
          <w:spacing w:val="29"/>
        </w:rPr>
        <w:t xml:space="preserve"> </w:t>
      </w:r>
      <w:r>
        <w:t>a</w:t>
      </w:r>
      <w:r>
        <w:rPr>
          <w:spacing w:val="-30"/>
        </w:rPr>
        <w:t xml:space="preserve"> </w:t>
      </w:r>
      <w:r>
        <w:rPr>
          <w:spacing w:val="14"/>
        </w:rPr>
        <w:t>nd</w:t>
      </w:r>
      <w:r>
        <w:rPr>
          <w:spacing w:val="28"/>
        </w:rPr>
        <w:t xml:space="preserve"> </w:t>
      </w:r>
      <w:r>
        <w:t>n</w:t>
      </w:r>
      <w:r>
        <w:rPr>
          <w:spacing w:val="-28"/>
        </w:rPr>
        <w:t xml:space="preserve"> </w:t>
      </w:r>
      <w:r>
        <w:rPr>
          <w:spacing w:val="14"/>
        </w:rPr>
        <w:t>ot</w:t>
      </w:r>
      <w:r>
        <w:rPr>
          <w:spacing w:val="31"/>
        </w:rPr>
        <w:t xml:space="preserve"> </w:t>
      </w:r>
      <w:r>
        <w:t>t</w:t>
      </w:r>
      <w:r>
        <w:rPr>
          <w:spacing w:val="-31"/>
        </w:rPr>
        <w:t xml:space="preserve"> </w:t>
      </w:r>
      <w:r>
        <w:t>h</w:t>
      </w:r>
      <w:r>
        <w:rPr>
          <w:spacing w:val="-29"/>
        </w:rPr>
        <w:t xml:space="preserve"> </w:t>
      </w:r>
      <w:r>
        <w:rPr>
          <w:spacing w:val="13"/>
        </w:rPr>
        <w:t>ei</w:t>
      </w:r>
      <w:r>
        <w:rPr>
          <w:spacing w:val="-29"/>
        </w:rPr>
        <w:t xml:space="preserve"> </w:t>
      </w:r>
      <w:r>
        <w:t>r</w:t>
      </w:r>
      <w:r>
        <w:rPr>
          <w:spacing w:val="31"/>
        </w:rPr>
        <w:t xml:space="preserve"> </w:t>
      </w:r>
      <w:r>
        <w:rPr>
          <w:spacing w:val="21"/>
        </w:rPr>
        <w:t>token</w:t>
      </w:r>
      <w:r>
        <w:rPr>
          <w:spacing w:val="26"/>
        </w:rPr>
        <w:t xml:space="preserve"> </w:t>
      </w:r>
      <w:r>
        <w:t>r</w:t>
      </w:r>
      <w:r>
        <w:rPr>
          <w:spacing w:val="-30"/>
        </w:rPr>
        <w:t xml:space="preserve"> </w:t>
      </w:r>
      <w:r>
        <w:rPr>
          <w:spacing w:val="15"/>
        </w:rPr>
        <w:t>ep</w:t>
      </w:r>
      <w:r>
        <w:rPr>
          <w:spacing w:val="-29"/>
        </w:rPr>
        <w:t xml:space="preserve"> </w:t>
      </w:r>
      <w:r>
        <w:rPr>
          <w:spacing w:val="19"/>
        </w:rPr>
        <w:t>res</w:t>
      </w:r>
      <w:r>
        <w:rPr>
          <w:spacing w:val="-28"/>
        </w:rPr>
        <w:t xml:space="preserve"> </w:t>
      </w:r>
      <w:r>
        <w:rPr>
          <w:spacing w:val="19"/>
        </w:rPr>
        <w:t>ent</w:t>
      </w:r>
      <w:r>
        <w:rPr>
          <w:spacing w:val="-29"/>
        </w:rPr>
        <w:t xml:space="preserve"> </w:t>
      </w:r>
      <w:r>
        <w:t>a</w:t>
      </w:r>
      <w:r>
        <w:rPr>
          <w:spacing w:val="-33"/>
        </w:rPr>
        <w:t xml:space="preserve"> </w:t>
      </w:r>
      <w:r>
        <w:t>t</w:t>
      </w:r>
      <w:r>
        <w:rPr>
          <w:spacing w:val="-31"/>
        </w:rPr>
        <w:t xml:space="preserve"> </w:t>
      </w:r>
      <w:r>
        <w:t>i</w:t>
      </w:r>
      <w:r>
        <w:rPr>
          <w:spacing w:val="-29"/>
        </w:rPr>
        <w:t xml:space="preserve"> </w:t>
      </w:r>
      <w:r>
        <w:rPr>
          <w:spacing w:val="14"/>
        </w:rPr>
        <w:t>on</w:t>
      </w:r>
      <w:r>
        <w:rPr>
          <w:spacing w:val="-29"/>
        </w:rPr>
        <w:t xml:space="preserve"> </w:t>
      </w:r>
      <w:r>
        <w:t>.</w:t>
      </w:r>
      <w:r>
        <w:rPr>
          <w:spacing w:val="39"/>
        </w:rPr>
        <w:t xml:space="preserve"> </w:t>
      </w:r>
      <w:r>
        <w:t>An</w:t>
      </w:r>
    </w:p>
    <w:p w:rsidR="00280F7B" w:rsidRDefault="00280F7B" w:rsidP="00280F7B">
      <w:pPr>
        <w:pStyle w:val="BodyText"/>
        <w:tabs>
          <w:tab w:val="left" w:pos="7095"/>
        </w:tabs>
        <w:spacing w:before="0" w:line="275" w:lineRule="exact"/>
        <w:ind w:left="940"/>
      </w:pPr>
      <w:r>
        <w:t>i</w:t>
      </w:r>
      <w:r>
        <w:rPr>
          <w:spacing w:val="-29"/>
        </w:rPr>
        <w:t xml:space="preserve"> </w:t>
      </w:r>
      <w:r>
        <w:rPr>
          <w:spacing w:val="29"/>
        </w:rPr>
        <w:t>m</w:t>
      </w:r>
      <w:r>
        <w:t>p</w:t>
      </w:r>
      <w:r>
        <w:rPr>
          <w:spacing w:val="-29"/>
        </w:rPr>
        <w:t xml:space="preserve"> </w:t>
      </w:r>
      <w:r>
        <w:rPr>
          <w:spacing w:val="28"/>
        </w:rPr>
        <w:t>o</w:t>
      </w:r>
      <w:r>
        <w:t>r</w:t>
      </w:r>
      <w:r>
        <w:rPr>
          <w:spacing w:val="-30"/>
        </w:rPr>
        <w:t xml:space="preserve"> </w:t>
      </w:r>
      <w:r>
        <w:t>t</w:t>
      </w:r>
      <w:r>
        <w:rPr>
          <w:spacing w:val="-29"/>
        </w:rPr>
        <w:t xml:space="preserve"> </w:t>
      </w:r>
      <w:r>
        <w:rPr>
          <w:spacing w:val="27"/>
        </w:rPr>
        <w:t>a</w:t>
      </w:r>
      <w:r>
        <w:rPr>
          <w:spacing w:val="28"/>
        </w:rPr>
        <w:t>n</w:t>
      </w:r>
      <w:r>
        <w:t xml:space="preserve">t </w:t>
      </w:r>
      <w:r>
        <w:rPr>
          <w:spacing w:val="-29"/>
        </w:rPr>
        <w:t xml:space="preserve"> </w:t>
      </w:r>
      <w:r>
        <w:t>s</w:t>
      </w:r>
      <w:r>
        <w:rPr>
          <w:spacing w:val="1"/>
        </w:rPr>
        <w:t>e</w:t>
      </w:r>
      <w:r>
        <w:rPr>
          <w:spacing w:val="-3"/>
        </w:rPr>
        <w:t>g</w:t>
      </w:r>
      <w:r>
        <w:t>m</w:t>
      </w:r>
      <w:r>
        <w:rPr>
          <w:spacing w:val="-1"/>
        </w:rPr>
        <w:t>e</w:t>
      </w:r>
      <w:r>
        <w:t>nt of</w:t>
      </w:r>
      <w:r>
        <w:rPr>
          <w:spacing w:val="8"/>
        </w:rPr>
        <w:t xml:space="preserve"> </w:t>
      </w:r>
      <w:r>
        <w:t>the</w:t>
      </w:r>
      <w:r>
        <w:rPr>
          <w:spacing w:val="3"/>
        </w:rPr>
        <w:t xml:space="preserve"> </w:t>
      </w:r>
      <w:r>
        <w:rPr>
          <w:spacing w:val="-1"/>
        </w:rPr>
        <w:t>c</w:t>
      </w:r>
      <w:r>
        <w:t>ou</w:t>
      </w:r>
      <w:r>
        <w:rPr>
          <w:spacing w:val="-1"/>
        </w:rPr>
        <w:t>r</w:t>
      </w:r>
      <w:r>
        <w:rPr>
          <w:spacing w:val="-3"/>
        </w:rPr>
        <w:t>s</w:t>
      </w:r>
      <w:r>
        <w:t>e</w:t>
      </w:r>
      <w:r>
        <w:rPr>
          <w:spacing w:val="3"/>
        </w:rPr>
        <w:t xml:space="preserve"> </w:t>
      </w:r>
      <w:r>
        <w:rPr>
          <w:spacing w:val="-1"/>
        </w:rPr>
        <w:t>c</w:t>
      </w:r>
      <w:r>
        <w:rPr>
          <w:spacing w:val="2"/>
        </w:rPr>
        <w:t>o</w:t>
      </w:r>
      <w:r>
        <w:t>nsists</w:t>
      </w:r>
      <w:r>
        <w:rPr>
          <w:spacing w:val="2"/>
        </w:rPr>
        <w:t xml:space="preserve"> </w:t>
      </w:r>
      <w:r>
        <w:t>of</w:t>
      </w:r>
      <w:r>
        <w:rPr>
          <w:spacing w:val="6"/>
        </w:rPr>
        <w:t xml:space="preserve"> </w:t>
      </w:r>
      <w:r>
        <w:rPr>
          <w:spacing w:val="-2"/>
        </w:rPr>
        <w:t>t</w:t>
      </w:r>
      <w:r>
        <w:t>he</w:t>
      </w:r>
      <w:r>
        <w:rPr>
          <w:spacing w:val="6"/>
        </w:rPr>
        <w:t xml:space="preserve"> </w:t>
      </w:r>
      <w:r>
        <w:rPr>
          <w:spacing w:val="-107"/>
        </w:rPr>
        <w:t>a</w:t>
      </w:r>
      <w:r>
        <w:rPr>
          <w:spacing w:val="12"/>
        </w:rPr>
        <w:t>s</w:t>
      </w:r>
      <w:r>
        <w:rPr>
          <w:spacing w:val="-65"/>
        </w:rPr>
        <w:t>n</w:t>
      </w:r>
      <w:r>
        <w:rPr>
          <w:spacing w:val="-56"/>
        </w:rPr>
        <w:t>o</w:t>
      </w:r>
      <w:r>
        <w:rPr>
          <w:spacing w:val="-52"/>
        </w:rPr>
        <w:t>a</w:t>
      </w:r>
      <w:r>
        <w:rPr>
          <w:spacing w:val="-30"/>
        </w:rPr>
        <w:t>f</w:t>
      </w:r>
      <w:r>
        <w:rPr>
          <w:spacing w:val="2"/>
        </w:rPr>
        <w:t>l</w:t>
      </w:r>
      <w:r>
        <w:rPr>
          <w:spacing w:val="-94"/>
        </w:rPr>
        <w:t>y</w:t>
      </w:r>
      <w:r>
        <w:rPr>
          <w:spacing w:val="-90"/>
        </w:rPr>
        <w:t>w</w:t>
      </w:r>
      <w:r>
        <w:t>si</w:t>
      </w:r>
      <w:r>
        <w:tab/>
        <w:t>o</w:t>
      </w:r>
      <w:r>
        <w:rPr>
          <w:spacing w:val="2"/>
        </w:rPr>
        <w:t>m</w:t>
      </w:r>
      <w:r>
        <w:rPr>
          <w:spacing w:val="-1"/>
        </w:rPr>
        <w:t>e</w:t>
      </w:r>
      <w:r>
        <w:rPr>
          <w:spacing w:val="2"/>
        </w:rPr>
        <w:t>n</w:t>
      </w:r>
      <w:r>
        <w:rPr>
          <w:spacing w:val="-1"/>
        </w:rPr>
        <w:t>’</w:t>
      </w:r>
      <w:r>
        <w:t xml:space="preserve">s </w:t>
      </w:r>
      <w:r>
        <w:rPr>
          <w:spacing w:val="4"/>
        </w:rPr>
        <w:t>f</w:t>
      </w:r>
      <w:r>
        <w:t>o</w:t>
      </w:r>
      <w:r>
        <w:rPr>
          <w:spacing w:val="-1"/>
        </w:rPr>
        <w:t>r</w:t>
      </w:r>
      <w:r>
        <w:t>m</w:t>
      </w:r>
      <w:r>
        <w:rPr>
          <w:spacing w:val="-1"/>
        </w:rPr>
        <w:t>a</w:t>
      </w:r>
      <w:r>
        <w:t>l</w:t>
      </w:r>
      <w:r>
        <w:rPr>
          <w:spacing w:val="2"/>
        </w:rPr>
        <w:t xml:space="preserve"> </w:t>
      </w:r>
      <w:r>
        <w:rPr>
          <w:spacing w:val="-1"/>
        </w:rPr>
        <w:t>a</w:t>
      </w:r>
      <w:r>
        <w:t>nd</w:t>
      </w:r>
      <w:r>
        <w:rPr>
          <w:spacing w:val="4"/>
        </w:rPr>
        <w:t xml:space="preserve"> </w:t>
      </w:r>
      <w:r>
        <w:t>i</w:t>
      </w:r>
      <w:r>
        <w:rPr>
          <w:spacing w:val="-3"/>
        </w:rPr>
        <w:t>n</w:t>
      </w:r>
      <w:r>
        <w:rPr>
          <w:spacing w:val="-1"/>
        </w:rPr>
        <w:t>f</w:t>
      </w:r>
      <w:r>
        <w:rPr>
          <w:spacing w:val="2"/>
        </w:rPr>
        <w:t>o</w:t>
      </w:r>
      <w:r>
        <w:rPr>
          <w:spacing w:val="-1"/>
        </w:rPr>
        <w:t>r</w:t>
      </w:r>
      <w:r>
        <w:rPr>
          <w:spacing w:val="2"/>
        </w:rPr>
        <w:t>m</w:t>
      </w:r>
      <w:r>
        <w:rPr>
          <w:spacing w:val="-1"/>
        </w:rPr>
        <w:t>a</w:t>
      </w:r>
      <w:r>
        <w:t>l</w:t>
      </w:r>
    </w:p>
    <w:p w:rsidR="00280F7B" w:rsidRDefault="00280F7B" w:rsidP="00280F7B">
      <w:pPr>
        <w:pStyle w:val="BodyText"/>
        <w:spacing w:line="276" w:lineRule="auto"/>
        <w:ind w:left="939" w:right="596"/>
      </w:pPr>
      <w:r>
        <w:t>political participation and the extent this participation in improving other women’s lives. The course is developed in the context of women’s experiences in Pakistan.</w:t>
      </w:r>
    </w:p>
    <w:p w:rsidR="00280F7B" w:rsidRDefault="00280F7B" w:rsidP="00280F7B">
      <w:pPr>
        <w:pStyle w:val="BodyText"/>
        <w:spacing w:before="6"/>
        <w:ind w:left="0"/>
        <w:rPr>
          <w:sz w:val="29"/>
        </w:rPr>
      </w:pPr>
    </w:p>
    <w:p w:rsidR="00280F7B" w:rsidRDefault="00280F7B" w:rsidP="00280F7B">
      <w:pPr>
        <w:pStyle w:val="Heading4"/>
        <w:ind w:left="939"/>
      </w:pPr>
      <w:r>
        <w:t>Objectives:</w:t>
      </w:r>
    </w:p>
    <w:p w:rsidR="00280F7B" w:rsidRDefault="00280F7B" w:rsidP="00280F7B">
      <w:pPr>
        <w:pStyle w:val="BodyText"/>
        <w:spacing w:before="36"/>
        <w:ind w:left="939"/>
      </w:pPr>
      <w:r>
        <w:t>After the completion of this course, students will be able to</w:t>
      </w:r>
    </w:p>
    <w:p w:rsidR="00280F7B" w:rsidRDefault="00280F7B" w:rsidP="00280F7B">
      <w:pPr>
        <w:pStyle w:val="BodyText"/>
        <w:spacing w:before="0"/>
        <w:ind w:left="0"/>
        <w:rPr>
          <w:sz w:val="21"/>
        </w:rPr>
      </w:pPr>
    </w:p>
    <w:p w:rsidR="00280F7B" w:rsidRDefault="00280F7B" w:rsidP="00280F7B">
      <w:pPr>
        <w:pStyle w:val="ListParagraph"/>
        <w:numPr>
          <w:ilvl w:val="0"/>
          <w:numId w:val="1"/>
        </w:numPr>
        <w:tabs>
          <w:tab w:val="left" w:pos="1799"/>
          <w:tab w:val="left" w:pos="1800"/>
        </w:tabs>
        <w:spacing w:before="0" w:line="273" w:lineRule="auto"/>
        <w:ind w:right="1043" w:hanging="540"/>
        <w:rPr>
          <w:sz w:val="24"/>
        </w:rPr>
      </w:pPr>
      <w:r>
        <w:rPr>
          <w:sz w:val="24"/>
        </w:rPr>
        <w:t>Examine the cultural, structural, and political factors that shape women’s access to political power</w:t>
      </w:r>
      <w:r>
        <w:rPr>
          <w:spacing w:val="-2"/>
          <w:sz w:val="24"/>
        </w:rPr>
        <w:t xml:space="preserve"> </w:t>
      </w:r>
      <w:r>
        <w:rPr>
          <w:sz w:val="24"/>
        </w:rPr>
        <w:t>worldwide</w:t>
      </w:r>
    </w:p>
    <w:p w:rsidR="00280F7B" w:rsidRDefault="00280F7B" w:rsidP="00280F7B">
      <w:pPr>
        <w:pStyle w:val="ListParagraph"/>
        <w:numPr>
          <w:ilvl w:val="0"/>
          <w:numId w:val="1"/>
        </w:numPr>
        <w:tabs>
          <w:tab w:val="left" w:pos="1799"/>
          <w:tab w:val="left" w:pos="1800"/>
        </w:tabs>
        <w:spacing w:before="6"/>
        <w:ind w:left="1799"/>
        <w:rPr>
          <w:sz w:val="24"/>
        </w:rPr>
      </w:pPr>
      <w:r>
        <w:rPr>
          <w:sz w:val="24"/>
        </w:rPr>
        <w:t>Assess the role of women in</w:t>
      </w:r>
      <w:r>
        <w:rPr>
          <w:spacing w:val="-5"/>
          <w:sz w:val="24"/>
        </w:rPr>
        <w:t xml:space="preserve"> </w:t>
      </w:r>
      <w:r>
        <w:rPr>
          <w:sz w:val="24"/>
        </w:rPr>
        <w:t>politics</w:t>
      </w:r>
    </w:p>
    <w:p w:rsidR="00280F7B" w:rsidRDefault="00280F7B" w:rsidP="00280F7B">
      <w:pPr>
        <w:pStyle w:val="ListParagraph"/>
        <w:numPr>
          <w:ilvl w:val="0"/>
          <w:numId w:val="1"/>
        </w:numPr>
        <w:tabs>
          <w:tab w:val="left" w:pos="1799"/>
          <w:tab w:val="left" w:pos="1800"/>
        </w:tabs>
        <w:spacing w:before="42"/>
        <w:ind w:left="1799"/>
        <w:rPr>
          <w:sz w:val="24"/>
        </w:rPr>
      </w:pPr>
      <w:r>
        <w:rPr>
          <w:sz w:val="24"/>
        </w:rPr>
        <w:t>Examine barriers to the inclusion of women and gender concerns in</w:t>
      </w:r>
      <w:r>
        <w:rPr>
          <w:spacing w:val="43"/>
          <w:sz w:val="24"/>
        </w:rPr>
        <w:t xml:space="preserve"> </w:t>
      </w:r>
      <w:r>
        <w:rPr>
          <w:sz w:val="24"/>
        </w:rPr>
        <w:t>politics</w:t>
      </w:r>
    </w:p>
    <w:p w:rsidR="00280F7B" w:rsidRDefault="00280F7B" w:rsidP="00280F7B">
      <w:pPr>
        <w:pStyle w:val="BodyText"/>
        <w:spacing w:before="7"/>
        <w:ind w:left="0"/>
        <w:rPr>
          <w:sz w:val="32"/>
        </w:rPr>
      </w:pPr>
    </w:p>
    <w:p w:rsidR="00280F7B" w:rsidRDefault="00280F7B" w:rsidP="00280F7B">
      <w:pPr>
        <w:pStyle w:val="Heading4"/>
        <w:spacing w:before="1"/>
        <w:ind w:left="940"/>
      </w:pPr>
      <w:r>
        <w:t>Contents:</w:t>
      </w:r>
    </w:p>
    <w:p w:rsidR="00280F7B" w:rsidRDefault="00280F7B" w:rsidP="00280F7B">
      <w:pPr>
        <w:pStyle w:val="ListParagraph"/>
        <w:numPr>
          <w:ilvl w:val="0"/>
          <w:numId w:val="2"/>
        </w:numPr>
        <w:tabs>
          <w:tab w:val="left" w:pos="1300"/>
        </w:tabs>
        <w:spacing w:before="40"/>
        <w:rPr>
          <w:b/>
          <w:sz w:val="24"/>
        </w:rPr>
      </w:pPr>
      <w:r>
        <w:rPr>
          <w:b/>
          <w:sz w:val="24"/>
        </w:rPr>
        <w:t>Introduction to political</w:t>
      </w:r>
      <w:r>
        <w:rPr>
          <w:b/>
          <w:spacing w:val="-3"/>
          <w:sz w:val="24"/>
        </w:rPr>
        <w:t xml:space="preserve"> </w:t>
      </w:r>
      <w:r>
        <w:rPr>
          <w:b/>
          <w:sz w:val="24"/>
        </w:rPr>
        <w:t>thought</w:t>
      </w:r>
    </w:p>
    <w:p w:rsidR="00280F7B" w:rsidRDefault="00280F7B" w:rsidP="00280F7B">
      <w:pPr>
        <w:pStyle w:val="ListParagraph"/>
        <w:numPr>
          <w:ilvl w:val="0"/>
          <w:numId w:val="2"/>
        </w:numPr>
        <w:tabs>
          <w:tab w:val="left" w:pos="1300"/>
        </w:tabs>
        <w:rPr>
          <w:b/>
          <w:sz w:val="24"/>
        </w:rPr>
      </w:pPr>
      <w:r>
        <w:rPr>
          <w:b/>
          <w:sz w:val="24"/>
        </w:rPr>
        <w:t>Theories of Political Science</w:t>
      </w:r>
    </w:p>
    <w:p w:rsidR="00280F7B" w:rsidRDefault="00280F7B" w:rsidP="00280F7B">
      <w:pPr>
        <w:pStyle w:val="ListParagraph"/>
        <w:numPr>
          <w:ilvl w:val="0"/>
          <w:numId w:val="2"/>
        </w:numPr>
        <w:tabs>
          <w:tab w:val="left" w:pos="1300"/>
        </w:tabs>
        <w:rPr>
          <w:b/>
          <w:sz w:val="24"/>
        </w:rPr>
      </w:pPr>
      <w:r>
        <w:rPr>
          <w:b/>
          <w:sz w:val="24"/>
        </w:rPr>
        <w:t>Women’s role in the Pakistan</w:t>
      </w:r>
      <w:r>
        <w:rPr>
          <w:b/>
          <w:spacing w:val="2"/>
          <w:sz w:val="24"/>
        </w:rPr>
        <w:t xml:space="preserve"> </w:t>
      </w:r>
      <w:r>
        <w:rPr>
          <w:b/>
          <w:sz w:val="24"/>
        </w:rPr>
        <w:t>movement:</w:t>
      </w:r>
    </w:p>
    <w:p w:rsidR="00280F7B" w:rsidRDefault="00280F7B" w:rsidP="00280F7B">
      <w:pPr>
        <w:pStyle w:val="ListParagraph"/>
        <w:numPr>
          <w:ilvl w:val="1"/>
          <w:numId w:val="2"/>
        </w:numPr>
        <w:tabs>
          <w:tab w:val="left" w:pos="1732"/>
        </w:tabs>
        <w:spacing w:before="39"/>
        <w:rPr>
          <w:sz w:val="24"/>
        </w:rPr>
      </w:pPr>
      <w:r>
        <w:rPr>
          <w:sz w:val="24"/>
        </w:rPr>
        <w:t>Formal Political Participation, Informal Political</w:t>
      </w:r>
      <w:r>
        <w:rPr>
          <w:spacing w:val="29"/>
          <w:sz w:val="24"/>
        </w:rPr>
        <w:t xml:space="preserve"> </w:t>
      </w:r>
      <w:r>
        <w:rPr>
          <w:sz w:val="24"/>
        </w:rPr>
        <w:t>Participation</w:t>
      </w:r>
    </w:p>
    <w:p w:rsidR="00280F7B" w:rsidRDefault="00280F7B" w:rsidP="00280F7B">
      <w:pPr>
        <w:pStyle w:val="ListParagraph"/>
        <w:numPr>
          <w:ilvl w:val="1"/>
          <w:numId w:val="2"/>
        </w:numPr>
        <w:tabs>
          <w:tab w:val="left" w:pos="1732"/>
        </w:tabs>
        <w:spacing w:before="40"/>
        <w:rPr>
          <w:sz w:val="24"/>
        </w:rPr>
      </w:pPr>
      <w:r>
        <w:rPr>
          <w:sz w:val="24"/>
        </w:rPr>
        <w:t>Women as</w:t>
      </w:r>
      <w:r>
        <w:rPr>
          <w:spacing w:val="4"/>
          <w:sz w:val="24"/>
        </w:rPr>
        <w:t xml:space="preserve"> </w:t>
      </w:r>
      <w:r>
        <w:rPr>
          <w:sz w:val="24"/>
        </w:rPr>
        <w:t>Candidate</w:t>
      </w:r>
    </w:p>
    <w:p w:rsidR="00280F7B" w:rsidRDefault="00280F7B" w:rsidP="00280F7B">
      <w:pPr>
        <w:pStyle w:val="ListParagraph"/>
        <w:numPr>
          <w:ilvl w:val="1"/>
          <w:numId w:val="2"/>
        </w:numPr>
        <w:tabs>
          <w:tab w:val="left" w:pos="1732"/>
        </w:tabs>
        <w:ind w:hanging="433"/>
        <w:rPr>
          <w:sz w:val="24"/>
        </w:rPr>
      </w:pPr>
      <w:r>
        <w:rPr>
          <w:sz w:val="24"/>
        </w:rPr>
        <w:t>Female politicians</w:t>
      </w:r>
      <w:r>
        <w:rPr>
          <w:spacing w:val="5"/>
          <w:sz w:val="24"/>
        </w:rPr>
        <w:t xml:space="preserve"> </w:t>
      </w:r>
      <w:r>
        <w:rPr>
          <w:sz w:val="24"/>
        </w:rPr>
        <w:t>and the media</w:t>
      </w:r>
    </w:p>
    <w:p w:rsidR="00280F7B" w:rsidRDefault="00280F7B" w:rsidP="00280F7B">
      <w:pPr>
        <w:pStyle w:val="ListParagraph"/>
        <w:numPr>
          <w:ilvl w:val="1"/>
          <w:numId w:val="2"/>
        </w:numPr>
        <w:tabs>
          <w:tab w:val="left" w:pos="1732"/>
        </w:tabs>
        <w:ind w:hanging="433"/>
        <w:rPr>
          <w:sz w:val="24"/>
        </w:rPr>
      </w:pPr>
      <w:r>
        <w:rPr>
          <w:sz w:val="24"/>
        </w:rPr>
        <w:t>Electing Women to national</w:t>
      </w:r>
      <w:r>
        <w:rPr>
          <w:spacing w:val="-30"/>
          <w:sz w:val="24"/>
        </w:rPr>
        <w:t xml:space="preserve"> </w:t>
      </w:r>
      <w:r>
        <w:rPr>
          <w:sz w:val="24"/>
        </w:rPr>
        <w:t>legislatures</w:t>
      </w:r>
    </w:p>
    <w:p w:rsidR="00280F7B" w:rsidRDefault="00280F7B" w:rsidP="00280F7B">
      <w:pPr>
        <w:pStyle w:val="ListParagraph"/>
        <w:numPr>
          <w:ilvl w:val="1"/>
          <w:numId w:val="2"/>
        </w:numPr>
        <w:tabs>
          <w:tab w:val="left" w:pos="1732"/>
        </w:tabs>
        <w:spacing w:before="43"/>
        <w:rPr>
          <w:sz w:val="24"/>
        </w:rPr>
      </w:pPr>
      <w:r>
        <w:rPr>
          <w:sz w:val="24"/>
        </w:rPr>
        <w:t>Gender equality in</w:t>
      </w:r>
      <w:r>
        <w:rPr>
          <w:spacing w:val="-10"/>
          <w:sz w:val="24"/>
        </w:rPr>
        <w:t xml:space="preserve"> </w:t>
      </w:r>
      <w:r>
        <w:rPr>
          <w:sz w:val="24"/>
        </w:rPr>
        <w:t>politics.</w:t>
      </w:r>
    </w:p>
    <w:p w:rsidR="00280F7B" w:rsidRDefault="00280F7B" w:rsidP="00280F7B">
      <w:pPr>
        <w:pStyle w:val="Heading4"/>
        <w:numPr>
          <w:ilvl w:val="0"/>
          <w:numId w:val="2"/>
        </w:numPr>
        <w:tabs>
          <w:tab w:val="left" w:pos="1300"/>
        </w:tabs>
        <w:spacing w:before="48" w:line="278" w:lineRule="auto"/>
        <w:ind w:right="723"/>
      </w:pPr>
      <w:r>
        <w:t>Representation of women in Local bodies, jirgas and village councils,  and  at grass root</w:t>
      </w:r>
      <w:r>
        <w:rPr>
          <w:spacing w:val="-4"/>
        </w:rPr>
        <w:t xml:space="preserve"> </w:t>
      </w:r>
      <w:r>
        <w:t>levels.</w:t>
      </w:r>
    </w:p>
    <w:p w:rsidR="00280F7B" w:rsidRDefault="00280F7B" w:rsidP="00280F7B">
      <w:pPr>
        <w:pStyle w:val="ListParagraph"/>
        <w:numPr>
          <w:ilvl w:val="0"/>
          <w:numId w:val="2"/>
        </w:numPr>
        <w:tabs>
          <w:tab w:val="left" w:pos="1300"/>
        </w:tabs>
        <w:spacing w:before="0" w:line="278" w:lineRule="auto"/>
        <w:ind w:right="724"/>
        <w:rPr>
          <w:b/>
          <w:sz w:val="24"/>
        </w:rPr>
      </w:pPr>
      <w:r>
        <w:rPr>
          <w:b/>
          <w:sz w:val="24"/>
        </w:rPr>
        <w:t>General concepts regarding women’s political participation: a comparative study of societal attitudes and social constraints and religion oriented</w:t>
      </w:r>
      <w:r>
        <w:rPr>
          <w:b/>
          <w:spacing w:val="-6"/>
          <w:sz w:val="24"/>
        </w:rPr>
        <w:t xml:space="preserve"> </w:t>
      </w:r>
      <w:r>
        <w:rPr>
          <w:b/>
          <w:sz w:val="24"/>
        </w:rPr>
        <w:t>traditions.</w:t>
      </w:r>
    </w:p>
    <w:p w:rsidR="00280F7B" w:rsidRDefault="00280F7B" w:rsidP="00280F7B">
      <w:pPr>
        <w:pStyle w:val="ListParagraph"/>
        <w:numPr>
          <w:ilvl w:val="0"/>
          <w:numId w:val="2"/>
        </w:numPr>
        <w:tabs>
          <w:tab w:val="left" w:pos="1300"/>
        </w:tabs>
        <w:spacing w:before="0" w:line="274" w:lineRule="exact"/>
        <w:rPr>
          <w:b/>
          <w:sz w:val="24"/>
        </w:rPr>
      </w:pPr>
      <w:r>
        <w:rPr>
          <w:b/>
          <w:sz w:val="24"/>
        </w:rPr>
        <w:t>Women’s representation in</w:t>
      </w:r>
      <w:r>
        <w:rPr>
          <w:b/>
          <w:spacing w:val="4"/>
          <w:sz w:val="24"/>
        </w:rPr>
        <w:t xml:space="preserve"> </w:t>
      </w:r>
      <w:r>
        <w:rPr>
          <w:b/>
          <w:sz w:val="24"/>
        </w:rPr>
        <w:t>politics</w:t>
      </w:r>
    </w:p>
    <w:p w:rsidR="00280F7B" w:rsidRDefault="00280F7B" w:rsidP="00280F7B">
      <w:pPr>
        <w:pStyle w:val="ListParagraph"/>
        <w:numPr>
          <w:ilvl w:val="1"/>
          <w:numId w:val="2"/>
        </w:numPr>
        <w:tabs>
          <w:tab w:val="left" w:pos="1732"/>
        </w:tabs>
        <w:spacing w:before="39"/>
        <w:rPr>
          <w:sz w:val="24"/>
        </w:rPr>
      </w:pPr>
      <w:r>
        <w:rPr>
          <w:sz w:val="24"/>
        </w:rPr>
        <w:t xml:space="preserve">Role in political </w:t>
      </w:r>
      <w:r>
        <w:rPr>
          <w:spacing w:val="56"/>
          <w:sz w:val="24"/>
        </w:rPr>
        <w:t xml:space="preserve"> </w:t>
      </w:r>
      <w:r>
        <w:rPr>
          <w:sz w:val="24"/>
        </w:rPr>
        <w:t>parties</w:t>
      </w:r>
    </w:p>
    <w:p w:rsidR="00280F7B" w:rsidRDefault="00280F7B" w:rsidP="00280F7B">
      <w:pPr>
        <w:pStyle w:val="ListParagraph"/>
        <w:numPr>
          <w:ilvl w:val="1"/>
          <w:numId w:val="2"/>
        </w:numPr>
        <w:tabs>
          <w:tab w:val="left" w:pos="1732"/>
        </w:tabs>
        <w:spacing w:before="46"/>
        <w:rPr>
          <w:sz w:val="24"/>
        </w:rPr>
      </w:pPr>
      <w:r>
        <w:rPr>
          <w:sz w:val="24"/>
        </w:rPr>
        <w:t>Role  in  the parliaments</w:t>
      </w:r>
    </w:p>
    <w:p w:rsidR="00280F7B" w:rsidRDefault="00280F7B" w:rsidP="00280F7B">
      <w:pPr>
        <w:pStyle w:val="ListParagraph"/>
        <w:numPr>
          <w:ilvl w:val="1"/>
          <w:numId w:val="2"/>
        </w:numPr>
        <w:tabs>
          <w:tab w:val="left" w:pos="1732"/>
        </w:tabs>
        <w:spacing w:before="45"/>
        <w:rPr>
          <w:sz w:val="24"/>
        </w:rPr>
      </w:pPr>
      <w:r>
        <w:rPr>
          <w:sz w:val="24"/>
        </w:rPr>
        <w:t>Sources of empowerment and</w:t>
      </w:r>
      <w:r>
        <w:rPr>
          <w:spacing w:val="7"/>
          <w:sz w:val="24"/>
        </w:rPr>
        <w:t xml:space="preserve"> </w:t>
      </w:r>
      <w:r>
        <w:rPr>
          <w:sz w:val="24"/>
        </w:rPr>
        <w:t>leadership</w:t>
      </w:r>
    </w:p>
    <w:p w:rsidR="00280F7B" w:rsidRDefault="00280F7B" w:rsidP="00280F7B">
      <w:pPr>
        <w:rPr>
          <w:sz w:val="24"/>
        </w:rPr>
        <w:sectPr w:rsidR="00280F7B">
          <w:pgSz w:w="12240" w:h="15840"/>
          <w:pgMar w:top="1260" w:right="780" w:bottom="1300" w:left="500" w:header="0" w:footer="1113" w:gutter="0"/>
          <w:cols w:space="720"/>
        </w:sectPr>
      </w:pPr>
    </w:p>
    <w:p w:rsidR="00280F7B" w:rsidRDefault="00280F7B" w:rsidP="00280F7B">
      <w:pPr>
        <w:pStyle w:val="ListParagraph"/>
        <w:numPr>
          <w:ilvl w:val="1"/>
          <w:numId w:val="2"/>
        </w:numPr>
        <w:tabs>
          <w:tab w:val="left" w:pos="1732"/>
        </w:tabs>
        <w:spacing w:before="72"/>
        <w:rPr>
          <w:sz w:val="24"/>
        </w:rPr>
      </w:pPr>
      <w:r>
        <w:rPr>
          <w:sz w:val="24"/>
        </w:rPr>
        <w:lastRenderedPageBreak/>
        <w:t>Case studies of female</w:t>
      </w:r>
      <w:r>
        <w:rPr>
          <w:spacing w:val="5"/>
          <w:sz w:val="24"/>
        </w:rPr>
        <w:t xml:space="preserve"> </w:t>
      </w:r>
      <w:r>
        <w:rPr>
          <w:sz w:val="24"/>
        </w:rPr>
        <w:t>legislators</w:t>
      </w:r>
    </w:p>
    <w:p w:rsidR="00280F7B" w:rsidRDefault="00280F7B" w:rsidP="00280F7B">
      <w:pPr>
        <w:pStyle w:val="ListParagraph"/>
        <w:numPr>
          <w:ilvl w:val="1"/>
          <w:numId w:val="2"/>
        </w:numPr>
        <w:tabs>
          <w:tab w:val="left" w:pos="1732"/>
        </w:tabs>
        <w:spacing w:before="45"/>
        <w:rPr>
          <w:sz w:val="24"/>
        </w:rPr>
      </w:pPr>
      <w:r>
        <w:rPr>
          <w:sz w:val="24"/>
        </w:rPr>
        <w:t>Issues of women’s representation and participation in electoral</w:t>
      </w:r>
      <w:r>
        <w:rPr>
          <w:spacing w:val="-1"/>
          <w:sz w:val="24"/>
        </w:rPr>
        <w:t xml:space="preserve"> </w:t>
      </w:r>
      <w:r>
        <w:rPr>
          <w:sz w:val="24"/>
        </w:rPr>
        <w:t>process</w:t>
      </w:r>
    </w:p>
    <w:p w:rsidR="00280F7B" w:rsidRDefault="00280F7B" w:rsidP="00280F7B">
      <w:pPr>
        <w:pStyle w:val="Heading4"/>
        <w:numPr>
          <w:ilvl w:val="0"/>
          <w:numId w:val="2"/>
        </w:numPr>
        <w:tabs>
          <w:tab w:val="left" w:pos="1300"/>
        </w:tabs>
        <w:spacing w:before="51"/>
      </w:pPr>
      <w:r>
        <w:t>Political</w:t>
      </w:r>
      <w:r>
        <w:rPr>
          <w:spacing w:val="47"/>
        </w:rPr>
        <w:t xml:space="preserve"> </w:t>
      </w:r>
      <w:r>
        <w:t>empowerment</w:t>
      </w:r>
    </w:p>
    <w:p w:rsidR="00280F7B" w:rsidRDefault="00280F7B" w:rsidP="00280F7B">
      <w:pPr>
        <w:pStyle w:val="ListParagraph"/>
        <w:numPr>
          <w:ilvl w:val="1"/>
          <w:numId w:val="2"/>
        </w:numPr>
        <w:tabs>
          <w:tab w:val="left" w:pos="1732"/>
        </w:tabs>
        <w:ind w:hanging="433"/>
        <w:rPr>
          <w:sz w:val="24"/>
        </w:rPr>
      </w:pPr>
      <w:r>
        <w:rPr>
          <w:sz w:val="24"/>
        </w:rPr>
        <w:t>Vote</w:t>
      </w:r>
      <w:r>
        <w:rPr>
          <w:spacing w:val="53"/>
          <w:sz w:val="24"/>
        </w:rPr>
        <w:t xml:space="preserve"> </w:t>
      </w:r>
      <w:r>
        <w:rPr>
          <w:sz w:val="24"/>
        </w:rPr>
        <w:t>casting</w:t>
      </w:r>
    </w:p>
    <w:p w:rsidR="00280F7B" w:rsidRDefault="00280F7B" w:rsidP="00280F7B">
      <w:pPr>
        <w:pStyle w:val="ListParagraph"/>
        <w:numPr>
          <w:ilvl w:val="1"/>
          <w:numId w:val="2"/>
        </w:numPr>
        <w:tabs>
          <w:tab w:val="left" w:pos="1732"/>
        </w:tabs>
        <w:spacing w:before="45"/>
        <w:ind w:hanging="433"/>
        <w:rPr>
          <w:sz w:val="24"/>
        </w:rPr>
      </w:pPr>
      <w:r>
        <w:rPr>
          <w:sz w:val="24"/>
        </w:rPr>
        <w:t>Awareness regarding political</w:t>
      </w:r>
      <w:r>
        <w:rPr>
          <w:spacing w:val="20"/>
          <w:sz w:val="24"/>
        </w:rPr>
        <w:t xml:space="preserve"> </w:t>
      </w:r>
      <w:r>
        <w:rPr>
          <w:sz w:val="24"/>
        </w:rPr>
        <w:t>processes</w:t>
      </w:r>
    </w:p>
    <w:p w:rsidR="00280F7B" w:rsidRDefault="00280F7B" w:rsidP="00280F7B">
      <w:pPr>
        <w:pStyle w:val="ListParagraph"/>
        <w:numPr>
          <w:ilvl w:val="1"/>
          <w:numId w:val="2"/>
        </w:numPr>
        <w:tabs>
          <w:tab w:val="left" w:pos="1732"/>
        </w:tabs>
        <w:spacing w:before="46"/>
        <w:ind w:hanging="433"/>
        <w:rPr>
          <w:sz w:val="24"/>
        </w:rPr>
      </w:pPr>
      <w:r>
        <w:rPr>
          <w:sz w:val="24"/>
        </w:rPr>
        <w:t>Equal opportunities of political representation</w:t>
      </w:r>
    </w:p>
    <w:p w:rsidR="00280F7B" w:rsidRDefault="00280F7B" w:rsidP="00280F7B">
      <w:pPr>
        <w:pStyle w:val="Heading4"/>
        <w:numPr>
          <w:ilvl w:val="0"/>
          <w:numId w:val="2"/>
        </w:numPr>
        <w:tabs>
          <w:tab w:val="left" w:pos="1300"/>
        </w:tabs>
        <w:spacing w:before="50"/>
        <w:ind w:hanging="361"/>
      </w:pPr>
      <w:r>
        <w:t>Capacity building: Women’s Leadership skills</w:t>
      </w:r>
      <w:r>
        <w:rPr>
          <w:spacing w:val="-16"/>
        </w:rPr>
        <w:t xml:space="preserve"> </w:t>
      </w:r>
      <w:r>
        <w:t>training.</w:t>
      </w:r>
    </w:p>
    <w:p w:rsidR="00280F7B" w:rsidRDefault="00280F7B" w:rsidP="00280F7B">
      <w:pPr>
        <w:pStyle w:val="ListParagraph"/>
        <w:numPr>
          <w:ilvl w:val="0"/>
          <w:numId w:val="2"/>
        </w:numPr>
        <w:tabs>
          <w:tab w:val="left" w:pos="1300"/>
        </w:tabs>
        <w:spacing w:before="46"/>
        <w:ind w:hanging="361"/>
        <w:rPr>
          <w:b/>
          <w:sz w:val="24"/>
        </w:rPr>
      </w:pPr>
      <w:r>
        <w:rPr>
          <w:b/>
          <w:sz w:val="24"/>
        </w:rPr>
        <w:t>The roles and responsibilities as female</w:t>
      </w:r>
      <w:r>
        <w:rPr>
          <w:b/>
          <w:spacing w:val="-4"/>
          <w:sz w:val="24"/>
        </w:rPr>
        <w:t xml:space="preserve"> </w:t>
      </w:r>
      <w:r>
        <w:rPr>
          <w:b/>
          <w:sz w:val="24"/>
        </w:rPr>
        <w:t>legislators</w:t>
      </w:r>
    </w:p>
    <w:p w:rsidR="00280F7B" w:rsidRDefault="00280F7B" w:rsidP="00280F7B">
      <w:pPr>
        <w:pStyle w:val="ListParagraph"/>
        <w:numPr>
          <w:ilvl w:val="0"/>
          <w:numId w:val="2"/>
        </w:numPr>
        <w:tabs>
          <w:tab w:val="left" w:pos="1300"/>
          <w:tab w:val="left" w:pos="7592"/>
        </w:tabs>
        <w:spacing w:before="45" w:line="276" w:lineRule="auto"/>
        <w:ind w:left="1299" w:right="725"/>
        <w:rPr>
          <w:b/>
          <w:sz w:val="24"/>
        </w:rPr>
      </w:pPr>
      <w:r>
        <w:rPr>
          <w:b/>
          <w:sz w:val="24"/>
        </w:rPr>
        <w:t>Women’s   political   census;   in   Local   Councils</w:t>
      </w:r>
      <w:r>
        <w:rPr>
          <w:b/>
          <w:spacing w:val="-1"/>
          <w:sz w:val="24"/>
        </w:rPr>
        <w:t xml:space="preserve"> </w:t>
      </w:r>
      <w:r>
        <w:rPr>
          <w:b/>
          <w:sz w:val="24"/>
        </w:rPr>
        <w:t xml:space="preserve">and </w:t>
      </w:r>
      <w:r>
        <w:rPr>
          <w:b/>
          <w:spacing w:val="39"/>
          <w:sz w:val="24"/>
        </w:rPr>
        <w:t xml:space="preserve"> </w:t>
      </w:r>
      <w:r>
        <w:rPr>
          <w:b/>
          <w:sz w:val="24"/>
        </w:rPr>
        <w:t>in</w:t>
      </w:r>
      <w:r>
        <w:rPr>
          <w:b/>
          <w:sz w:val="24"/>
        </w:rPr>
        <w:tab/>
        <w:t>Provincial and National Assemblies</w:t>
      </w:r>
    </w:p>
    <w:p w:rsidR="00280F7B" w:rsidRDefault="00280F7B" w:rsidP="00280F7B">
      <w:pPr>
        <w:pStyle w:val="ListParagraph"/>
        <w:numPr>
          <w:ilvl w:val="0"/>
          <w:numId w:val="2"/>
        </w:numPr>
        <w:tabs>
          <w:tab w:val="left" w:pos="1300"/>
        </w:tabs>
        <w:spacing w:before="4"/>
        <w:ind w:hanging="361"/>
        <w:rPr>
          <w:b/>
          <w:sz w:val="24"/>
        </w:rPr>
      </w:pPr>
      <w:r>
        <w:rPr>
          <w:b/>
          <w:sz w:val="24"/>
        </w:rPr>
        <w:t>Awareness-raising</w:t>
      </w:r>
    </w:p>
    <w:p w:rsidR="00280F7B" w:rsidRDefault="00280F7B" w:rsidP="00280F7B">
      <w:pPr>
        <w:pStyle w:val="ListParagraph"/>
        <w:numPr>
          <w:ilvl w:val="1"/>
          <w:numId w:val="2"/>
        </w:numPr>
        <w:tabs>
          <w:tab w:val="left" w:pos="2379"/>
          <w:tab w:val="left" w:pos="2380"/>
        </w:tabs>
        <w:ind w:left="2380" w:hanging="1081"/>
        <w:rPr>
          <w:sz w:val="24"/>
        </w:rPr>
      </w:pPr>
      <w:r>
        <w:rPr>
          <w:sz w:val="24"/>
        </w:rPr>
        <w:t>Transformational</w:t>
      </w:r>
      <w:r>
        <w:rPr>
          <w:spacing w:val="-1"/>
          <w:sz w:val="24"/>
        </w:rPr>
        <w:t xml:space="preserve"> </w:t>
      </w:r>
      <w:r>
        <w:rPr>
          <w:sz w:val="24"/>
        </w:rPr>
        <w:t>politics</w:t>
      </w:r>
    </w:p>
    <w:p w:rsidR="00280F7B" w:rsidRDefault="00280F7B" w:rsidP="00280F7B">
      <w:pPr>
        <w:pStyle w:val="ListParagraph"/>
        <w:numPr>
          <w:ilvl w:val="1"/>
          <w:numId w:val="2"/>
        </w:numPr>
        <w:tabs>
          <w:tab w:val="left" w:pos="2379"/>
          <w:tab w:val="left" w:pos="2380"/>
        </w:tabs>
        <w:spacing w:before="46"/>
        <w:ind w:left="2380" w:hanging="1081"/>
        <w:rPr>
          <w:sz w:val="24"/>
        </w:rPr>
      </w:pPr>
      <w:r>
        <w:rPr>
          <w:sz w:val="24"/>
        </w:rPr>
        <w:t>Political participation as human</w:t>
      </w:r>
      <w:r>
        <w:rPr>
          <w:spacing w:val="20"/>
          <w:sz w:val="24"/>
        </w:rPr>
        <w:t xml:space="preserve"> </w:t>
      </w:r>
      <w:r>
        <w:rPr>
          <w:sz w:val="24"/>
        </w:rPr>
        <w:t>rights</w:t>
      </w:r>
    </w:p>
    <w:p w:rsidR="00280F7B" w:rsidRDefault="00280F7B" w:rsidP="00280F7B">
      <w:pPr>
        <w:pStyle w:val="ListParagraph"/>
        <w:numPr>
          <w:ilvl w:val="1"/>
          <w:numId w:val="2"/>
        </w:numPr>
        <w:tabs>
          <w:tab w:val="left" w:pos="2379"/>
          <w:tab w:val="left" w:pos="2380"/>
        </w:tabs>
        <w:spacing w:before="43"/>
        <w:ind w:left="2380" w:hanging="1081"/>
        <w:rPr>
          <w:sz w:val="24"/>
        </w:rPr>
      </w:pPr>
      <w:r>
        <w:rPr>
          <w:sz w:val="24"/>
        </w:rPr>
        <w:t>Electoral System in</w:t>
      </w:r>
      <w:r>
        <w:rPr>
          <w:spacing w:val="-1"/>
          <w:sz w:val="24"/>
        </w:rPr>
        <w:t xml:space="preserve"> </w:t>
      </w:r>
      <w:r>
        <w:rPr>
          <w:sz w:val="24"/>
        </w:rPr>
        <w:t>Pakistan</w:t>
      </w:r>
    </w:p>
    <w:p w:rsidR="00280F7B" w:rsidRDefault="00280F7B" w:rsidP="00280F7B">
      <w:pPr>
        <w:pStyle w:val="ListParagraph"/>
        <w:numPr>
          <w:ilvl w:val="1"/>
          <w:numId w:val="2"/>
        </w:numPr>
        <w:tabs>
          <w:tab w:val="left" w:pos="2379"/>
          <w:tab w:val="left" w:pos="2380"/>
        </w:tabs>
        <w:spacing w:before="45"/>
        <w:ind w:left="2380" w:hanging="1081"/>
        <w:rPr>
          <w:sz w:val="24"/>
        </w:rPr>
      </w:pPr>
      <w:r>
        <w:rPr>
          <w:sz w:val="24"/>
        </w:rPr>
        <w:t>Local Government Ordinance</w:t>
      </w:r>
      <w:r>
        <w:rPr>
          <w:spacing w:val="-5"/>
          <w:sz w:val="24"/>
        </w:rPr>
        <w:t xml:space="preserve"> </w:t>
      </w:r>
      <w:r>
        <w:rPr>
          <w:sz w:val="24"/>
        </w:rPr>
        <w:t>2000</w:t>
      </w:r>
    </w:p>
    <w:p w:rsidR="00280F7B" w:rsidRDefault="00280F7B" w:rsidP="00280F7B">
      <w:pPr>
        <w:pStyle w:val="BodyText"/>
        <w:spacing w:before="2"/>
        <w:ind w:left="0"/>
        <w:rPr>
          <w:sz w:val="33"/>
        </w:rPr>
      </w:pPr>
    </w:p>
    <w:p w:rsidR="00280F7B" w:rsidRDefault="00280F7B" w:rsidP="00280F7B">
      <w:pPr>
        <w:pStyle w:val="Heading4"/>
        <w:spacing w:before="1"/>
        <w:ind w:left="939"/>
      </w:pPr>
      <w:r>
        <w:t>Suggested Readings:</w:t>
      </w:r>
    </w:p>
    <w:p w:rsidR="00280F7B" w:rsidRDefault="00280F7B" w:rsidP="00280F7B">
      <w:pPr>
        <w:tabs>
          <w:tab w:val="left" w:pos="1741"/>
          <w:tab w:val="left" w:pos="2799"/>
        </w:tabs>
        <w:spacing w:before="36" w:line="276" w:lineRule="auto"/>
        <w:ind w:left="1659" w:right="716" w:hanging="720"/>
        <w:rPr>
          <w:sz w:val="24"/>
        </w:rPr>
      </w:pPr>
      <w:r>
        <w:rPr>
          <w:sz w:val="24"/>
        </w:rPr>
        <w:t>Afzal,</w:t>
      </w:r>
      <w:r>
        <w:rPr>
          <w:sz w:val="24"/>
        </w:rPr>
        <w:tab/>
      </w:r>
      <w:r>
        <w:rPr>
          <w:sz w:val="24"/>
        </w:rPr>
        <w:tab/>
        <w:t>Nabeela.</w:t>
      </w:r>
      <w:r>
        <w:rPr>
          <w:sz w:val="24"/>
        </w:rPr>
        <w:tab/>
        <w:t xml:space="preserve">(1999). </w:t>
      </w:r>
      <w:r>
        <w:rPr>
          <w:i/>
          <w:sz w:val="24"/>
        </w:rPr>
        <w:t>Women and parliament in Pakistan, 1947-1977</w:t>
      </w:r>
      <w:r>
        <w:rPr>
          <w:sz w:val="24"/>
        </w:rPr>
        <w:t>. Lahore: Pakistan Study Centre, University of the Punjab, Quaid-e-Azam</w:t>
      </w:r>
      <w:r>
        <w:rPr>
          <w:spacing w:val="-12"/>
          <w:sz w:val="24"/>
        </w:rPr>
        <w:t xml:space="preserve"> </w:t>
      </w:r>
      <w:r>
        <w:rPr>
          <w:sz w:val="24"/>
        </w:rPr>
        <w:t>Campus.</w:t>
      </w:r>
    </w:p>
    <w:p w:rsidR="00280F7B" w:rsidRDefault="00280F7B" w:rsidP="00280F7B">
      <w:pPr>
        <w:spacing w:before="66"/>
        <w:ind w:left="939"/>
        <w:rPr>
          <w:sz w:val="24"/>
        </w:rPr>
      </w:pPr>
      <w:r>
        <w:rPr>
          <w:sz w:val="24"/>
        </w:rPr>
        <w:t xml:space="preserve">Agnew, Vijay. 1979. </w:t>
      </w:r>
      <w:r>
        <w:rPr>
          <w:i/>
          <w:sz w:val="24"/>
        </w:rPr>
        <w:t>Elite women in Indian politics</w:t>
      </w:r>
      <w:r>
        <w:rPr>
          <w:sz w:val="24"/>
        </w:rPr>
        <w:t>. New Delhi:</w:t>
      </w:r>
      <w:r>
        <w:rPr>
          <w:spacing w:val="-13"/>
          <w:sz w:val="24"/>
        </w:rPr>
        <w:t xml:space="preserve"> </w:t>
      </w:r>
      <w:r>
        <w:rPr>
          <w:sz w:val="24"/>
        </w:rPr>
        <w:t>Vikas.</w:t>
      </w:r>
    </w:p>
    <w:p w:rsidR="00280F7B" w:rsidRDefault="00280F7B" w:rsidP="00280F7B">
      <w:pPr>
        <w:spacing w:before="43" w:line="280" w:lineRule="auto"/>
        <w:ind w:left="939" w:right="2041"/>
        <w:rPr>
          <w:sz w:val="24"/>
        </w:rPr>
      </w:pPr>
      <w:r>
        <w:rPr>
          <w:sz w:val="24"/>
        </w:rPr>
        <w:t xml:space="preserve">Ayaz, Aazar, and Andrea Fleschenberg. ( 2009). </w:t>
      </w:r>
      <w:r>
        <w:rPr>
          <w:i/>
          <w:sz w:val="24"/>
        </w:rPr>
        <w:t>The gender face of Asian politics</w:t>
      </w:r>
      <w:r>
        <w:rPr>
          <w:sz w:val="24"/>
        </w:rPr>
        <w:t>. Karachi: Oxford University Press.</w:t>
      </w:r>
    </w:p>
    <w:p w:rsidR="00280F7B" w:rsidRDefault="00280F7B" w:rsidP="00280F7B">
      <w:pPr>
        <w:spacing w:line="276" w:lineRule="auto"/>
        <w:ind w:left="939" w:right="1509"/>
        <w:rPr>
          <w:sz w:val="24"/>
        </w:rPr>
      </w:pPr>
      <w:r>
        <w:rPr>
          <w:sz w:val="24"/>
        </w:rPr>
        <w:t xml:space="preserve">Bennett, Clinton. ( 2010). </w:t>
      </w:r>
      <w:r>
        <w:rPr>
          <w:i/>
          <w:sz w:val="24"/>
        </w:rPr>
        <w:t>Muslim women of power: gender, politics, and culture in Islam</w:t>
      </w:r>
      <w:r>
        <w:rPr>
          <w:sz w:val="24"/>
        </w:rPr>
        <w:t>. London: Continuum.</w:t>
      </w:r>
    </w:p>
    <w:p w:rsidR="00280F7B" w:rsidRDefault="00280F7B" w:rsidP="00280F7B">
      <w:pPr>
        <w:spacing w:line="276" w:lineRule="auto"/>
        <w:ind w:left="1659" w:right="2041" w:hanging="720"/>
        <w:rPr>
          <w:sz w:val="24"/>
        </w:rPr>
      </w:pPr>
      <w:r>
        <w:rPr>
          <w:sz w:val="24"/>
        </w:rPr>
        <w:t xml:space="preserve">Coole, Diana H. ( 1988). </w:t>
      </w:r>
      <w:r>
        <w:rPr>
          <w:i/>
          <w:sz w:val="24"/>
        </w:rPr>
        <w:t>Women in political theory: from ancient misogyny to contemporary feminism</w:t>
      </w:r>
      <w:r>
        <w:rPr>
          <w:sz w:val="24"/>
        </w:rPr>
        <w:t>. Sussex: Wheatsheaf Books.</w:t>
      </w:r>
    </w:p>
    <w:p w:rsidR="00280F7B" w:rsidRDefault="00280F7B" w:rsidP="00280F7B">
      <w:pPr>
        <w:tabs>
          <w:tab w:val="left" w:pos="1712"/>
        </w:tabs>
        <w:spacing w:line="269" w:lineRule="exact"/>
        <w:ind w:left="940"/>
        <w:rPr>
          <w:sz w:val="24"/>
        </w:rPr>
      </w:pPr>
      <w:r>
        <w:rPr>
          <w:spacing w:val="-174"/>
          <w:sz w:val="24"/>
        </w:rPr>
        <w:t>D</w:t>
      </w:r>
      <w:r>
        <w:rPr>
          <w:spacing w:val="1"/>
          <w:sz w:val="24"/>
        </w:rPr>
        <w:t>e</w:t>
      </w:r>
      <w:r>
        <w:rPr>
          <w:spacing w:val="-16"/>
          <w:sz w:val="24"/>
        </w:rPr>
        <w:t>r</w:t>
      </w:r>
      <w:r>
        <w:rPr>
          <w:spacing w:val="-93"/>
          <w:sz w:val="24"/>
        </w:rPr>
        <w:t>a</w:t>
      </w:r>
      <w:r>
        <w:rPr>
          <w:spacing w:val="-29"/>
          <w:sz w:val="24"/>
        </w:rPr>
        <w:t>u</w:t>
      </w:r>
      <w:r>
        <w:rPr>
          <w:sz w:val="24"/>
        </w:rPr>
        <w:t>hl</w:t>
      </w:r>
      <w:r>
        <w:rPr>
          <w:sz w:val="24"/>
        </w:rPr>
        <w:tab/>
        <w:t>p,</w:t>
      </w:r>
      <w:r>
        <w:rPr>
          <w:spacing w:val="-3"/>
          <w:sz w:val="24"/>
        </w:rPr>
        <w:t xml:space="preserve"> </w:t>
      </w:r>
      <w:r>
        <w:rPr>
          <w:spacing w:val="1"/>
          <w:sz w:val="24"/>
        </w:rPr>
        <w:t>D</w:t>
      </w:r>
      <w:r>
        <w:rPr>
          <w:spacing w:val="-1"/>
          <w:sz w:val="24"/>
        </w:rPr>
        <w:t>r</w:t>
      </w:r>
      <w:r>
        <w:rPr>
          <w:sz w:val="24"/>
        </w:rPr>
        <w:t>u</w:t>
      </w:r>
      <w:r>
        <w:rPr>
          <w:spacing w:val="2"/>
          <w:sz w:val="24"/>
        </w:rPr>
        <w:t>d</w:t>
      </w:r>
      <w:r>
        <w:rPr>
          <w:spacing w:val="-1"/>
          <w:sz w:val="24"/>
        </w:rPr>
        <w:t>e</w:t>
      </w:r>
      <w:r>
        <w:rPr>
          <w:sz w:val="24"/>
        </w:rPr>
        <w:t>.(</w:t>
      </w:r>
      <w:r>
        <w:rPr>
          <w:spacing w:val="-1"/>
          <w:sz w:val="24"/>
        </w:rPr>
        <w:t xml:space="preserve"> </w:t>
      </w:r>
      <w:r>
        <w:rPr>
          <w:sz w:val="24"/>
        </w:rPr>
        <w:t>2006</w:t>
      </w:r>
      <w:r>
        <w:rPr>
          <w:spacing w:val="-1"/>
          <w:sz w:val="24"/>
        </w:rPr>
        <w:t>)</w:t>
      </w:r>
      <w:r>
        <w:rPr>
          <w:sz w:val="24"/>
        </w:rPr>
        <w:t>.</w:t>
      </w:r>
      <w:r>
        <w:rPr>
          <w:spacing w:val="2"/>
          <w:sz w:val="24"/>
        </w:rPr>
        <w:t xml:space="preserve"> </w:t>
      </w:r>
      <w:r>
        <w:rPr>
          <w:i/>
          <w:spacing w:val="1"/>
          <w:sz w:val="24"/>
        </w:rPr>
        <w:t>W</w:t>
      </w:r>
      <w:r>
        <w:rPr>
          <w:i/>
          <w:sz w:val="24"/>
        </w:rPr>
        <w:t>o</w:t>
      </w:r>
      <w:r>
        <w:rPr>
          <w:i/>
          <w:spacing w:val="-1"/>
          <w:sz w:val="24"/>
        </w:rPr>
        <w:t>me</w:t>
      </w:r>
      <w:r>
        <w:rPr>
          <w:i/>
          <w:sz w:val="24"/>
        </w:rPr>
        <w:t>n, quotas and</w:t>
      </w:r>
      <w:r>
        <w:rPr>
          <w:i/>
          <w:spacing w:val="-3"/>
          <w:sz w:val="24"/>
        </w:rPr>
        <w:t xml:space="preserve"> </w:t>
      </w:r>
      <w:r>
        <w:rPr>
          <w:i/>
          <w:spacing w:val="2"/>
          <w:sz w:val="24"/>
        </w:rPr>
        <w:t>p</w:t>
      </w:r>
      <w:r>
        <w:rPr>
          <w:i/>
          <w:sz w:val="24"/>
        </w:rPr>
        <w:t>oliti</w:t>
      </w:r>
      <w:r>
        <w:rPr>
          <w:i/>
          <w:spacing w:val="-1"/>
          <w:sz w:val="24"/>
        </w:rPr>
        <w:t>c</w:t>
      </w:r>
      <w:r>
        <w:rPr>
          <w:i/>
          <w:spacing w:val="2"/>
          <w:sz w:val="24"/>
        </w:rPr>
        <w:t>s</w:t>
      </w:r>
      <w:r>
        <w:rPr>
          <w:sz w:val="24"/>
        </w:rPr>
        <w:t>.</w:t>
      </w:r>
      <w:r>
        <w:rPr>
          <w:spacing w:val="2"/>
          <w:sz w:val="24"/>
        </w:rPr>
        <w:t xml:space="preserve"> </w:t>
      </w:r>
      <w:r>
        <w:rPr>
          <w:spacing w:val="-3"/>
          <w:sz w:val="24"/>
        </w:rPr>
        <w:t>L</w:t>
      </w:r>
      <w:r>
        <w:rPr>
          <w:sz w:val="24"/>
        </w:rPr>
        <w:t>ondon:</w:t>
      </w:r>
      <w:r>
        <w:rPr>
          <w:spacing w:val="2"/>
          <w:sz w:val="24"/>
        </w:rPr>
        <w:t xml:space="preserve"> </w:t>
      </w:r>
      <w:r>
        <w:rPr>
          <w:spacing w:val="-2"/>
          <w:sz w:val="24"/>
        </w:rPr>
        <w:t>R</w:t>
      </w:r>
      <w:r>
        <w:rPr>
          <w:sz w:val="24"/>
        </w:rPr>
        <w:t>outl</w:t>
      </w:r>
      <w:r>
        <w:rPr>
          <w:spacing w:val="-1"/>
          <w:sz w:val="24"/>
        </w:rPr>
        <w:t>e</w:t>
      </w:r>
      <w:r>
        <w:rPr>
          <w:spacing w:val="2"/>
          <w:sz w:val="24"/>
        </w:rPr>
        <w:t>d</w:t>
      </w:r>
      <w:r>
        <w:rPr>
          <w:spacing w:val="-3"/>
          <w:sz w:val="24"/>
        </w:rPr>
        <w:t>g</w:t>
      </w:r>
      <w:r>
        <w:rPr>
          <w:spacing w:val="-1"/>
          <w:sz w:val="24"/>
        </w:rPr>
        <w:t>e</w:t>
      </w:r>
      <w:r>
        <w:rPr>
          <w:sz w:val="24"/>
        </w:rPr>
        <w:t>.</w:t>
      </w:r>
    </w:p>
    <w:p w:rsidR="00280F7B" w:rsidRDefault="00280F7B" w:rsidP="00280F7B">
      <w:pPr>
        <w:spacing w:before="41" w:line="278" w:lineRule="auto"/>
        <w:ind w:left="940" w:right="2041"/>
        <w:rPr>
          <w:sz w:val="24"/>
        </w:rPr>
      </w:pPr>
      <w:r>
        <w:rPr>
          <w:sz w:val="24"/>
        </w:rPr>
        <w:t xml:space="preserve">Harcourt, Wendy, and Arturo Escobar. ( 2005). </w:t>
      </w:r>
      <w:r>
        <w:rPr>
          <w:i/>
          <w:sz w:val="24"/>
        </w:rPr>
        <w:t>Women and the politics of place</w:t>
      </w:r>
      <w:r>
        <w:rPr>
          <w:sz w:val="24"/>
        </w:rPr>
        <w:t>. Bloomfield, CT: Kumarian Press.</w:t>
      </w:r>
    </w:p>
    <w:p w:rsidR="00280F7B" w:rsidRDefault="00280F7B" w:rsidP="00280F7B">
      <w:pPr>
        <w:spacing w:line="276" w:lineRule="auto"/>
        <w:ind w:left="1659" w:right="596" w:hanging="720"/>
        <w:rPr>
          <w:sz w:val="24"/>
        </w:rPr>
      </w:pPr>
      <w:r>
        <w:rPr>
          <w:sz w:val="24"/>
        </w:rPr>
        <w:t xml:space="preserve">Fleschenberg, Andrea, Claudia Derichs, and Cecilia Ng. (2010). </w:t>
      </w:r>
      <w:r>
        <w:rPr>
          <w:i/>
          <w:sz w:val="24"/>
        </w:rPr>
        <w:t xml:space="preserve">Women in national politics in Asia: a springboard for gender democracy? </w:t>
      </w:r>
      <w:r>
        <w:rPr>
          <w:sz w:val="24"/>
        </w:rPr>
        <w:t>New Delhi: Sage.</w:t>
      </w:r>
    </w:p>
    <w:p w:rsidR="00280F7B" w:rsidRDefault="00280F7B" w:rsidP="00280F7B">
      <w:pPr>
        <w:spacing w:line="276" w:lineRule="auto"/>
        <w:ind w:left="1659" w:right="849" w:hanging="720"/>
        <w:rPr>
          <w:sz w:val="24"/>
        </w:rPr>
      </w:pPr>
      <w:r>
        <w:rPr>
          <w:sz w:val="24"/>
        </w:rPr>
        <w:t xml:space="preserve">Henderson, Sarah L. and Alana S. Jeydel. (2007). </w:t>
      </w:r>
      <w:r>
        <w:rPr>
          <w:i/>
          <w:sz w:val="24"/>
        </w:rPr>
        <w:t>Participation and Protest: Women and Politics in a Global World</w:t>
      </w:r>
      <w:r>
        <w:rPr>
          <w:sz w:val="24"/>
        </w:rPr>
        <w:t>. New York: Oxford University Press.</w:t>
      </w:r>
    </w:p>
    <w:p w:rsidR="00280F7B" w:rsidRDefault="00280F7B" w:rsidP="00280F7B">
      <w:pPr>
        <w:pStyle w:val="BodyText"/>
        <w:spacing w:before="0" w:line="275" w:lineRule="exact"/>
        <w:ind w:left="940"/>
      </w:pPr>
      <w:r>
        <w:t>Improving Participation of Women, Youth and Non-Muslims in</w:t>
      </w:r>
      <w:r>
        <w:rPr>
          <w:spacing w:val="52"/>
        </w:rPr>
        <w:t xml:space="preserve"> </w:t>
      </w:r>
      <w:r>
        <w:t>Electoral</w:t>
      </w:r>
    </w:p>
    <w:p w:rsidR="00280F7B" w:rsidRDefault="00280F7B" w:rsidP="00280F7B">
      <w:pPr>
        <w:spacing w:before="42" w:line="276" w:lineRule="auto"/>
        <w:ind w:left="1659" w:right="882" w:hanging="720"/>
        <w:rPr>
          <w:sz w:val="24"/>
        </w:rPr>
      </w:pPr>
      <w:r>
        <w:rPr>
          <w:sz w:val="24"/>
        </w:rPr>
        <w:t xml:space="preserve">Processes in Pakistan. ( 2007).  </w:t>
      </w:r>
      <w:r>
        <w:rPr>
          <w:i/>
          <w:sz w:val="24"/>
        </w:rPr>
        <w:t>Improving  participation  of  women,  youth and non-Muslims in electoral processes in Pakistan: roundtable</w:t>
      </w:r>
      <w:r>
        <w:rPr>
          <w:i/>
          <w:spacing w:val="-22"/>
          <w:sz w:val="24"/>
        </w:rPr>
        <w:t xml:space="preserve"> </w:t>
      </w:r>
      <w:r>
        <w:rPr>
          <w:i/>
          <w:sz w:val="24"/>
        </w:rPr>
        <w:t>report</w:t>
      </w:r>
      <w:r>
        <w:rPr>
          <w:sz w:val="24"/>
        </w:rPr>
        <w:t>.</w:t>
      </w:r>
    </w:p>
    <w:p w:rsidR="00280F7B" w:rsidRDefault="00280F7B" w:rsidP="00280F7B">
      <w:pPr>
        <w:pStyle w:val="BodyText"/>
        <w:tabs>
          <w:tab w:val="left" w:pos="3039"/>
          <w:tab w:val="left" w:pos="4258"/>
          <w:tab w:val="left" w:pos="5379"/>
          <w:tab w:val="left" w:pos="5879"/>
          <w:tab w:val="left" w:pos="7299"/>
          <w:tab w:val="left" w:pos="9020"/>
        </w:tabs>
        <w:spacing w:before="1" w:line="276" w:lineRule="auto"/>
        <w:ind w:left="939" w:right="1591"/>
      </w:pPr>
      <w:r>
        <w:t>Islamabad:</w:t>
      </w:r>
      <w:r>
        <w:tab/>
        <w:t>Pakistan</w:t>
      </w:r>
      <w:r>
        <w:tab/>
        <w:t>Institute</w:t>
      </w:r>
      <w:r>
        <w:tab/>
        <w:t>of</w:t>
      </w:r>
      <w:r>
        <w:tab/>
        <w:t>Legislative</w:t>
      </w:r>
      <w:r>
        <w:tab/>
        <w:t>Development</w:t>
      </w:r>
      <w:r>
        <w:tab/>
      </w:r>
      <w:r>
        <w:rPr>
          <w:spacing w:val="-7"/>
        </w:rPr>
        <w:t xml:space="preserve">and </w:t>
      </w:r>
      <w:r>
        <w:t>Transparency.</w:t>
      </w:r>
    </w:p>
    <w:p w:rsidR="00280F7B" w:rsidRDefault="00280F7B" w:rsidP="00280F7B">
      <w:pPr>
        <w:spacing w:line="276" w:lineRule="auto"/>
        <w:ind w:left="939" w:right="2041"/>
        <w:rPr>
          <w:sz w:val="24"/>
        </w:rPr>
      </w:pPr>
      <w:r>
        <w:rPr>
          <w:sz w:val="24"/>
        </w:rPr>
        <w:t xml:space="preserve">Iwanaga, Kazuki. ( 2008). </w:t>
      </w:r>
      <w:r>
        <w:rPr>
          <w:i/>
          <w:sz w:val="24"/>
        </w:rPr>
        <w:t>Women's political participation and representation in Asia: obstacles and challenges</w:t>
      </w:r>
      <w:r>
        <w:rPr>
          <w:sz w:val="24"/>
        </w:rPr>
        <w:t>. Copenhagen: NIAS Press.</w:t>
      </w:r>
    </w:p>
    <w:p w:rsidR="00280F7B" w:rsidRDefault="00280F7B" w:rsidP="00280F7B">
      <w:pPr>
        <w:spacing w:line="276" w:lineRule="auto"/>
        <w:rPr>
          <w:sz w:val="24"/>
        </w:rPr>
        <w:sectPr w:rsidR="00280F7B">
          <w:pgSz w:w="12240" w:h="15840"/>
          <w:pgMar w:top="1360" w:right="780" w:bottom="1300" w:left="500" w:header="0" w:footer="1113" w:gutter="0"/>
          <w:cols w:space="720"/>
        </w:sectPr>
      </w:pPr>
    </w:p>
    <w:p w:rsidR="00280F7B" w:rsidRDefault="00280F7B" w:rsidP="00280F7B">
      <w:pPr>
        <w:spacing w:before="74" w:line="276" w:lineRule="auto"/>
        <w:ind w:left="1659" w:right="1259" w:hanging="720"/>
        <w:rPr>
          <w:sz w:val="24"/>
        </w:rPr>
      </w:pPr>
      <w:r>
        <w:rPr>
          <w:sz w:val="24"/>
        </w:rPr>
        <w:lastRenderedPageBreak/>
        <w:t xml:space="preserve">Julie Dolan, Melissa Deckman &amp; Michele L. Swers. 2007. </w:t>
      </w:r>
      <w:r>
        <w:rPr>
          <w:i/>
          <w:sz w:val="24"/>
        </w:rPr>
        <w:t xml:space="preserve">Women and Politics: Paths to Power and Political Influence. </w:t>
      </w:r>
      <w:r>
        <w:rPr>
          <w:sz w:val="24"/>
        </w:rPr>
        <w:t>Pearson Prentice Hall.</w:t>
      </w:r>
    </w:p>
    <w:p w:rsidR="00280F7B" w:rsidRDefault="00280F7B" w:rsidP="00280F7B">
      <w:pPr>
        <w:spacing w:line="278" w:lineRule="auto"/>
        <w:ind w:left="1659" w:right="2041" w:hanging="720"/>
        <w:rPr>
          <w:sz w:val="24"/>
        </w:rPr>
      </w:pPr>
      <w:r>
        <w:rPr>
          <w:sz w:val="24"/>
        </w:rPr>
        <w:t xml:space="preserve">Krook, Mona Lena. ( 2009). </w:t>
      </w:r>
      <w:r>
        <w:rPr>
          <w:i/>
          <w:sz w:val="24"/>
        </w:rPr>
        <w:t>Quotas for women in politics: gender and candidate selection reform worldwide</w:t>
      </w:r>
      <w:r>
        <w:rPr>
          <w:sz w:val="24"/>
        </w:rPr>
        <w:t>. Oxford: Oxford University Press.</w:t>
      </w:r>
    </w:p>
    <w:p w:rsidR="00280F7B" w:rsidRDefault="00280F7B" w:rsidP="00280F7B">
      <w:pPr>
        <w:spacing w:line="276" w:lineRule="auto"/>
        <w:ind w:left="1659" w:right="596" w:hanging="720"/>
        <w:rPr>
          <w:sz w:val="24"/>
        </w:rPr>
      </w:pPr>
      <w:r>
        <w:rPr>
          <w:sz w:val="24"/>
        </w:rPr>
        <w:t xml:space="preserve">Moghadam, Valentine M. (1994). </w:t>
      </w:r>
      <w:r>
        <w:rPr>
          <w:i/>
          <w:sz w:val="24"/>
        </w:rPr>
        <w:t>Identity politics and women: cultural reassertions and feminisms in international perspective</w:t>
      </w:r>
      <w:r>
        <w:rPr>
          <w:sz w:val="24"/>
        </w:rPr>
        <w:t>. Boulder: Westview Press.</w:t>
      </w:r>
    </w:p>
    <w:p w:rsidR="00280F7B" w:rsidRDefault="00280F7B" w:rsidP="00280F7B">
      <w:pPr>
        <w:spacing w:line="278" w:lineRule="auto"/>
        <w:ind w:left="1659" w:right="1259" w:hanging="720"/>
        <w:rPr>
          <w:sz w:val="24"/>
        </w:rPr>
      </w:pPr>
      <w:r>
        <w:rPr>
          <w:sz w:val="24"/>
        </w:rPr>
        <w:t xml:space="preserve">Sarah L. Henderson &amp; Alana S. Jeydel. ( 2007). </w:t>
      </w:r>
      <w:r>
        <w:rPr>
          <w:i/>
          <w:sz w:val="24"/>
        </w:rPr>
        <w:t xml:space="preserve">Participation and Protest: Women and Politics in a Global World. </w:t>
      </w:r>
      <w:r>
        <w:rPr>
          <w:sz w:val="24"/>
        </w:rPr>
        <w:t>London: Oxford</w:t>
      </w:r>
    </w:p>
    <w:p w:rsidR="00280F7B" w:rsidRDefault="00280F7B" w:rsidP="00280F7B">
      <w:pPr>
        <w:spacing w:line="278" w:lineRule="auto"/>
        <w:ind w:left="939" w:right="1259"/>
        <w:rPr>
          <w:sz w:val="24"/>
        </w:rPr>
      </w:pPr>
      <w:r>
        <w:rPr>
          <w:sz w:val="24"/>
        </w:rPr>
        <w:t xml:space="preserve">Shaheed, Farida. ( 2002). </w:t>
      </w:r>
      <w:r>
        <w:rPr>
          <w:i/>
          <w:sz w:val="24"/>
        </w:rPr>
        <w:t>Imagined citizenship: women, state &amp; politics in Pakistan</w:t>
      </w:r>
      <w:r>
        <w:rPr>
          <w:sz w:val="24"/>
        </w:rPr>
        <w:t>. Lahore: Shirkat Gah Women's Resource Centre.</w:t>
      </w:r>
    </w:p>
    <w:p w:rsidR="00280F7B" w:rsidRDefault="00280F7B" w:rsidP="00280F7B">
      <w:pPr>
        <w:spacing w:line="276" w:lineRule="auto"/>
        <w:ind w:left="939" w:right="1259"/>
        <w:rPr>
          <w:sz w:val="24"/>
        </w:rPr>
      </w:pPr>
      <w:r>
        <w:rPr>
          <w:sz w:val="24"/>
        </w:rPr>
        <w:t xml:space="preserve">Shaheed, Farida, Asma Zia, and Sohail  Warraich.  ( 1998).  </w:t>
      </w:r>
      <w:r>
        <w:rPr>
          <w:i/>
          <w:sz w:val="24"/>
        </w:rPr>
        <w:t>Women  in  politics: participation and representation in Pakistan with update 1993-1997</w:t>
      </w:r>
      <w:r>
        <w:rPr>
          <w:sz w:val="24"/>
        </w:rPr>
        <w:t>. Lahore: Shirkat Gah. Toor,</w:t>
      </w:r>
      <w:r>
        <w:rPr>
          <w:spacing w:val="25"/>
          <w:sz w:val="24"/>
        </w:rPr>
        <w:t xml:space="preserve"> </w:t>
      </w:r>
      <w:r>
        <w:rPr>
          <w:sz w:val="24"/>
        </w:rPr>
        <w:t>Saadia.</w:t>
      </w:r>
      <w:r>
        <w:rPr>
          <w:spacing w:val="26"/>
          <w:sz w:val="24"/>
        </w:rPr>
        <w:t xml:space="preserve"> </w:t>
      </w:r>
      <w:r>
        <w:rPr>
          <w:sz w:val="24"/>
        </w:rPr>
        <w:t>(</w:t>
      </w:r>
      <w:r>
        <w:rPr>
          <w:spacing w:val="-35"/>
          <w:sz w:val="24"/>
        </w:rPr>
        <w:t xml:space="preserve"> </w:t>
      </w:r>
      <w:r>
        <w:rPr>
          <w:sz w:val="24"/>
        </w:rPr>
        <w:t>2011).</w:t>
      </w:r>
      <w:r>
        <w:rPr>
          <w:spacing w:val="31"/>
          <w:sz w:val="24"/>
        </w:rPr>
        <w:t xml:space="preserve"> </w:t>
      </w:r>
      <w:r>
        <w:rPr>
          <w:i/>
          <w:sz w:val="24"/>
        </w:rPr>
        <w:t>The</w:t>
      </w:r>
      <w:r>
        <w:rPr>
          <w:i/>
          <w:spacing w:val="25"/>
          <w:sz w:val="24"/>
        </w:rPr>
        <w:t xml:space="preserve"> </w:t>
      </w:r>
      <w:r>
        <w:rPr>
          <w:i/>
          <w:sz w:val="24"/>
        </w:rPr>
        <w:t>state</w:t>
      </w:r>
      <w:r>
        <w:rPr>
          <w:i/>
          <w:spacing w:val="27"/>
          <w:sz w:val="24"/>
        </w:rPr>
        <w:t xml:space="preserve"> </w:t>
      </w:r>
      <w:r>
        <w:rPr>
          <w:i/>
          <w:sz w:val="24"/>
        </w:rPr>
        <w:t>of</w:t>
      </w:r>
      <w:r>
        <w:rPr>
          <w:i/>
          <w:spacing w:val="26"/>
          <w:sz w:val="24"/>
        </w:rPr>
        <w:t xml:space="preserve"> </w:t>
      </w:r>
      <w:r>
        <w:rPr>
          <w:i/>
          <w:sz w:val="24"/>
        </w:rPr>
        <w:t>Islam:</w:t>
      </w:r>
      <w:r>
        <w:rPr>
          <w:i/>
          <w:spacing w:val="25"/>
          <w:sz w:val="24"/>
        </w:rPr>
        <w:t xml:space="preserve"> </w:t>
      </w:r>
      <w:r>
        <w:rPr>
          <w:i/>
          <w:sz w:val="24"/>
        </w:rPr>
        <w:t>culture</w:t>
      </w:r>
      <w:r>
        <w:rPr>
          <w:i/>
          <w:spacing w:val="25"/>
          <w:sz w:val="24"/>
        </w:rPr>
        <w:t xml:space="preserve"> </w:t>
      </w:r>
      <w:r>
        <w:rPr>
          <w:i/>
          <w:sz w:val="24"/>
        </w:rPr>
        <w:t>and</w:t>
      </w:r>
      <w:r>
        <w:rPr>
          <w:i/>
          <w:spacing w:val="26"/>
          <w:sz w:val="24"/>
        </w:rPr>
        <w:t xml:space="preserve"> </w:t>
      </w:r>
      <w:r>
        <w:rPr>
          <w:i/>
          <w:sz w:val="24"/>
        </w:rPr>
        <w:t>Cold</w:t>
      </w:r>
      <w:r>
        <w:rPr>
          <w:i/>
          <w:spacing w:val="28"/>
          <w:sz w:val="24"/>
        </w:rPr>
        <w:t xml:space="preserve"> </w:t>
      </w:r>
      <w:r>
        <w:rPr>
          <w:i/>
          <w:sz w:val="24"/>
        </w:rPr>
        <w:t>War</w:t>
      </w:r>
      <w:r>
        <w:rPr>
          <w:i/>
          <w:spacing w:val="25"/>
          <w:sz w:val="24"/>
        </w:rPr>
        <w:t xml:space="preserve"> </w:t>
      </w:r>
      <w:r>
        <w:rPr>
          <w:i/>
          <w:sz w:val="24"/>
        </w:rPr>
        <w:t>politics</w:t>
      </w:r>
      <w:r>
        <w:rPr>
          <w:i/>
          <w:spacing w:val="26"/>
          <w:sz w:val="24"/>
        </w:rPr>
        <w:t xml:space="preserve"> </w:t>
      </w:r>
      <w:r>
        <w:rPr>
          <w:i/>
          <w:sz w:val="24"/>
        </w:rPr>
        <w:t>in</w:t>
      </w:r>
      <w:r>
        <w:rPr>
          <w:i/>
          <w:spacing w:val="26"/>
          <w:sz w:val="24"/>
        </w:rPr>
        <w:t xml:space="preserve"> </w:t>
      </w:r>
      <w:r>
        <w:rPr>
          <w:i/>
          <w:sz w:val="24"/>
        </w:rPr>
        <w:t>Pakistan</w:t>
      </w:r>
      <w:r>
        <w:rPr>
          <w:sz w:val="24"/>
        </w:rPr>
        <w:t>.</w:t>
      </w:r>
    </w:p>
    <w:p w:rsidR="00280F7B" w:rsidRDefault="00280F7B" w:rsidP="00280F7B">
      <w:pPr>
        <w:pStyle w:val="BodyText"/>
        <w:spacing w:before="0"/>
        <w:ind w:left="939"/>
      </w:pPr>
      <w:r>
        <w:t>London: Pluto Press.</w:t>
      </w:r>
    </w:p>
    <w:p w:rsidR="00280F7B" w:rsidRDefault="00280F7B" w:rsidP="00280F7B">
      <w:pPr>
        <w:spacing w:before="31" w:line="276" w:lineRule="auto"/>
        <w:ind w:left="1659" w:right="849" w:hanging="720"/>
        <w:rPr>
          <w:sz w:val="24"/>
        </w:rPr>
      </w:pPr>
      <w:r>
        <w:rPr>
          <w:sz w:val="24"/>
        </w:rPr>
        <w:t xml:space="preserve">Weiner, Myron, and Ali Banuazizi. ( 1994). </w:t>
      </w:r>
      <w:r>
        <w:rPr>
          <w:i/>
          <w:sz w:val="24"/>
        </w:rPr>
        <w:t>The Politics of social transformation in Afghanistan, Iran, and Pakistan</w:t>
      </w:r>
      <w:r>
        <w:rPr>
          <w:sz w:val="24"/>
        </w:rPr>
        <w:t>. Syracuse, N.Y.: Syracuse University Press.</w:t>
      </w:r>
    </w:p>
    <w:p w:rsidR="00280F7B" w:rsidRDefault="00280F7B" w:rsidP="00280F7B">
      <w:pPr>
        <w:spacing w:line="280" w:lineRule="auto"/>
        <w:ind w:left="939" w:right="1259"/>
        <w:rPr>
          <w:sz w:val="24"/>
        </w:rPr>
      </w:pPr>
      <w:r>
        <w:rPr>
          <w:sz w:val="24"/>
        </w:rPr>
        <w:t xml:space="preserve">Weiss, Anita M., and S. Zulfiqar Gilani. ( 2001). </w:t>
      </w:r>
      <w:r>
        <w:rPr>
          <w:i/>
          <w:sz w:val="24"/>
        </w:rPr>
        <w:t>Power and civil society in Pakistan</w:t>
      </w:r>
      <w:r>
        <w:rPr>
          <w:sz w:val="24"/>
        </w:rPr>
        <w:t>. Karachi: Oxford University Press.</w:t>
      </w:r>
    </w:p>
    <w:p w:rsidR="00280F7B" w:rsidRDefault="00280F7B" w:rsidP="00280F7B">
      <w:pPr>
        <w:spacing w:line="276" w:lineRule="auto"/>
        <w:ind w:left="939" w:right="1296"/>
        <w:rPr>
          <w:sz w:val="24"/>
        </w:rPr>
      </w:pPr>
      <w:r>
        <w:rPr>
          <w:sz w:val="24"/>
        </w:rPr>
        <w:t xml:space="preserve">Women Media Center (Pakistan), and National Endowment for  Democracy (U.S.). (2007). </w:t>
      </w:r>
      <w:r>
        <w:rPr>
          <w:i/>
          <w:sz w:val="24"/>
        </w:rPr>
        <w:t>Changing attitude: expanding women role in media and politics</w:t>
      </w:r>
      <w:r>
        <w:rPr>
          <w:sz w:val="24"/>
        </w:rPr>
        <w:t>. Karachi:</w:t>
      </w:r>
      <w:r>
        <w:rPr>
          <w:spacing w:val="25"/>
          <w:sz w:val="24"/>
        </w:rPr>
        <w:t xml:space="preserve"> </w:t>
      </w:r>
      <w:r>
        <w:rPr>
          <w:sz w:val="24"/>
        </w:rPr>
        <w:t>Women</w:t>
      </w:r>
    </w:p>
    <w:p w:rsidR="00280F7B" w:rsidRDefault="00280F7B" w:rsidP="00280F7B">
      <w:pPr>
        <w:pStyle w:val="BodyText"/>
        <w:spacing w:before="0"/>
        <w:ind w:left="1659"/>
      </w:pPr>
      <w:r>
        <w:t>Media Center Pakistan.</w:t>
      </w:r>
    </w:p>
    <w:p w:rsidR="00280F7B" w:rsidRDefault="00280F7B" w:rsidP="00280F7B">
      <w:pPr>
        <w:sectPr w:rsidR="00280F7B">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756A2"/>
    <w:multiLevelType w:val="hybridMultilevel"/>
    <w:tmpl w:val="9B18979C"/>
    <w:lvl w:ilvl="0" w:tplc="C786F70A">
      <w:numFmt w:val="bullet"/>
      <w:lvlText w:val=""/>
      <w:lvlJc w:val="left"/>
      <w:pPr>
        <w:ind w:left="1840" w:hanging="500"/>
      </w:pPr>
      <w:rPr>
        <w:rFonts w:ascii="Symbol" w:eastAsia="Symbol" w:hAnsi="Symbol" w:cs="Symbol" w:hint="default"/>
        <w:w w:val="100"/>
        <w:sz w:val="24"/>
        <w:szCs w:val="24"/>
        <w:lang w:val="en-US" w:eastAsia="en-US" w:bidi="ar-SA"/>
      </w:rPr>
    </w:lvl>
    <w:lvl w:ilvl="1" w:tplc="C8FACEAA">
      <w:numFmt w:val="bullet"/>
      <w:lvlText w:val="•"/>
      <w:lvlJc w:val="left"/>
      <w:pPr>
        <w:ind w:left="2752" w:hanging="500"/>
      </w:pPr>
      <w:rPr>
        <w:rFonts w:hint="default"/>
        <w:lang w:val="en-US" w:eastAsia="en-US" w:bidi="ar-SA"/>
      </w:rPr>
    </w:lvl>
    <w:lvl w:ilvl="2" w:tplc="0CAC9D40">
      <w:numFmt w:val="bullet"/>
      <w:lvlText w:val="•"/>
      <w:lvlJc w:val="left"/>
      <w:pPr>
        <w:ind w:left="3664" w:hanging="500"/>
      </w:pPr>
      <w:rPr>
        <w:rFonts w:hint="default"/>
        <w:lang w:val="en-US" w:eastAsia="en-US" w:bidi="ar-SA"/>
      </w:rPr>
    </w:lvl>
    <w:lvl w:ilvl="3" w:tplc="4322D6C4">
      <w:numFmt w:val="bullet"/>
      <w:lvlText w:val="•"/>
      <w:lvlJc w:val="left"/>
      <w:pPr>
        <w:ind w:left="4576" w:hanging="500"/>
      </w:pPr>
      <w:rPr>
        <w:rFonts w:hint="default"/>
        <w:lang w:val="en-US" w:eastAsia="en-US" w:bidi="ar-SA"/>
      </w:rPr>
    </w:lvl>
    <w:lvl w:ilvl="4" w:tplc="CF8E1720">
      <w:numFmt w:val="bullet"/>
      <w:lvlText w:val="•"/>
      <w:lvlJc w:val="left"/>
      <w:pPr>
        <w:ind w:left="5488" w:hanging="500"/>
      </w:pPr>
      <w:rPr>
        <w:rFonts w:hint="default"/>
        <w:lang w:val="en-US" w:eastAsia="en-US" w:bidi="ar-SA"/>
      </w:rPr>
    </w:lvl>
    <w:lvl w:ilvl="5" w:tplc="92C61DA0">
      <w:numFmt w:val="bullet"/>
      <w:lvlText w:val="•"/>
      <w:lvlJc w:val="left"/>
      <w:pPr>
        <w:ind w:left="6400" w:hanging="500"/>
      </w:pPr>
      <w:rPr>
        <w:rFonts w:hint="default"/>
        <w:lang w:val="en-US" w:eastAsia="en-US" w:bidi="ar-SA"/>
      </w:rPr>
    </w:lvl>
    <w:lvl w:ilvl="6" w:tplc="C78A7602">
      <w:numFmt w:val="bullet"/>
      <w:lvlText w:val="•"/>
      <w:lvlJc w:val="left"/>
      <w:pPr>
        <w:ind w:left="7312" w:hanging="500"/>
      </w:pPr>
      <w:rPr>
        <w:rFonts w:hint="default"/>
        <w:lang w:val="en-US" w:eastAsia="en-US" w:bidi="ar-SA"/>
      </w:rPr>
    </w:lvl>
    <w:lvl w:ilvl="7" w:tplc="A3BE4B14">
      <w:numFmt w:val="bullet"/>
      <w:lvlText w:val="•"/>
      <w:lvlJc w:val="left"/>
      <w:pPr>
        <w:ind w:left="8224" w:hanging="500"/>
      </w:pPr>
      <w:rPr>
        <w:rFonts w:hint="default"/>
        <w:lang w:val="en-US" w:eastAsia="en-US" w:bidi="ar-SA"/>
      </w:rPr>
    </w:lvl>
    <w:lvl w:ilvl="8" w:tplc="B308EDF2">
      <w:numFmt w:val="bullet"/>
      <w:lvlText w:val="•"/>
      <w:lvlJc w:val="left"/>
      <w:pPr>
        <w:ind w:left="9136" w:hanging="500"/>
      </w:pPr>
      <w:rPr>
        <w:rFonts w:hint="default"/>
        <w:lang w:val="en-US" w:eastAsia="en-US" w:bidi="ar-SA"/>
      </w:rPr>
    </w:lvl>
  </w:abstractNum>
  <w:abstractNum w:abstractNumId="1">
    <w:nsid w:val="64A43AEE"/>
    <w:multiLevelType w:val="multilevel"/>
    <w:tmpl w:val="F2B6B03A"/>
    <w:lvl w:ilvl="0">
      <w:start w:val="1"/>
      <w:numFmt w:val="decimal"/>
      <w:lvlText w:val="%1."/>
      <w:lvlJc w:val="left"/>
      <w:pPr>
        <w:ind w:left="1300" w:hanging="360"/>
        <w:jc w:val="left"/>
      </w:pPr>
      <w:rPr>
        <w:rFonts w:ascii="Times New Roman" w:eastAsia="Times New Roman" w:hAnsi="Times New Roman" w:cs="Times New Roman" w:hint="default"/>
        <w:b/>
        <w:bCs/>
        <w:spacing w:val="-2"/>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380" w:hanging="432"/>
      </w:pPr>
      <w:rPr>
        <w:rFonts w:hint="default"/>
        <w:lang w:val="en-US" w:eastAsia="en-US" w:bidi="ar-SA"/>
      </w:rPr>
    </w:lvl>
    <w:lvl w:ilvl="3">
      <w:numFmt w:val="bullet"/>
      <w:lvlText w:val="•"/>
      <w:lvlJc w:val="left"/>
      <w:pPr>
        <w:ind w:left="3452" w:hanging="432"/>
      </w:pPr>
      <w:rPr>
        <w:rFonts w:hint="default"/>
        <w:lang w:val="en-US" w:eastAsia="en-US" w:bidi="ar-SA"/>
      </w:rPr>
    </w:lvl>
    <w:lvl w:ilvl="4">
      <w:numFmt w:val="bullet"/>
      <w:lvlText w:val="•"/>
      <w:lvlJc w:val="left"/>
      <w:pPr>
        <w:ind w:left="4525" w:hanging="432"/>
      </w:pPr>
      <w:rPr>
        <w:rFonts w:hint="default"/>
        <w:lang w:val="en-US" w:eastAsia="en-US" w:bidi="ar-SA"/>
      </w:rPr>
    </w:lvl>
    <w:lvl w:ilvl="5">
      <w:numFmt w:val="bullet"/>
      <w:lvlText w:val="•"/>
      <w:lvlJc w:val="left"/>
      <w:pPr>
        <w:ind w:left="5597" w:hanging="432"/>
      </w:pPr>
      <w:rPr>
        <w:rFonts w:hint="default"/>
        <w:lang w:val="en-US" w:eastAsia="en-US" w:bidi="ar-SA"/>
      </w:rPr>
    </w:lvl>
    <w:lvl w:ilvl="6">
      <w:numFmt w:val="bullet"/>
      <w:lvlText w:val="•"/>
      <w:lvlJc w:val="left"/>
      <w:pPr>
        <w:ind w:left="6670" w:hanging="432"/>
      </w:pPr>
      <w:rPr>
        <w:rFonts w:hint="default"/>
        <w:lang w:val="en-US" w:eastAsia="en-US" w:bidi="ar-SA"/>
      </w:rPr>
    </w:lvl>
    <w:lvl w:ilvl="7">
      <w:numFmt w:val="bullet"/>
      <w:lvlText w:val="•"/>
      <w:lvlJc w:val="left"/>
      <w:pPr>
        <w:ind w:left="7742" w:hanging="432"/>
      </w:pPr>
      <w:rPr>
        <w:rFonts w:hint="default"/>
        <w:lang w:val="en-US" w:eastAsia="en-US" w:bidi="ar-SA"/>
      </w:rPr>
    </w:lvl>
    <w:lvl w:ilvl="8">
      <w:numFmt w:val="bullet"/>
      <w:lvlText w:val="•"/>
      <w:lvlJc w:val="left"/>
      <w:pPr>
        <w:ind w:left="8815" w:hanging="43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7B"/>
    <w:rsid w:val="00280F7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2EF4-B361-4017-AE17-BA35CDE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F7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280F7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280F7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80F7B"/>
    <w:pPr>
      <w:spacing w:before="41"/>
      <w:ind w:left="1732"/>
    </w:pPr>
    <w:rPr>
      <w:sz w:val="24"/>
      <w:szCs w:val="24"/>
    </w:rPr>
  </w:style>
  <w:style w:type="character" w:customStyle="1" w:styleId="BodyTextChar">
    <w:name w:val="Body Text Char"/>
    <w:basedOn w:val="DefaultParagraphFont"/>
    <w:link w:val="BodyText"/>
    <w:uiPriority w:val="1"/>
    <w:rsid w:val="00280F7B"/>
    <w:rPr>
      <w:rFonts w:ascii="Times New Roman" w:eastAsia="Times New Roman" w:hAnsi="Times New Roman" w:cs="Times New Roman"/>
      <w:sz w:val="24"/>
      <w:szCs w:val="24"/>
    </w:rPr>
  </w:style>
  <w:style w:type="paragraph" w:styleId="ListParagraph">
    <w:name w:val="List Paragraph"/>
    <w:basedOn w:val="Normal"/>
    <w:uiPriority w:val="1"/>
    <w:qFormat/>
    <w:rsid w:val="00280F7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2021-04-09T05:56:00Z</dcterms:created>
  <dcterms:modified xsi:type="dcterms:W3CDTF">2021-04-09T05:56:00Z</dcterms:modified>
</cp:coreProperties>
</file>