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42" w:rsidRDefault="005D1842" w:rsidP="005D1842">
      <w:pPr>
        <w:tabs>
          <w:tab w:val="left" w:pos="1716"/>
        </w:tabs>
        <w:spacing w:before="200"/>
        <w:ind w:left="276"/>
        <w:jc w:val="center"/>
        <w:rPr>
          <w:b/>
          <w:sz w:val="24"/>
        </w:rPr>
      </w:pPr>
      <w:bookmarkStart w:id="0" w:name="_GoBack"/>
      <w:r>
        <w:rPr>
          <w:b/>
          <w:sz w:val="24"/>
        </w:rPr>
        <w:t>GENDER BASED</w:t>
      </w:r>
      <w:r>
        <w:rPr>
          <w:b/>
          <w:spacing w:val="-3"/>
          <w:sz w:val="24"/>
        </w:rPr>
        <w:t xml:space="preserve"> </w:t>
      </w:r>
      <w:r>
        <w:rPr>
          <w:b/>
          <w:sz w:val="24"/>
        </w:rPr>
        <w:t>VIOLENCE</w:t>
      </w:r>
    </w:p>
    <w:bookmarkEnd w:id="0"/>
    <w:p w:rsidR="005D1842" w:rsidRDefault="005D1842" w:rsidP="005D1842">
      <w:pPr>
        <w:pStyle w:val="BodyText"/>
        <w:spacing w:before="3"/>
        <w:ind w:left="0"/>
        <w:rPr>
          <w:b/>
          <w:sz w:val="23"/>
        </w:rPr>
      </w:pPr>
    </w:p>
    <w:p w:rsidR="005D1842" w:rsidRDefault="005D1842" w:rsidP="005D1842">
      <w:pPr>
        <w:spacing w:before="90"/>
        <w:ind w:left="939"/>
        <w:rPr>
          <w:b/>
          <w:sz w:val="24"/>
        </w:rPr>
      </w:pPr>
      <w:r>
        <w:rPr>
          <w:b/>
          <w:sz w:val="24"/>
        </w:rPr>
        <w:t>Capsule Statement:</w:t>
      </w:r>
    </w:p>
    <w:p w:rsidR="005D1842" w:rsidRDefault="005D1842" w:rsidP="005D1842">
      <w:pPr>
        <w:pStyle w:val="BodyText"/>
        <w:spacing w:before="39" w:line="276" w:lineRule="auto"/>
        <w:ind w:left="939" w:right="725"/>
      </w:pPr>
      <w:r>
        <w:t>With the help of feminist theories of violence against women, this course explores the nature, causes, and spread of violence against women and its impact on gender relations. The course develops a holistic understanding of actual violence and threats of violence, encompassing all forms of violence- physical, emotional, and psychological- and critically examines how and why constitutional guarantees and religious assurances have not succeeded in protecting women’s human rights. The course would investigate  the  diverse  connections  between  poverty,  lack of education and ill-health and violence against women. The course, thus, would prepare the students to comprehend the extent and forms of violence against women existing locally and globally. The class discussions, drawing upon students’ experiences and observations would assist in the exploration of practical measures for eliminating violence against</w:t>
      </w:r>
      <w:r>
        <w:rPr>
          <w:spacing w:val="-11"/>
        </w:rPr>
        <w:t xml:space="preserve"> </w:t>
      </w:r>
      <w:r>
        <w:t>women.</w:t>
      </w:r>
    </w:p>
    <w:p w:rsidR="005D1842" w:rsidRDefault="005D1842" w:rsidP="005D1842">
      <w:pPr>
        <w:pStyle w:val="BodyText"/>
        <w:spacing w:before="10"/>
        <w:ind w:left="0"/>
        <w:rPr>
          <w:sz w:val="27"/>
        </w:rPr>
      </w:pPr>
    </w:p>
    <w:p w:rsidR="005D1842" w:rsidRDefault="005D1842" w:rsidP="005D1842">
      <w:pPr>
        <w:pStyle w:val="Heading4"/>
        <w:ind w:left="939"/>
      </w:pPr>
      <w:r>
        <w:t>Objectives:</w:t>
      </w:r>
    </w:p>
    <w:p w:rsidR="005D1842" w:rsidRDefault="005D1842" w:rsidP="005D1842">
      <w:pPr>
        <w:pStyle w:val="BodyText"/>
        <w:spacing w:before="36"/>
        <w:ind w:left="939"/>
      </w:pPr>
      <w:r>
        <w:t>After the completion of this course, students will be able to</w:t>
      </w:r>
    </w:p>
    <w:p w:rsidR="005D1842" w:rsidRDefault="005D1842" w:rsidP="005D1842">
      <w:pPr>
        <w:pStyle w:val="BodyText"/>
        <w:spacing w:before="0"/>
        <w:ind w:left="0"/>
        <w:rPr>
          <w:sz w:val="21"/>
        </w:rPr>
      </w:pPr>
    </w:p>
    <w:p w:rsidR="005D1842" w:rsidRDefault="005D1842" w:rsidP="005D1842">
      <w:pPr>
        <w:pStyle w:val="ListParagraph"/>
        <w:numPr>
          <w:ilvl w:val="0"/>
          <w:numId w:val="2"/>
        </w:numPr>
        <w:tabs>
          <w:tab w:val="left" w:pos="1659"/>
          <w:tab w:val="left" w:pos="1660"/>
        </w:tabs>
        <w:spacing w:before="1"/>
        <w:ind w:hanging="361"/>
        <w:rPr>
          <w:sz w:val="24"/>
        </w:rPr>
      </w:pPr>
      <w:r>
        <w:rPr>
          <w:sz w:val="24"/>
        </w:rPr>
        <w:t>Become familiar with the theories of violence against</w:t>
      </w:r>
      <w:r>
        <w:rPr>
          <w:spacing w:val="-15"/>
          <w:sz w:val="24"/>
        </w:rPr>
        <w:t xml:space="preserve"> </w:t>
      </w:r>
      <w:r>
        <w:rPr>
          <w:sz w:val="24"/>
        </w:rPr>
        <w:t>women.</w:t>
      </w:r>
    </w:p>
    <w:p w:rsidR="005D1842" w:rsidRDefault="005D1842" w:rsidP="005D1842">
      <w:pPr>
        <w:pStyle w:val="ListParagraph"/>
        <w:numPr>
          <w:ilvl w:val="0"/>
          <w:numId w:val="2"/>
        </w:numPr>
        <w:tabs>
          <w:tab w:val="left" w:pos="1659"/>
          <w:tab w:val="left" w:pos="1660"/>
        </w:tabs>
        <w:spacing w:before="39"/>
        <w:ind w:hanging="361"/>
        <w:rPr>
          <w:sz w:val="24"/>
        </w:rPr>
      </w:pPr>
      <w:r>
        <w:rPr>
          <w:sz w:val="24"/>
        </w:rPr>
        <w:t>Understand the nature of violence against women in</w:t>
      </w:r>
      <w:r>
        <w:rPr>
          <w:spacing w:val="-12"/>
          <w:sz w:val="24"/>
        </w:rPr>
        <w:t xml:space="preserve"> </w:t>
      </w:r>
      <w:r>
        <w:rPr>
          <w:sz w:val="24"/>
        </w:rPr>
        <w:t>Pakistan.</w:t>
      </w:r>
    </w:p>
    <w:p w:rsidR="005D1842" w:rsidRDefault="005D1842" w:rsidP="005D1842">
      <w:pPr>
        <w:pStyle w:val="ListParagraph"/>
        <w:numPr>
          <w:ilvl w:val="0"/>
          <w:numId w:val="2"/>
        </w:numPr>
        <w:tabs>
          <w:tab w:val="left" w:pos="1659"/>
          <w:tab w:val="left" w:pos="1660"/>
        </w:tabs>
        <w:spacing w:before="42" w:line="273" w:lineRule="auto"/>
        <w:ind w:left="1659" w:right="1419"/>
        <w:rPr>
          <w:sz w:val="24"/>
        </w:rPr>
      </w:pPr>
      <w:r>
        <w:rPr>
          <w:sz w:val="24"/>
        </w:rPr>
        <w:t>Assess national and global programmatic and policy responses to violence against women.</w:t>
      </w:r>
    </w:p>
    <w:p w:rsidR="005D1842" w:rsidRDefault="005D1842" w:rsidP="005D1842">
      <w:pPr>
        <w:pStyle w:val="ListParagraph"/>
        <w:numPr>
          <w:ilvl w:val="0"/>
          <w:numId w:val="2"/>
        </w:numPr>
        <w:tabs>
          <w:tab w:val="left" w:pos="1659"/>
          <w:tab w:val="left" w:pos="1660"/>
        </w:tabs>
        <w:spacing w:before="1" w:line="273" w:lineRule="auto"/>
        <w:ind w:left="1659" w:right="1374"/>
        <w:rPr>
          <w:sz w:val="24"/>
        </w:rPr>
      </w:pPr>
      <w:r>
        <w:rPr>
          <w:sz w:val="24"/>
        </w:rPr>
        <w:t>Analyze the forms, extent and causes of institutional, social and domestic</w:t>
      </w:r>
      <w:r>
        <w:rPr>
          <w:spacing w:val="-18"/>
          <w:sz w:val="24"/>
        </w:rPr>
        <w:t xml:space="preserve"> </w:t>
      </w:r>
      <w:r>
        <w:rPr>
          <w:sz w:val="24"/>
        </w:rPr>
        <w:t>violence against women within a historical, cultural and structural</w:t>
      </w:r>
      <w:r>
        <w:rPr>
          <w:spacing w:val="-3"/>
          <w:sz w:val="24"/>
        </w:rPr>
        <w:t xml:space="preserve"> </w:t>
      </w:r>
      <w:r>
        <w:rPr>
          <w:sz w:val="24"/>
        </w:rPr>
        <w:t>context</w:t>
      </w:r>
    </w:p>
    <w:p w:rsidR="005D1842" w:rsidRDefault="005D1842" w:rsidP="005D1842">
      <w:pPr>
        <w:pStyle w:val="ListParagraph"/>
        <w:numPr>
          <w:ilvl w:val="0"/>
          <w:numId w:val="2"/>
        </w:numPr>
        <w:tabs>
          <w:tab w:val="left" w:pos="1659"/>
          <w:tab w:val="left" w:pos="1660"/>
        </w:tabs>
        <w:spacing w:before="3"/>
        <w:ind w:hanging="361"/>
        <w:rPr>
          <w:sz w:val="24"/>
        </w:rPr>
      </w:pPr>
      <w:r>
        <w:rPr>
          <w:sz w:val="24"/>
        </w:rPr>
        <w:t>Analyze the role of different institutions of society regarding violence against</w:t>
      </w:r>
      <w:r>
        <w:rPr>
          <w:spacing w:val="-16"/>
          <w:sz w:val="24"/>
        </w:rPr>
        <w:t xml:space="preserve"> </w:t>
      </w:r>
      <w:r>
        <w:rPr>
          <w:sz w:val="24"/>
        </w:rPr>
        <w:t>women.</w:t>
      </w:r>
    </w:p>
    <w:p w:rsidR="005D1842" w:rsidRDefault="005D1842" w:rsidP="005D1842">
      <w:pPr>
        <w:pStyle w:val="BodyText"/>
        <w:spacing w:before="7"/>
        <w:ind w:left="0"/>
        <w:rPr>
          <w:sz w:val="31"/>
        </w:rPr>
      </w:pPr>
    </w:p>
    <w:p w:rsidR="005D1842" w:rsidRDefault="005D1842" w:rsidP="005D1842">
      <w:pPr>
        <w:pStyle w:val="Heading4"/>
        <w:ind w:left="940"/>
      </w:pPr>
      <w:r>
        <w:t>Contents:</w:t>
      </w:r>
    </w:p>
    <w:p w:rsidR="005D1842" w:rsidRDefault="005D1842" w:rsidP="005D1842">
      <w:pPr>
        <w:pStyle w:val="ListParagraph"/>
        <w:numPr>
          <w:ilvl w:val="0"/>
          <w:numId w:val="1"/>
        </w:numPr>
        <w:tabs>
          <w:tab w:val="left" w:pos="1300"/>
        </w:tabs>
        <w:rPr>
          <w:b/>
          <w:sz w:val="24"/>
        </w:rPr>
      </w:pPr>
      <w:r>
        <w:rPr>
          <w:b/>
          <w:sz w:val="24"/>
        </w:rPr>
        <w:t>Defining</w:t>
      </w:r>
      <w:r>
        <w:rPr>
          <w:b/>
          <w:spacing w:val="-1"/>
          <w:sz w:val="24"/>
        </w:rPr>
        <w:t xml:space="preserve"> </w:t>
      </w:r>
      <w:r>
        <w:rPr>
          <w:b/>
          <w:sz w:val="24"/>
        </w:rPr>
        <w:t>violence</w:t>
      </w:r>
    </w:p>
    <w:p w:rsidR="005D1842" w:rsidRDefault="005D1842" w:rsidP="005D1842">
      <w:pPr>
        <w:pStyle w:val="ListParagraph"/>
        <w:numPr>
          <w:ilvl w:val="1"/>
          <w:numId w:val="1"/>
        </w:numPr>
        <w:tabs>
          <w:tab w:val="left" w:pos="1732"/>
        </w:tabs>
        <w:spacing w:before="36"/>
        <w:ind w:hanging="433"/>
        <w:rPr>
          <w:sz w:val="24"/>
        </w:rPr>
      </w:pPr>
      <w:r>
        <w:rPr>
          <w:sz w:val="24"/>
        </w:rPr>
        <w:t>The patriarchal parameters of</w:t>
      </w:r>
      <w:r>
        <w:rPr>
          <w:spacing w:val="-3"/>
          <w:sz w:val="24"/>
        </w:rPr>
        <w:t xml:space="preserve"> </w:t>
      </w:r>
      <w:r>
        <w:rPr>
          <w:sz w:val="24"/>
        </w:rPr>
        <w:t>violence</w:t>
      </w:r>
    </w:p>
    <w:p w:rsidR="005D1842" w:rsidRDefault="005D1842" w:rsidP="005D1842">
      <w:pPr>
        <w:pStyle w:val="ListParagraph"/>
        <w:numPr>
          <w:ilvl w:val="1"/>
          <w:numId w:val="1"/>
        </w:numPr>
        <w:tabs>
          <w:tab w:val="left" w:pos="1732"/>
        </w:tabs>
        <w:rPr>
          <w:sz w:val="24"/>
        </w:rPr>
      </w:pPr>
      <w:r>
        <w:rPr>
          <w:sz w:val="24"/>
        </w:rPr>
        <w:t>Meaning of</w:t>
      </w:r>
      <w:r>
        <w:rPr>
          <w:spacing w:val="-2"/>
          <w:sz w:val="24"/>
        </w:rPr>
        <w:t xml:space="preserve"> </w:t>
      </w:r>
      <w:r>
        <w:rPr>
          <w:sz w:val="24"/>
        </w:rPr>
        <w:t>patriarchy</w:t>
      </w:r>
    </w:p>
    <w:p w:rsidR="005D1842" w:rsidRDefault="005D1842" w:rsidP="005D1842">
      <w:pPr>
        <w:pStyle w:val="ListParagraph"/>
        <w:numPr>
          <w:ilvl w:val="1"/>
          <w:numId w:val="1"/>
        </w:numPr>
        <w:tabs>
          <w:tab w:val="left" w:pos="1732"/>
        </w:tabs>
        <w:spacing w:before="43"/>
        <w:rPr>
          <w:sz w:val="24"/>
        </w:rPr>
      </w:pPr>
      <w:r>
        <w:rPr>
          <w:sz w:val="24"/>
        </w:rPr>
        <w:t>Controlling behavior results in Domestic</w:t>
      </w:r>
      <w:r>
        <w:rPr>
          <w:spacing w:val="-6"/>
          <w:sz w:val="24"/>
        </w:rPr>
        <w:t xml:space="preserve"> </w:t>
      </w:r>
      <w:r>
        <w:rPr>
          <w:sz w:val="24"/>
        </w:rPr>
        <w:t>violence</w:t>
      </w:r>
    </w:p>
    <w:p w:rsidR="005D1842" w:rsidRDefault="005D1842" w:rsidP="005D1842">
      <w:pPr>
        <w:pStyle w:val="ListParagraph"/>
        <w:numPr>
          <w:ilvl w:val="1"/>
          <w:numId w:val="1"/>
        </w:numPr>
        <w:tabs>
          <w:tab w:val="left" w:pos="1732"/>
        </w:tabs>
        <w:ind w:hanging="433"/>
        <w:rPr>
          <w:sz w:val="24"/>
        </w:rPr>
      </w:pPr>
      <w:r>
        <w:rPr>
          <w:sz w:val="24"/>
        </w:rPr>
        <w:t>Forms of</w:t>
      </w:r>
      <w:r>
        <w:rPr>
          <w:spacing w:val="-2"/>
          <w:sz w:val="24"/>
        </w:rPr>
        <w:t xml:space="preserve"> </w:t>
      </w:r>
      <w:r>
        <w:rPr>
          <w:sz w:val="24"/>
        </w:rPr>
        <w:t>Violence</w:t>
      </w:r>
    </w:p>
    <w:p w:rsidR="005D1842" w:rsidRDefault="005D1842" w:rsidP="005D1842">
      <w:pPr>
        <w:pStyle w:val="Heading4"/>
        <w:numPr>
          <w:ilvl w:val="0"/>
          <w:numId w:val="1"/>
        </w:numPr>
        <w:tabs>
          <w:tab w:val="left" w:pos="1300"/>
        </w:tabs>
        <w:spacing w:before="46"/>
        <w:ind w:hanging="361"/>
      </w:pPr>
      <w:r>
        <w:t>The International</w:t>
      </w:r>
      <w:r>
        <w:rPr>
          <w:spacing w:val="-2"/>
        </w:rPr>
        <w:t xml:space="preserve"> </w:t>
      </w:r>
      <w:r>
        <w:t>Perspective</w:t>
      </w:r>
    </w:p>
    <w:p w:rsidR="005D1842" w:rsidRDefault="005D1842" w:rsidP="005D1842">
      <w:pPr>
        <w:pStyle w:val="ListParagraph"/>
        <w:numPr>
          <w:ilvl w:val="1"/>
          <w:numId w:val="1"/>
        </w:numPr>
        <w:tabs>
          <w:tab w:val="left" w:pos="1732"/>
        </w:tabs>
        <w:spacing w:before="36"/>
        <w:ind w:hanging="433"/>
        <w:rPr>
          <w:sz w:val="24"/>
        </w:rPr>
      </w:pPr>
      <w:r>
        <w:rPr>
          <w:sz w:val="24"/>
        </w:rPr>
        <w:t>Definition of violence adopted by United Nations General</w:t>
      </w:r>
      <w:r>
        <w:rPr>
          <w:spacing w:val="-5"/>
          <w:sz w:val="24"/>
        </w:rPr>
        <w:t xml:space="preserve"> </w:t>
      </w:r>
      <w:r>
        <w:rPr>
          <w:sz w:val="24"/>
        </w:rPr>
        <w:t>Assembly</w:t>
      </w:r>
    </w:p>
    <w:p w:rsidR="005D1842" w:rsidRDefault="005D1842" w:rsidP="005D1842">
      <w:pPr>
        <w:pStyle w:val="ListParagraph"/>
        <w:numPr>
          <w:ilvl w:val="1"/>
          <w:numId w:val="1"/>
        </w:numPr>
        <w:tabs>
          <w:tab w:val="left" w:pos="1732"/>
        </w:tabs>
        <w:spacing w:before="43"/>
        <w:ind w:hanging="433"/>
        <w:rPr>
          <w:sz w:val="24"/>
        </w:rPr>
      </w:pPr>
      <w:r>
        <w:rPr>
          <w:sz w:val="24"/>
        </w:rPr>
        <w:t>Responsibility of</w:t>
      </w:r>
      <w:r>
        <w:rPr>
          <w:spacing w:val="-10"/>
          <w:sz w:val="24"/>
        </w:rPr>
        <w:t xml:space="preserve"> </w:t>
      </w:r>
      <w:r>
        <w:rPr>
          <w:sz w:val="24"/>
        </w:rPr>
        <w:t>States</w:t>
      </w:r>
    </w:p>
    <w:p w:rsidR="005D1842" w:rsidRDefault="005D1842" w:rsidP="005D1842">
      <w:pPr>
        <w:pStyle w:val="ListParagraph"/>
        <w:numPr>
          <w:ilvl w:val="1"/>
          <w:numId w:val="1"/>
        </w:numPr>
        <w:tabs>
          <w:tab w:val="left" w:pos="1732"/>
        </w:tabs>
        <w:ind w:hanging="433"/>
        <w:rPr>
          <w:sz w:val="24"/>
        </w:rPr>
      </w:pPr>
      <w:r>
        <w:rPr>
          <w:sz w:val="24"/>
        </w:rPr>
        <w:t>Violence and health</w:t>
      </w:r>
      <w:r>
        <w:rPr>
          <w:spacing w:val="-2"/>
          <w:sz w:val="24"/>
        </w:rPr>
        <w:t xml:space="preserve"> </w:t>
      </w:r>
      <w:r>
        <w:rPr>
          <w:sz w:val="24"/>
        </w:rPr>
        <w:t>status</w:t>
      </w:r>
    </w:p>
    <w:p w:rsidR="005D1842" w:rsidRDefault="005D1842" w:rsidP="005D1842">
      <w:pPr>
        <w:pStyle w:val="Heading4"/>
        <w:numPr>
          <w:ilvl w:val="0"/>
          <w:numId w:val="1"/>
        </w:numPr>
        <w:tabs>
          <w:tab w:val="left" w:pos="1300"/>
        </w:tabs>
        <w:spacing w:before="45"/>
        <w:ind w:hanging="361"/>
      </w:pPr>
      <w:r>
        <w:t>Social class and</w:t>
      </w:r>
      <w:r>
        <w:rPr>
          <w:spacing w:val="-1"/>
        </w:rPr>
        <w:t xml:space="preserve"> </w:t>
      </w:r>
      <w:r>
        <w:t>violence</w:t>
      </w:r>
    </w:p>
    <w:p w:rsidR="005D1842" w:rsidRDefault="005D1842" w:rsidP="005D1842">
      <w:pPr>
        <w:pStyle w:val="ListParagraph"/>
        <w:numPr>
          <w:ilvl w:val="0"/>
          <w:numId w:val="1"/>
        </w:numPr>
        <w:tabs>
          <w:tab w:val="left" w:pos="1300"/>
        </w:tabs>
        <w:ind w:hanging="361"/>
        <w:rPr>
          <w:b/>
          <w:sz w:val="24"/>
        </w:rPr>
      </w:pPr>
      <w:r>
        <w:rPr>
          <w:b/>
          <w:sz w:val="24"/>
        </w:rPr>
        <w:t>Types of domestic</w:t>
      </w:r>
      <w:r>
        <w:rPr>
          <w:b/>
          <w:spacing w:val="-1"/>
          <w:sz w:val="24"/>
        </w:rPr>
        <w:t xml:space="preserve"> </w:t>
      </w:r>
      <w:r>
        <w:rPr>
          <w:b/>
          <w:sz w:val="24"/>
        </w:rPr>
        <w:t>violence</w:t>
      </w:r>
    </w:p>
    <w:p w:rsidR="005D1842" w:rsidRDefault="005D1842" w:rsidP="005D1842">
      <w:pPr>
        <w:pStyle w:val="ListParagraph"/>
        <w:numPr>
          <w:ilvl w:val="0"/>
          <w:numId w:val="1"/>
        </w:numPr>
        <w:tabs>
          <w:tab w:val="left" w:pos="1300"/>
        </w:tabs>
        <w:spacing w:before="43"/>
        <w:ind w:hanging="361"/>
        <w:rPr>
          <w:b/>
          <w:sz w:val="24"/>
        </w:rPr>
      </w:pPr>
      <w:r>
        <w:rPr>
          <w:b/>
          <w:sz w:val="24"/>
        </w:rPr>
        <w:t>Stove</w:t>
      </w:r>
      <w:r>
        <w:rPr>
          <w:b/>
          <w:spacing w:val="-2"/>
          <w:sz w:val="24"/>
        </w:rPr>
        <w:t xml:space="preserve"> </w:t>
      </w:r>
      <w:r>
        <w:rPr>
          <w:b/>
          <w:sz w:val="24"/>
        </w:rPr>
        <w:t>burning</w:t>
      </w:r>
    </w:p>
    <w:p w:rsidR="005D1842" w:rsidRDefault="005D1842" w:rsidP="005D1842">
      <w:pPr>
        <w:rPr>
          <w:sz w:val="24"/>
        </w:rPr>
        <w:sectPr w:rsidR="005D1842">
          <w:pgSz w:w="12240" w:h="15840"/>
          <w:pgMar w:top="1260" w:right="780" w:bottom="1300" w:left="500" w:header="0" w:footer="1113" w:gutter="0"/>
          <w:cols w:space="720"/>
        </w:sectPr>
      </w:pPr>
    </w:p>
    <w:p w:rsidR="005D1842" w:rsidRDefault="005D1842" w:rsidP="005D1842">
      <w:pPr>
        <w:pStyle w:val="ListParagraph"/>
        <w:numPr>
          <w:ilvl w:val="1"/>
          <w:numId w:val="1"/>
        </w:numPr>
        <w:tabs>
          <w:tab w:val="left" w:pos="1732"/>
        </w:tabs>
        <w:spacing w:before="74"/>
        <w:rPr>
          <w:sz w:val="24"/>
        </w:rPr>
      </w:pPr>
      <w:r>
        <w:rPr>
          <w:sz w:val="24"/>
        </w:rPr>
        <w:lastRenderedPageBreak/>
        <w:t>Murder or Accident? –Problem in detecting the</w:t>
      </w:r>
      <w:r>
        <w:rPr>
          <w:spacing w:val="-2"/>
          <w:sz w:val="24"/>
        </w:rPr>
        <w:t xml:space="preserve"> </w:t>
      </w:r>
      <w:r>
        <w:rPr>
          <w:sz w:val="24"/>
        </w:rPr>
        <w:t>crime</w:t>
      </w:r>
    </w:p>
    <w:p w:rsidR="005D1842" w:rsidRDefault="005D1842" w:rsidP="005D1842">
      <w:pPr>
        <w:pStyle w:val="ListParagraph"/>
        <w:numPr>
          <w:ilvl w:val="1"/>
          <w:numId w:val="1"/>
        </w:numPr>
        <w:tabs>
          <w:tab w:val="left" w:pos="1732"/>
        </w:tabs>
        <w:rPr>
          <w:sz w:val="24"/>
        </w:rPr>
      </w:pPr>
      <w:r>
        <w:rPr>
          <w:sz w:val="24"/>
        </w:rPr>
        <w:t>Reason of stove</w:t>
      </w:r>
      <w:r>
        <w:rPr>
          <w:spacing w:val="-3"/>
          <w:sz w:val="24"/>
        </w:rPr>
        <w:t xml:space="preserve"> </w:t>
      </w:r>
      <w:r>
        <w:rPr>
          <w:sz w:val="24"/>
        </w:rPr>
        <w:t>burning.</w:t>
      </w:r>
    </w:p>
    <w:p w:rsidR="005D1842" w:rsidRDefault="005D1842" w:rsidP="005D1842">
      <w:pPr>
        <w:pStyle w:val="ListParagraph"/>
        <w:numPr>
          <w:ilvl w:val="1"/>
          <w:numId w:val="1"/>
        </w:numPr>
        <w:tabs>
          <w:tab w:val="left" w:pos="1732"/>
        </w:tabs>
        <w:rPr>
          <w:sz w:val="24"/>
        </w:rPr>
      </w:pPr>
      <w:r>
        <w:rPr>
          <w:sz w:val="24"/>
        </w:rPr>
        <w:t>Difficulty in securing</w:t>
      </w:r>
      <w:r>
        <w:rPr>
          <w:spacing w:val="-9"/>
          <w:sz w:val="24"/>
        </w:rPr>
        <w:t xml:space="preserve"> </w:t>
      </w:r>
      <w:r>
        <w:rPr>
          <w:sz w:val="24"/>
        </w:rPr>
        <w:t>testimonies</w:t>
      </w:r>
    </w:p>
    <w:p w:rsidR="005D1842" w:rsidRDefault="005D1842" w:rsidP="005D1842">
      <w:pPr>
        <w:pStyle w:val="ListParagraph"/>
        <w:numPr>
          <w:ilvl w:val="1"/>
          <w:numId w:val="1"/>
        </w:numPr>
        <w:tabs>
          <w:tab w:val="left" w:pos="1732"/>
        </w:tabs>
        <w:spacing w:before="43"/>
        <w:ind w:hanging="433"/>
        <w:rPr>
          <w:sz w:val="24"/>
        </w:rPr>
      </w:pPr>
      <w:r>
        <w:rPr>
          <w:sz w:val="24"/>
        </w:rPr>
        <w:t>Police statements regarding stove burning</w:t>
      </w:r>
      <w:r>
        <w:rPr>
          <w:spacing w:val="-6"/>
          <w:sz w:val="24"/>
        </w:rPr>
        <w:t xml:space="preserve"> </w:t>
      </w:r>
      <w:r>
        <w:rPr>
          <w:sz w:val="24"/>
        </w:rPr>
        <w:t>cases</w:t>
      </w:r>
    </w:p>
    <w:p w:rsidR="005D1842" w:rsidRDefault="005D1842" w:rsidP="005D1842">
      <w:pPr>
        <w:pStyle w:val="ListParagraph"/>
        <w:numPr>
          <w:ilvl w:val="1"/>
          <w:numId w:val="1"/>
        </w:numPr>
        <w:tabs>
          <w:tab w:val="left" w:pos="1732"/>
        </w:tabs>
        <w:ind w:hanging="433"/>
        <w:rPr>
          <w:sz w:val="24"/>
        </w:rPr>
      </w:pPr>
      <w:r>
        <w:rPr>
          <w:sz w:val="24"/>
        </w:rPr>
        <w:t>Case studies, facts &amp;figures</w:t>
      </w:r>
    </w:p>
    <w:p w:rsidR="005D1842" w:rsidRDefault="005D1842" w:rsidP="005D1842">
      <w:pPr>
        <w:pStyle w:val="ListParagraph"/>
        <w:numPr>
          <w:ilvl w:val="1"/>
          <w:numId w:val="1"/>
        </w:numPr>
        <w:tabs>
          <w:tab w:val="left" w:pos="1732"/>
        </w:tabs>
        <w:ind w:hanging="433"/>
        <w:rPr>
          <w:sz w:val="24"/>
        </w:rPr>
      </w:pPr>
      <w:r>
        <w:rPr>
          <w:sz w:val="24"/>
        </w:rPr>
        <w:t>Lahore High Court Acts to curb stove</w:t>
      </w:r>
      <w:r>
        <w:rPr>
          <w:spacing w:val="-3"/>
          <w:sz w:val="24"/>
        </w:rPr>
        <w:t xml:space="preserve"> </w:t>
      </w:r>
      <w:r>
        <w:rPr>
          <w:sz w:val="24"/>
        </w:rPr>
        <w:t>burning</w:t>
      </w:r>
    </w:p>
    <w:p w:rsidR="005D1842" w:rsidRDefault="005D1842" w:rsidP="005D1842">
      <w:pPr>
        <w:pStyle w:val="ListParagraph"/>
        <w:numPr>
          <w:ilvl w:val="1"/>
          <w:numId w:val="1"/>
        </w:numPr>
        <w:tabs>
          <w:tab w:val="left" w:pos="1732"/>
        </w:tabs>
        <w:spacing w:before="40"/>
        <w:ind w:hanging="433"/>
        <w:rPr>
          <w:sz w:val="24"/>
        </w:rPr>
      </w:pPr>
      <w:r>
        <w:rPr>
          <w:sz w:val="24"/>
        </w:rPr>
        <w:t>Instructions by</w:t>
      </w:r>
      <w:r>
        <w:rPr>
          <w:spacing w:val="-4"/>
          <w:sz w:val="24"/>
        </w:rPr>
        <w:t xml:space="preserve"> </w:t>
      </w:r>
      <w:r>
        <w:rPr>
          <w:sz w:val="24"/>
        </w:rPr>
        <w:t>court</w:t>
      </w:r>
    </w:p>
    <w:p w:rsidR="005D1842" w:rsidRDefault="005D1842" w:rsidP="005D1842">
      <w:pPr>
        <w:pStyle w:val="Heading4"/>
        <w:numPr>
          <w:ilvl w:val="0"/>
          <w:numId w:val="1"/>
        </w:numPr>
        <w:tabs>
          <w:tab w:val="left" w:pos="1300"/>
        </w:tabs>
        <w:spacing w:before="48"/>
        <w:ind w:hanging="361"/>
      </w:pPr>
      <w:r>
        <w:t>Acid throwing &amp; Nose</w:t>
      </w:r>
      <w:r>
        <w:rPr>
          <w:spacing w:val="-3"/>
        </w:rPr>
        <w:t xml:space="preserve"> </w:t>
      </w:r>
      <w:r>
        <w:t>Cutting</w:t>
      </w:r>
    </w:p>
    <w:p w:rsidR="005D1842" w:rsidRDefault="005D1842" w:rsidP="005D1842">
      <w:pPr>
        <w:pStyle w:val="ListParagraph"/>
        <w:numPr>
          <w:ilvl w:val="1"/>
          <w:numId w:val="1"/>
        </w:numPr>
        <w:tabs>
          <w:tab w:val="left" w:pos="1732"/>
        </w:tabs>
        <w:spacing w:before="36"/>
        <w:ind w:hanging="433"/>
        <w:rPr>
          <w:sz w:val="24"/>
        </w:rPr>
      </w:pPr>
      <w:r>
        <w:rPr>
          <w:sz w:val="24"/>
        </w:rPr>
        <w:t>Form of violence that straddles the borderline between public &amp; private</w:t>
      </w:r>
      <w:r>
        <w:rPr>
          <w:spacing w:val="-10"/>
          <w:sz w:val="24"/>
        </w:rPr>
        <w:t xml:space="preserve"> </w:t>
      </w:r>
      <w:r>
        <w:rPr>
          <w:sz w:val="24"/>
        </w:rPr>
        <w:t>violence</w:t>
      </w:r>
    </w:p>
    <w:p w:rsidR="005D1842" w:rsidRDefault="005D1842" w:rsidP="005D1842">
      <w:pPr>
        <w:pStyle w:val="ListParagraph"/>
        <w:numPr>
          <w:ilvl w:val="1"/>
          <w:numId w:val="1"/>
        </w:numPr>
        <w:tabs>
          <w:tab w:val="left" w:pos="1732"/>
        </w:tabs>
        <w:ind w:hanging="433"/>
        <w:rPr>
          <w:sz w:val="24"/>
        </w:rPr>
      </w:pPr>
      <w:r>
        <w:rPr>
          <w:sz w:val="24"/>
        </w:rPr>
        <w:t>Motives of</w:t>
      </w:r>
      <w:r>
        <w:rPr>
          <w:spacing w:val="-2"/>
          <w:sz w:val="24"/>
        </w:rPr>
        <w:t xml:space="preserve"> </w:t>
      </w:r>
      <w:r>
        <w:rPr>
          <w:sz w:val="24"/>
        </w:rPr>
        <w:t>offender</w:t>
      </w:r>
    </w:p>
    <w:p w:rsidR="005D1842" w:rsidRDefault="005D1842" w:rsidP="005D1842">
      <w:pPr>
        <w:pStyle w:val="ListParagraph"/>
        <w:numPr>
          <w:ilvl w:val="1"/>
          <w:numId w:val="1"/>
        </w:numPr>
        <w:tabs>
          <w:tab w:val="left" w:pos="1732"/>
        </w:tabs>
        <w:ind w:hanging="433"/>
        <w:rPr>
          <w:sz w:val="24"/>
        </w:rPr>
      </w:pPr>
      <w:r>
        <w:rPr>
          <w:sz w:val="24"/>
        </w:rPr>
        <w:t>Victims &amp; the provision of medical</w:t>
      </w:r>
      <w:r>
        <w:rPr>
          <w:spacing w:val="-6"/>
          <w:sz w:val="24"/>
        </w:rPr>
        <w:t xml:space="preserve"> </w:t>
      </w:r>
      <w:r>
        <w:rPr>
          <w:sz w:val="24"/>
        </w:rPr>
        <w:t>facilities</w:t>
      </w:r>
    </w:p>
    <w:p w:rsidR="005D1842" w:rsidRDefault="005D1842" w:rsidP="005D1842">
      <w:pPr>
        <w:pStyle w:val="ListParagraph"/>
        <w:numPr>
          <w:ilvl w:val="1"/>
          <w:numId w:val="1"/>
        </w:numPr>
        <w:tabs>
          <w:tab w:val="left" w:pos="1732"/>
        </w:tabs>
        <w:spacing w:before="43"/>
        <w:ind w:hanging="433"/>
        <w:rPr>
          <w:sz w:val="24"/>
        </w:rPr>
      </w:pPr>
      <w:r>
        <w:rPr>
          <w:sz w:val="24"/>
        </w:rPr>
        <w:t>Role of human rights activists &amp; the</w:t>
      </w:r>
      <w:r>
        <w:rPr>
          <w:spacing w:val="-4"/>
          <w:sz w:val="24"/>
        </w:rPr>
        <w:t xml:space="preserve"> </w:t>
      </w:r>
      <w:r>
        <w:rPr>
          <w:sz w:val="24"/>
        </w:rPr>
        <w:t>police</w:t>
      </w:r>
    </w:p>
    <w:p w:rsidR="005D1842" w:rsidRDefault="005D1842" w:rsidP="005D1842">
      <w:pPr>
        <w:pStyle w:val="ListParagraph"/>
        <w:numPr>
          <w:ilvl w:val="1"/>
          <w:numId w:val="1"/>
        </w:numPr>
        <w:tabs>
          <w:tab w:val="left" w:pos="1732"/>
        </w:tabs>
        <w:ind w:hanging="433"/>
        <w:rPr>
          <w:sz w:val="24"/>
        </w:rPr>
      </w:pPr>
      <w:r>
        <w:rPr>
          <w:sz w:val="24"/>
        </w:rPr>
        <w:t>Law and the response of</w:t>
      </w:r>
      <w:r>
        <w:rPr>
          <w:spacing w:val="-1"/>
          <w:sz w:val="24"/>
        </w:rPr>
        <w:t xml:space="preserve"> </w:t>
      </w:r>
      <w:r>
        <w:rPr>
          <w:sz w:val="24"/>
        </w:rPr>
        <w:t>females</w:t>
      </w:r>
    </w:p>
    <w:p w:rsidR="005D1842" w:rsidRDefault="005D1842" w:rsidP="005D1842">
      <w:pPr>
        <w:pStyle w:val="ListParagraph"/>
        <w:numPr>
          <w:ilvl w:val="1"/>
          <w:numId w:val="1"/>
        </w:numPr>
        <w:tabs>
          <w:tab w:val="left" w:pos="1732"/>
        </w:tabs>
        <w:ind w:hanging="433"/>
        <w:rPr>
          <w:sz w:val="24"/>
        </w:rPr>
      </w:pPr>
      <w:r>
        <w:rPr>
          <w:sz w:val="24"/>
        </w:rPr>
        <w:t>Case studies, facts &amp;</w:t>
      </w:r>
      <w:r>
        <w:rPr>
          <w:spacing w:val="-2"/>
          <w:sz w:val="24"/>
        </w:rPr>
        <w:t xml:space="preserve"> </w:t>
      </w:r>
      <w:r>
        <w:rPr>
          <w:sz w:val="24"/>
        </w:rPr>
        <w:t>figures</w:t>
      </w:r>
    </w:p>
    <w:p w:rsidR="005D1842" w:rsidRDefault="005D1842" w:rsidP="005D1842">
      <w:pPr>
        <w:pStyle w:val="Heading4"/>
        <w:numPr>
          <w:ilvl w:val="0"/>
          <w:numId w:val="1"/>
        </w:numPr>
        <w:tabs>
          <w:tab w:val="left" w:pos="1300"/>
        </w:tabs>
        <w:spacing w:before="46"/>
        <w:ind w:hanging="361"/>
      </w:pPr>
      <w:r>
        <w:t>Honor</w:t>
      </w:r>
      <w:r>
        <w:rPr>
          <w:spacing w:val="-2"/>
        </w:rPr>
        <w:t xml:space="preserve"> </w:t>
      </w:r>
      <w:r>
        <w:t>killings</w:t>
      </w:r>
    </w:p>
    <w:p w:rsidR="005D1842" w:rsidRDefault="005D1842" w:rsidP="005D1842">
      <w:pPr>
        <w:pStyle w:val="ListParagraph"/>
        <w:numPr>
          <w:ilvl w:val="1"/>
          <w:numId w:val="1"/>
        </w:numPr>
        <w:tabs>
          <w:tab w:val="left" w:pos="1732"/>
        </w:tabs>
        <w:spacing w:before="38"/>
        <w:ind w:hanging="433"/>
        <w:rPr>
          <w:sz w:val="24"/>
        </w:rPr>
      </w:pPr>
      <w:r>
        <w:rPr>
          <w:sz w:val="24"/>
        </w:rPr>
        <w:t>Women as symbol of</w:t>
      </w:r>
      <w:r>
        <w:rPr>
          <w:spacing w:val="-2"/>
          <w:sz w:val="24"/>
        </w:rPr>
        <w:t xml:space="preserve"> </w:t>
      </w:r>
      <w:r>
        <w:rPr>
          <w:sz w:val="24"/>
        </w:rPr>
        <w:t>honor</w:t>
      </w:r>
    </w:p>
    <w:p w:rsidR="005D1842" w:rsidRDefault="005D1842" w:rsidP="005D1842">
      <w:pPr>
        <w:pStyle w:val="ListParagraph"/>
        <w:numPr>
          <w:ilvl w:val="1"/>
          <w:numId w:val="1"/>
        </w:numPr>
        <w:tabs>
          <w:tab w:val="left" w:pos="1732"/>
        </w:tabs>
        <w:ind w:hanging="433"/>
        <w:rPr>
          <w:sz w:val="24"/>
        </w:rPr>
      </w:pPr>
      <w:r>
        <w:rPr>
          <w:sz w:val="24"/>
        </w:rPr>
        <w:t>Comparison of tribal &amp; feudal</w:t>
      </w:r>
      <w:r>
        <w:rPr>
          <w:spacing w:val="-4"/>
          <w:sz w:val="24"/>
        </w:rPr>
        <w:t xml:space="preserve"> </w:t>
      </w:r>
      <w:r>
        <w:rPr>
          <w:sz w:val="24"/>
        </w:rPr>
        <w:t>areas</w:t>
      </w:r>
    </w:p>
    <w:p w:rsidR="005D1842" w:rsidRDefault="005D1842" w:rsidP="005D1842">
      <w:pPr>
        <w:pStyle w:val="ListParagraph"/>
        <w:numPr>
          <w:ilvl w:val="1"/>
          <w:numId w:val="1"/>
        </w:numPr>
        <w:tabs>
          <w:tab w:val="left" w:pos="1732"/>
        </w:tabs>
        <w:ind w:hanging="433"/>
        <w:rPr>
          <w:sz w:val="24"/>
        </w:rPr>
      </w:pPr>
      <w:r>
        <w:rPr>
          <w:sz w:val="24"/>
        </w:rPr>
        <w:t>Urbanization &amp; fear of</w:t>
      </w:r>
      <w:r>
        <w:rPr>
          <w:spacing w:val="-5"/>
          <w:sz w:val="24"/>
        </w:rPr>
        <w:t xml:space="preserve"> </w:t>
      </w:r>
      <w:r>
        <w:rPr>
          <w:sz w:val="24"/>
        </w:rPr>
        <w:t>change</w:t>
      </w:r>
    </w:p>
    <w:p w:rsidR="005D1842" w:rsidRDefault="005D1842" w:rsidP="005D1842">
      <w:pPr>
        <w:pStyle w:val="ListParagraph"/>
        <w:numPr>
          <w:ilvl w:val="1"/>
          <w:numId w:val="1"/>
        </w:numPr>
        <w:tabs>
          <w:tab w:val="left" w:pos="1732"/>
        </w:tabs>
        <w:spacing w:before="40"/>
        <w:ind w:hanging="433"/>
        <w:rPr>
          <w:sz w:val="24"/>
        </w:rPr>
      </w:pPr>
      <w:r>
        <w:rPr>
          <w:sz w:val="24"/>
        </w:rPr>
        <w:t>Difference between urban &amp; tribal</w:t>
      </w:r>
      <w:r>
        <w:rPr>
          <w:spacing w:val="-4"/>
          <w:sz w:val="24"/>
        </w:rPr>
        <w:t xml:space="preserve"> </w:t>
      </w:r>
      <w:r>
        <w:rPr>
          <w:sz w:val="24"/>
        </w:rPr>
        <w:t>killings</w:t>
      </w:r>
    </w:p>
    <w:p w:rsidR="005D1842" w:rsidRDefault="005D1842" w:rsidP="005D1842">
      <w:pPr>
        <w:pStyle w:val="ListParagraph"/>
        <w:numPr>
          <w:ilvl w:val="1"/>
          <w:numId w:val="1"/>
        </w:numPr>
        <w:tabs>
          <w:tab w:val="left" w:pos="1732"/>
        </w:tabs>
        <w:spacing w:before="44"/>
        <w:ind w:hanging="433"/>
        <w:rPr>
          <w:sz w:val="24"/>
        </w:rPr>
      </w:pPr>
      <w:r>
        <w:rPr>
          <w:sz w:val="24"/>
        </w:rPr>
        <w:t>Karo-kari Murders-form of honor</w:t>
      </w:r>
      <w:r>
        <w:rPr>
          <w:spacing w:val="-1"/>
          <w:sz w:val="24"/>
        </w:rPr>
        <w:t xml:space="preserve"> </w:t>
      </w:r>
      <w:r>
        <w:rPr>
          <w:sz w:val="24"/>
        </w:rPr>
        <w:t>killings</w:t>
      </w:r>
    </w:p>
    <w:p w:rsidR="005D1842" w:rsidRDefault="005D1842" w:rsidP="005D1842">
      <w:pPr>
        <w:pStyle w:val="ListParagraph"/>
        <w:numPr>
          <w:ilvl w:val="1"/>
          <w:numId w:val="1"/>
        </w:numPr>
        <w:tabs>
          <w:tab w:val="left" w:pos="1732"/>
        </w:tabs>
        <w:ind w:hanging="433"/>
        <w:rPr>
          <w:sz w:val="24"/>
        </w:rPr>
      </w:pPr>
      <w:r>
        <w:rPr>
          <w:sz w:val="24"/>
        </w:rPr>
        <w:t>Reasons for the karo-kari</w:t>
      </w:r>
      <w:r>
        <w:rPr>
          <w:spacing w:val="-1"/>
          <w:sz w:val="24"/>
        </w:rPr>
        <w:t xml:space="preserve"> </w:t>
      </w:r>
      <w:r>
        <w:rPr>
          <w:sz w:val="24"/>
        </w:rPr>
        <w:t>Murders</w:t>
      </w:r>
    </w:p>
    <w:p w:rsidR="005D1842" w:rsidRDefault="005D1842" w:rsidP="005D1842">
      <w:pPr>
        <w:pStyle w:val="ListParagraph"/>
        <w:numPr>
          <w:ilvl w:val="1"/>
          <w:numId w:val="1"/>
        </w:numPr>
        <w:tabs>
          <w:tab w:val="left" w:pos="1732"/>
        </w:tabs>
        <w:spacing w:before="40"/>
        <w:ind w:hanging="433"/>
        <w:rPr>
          <w:sz w:val="24"/>
        </w:rPr>
      </w:pPr>
      <w:r>
        <w:rPr>
          <w:sz w:val="24"/>
        </w:rPr>
        <w:t>Report of HRCP &amp; Amnesty</w:t>
      </w:r>
      <w:r>
        <w:rPr>
          <w:spacing w:val="-7"/>
          <w:sz w:val="24"/>
        </w:rPr>
        <w:t xml:space="preserve"> </w:t>
      </w:r>
      <w:r>
        <w:rPr>
          <w:sz w:val="24"/>
        </w:rPr>
        <w:t>International</w:t>
      </w:r>
    </w:p>
    <w:p w:rsidR="005D1842" w:rsidRDefault="005D1842" w:rsidP="005D1842">
      <w:pPr>
        <w:pStyle w:val="ListParagraph"/>
        <w:numPr>
          <w:ilvl w:val="1"/>
          <w:numId w:val="1"/>
        </w:numPr>
        <w:tabs>
          <w:tab w:val="left" w:pos="1732"/>
        </w:tabs>
        <w:ind w:hanging="433"/>
        <w:rPr>
          <w:sz w:val="24"/>
        </w:rPr>
      </w:pPr>
      <w:r>
        <w:rPr>
          <w:sz w:val="24"/>
        </w:rPr>
        <w:t>Case</w:t>
      </w:r>
      <w:r>
        <w:rPr>
          <w:spacing w:val="-2"/>
          <w:sz w:val="24"/>
        </w:rPr>
        <w:t xml:space="preserve"> </w:t>
      </w:r>
      <w:r>
        <w:rPr>
          <w:sz w:val="24"/>
        </w:rPr>
        <w:t>studies</w:t>
      </w:r>
    </w:p>
    <w:p w:rsidR="005D1842" w:rsidRDefault="005D1842" w:rsidP="005D1842">
      <w:pPr>
        <w:pStyle w:val="Heading4"/>
        <w:numPr>
          <w:ilvl w:val="0"/>
          <w:numId w:val="1"/>
        </w:numPr>
        <w:tabs>
          <w:tab w:val="left" w:pos="1300"/>
        </w:tabs>
        <w:spacing w:before="46"/>
        <w:ind w:hanging="361"/>
      </w:pPr>
      <w:r>
        <w:t>Forced Marriages</w:t>
      </w:r>
    </w:p>
    <w:p w:rsidR="005D1842" w:rsidRDefault="005D1842" w:rsidP="005D1842">
      <w:pPr>
        <w:pStyle w:val="ListParagraph"/>
        <w:numPr>
          <w:ilvl w:val="1"/>
          <w:numId w:val="1"/>
        </w:numPr>
        <w:tabs>
          <w:tab w:val="left" w:pos="1732"/>
        </w:tabs>
        <w:spacing w:before="38"/>
        <w:ind w:hanging="433"/>
        <w:rPr>
          <w:sz w:val="24"/>
        </w:rPr>
      </w:pPr>
      <w:r>
        <w:rPr>
          <w:sz w:val="24"/>
        </w:rPr>
        <w:t>Forced marriages as psychological and physical abuse</w:t>
      </w:r>
    </w:p>
    <w:p w:rsidR="005D1842" w:rsidRDefault="005D1842" w:rsidP="005D1842">
      <w:pPr>
        <w:pStyle w:val="ListParagraph"/>
        <w:numPr>
          <w:ilvl w:val="1"/>
          <w:numId w:val="1"/>
        </w:numPr>
        <w:tabs>
          <w:tab w:val="left" w:pos="1732"/>
        </w:tabs>
        <w:ind w:hanging="433"/>
        <w:rPr>
          <w:sz w:val="24"/>
        </w:rPr>
      </w:pPr>
      <w:r>
        <w:rPr>
          <w:sz w:val="24"/>
        </w:rPr>
        <w:t>Marriages &amp; the role of family</w:t>
      </w:r>
      <w:r>
        <w:rPr>
          <w:spacing w:val="-7"/>
          <w:sz w:val="24"/>
        </w:rPr>
        <w:t xml:space="preserve"> </w:t>
      </w:r>
      <w:r>
        <w:rPr>
          <w:sz w:val="24"/>
        </w:rPr>
        <w:t>institution</w:t>
      </w:r>
    </w:p>
    <w:p w:rsidR="005D1842" w:rsidRDefault="005D1842" w:rsidP="005D1842">
      <w:pPr>
        <w:pStyle w:val="ListParagraph"/>
        <w:numPr>
          <w:ilvl w:val="1"/>
          <w:numId w:val="1"/>
        </w:numPr>
        <w:tabs>
          <w:tab w:val="left" w:pos="1732"/>
        </w:tabs>
        <w:ind w:hanging="433"/>
        <w:rPr>
          <w:sz w:val="24"/>
        </w:rPr>
      </w:pPr>
      <w:r>
        <w:rPr>
          <w:sz w:val="24"/>
        </w:rPr>
        <w:t>Women in shelter homes &amp; forced</w:t>
      </w:r>
      <w:r>
        <w:rPr>
          <w:spacing w:val="-4"/>
          <w:sz w:val="24"/>
        </w:rPr>
        <w:t xml:space="preserve"> </w:t>
      </w:r>
      <w:r>
        <w:rPr>
          <w:sz w:val="24"/>
        </w:rPr>
        <w:t>Marriages</w:t>
      </w:r>
    </w:p>
    <w:p w:rsidR="005D1842" w:rsidRDefault="005D1842" w:rsidP="005D1842">
      <w:pPr>
        <w:pStyle w:val="ListParagraph"/>
        <w:numPr>
          <w:ilvl w:val="1"/>
          <w:numId w:val="1"/>
        </w:numPr>
        <w:tabs>
          <w:tab w:val="left" w:pos="1732"/>
        </w:tabs>
        <w:ind w:hanging="433"/>
        <w:rPr>
          <w:sz w:val="24"/>
        </w:rPr>
      </w:pPr>
      <w:r>
        <w:rPr>
          <w:sz w:val="24"/>
        </w:rPr>
        <w:t>Legal provisions &amp; actual</w:t>
      </w:r>
      <w:r>
        <w:rPr>
          <w:spacing w:val="-9"/>
          <w:sz w:val="24"/>
        </w:rPr>
        <w:t xml:space="preserve"> </w:t>
      </w:r>
      <w:r>
        <w:rPr>
          <w:sz w:val="24"/>
        </w:rPr>
        <w:t>practice</w:t>
      </w:r>
    </w:p>
    <w:p w:rsidR="005D1842" w:rsidRDefault="005D1842" w:rsidP="005D1842">
      <w:pPr>
        <w:pStyle w:val="ListParagraph"/>
        <w:numPr>
          <w:ilvl w:val="1"/>
          <w:numId w:val="1"/>
        </w:numPr>
        <w:tabs>
          <w:tab w:val="left" w:pos="1732"/>
        </w:tabs>
        <w:spacing w:before="43"/>
        <w:ind w:hanging="433"/>
        <w:rPr>
          <w:sz w:val="24"/>
        </w:rPr>
      </w:pPr>
      <w:r>
        <w:rPr>
          <w:sz w:val="24"/>
        </w:rPr>
        <w:t>Cultural forms of forced</w:t>
      </w:r>
      <w:r>
        <w:rPr>
          <w:spacing w:val="-11"/>
          <w:sz w:val="24"/>
        </w:rPr>
        <w:t xml:space="preserve"> </w:t>
      </w:r>
      <w:r>
        <w:rPr>
          <w:sz w:val="24"/>
        </w:rPr>
        <w:t>marriages</w:t>
      </w:r>
    </w:p>
    <w:p w:rsidR="005D1842" w:rsidRDefault="005D1842" w:rsidP="005D1842">
      <w:pPr>
        <w:pStyle w:val="ListParagraph"/>
        <w:numPr>
          <w:ilvl w:val="1"/>
          <w:numId w:val="1"/>
        </w:numPr>
        <w:tabs>
          <w:tab w:val="left" w:pos="1732"/>
        </w:tabs>
        <w:ind w:hanging="433"/>
        <w:rPr>
          <w:sz w:val="24"/>
        </w:rPr>
      </w:pPr>
      <w:r>
        <w:rPr>
          <w:sz w:val="24"/>
        </w:rPr>
        <w:t>CEDAW &amp; forced</w:t>
      </w:r>
      <w:r>
        <w:rPr>
          <w:spacing w:val="-2"/>
          <w:sz w:val="24"/>
        </w:rPr>
        <w:t xml:space="preserve"> </w:t>
      </w:r>
      <w:r>
        <w:rPr>
          <w:sz w:val="24"/>
        </w:rPr>
        <w:t>marriages</w:t>
      </w:r>
    </w:p>
    <w:p w:rsidR="005D1842" w:rsidRDefault="005D1842" w:rsidP="005D1842">
      <w:pPr>
        <w:pStyle w:val="ListParagraph"/>
        <w:numPr>
          <w:ilvl w:val="1"/>
          <w:numId w:val="1"/>
        </w:numPr>
        <w:tabs>
          <w:tab w:val="left" w:pos="1732"/>
        </w:tabs>
        <w:ind w:hanging="433"/>
        <w:rPr>
          <w:sz w:val="24"/>
        </w:rPr>
      </w:pPr>
      <w:r>
        <w:rPr>
          <w:sz w:val="24"/>
        </w:rPr>
        <w:t>Islam &amp; forced</w:t>
      </w:r>
      <w:r>
        <w:rPr>
          <w:spacing w:val="-1"/>
          <w:sz w:val="24"/>
        </w:rPr>
        <w:t xml:space="preserve"> </w:t>
      </w:r>
      <w:r>
        <w:rPr>
          <w:sz w:val="24"/>
        </w:rPr>
        <w:t>Marriages</w:t>
      </w:r>
    </w:p>
    <w:p w:rsidR="005D1842" w:rsidRDefault="005D1842" w:rsidP="005D1842">
      <w:pPr>
        <w:pStyle w:val="ListParagraph"/>
        <w:numPr>
          <w:ilvl w:val="1"/>
          <w:numId w:val="1"/>
        </w:numPr>
        <w:tabs>
          <w:tab w:val="left" w:pos="1732"/>
        </w:tabs>
        <w:spacing w:before="40"/>
        <w:ind w:hanging="433"/>
        <w:rPr>
          <w:sz w:val="24"/>
        </w:rPr>
      </w:pPr>
      <w:r>
        <w:rPr>
          <w:sz w:val="24"/>
        </w:rPr>
        <w:t>Hudood</w:t>
      </w:r>
      <w:r>
        <w:rPr>
          <w:spacing w:val="-1"/>
          <w:sz w:val="24"/>
        </w:rPr>
        <w:t xml:space="preserve"> </w:t>
      </w:r>
      <w:r>
        <w:rPr>
          <w:sz w:val="24"/>
        </w:rPr>
        <w:t>ordinance</w:t>
      </w:r>
    </w:p>
    <w:p w:rsidR="005D1842" w:rsidRDefault="005D1842" w:rsidP="005D1842">
      <w:pPr>
        <w:pStyle w:val="ListParagraph"/>
        <w:numPr>
          <w:ilvl w:val="1"/>
          <w:numId w:val="1"/>
        </w:numPr>
        <w:tabs>
          <w:tab w:val="left" w:pos="1732"/>
        </w:tabs>
        <w:spacing w:before="44"/>
        <w:ind w:hanging="433"/>
        <w:rPr>
          <w:sz w:val="24"/>
        </w:rPr>
      </w:pPr>
      <w:r>
        <w:rPr>
          <w:sz w:val="24"/>
        </w:rPr>
        <w:t>Types of forced</w:t>
      </w:r>
      <w:r>
        <w:rPr>
          <w:spacing w:val="-2"/>
          <w:sz w:val="24"/>
        </w:rPr>
        <w:t xml:space="preserve"> </w:t>
      </w:r>
      <w:r>
        <w:rPr>
          <w:sz w:val="24"/>
        </w:rPr>
        <w:t>Marriages</w:t>
      </w:r>
    </w:p>
    <w:p w:rsidR="005D1842" w:rsidRDefault="005D1842" w:rsidP="005D1842">
      <w:pPr>
        <w:pStyle w:val="ListParagraph"/>
        <w:numPr>
          <w:ilvl w:val="2"/>
          <w:numId w:val="1"/>
        </w:numPr>
        <w:tabs>
          <w:tab w:val="left" w:pos="2380"/>
        </w:tabs>
        <w:spacing w:before="40"/>
        <w:ind w:hanging="721"/>
        <w:rPr>
          <w:sz w:val="24"/>
        </w:rPr>
      </w:pPr>
      <w:r>
        <w:rPr>
          <w:sz w:val="24"/>
        </w:rPr>
        <w:t>Watta Satta</w:t>
      </w:r>
      <w:r>
        <w:rPr>
          <w:spacing w:val="-3"/>
          <w:sz w:val="24"/>
        </w:rPr>
        <w:t xml:space="preserve"> </w:t>
      </w:r>
      <w:r>
        <w:rPr>
          <w:sz w:val="24"/>
        </w:rPr>
        <w:t>Marriages</w:t>
      </w:r>
    </w:p>
    <w:p w:rsidR="005D1842" w:rsidRDefault="005D1842" w:rsidP="005D1842">
      <w:pPr>
        <w:pStyle w:val="ListParagraph"/>
        <w:numPr>
          <w:ilvl w:val="2"/>
          <w:numId w:val="1"/>
        </w:numPr>
        <w:tabs>
          <w:tab w:val="left" w:pos="2380"/>
        </w:tabs>
        <w:ind w:hanging="721"/>
        <w:rPr>
          <w:sz w:val="24"/>
        </w:rPr>
      </w:pPr>
      <w:r>
        <w:rPr>
          <w:sz w:val="24"/>
        </w:rPr>
        <w:t>Walwar/Swara</w:t>
      </w:r>
    </w:p>
    <w:p w:rsidR="005D1842" w:rsidRDefault="005D1842" w:rsidP="005D1842">
      <w:pPr>
        <w:pStyle w:val="ListParagraph"/>
        <w:numPr>
          <w:ilvl w:val="2"/>
          <w:numId w:val="1"/>
        </w:numPr>
        <w:tabs>
          <w:tab w:val="left" w:pos="2380"/>
        </w:tabs>
        <w:ind w:hanging="721"/>
        <w:rPr>
          <w:sz w:val="24"/>
        </w:rPr>
      </w:pPr>
      <w:r>
        <w:rPr>
          <w:sz w:val="24"/>
        </w:rPr>
        <w:t>Haq</w:t>
      </w:r>
      <w:r>
        <w:rPr>
          <w:spacing w:val="-3"/>
          <w:sz w:val="24"/>
        </w:rPr>
        <w:t xml:space="preserve"> </w:t>
      </w:r>
      <w:r>
        <w:rPr>
          <w:sz w:val="24"/>
        </w:rPr>
        <w:t>Bakshwana</w:t>
      </w:r>
    </w:p>
    <w:p w:rsidR="005D1842" w:rsidRDefault="005D1842" w:rsidP="005D1842">
      <w:pPr>
        <w:pStyle w:val="ListParagraph"/>
        <w:numPr>
          <w:ilvl w:val="2"/>
          <w:numId w:val="1"/>
        </w:numPr>
        <w:tabs>
          <w:tab w:val="left" w:pos="2380"/>
        </w:tabs>
        <w:spacing w:before="43"/>
        <w:ind w:hanging="721"/>
        <w:rPr>
          <w:sz w:val="24"/>
        </w:rPr>
      </w:pPr>
      <w:r>
        <w:rPr>
          <w:sz w:val="24"/>
        </w:rPr>
        <w:t>Child</w:t>
      </w:r>
      <w:r>
        <w:rPr>
          <w:spacing w:val="-5"/>
          <w:sz w:val="24"/>
        </w:rPr>
        <w:t xml:space="preserve"> </w:t>
      </w:r>
      <w:r>
        <w:rPr>
          <w:sz w:val="24"/>
        </w:rPr>
        <w:t>marriages</w:t>
      </w:r>
    </w:p>
    <w:p w:rsidR="005D1842" w:rsidRDefault="005D1842" w:rsidP="005D1842">
      <w:pPr>
        <w:pStyle w:val="ListParagraph"/>
        <w:numPr>
          <w:ilvl w:val="2"/>
          <w:numId w:val="1"/>
        </w:numPr>
        <w:tabs>
          <w:tab w:val="left" w:pos="2380"/>
        </w:tabs>
        <w:ind w:hanging="721"/>
        <w:rPr>
          <w:sz w:val="24"/>
        </w:rPr>
      </w:pPr>
      <w:r>
        <w:rPr>
          <w:sz w:val="24"/>
        </w:rPr>
        <w:t>Walwaar/Swara &amp; the</w:t>
      </w:r>
      <w:r>
        <w:rPr>
          <w:spacing w:val="-5"/>
          <w:sz w:val="24"/>
        </w:rPr>
        <w:t xml:space="preserve"> </w:t>
      </w:r>
      <w:r>
        <w:rPr>
          <w:sz w:val="24"/>
        </w:rPr>
        <w:t>law</w:t>
      </w:r>
    </w:p>
    <w:p w:rsidR="005D1842" w:rsidRDefault="005D1842" w:rsidP="005D1842">
      <w:pPr>
        <w:pStyle w:val="ListParagraph"/>
        <w:numPr>
          <w:ilvl w:val="2"/>
          <w:numId w:val="1"/>
        </w:numPr>
        <w:tabs>
          <w:tab w:val="left" w:pos="2380"/>
        </w:tabs>
        <w:ind w:hanging="721"/>
        <w:rPr>
          <w:sz w:val="24"/>
        </w:rPr>
      </w:pPr>
      <w:r>
        <w:rPr>
          <w:sz w:val="24"/>
        </w:rPr>
        <w:t>Child Marriages &amp; The Child Marriage Restraint Act</w:t>
      </w:r>
    </w:p>
    <w:p w:rsidR="005D1842" w:rsidRDefault="005D1842" w:rsidP="005D1842">
      <w:pPr>
        <w:pStyle w:val="ListParagraph"/>
        <w:numPr>
          <w:ilvl w:val="2"/>
          <w:numId w:val="1"/>
        </w:numPr>
        <w:tabs>
          <w:tab w:val="left" w:pos="2380"/>
        </w:tabs>
        <w:ind w:hanging="721"/>
        <w:rPr>
          <w:sz w:val="24"/>
        </w:rPr>
      </w:pPr>
      <w:r>
        <w:rPr>
          <w:sz w:val="24"/>
        </w:rPr>
        <w:t>Case studies, facts &amp; figures,</w:t>
      </w:r>
      <w:r>
        <w:rPr>
          <w:spacing w:val="-2"/>
          <w:sz w:val="24"/>
        </w:rPr>
        <w:t xml:space="preserve"> </w:t>
      </w:r>
      <w:r>
        <w:rPr>
          <w:sz w:val="24"/>
        </w:rPr>
        <w:t>discussion</w:t>
      </w:r>
    </w:p>
    <w:p w:rsidR="005D1842" w:rsidRDefault="005D1842" w:rsidP="005D1842">
      <w:pPr>
        <w:rPr>
          <w:sz w:val="24"/>
        </w:rPr>
        <w:sectPr w:rsidR="005D1842">
          <w:pgSz w:w="12240" w:h="15840"/>
          <w:pgMar w:top="1360" w:right="780" w:bottom="1300" w:left="500" w:header="0" w:footer="1113" w:gutter="0"/>
          <w:cols w:space="720"/>
        </w:sectPr>
      </w:pPr>
    </w:p>
    <w:p w:rsidR="005D1842" w:rsidRDefault="005D1842" w:rsidP="005D1842">
      <w:pPr>
        <w:pStyle w:val="Heading4"/>
        <w:numPr>
          <w:ilvl w:val="0"/>
          <w:numId w:val="1"/>
        </w:numPr>
        <w:tabs>
          <w:tab w:val="left" w:pos="1300"/>
        </w:tabs>
        <w:spacing w:before="79"/>
      </w:pPr>
      <w:r>
        <w:lastRenderedPageBreak/>
        <w:t>Protective detention in shelters or</w:t>
      </w:r>
      <w:r>
        <w:rPr>
          <w:spacing w:val="-5"/>
        </w:rPr>
        <w:t xml:space="preserve"> </w:t>
      </w:r>
      <w:r>
        <w:t>Dar-ul-Amans</w:t>
      </w:r>
    </w:p>
    <w:p w:rsidR="005D1842" w:rsidRDefault="005D1842" w:rsidP="005D1842">
      <w:pPr>
        <w:pStyle w:val="ListParagraph"/>
        <w:numPr>
          <w:ilvl w:val="1"/>
          <w:numId w:val="1"/>
        </w:numPr>
        <w:tabs>
          <w:tab w:val="left" w:pos="1732"/>
        </w:tabs>
        <w:spacing w:before="36"/>
        <w:ind w:hanging="433"/>
        <w:rPr>
          <w:sz w:val="24"/>
        </w:rPr>
      </w:pPr>
      <w:r>
        <w:rPr>
          <w:sz w:val="24"/>
        </w:rPr>
        <w:t>Awareness among women about</w:t>
      </w:r>
      <w:r>
        <w:rPr>
          <w:spacing w:val="-4"/>
          <w:sz w:val="24"/>
        </w:rPr>
        <w:t xml:space="preserve"> </w:t>
      </w:r>
      <w:r>
        <w:rPr>
          <w:sz w:val="24"/>
        </w:rPr>
        <w:t>shelters</w:t>
      </w:r>
    </w:p>
    <w:p w:rsidR="005D1842" w:rsidRDefault="005D1842" w:rsidP="005D1842">
      <w:pPr>
        <w:pStyle w:val="ListParagraph"/>
        <w:numPr>
          <w:ilvl w:val="1"/>
          <w:numId w:val="1"/>
        </w:numPr>
        <w:tabs>
          <w:tab w:val="left" w:pos="1732"/>
        </w:tabs>
        <w:ind w:hanging="433"/>
        <w:rPr>
          <w:sz w:val="24"/>
        </w:rPr>
      </w:pPr>
      <w:r>
        <w:rPr>
          <w:sz w:val="24"/>
        </w:rPr>
        <w:t>Commission of inquiry for women &amp; shelter</w:t>
      </w:r>
      <w:r>
        <w:rPr>
          <w:spacing w:val="-12"/>
          <w:sz w:val="24"/>
        </w:rPr>
        <w:t xml:space="preserve"> </w:t>
      </w:r>
      <w:r>
        <w:rPr>
          <w:sz w:val="24"/>
        </w:rPr>
        <w:t>homes</w:t>
      </w:r>
    </w:p>
    <w:p w:rsidR="005D1842" w:rsidRDefault="005D1842" w:rsidP="005D1842">
      <w:pPr>
        <w:pStyle w:val="ListParagraph"/>
        <w:numPr>
          <w:ilvl w:val="1"/>
          <w:numId w:val="1"/>
        </w:numPr>
        <w:tabs>
          <w:tab w:val="left" w:pos="1732"/>
        </w:tabs>
        <w:spacing w:before="43"/>
        <w:ind w:hanging="433"/>
        <w:rPr>
          <w:sz w:val="24"/>
        </w:rPr>
      </w:pPr>
      <w:r>
        <w:rPr>
          <w:sz w:val="24"/>
        </w:rPr>
        <w:t>Target groups according to the policy</w:t>
      </w:r>
      <w:r>
        <w:rPr>
          <w:spacing w:val="-2"/>
          <w:sz w:val="24"/>
        </w:rPr>
        <w:t xml:space="preserve"> </w:t>
      </w:r>
      <w:r>
        <w:rPr>
          <w:sz w:val="24"/>
        </w:rPr>
        <w:t>guidelines</w:t>
      </w:r>
    </w:p>
    <w:p w:rsidR="005D1842" w:rsidRDefault="005D1842" w:rsidP="005D1842">
      <w:pPr>
        <w:pStyle w:val="ListParagraph"/>
        <w:numPr>
          <w:ilvl w:val="1"/>
          <w:numId w:val="1"/>
        </w:numPr>
        <w:tabs>
          <w:tab w:val="left" w:pos="1732"/>
        </w:tabs>
        <w:ind w:hanging="433"/>
        <w:rPr>
          <w:sz w:val="24"/>
        </w:rPr>
      </w:pPr>
      <w:r>
        <w:rPr>
          <w:sz w:val="24"/>
        </w:rPr>
        <w:t>Authorities who can send women to</w:t>
      </w:r>
      <w:r>
        <w:rPr>
          <w:spacing w:val="1"/>
          <w:sz w:val="24"/>
        </w:rPr>
        <w:t xml:space="preserve"> </w:t>
      </w:r>
      <w:r>
        <w:rPr>
          <w:sz w:val="24"/>
        </w:rPr>
        <w:t>shelters</w:t>
      </w:r>
    </w:p>
    <w:p w:rsidR="005D1842" w:rsidRDefault="005D1842" w:rsidP="005D1842">
      <w:pPr>
        <w:pStyle w:val="ListParagraph"/>
        <w:numPr>
          <w:ilvl w:val="1"/>
          <w:numId w:val="1"/>
        </w:numPr>
        <w:tabs>
          <w:tab w:val="left" w:pos="1732"/>
        </w:tabs>
        <w:ind w:hanging="433"/>
        <w:rPr>
          <w:sz w:val="24"/>
        </w:rPr>
      </w:pPr>
      <w:r>
        <w:rPr>
          <w:sz w:val="24"/>
        </w:rPr>
        <w:t>Environment in</w:t>
      </w:r>
      <w:r>
        <w:rPr>
          <w:spacing w:val="-1"/>
          <w:sz w:val="24"/>
        </w:rPr>
        <w:t xml:space="preserve"> </w:t>
      </w:r>
      <w:r>
        <w:rPr>
          <w:sz w:val="24"/>
        </w:rPr>
        <w:t>Dar-ul-Amans</w:t>
      </w:r>
    </w:p>
    <w:p w:rsidR="005D1842" w:rsidRDefault="005D1842" w:rsidP="005D1842">
      <w:pPr>
        <w:pStyle w:val="Heading4"/>
        <w:numPr>
          <w:ilvl w:val="0"/>
          <w:numId w:val="1"/>
        </w:numPr>
        <w:tabs>
          <w:tab w:val="left" w:pos="1300"/>
        </w:tabs>
        <w:spacing w:before="45"/>
        <w:ind w:right="7398" w:hanging="1300"/>
        <w:jc w:val="right"/>
      </w:pPr>
      <w:r>
        <w:t>Sexual Abuse at</w:t>
      </w:r>
      <w:r>
        <w:rPr>
          <w:spacing w:val="-9"/>
        </w:rPr>
        <w:t xml:space="preserve"> </w:t>
      </w:r>
      <w:r>
        <w:t>home</w:t>
      </w:r>
    </w:p>
    <w:p w:rsidR="005D1842" w:rsidRDefault="005D1842" w:rsidP="005D1842">
      <w:pPr>
        <w:pStyle w:val="ListParagraph"/>
        <w:numPr>
          <w:ilvl w:val="1"/>
          <w:numId w:val="1"/>
        </w:numPr>
        <w:tabs>
          <w:tab w:val="left" w:pos="1079"/>
          <w:tab w:val="left" w:pos="1080"/>
        </w:tabs>
        <w:spacing w:before="39"/>
        <w:ind w:left="2380" w:right="7401" w:hanging="2380"/>
        <w:jc w:val="right"/>
        <w:rPr>
          <w:sz w:val="24"/>
        </w:rPr>
      </w:pPr>
      <w:r>
        <w:rPr>
          <w:sz w:val="24"/>
        </w:rPr>
        <w:t>Marital</w:t>
      </w:r>
      <w:r>
        <w:rPr>
          <w:spacing w:val="-5"/>
          <w:sz w:val="24"/>
        </w:rPr>
        <w:t xml:space="preserve"> </w:t>
      </w:r>
      <w:r>
        <w:rPr>
          <w:sz w:val="24"/>
        </w:rPr>
        <w:t>rape</w:t>
      </w:r>
    </w:p>
    <w:p w:rsidR="005D1842" w:rsidRDefault="005D1842" w:rsidP="005D1842">
      <w:pPr>
        <w:pStyle w:val="ListParagraph"/>
        <w:numPr>
          <w:ilvl w:val="1"/>
          <w:numId w:val="1"/>
        </w:numPr>
        <w:tabs>
          <w:tab w:val="left" w:pos="2379"/>
          <w:tab w:val="left" w:pos="2380"/>
        </w:tabs>
        <w:spacing w:before="40"/>
        <w:ind w:left="2380" w:hanging="1081"/>
        <w:rPr>
          <w:sz w:val="24"/>
        </w:rPr>
      </w:pPr>
      <w:r>
        <w:rPr>
          <w:sz w:val="24"/>
        </w:rPr>
        <w:t>Incest</w:t>
      </w:r>
    </w:p>
    <w:p w:rsidR="005D1842" w:rsidRDefault="005D1842" w:rsidP="005D1842">
      <w:pPr>
        <w:pStyle w:val="Heading4"/>
        <w:numPr>
          <w:ilvl w:val="0"/>
          <w:numId w:val="1"/>
        </w:numPr>
        <w:tabs>
          <w:tab w:val="left" w:pos="1300"/>
        </w:tabs>
        <w:spacing w:before="46"/>
        <w:ind w:right="7670" w:hanging="1300"/>
        <w:jc w:val="right"/>
      </w:pPr>
      <w:r>
        <w:t>Causes of</w:t>
      </w:r>
      <w:r>
        <w:rPr>
          <w:spacing w:val="-6"/>
        </w:rPr>
        <w:t xml:space="preserve"> </w:t>
      </w:r>
      <w:r>
        <w:t>battering</w:t>
      </w:r>
    </w:p>
    <w:p w:rsidR="005D1842" w:rsidRDefault="005D1842" w:rsidP="005D1842">
      <w:pPr>
        <w:pStyle w:val="ListParagraph"/>
        <w:numPr>
          <w:ilvl w:val="1"/>
          <w:numId w:val="1"/>
        </w:numPr>
        <w:tabs>
          <w:tab w:val="left" w:pos="1079"/>
          <w:tab w:val="left" w:pos="1080"/>
        </w:tabs>
        <w:spacing w:before="36"/>
        <w:ind w:left="2380" w:right="7580" w:hanging="2380"/>
        <w:jc w:val="right"/>
        <w:rPr>
          <w:sz w:val="24"/>
        </w:rPr>
      </w:pPr>
      <w:r>
        <w:rPr>
          <w:spacing w:val="-1"/>
          <w:sz w:val="24"/>
        </w:rPr>
        <w:t>Biological</w:t>
      </w:r>
    </w:p>
    <w:p w:rsidR="005D1842" w:rsidRDefault="005D1842" w:rsidP="005D1842">
      <w:pPr>
        <w:pStyle w:val="ListParagraph"/>
        <w:numPr>
          <w:ilvl w:val="1"/>
          <w:numId w:val="1"/>
        </w:numPr>
        <w:tabs>
          <w:tab w:val="left" w:pos="2379"/>
          <w:tab w:val="left" w:pos="2380"/>
        </w:tabs>
        <w:spacing w:before="43"/>
        <w:ind w:left="2380" w:hanging="1081"/>
        <w:rPr>
          <w:sz w:val="24"/>
        </w:rPr>
      </w:pPr>
      <w:r>
        <w:rPr>
          <w:sz w:val="24"/>
        </w:rPr>
        <w:t>Environmental</w:t>
      </w:r>
    </w:p>
    <w:p w:rsidR="005D1842" w:rsidRDefault="005D1842" w:rsidP="005D1842">
      <w:pPr>
        <w:pStyle w:val="ListParagraph"/>
        <w:numPr>
          <w:ilvl w:val="1"/>
          <w:numId w:val="1"/>
        </w:numPr>
        <w:tabs>
          <w:tab w:val="left" w:pos="2379"/>
          <w:tab w:val="left" w:pos="2380"/>
        </w:tabs>
        <w:ind w:left="2380" w:hanging="1081"/>
        <w:rPr>
          <w:sz w:val="24"/>
        </w:rPr>
      </w:pPr>
      <w:r>
        <w:rPr>
          <w:sz w:val="24"/>
        </w:rPr>
        <w:t>Socio-cultural</w:t>
      </w:r>
    </w:p>
    <w:p w:rsidR="005D1842" w:rsidRDefault="005D1842" w:rsidP="005D1842">
      <w:pPr>
        <w:pStyle w:val="ListParagraph"/>
        <w:numPr>
          <w:ilvl w:val="1"/>
          <w:numId w:val="1"/>
        </w:numPr>
        <w:tabs>
          <w:tab w:val="left" w:pos="2379"/>
          <w:tab w:val="left" w:pos="2380"/>
        </w:tabs>
        <w:ind w:left="2380" w:hanging="1081"/>
        <w:rPr>
          <w:sz w:val="24"/>
        </w:rPr>
      </w:pPr>
      <w:r>
        <w:rPr>
          <w:sz w:val="24"/>
        </w:rPr>
        <w:t>Economic</w:t>
      </w:r>
    </w:p>
    <w:p w:rsidR="005D1842" w:rsidRDefault="005D1842" w:rsidP="005D1842">
      <w:pPr>
        <w:pStyle w:val="ListParagraph"/>
        <w:numPr>
          <w:ilvl w:val="1"/>
          <w:numId w:val="1"/>
        </w:numPr>
        <w:tabs>
          <w:tab w:val="left" w:pos="2379"/>
          <w:tab w:val="left" w:pos="2380"/>
        </w:tabs>
        <w:ind w:left="2380" w:hanging="1081"/>
        <w:rPr>
          <w:sz w:val="24"/>
        </w:rPr>
      </w:pPr>
      <w:r>
        <w:rPr>
          <w:sz w:val="24"/>
        </w:rPr>
        <w:t>Theories of Domestic</w:t>
      </w:r>
      <w:r>
        <w:rPr>
          <w:spacing w:val="-3"/>
          <w:sz w:val="24"/>
        </w:rPr>
        <w:t xml:space="preserve"> </w:t>
      </w:r>
      <w:r>
        <w:rPr>
          <w:sz w:val="24"/>
        </w:rPr>
        <w:t>violence</w:t>
      </w:r>
    </w:p>
    <w:p w:rsidR="005D1842" w:rsidRDefault="005D1842" w:rsidP="005D1842">
      <w:pPr>
        <w:pStyle w:val="Heading4"/>
        <w:numPr>
          <w:ilvl w:val="0"/>
          <w:numId w:val="1"/>
        </w:numPr>
        <w:tabs>
          <w:tab w:val="left" w:pos="1300"/>
        </w:tabs>
        <w:spacing w:before="48"/>
        <w:ind w:hanging="361"/>
      </w:pPr>
      <w:r>
        <w:t>Rape</w:t>
      </w:r>
    </w:p>
    <w:p w:rsidR="005D1842" w:rsidRDefault="005D1842" w:rsidP="005D1842">
      <w:pPr>
        <w:pStyle w:val="ListParagraph"/>
        <w:numPr>
          <w:ilvl w:val="1"/>
          <w:numId w:val="1"/>
        </w:numPr>
        <w:tabs>
          <w:tab w:val="left" w:pos="2379"/>
          <w:tab w:val="left" w:pos="2380"/>
        </w:tabs>
        <w:spacing w:before="36"/>
        <w:ind w:left="2380" w:hanging="1081"/>
        <w:rPr>
          <w:sz w:val="24"/>
        </w:rPr>
      </w:pPr>
      <w:r>
        <w:rPr>
          <w:sz w:val="24"/>
        </w:rPr>
        <w:t>Definition of</w:t>
      </w:r>
      <w:r>
        <w:rPr>
          <w:spacing w:val="-2"/>
          <w:sz w:val="24"/>
        </w:rPr>
        <w:t xml:space="preserve"> </w:t>
      </w:r>
      <w:r>
        <w:rPr>
          <w:sz w:val="24"/>
        </w:rPr>
        <w:t>rape</w:t>
      </w:r>
    </w:p>
    <w:p w:rsidR="005D1842" w:rsidRDefault="005D1842" w:rsidP="005D1842">
      <w:pPr>
        <w:pStyle w:val="ListParagraph"/>
        <w:numPr>
          <w:ilvl w:val="1"/>
          <w:numId w:val="1"/>
        </w:numPr>
        <w:tabs>
          <w:tab w:val="left" w:pos="2379"/>
          <w:tab w:val="left" w:pos="2380"/>
        </w:tabs>
        <w:ind w:left="2380" w:hanging="1081"/>
        <w:rPr>
          <w:sz w:val="24"/>
        </w:rPr>
      </w:pPr>
      <w:r>
        <w:rPr>
          <w:sz w:val="24"/>
        </w:rPr>
        <w:t>Rape defined under Zina Ordinance</w:t>
      </w:r>
    </w:p>
    <w:p w:rsidR="005D1842" w:rsidRDefault="005D1842" w:rsidP="005D1842">
      <w:pPr>
        <w:pStyle w:val="ListParagraph"/>
        <w:numPr>
          <w:ilvl w:val="1"/>
          <w:numId w:val="1"/>
        </w:numPr>
        <w:tabs>
          <w:tab w:val="left" w:pos="2379"/>
          <w:tab w:val="left" w:pos="2380"/>
        </w:tabs>
        <w:spacing w:before="40"/>
        <w:ind w:left="2380" w:hanging="1081"/>
        <w:rPr>
          <w:sz w:val="24"/>
        </w:rPr>
      </w:pPr>
      <w:r>
        <w:rPr>
          <w:sz w:val="24"/>
        </w:rPr>
        <w:t>Types of</w:t>
      </w:r>
      <w:r>
        <w:rPr>
          <w:spacing w:val="-2"/>
          <w:sz w:val="24"/>
        </w:rPr>
        <w:t xml:space="preserve"> </w:t>
      </w:r>
      <w:r>
        <w:rPr>
          <w:sz w:val="24"/>
        </w:rPr>
        <w:t>rape</w:t>
      </w:r>
    </w:p>
    <w:p w:rsidR="005D1842" w:rsidRDefault="005D1842" w:rsidP="005D1842">
      <w:pPr>
        <w:pStyle w:val="ListParagraph"/>
        <w:numPr>
          <w:ilvl w:val="1"/>
          <w:numId w:val="1"/>
        </w:numPr>
        <w:tabs>
          <w:tab w:val="left" w:pos="2379"/>
          <w:tab w:val="left" w:pos="2380"/>
        </w:tabs>
        <w:spacing w:before="44"/>
        <w:ind w:left="2380" w:hanging="1081"/>
        <w:rPr>
          <w:sz w:val="24"/>
        </w:rPr>
      </w:pPr>
      <w:r>
        <w:rPr>
          <w:sz w:val="24"/>
        </w:rPr>
        <w:t>Present Scenario in</w:t>
      </w:r>
      <w:r>
        <w:rPr>
          <w:spacing w:val="-1"/>
          <w:sz w:val="24"/>
        </w:rPr>
        <w:t xml:space="preserve"> </w:t>
      </w:r>
      <w:r>
        <w:rPr>
          <w:sz w:val="24"/>
        </w:rPr>
        <w:t>Pakistan</w:t>
      </w:r>
    </w:p>
    <w:p w:rsidR="005D1842" w:rsidRDefault="005D1842" w:rsidP="005D1842">
      <w:pPr>
        <w:pStyle w:val="ListParagraph"/>
        <w:numPr>
          <w:ilvl w:val="1"/>
          <w:numId w:val="1"/>
        </w:numPr>
        <w:tabs>
          <w:tab w:val="left" w:pos="2379"/>
          <w:tab w:val="left" w:pos="2380"/>
        </w:tabs>
        <w:ind w:left="2380" w:hanging="1081"/>
        <w:rPr>
          <w:sz w:val="24"/>
        </w:rPr>
      </w:pPr>
      <w:r>
        <w:rPr>
          <w:sz w:val="24"/>
        </w:rPr>
        <w:t>Effects of rape: Physical Psychological Other effects</w:t>
      </w:r>
    </w:p>
    <w:p w:rsidR="005D1842" w:rsidRDefault="005D1842" w:rsidP="005D1842">
      <w:pPr>
        <w:pStyle w:val="ListParagraph"/>
        <w:numPr>
          <w:ilvl w:val="1"/>
          <w:numId w:val="1"/>
        </w:numPr>
        <w:tabs>
          <w:tab w:val="left" w:pos="2379"/>
          <w:tab w:val="left" w:pos="2380"/>
        </w:tabs>
        <w:spacing w:before="40"/>
        <w:ind w:left="2380" w:hanging="1081"/>
        <w:rPr>
          <w:sz w:val="24"/>
        </w:rPr>
      </w:pPr>
      <w:r>
        <w:rPr>
          <w:sz w:val="24"/>
        </w:rPr>
        <w:t>Two primary stages after the</w:t>
      </w:r>
      <w:r>
        <w:rPr>
          <w:spacing w:val="-4"/>
          <w:sz w:val="24"/>
        </w:rPr>
        <w:t xml:space="preserve"> </w:t>
      </w:r>
      <w:r>
        <w:rPr>
          <w:sz w:val="24"/>
        </w:rPr>
        <w:t>incident</w:t>
      </w:r>
    </w:p>
    <w:p w:rsidR="005D1842" w:rsidRDefault="005D1842" w:rsidP="005D1842">
      <w:pPr>
        <w:pStyle w:val="ListParagraph"/>
        <w:numPr>
          <w:ilvl w:val="1"/>
          <w:numId w:val="1"/>
        </w:numPr>
        <w:tabs>
          <w:tab w:val="left" w:pos="2379"/>
          <w:tab w:val="left" w:pos="2380"/>
        </w:tabs>
        <w:ind w:left="2380" w:hanging="1081"/>
        <w:rPr>
          <w:sz w:val="24"/>
        </w:rPr>
      </w:pPr>
      <w:r>
        <w:rPr>
          <w:sz w:val="24"/>
        </w:rPr>
        <w:t>Reluctance in reporting rape</w:t>
      </w:r>
      <w:r>
        <w:rPr>
          <w:spacing w:val="-6"/>
          <w:sz w:val="24"/>
        </w:rPr>
        <w:t xml:space="preserve"> </w:t>
      </w:r>
      <w:r>
        <w:rPr>
          <w:sz w:val="24"/>
        </w:rPr>
        <w:t>cases?</w:t>
      </w:r>
    </w:p>
    <w:p w:rsidR="005D1842" w:rsidRDefault="005D1842" w:rsidP="005D1842">
      <w:pPr>
        <w:pStyle w:val="ListParagraph"/>
        <w:numPr>
          <w:ilvl w:val="1"/>
          <w:numId w:val="1"/>
        </w:numPr>
        <w:tabs>
          <w:tab w:val="left" w:pos="2379"/>
          <w:tab w:val="left" w:pos="2380"/>
        </w:tabs>
        <w:ind w:left="2380" w:hanging="1081"/>
        <w:rPr>
          <w:sz w:val="24"/>
        </w:rPr>
      </w:pPr>
      <w:r>
        <w:rPr>
          <w:sz w:val="24"/>
        </w:rPr>
        <w:t>Difficulties faced if cases are</w:t>
      </w:r>
      <w:r>
        <w:rPr>
          <w:spacing w:val="-1"/>
          <w:sz w:val="24"/>
        </w:rPr>
        <w:t xml:space="preserve"> </w:t>
      </w:r>
      <w:r>
        <w:rPr>
          <w:sz w:val="24"/>
        </w:rPr>
        <w:t>reported</w:t>
      </w:r>
    </w:p>
    <w:p w:rsidR="005D1842" w:rsidRDefault="005D1842" w:rsidP="005D1842">
      <w:pPr>
        <w:pStyle w:val="ListParagraph"/>
        <w:numPr>
          <w:ilvl w:val="1"/>
          <w:numId w:val="1"/>
        </w:numPr>
        <w:tabs>
          <w:tab w:val="left" w:pos="2379"/>
          <w:tab w:val="left" w:pos="2380"/>
        </w:tabs>
        <w:spacing w:before="43"/>
        <w:ind w:left="2380" w:hanging="1080"/>
        <w:rPr>
          <w:sz w:val="24"/>
        </w:rPr>
      </w:pPr>
      <w:r>
        <w:rPr>
          <w:sz w:val="24"/>
        </w:rPr>
        <w:t>State response against</w:t>
      </w:r>
      <w:r>
        <w:rPr>
          <w:spacing w:val="-3"/>
          <w:sz w:val="24"/>
        </w:rPr>
        <w:t xml:space="preserve"> </w:t>
      </w:r>
      <w:r>
        <w:rPr>
          <w:sz w:val="24"/>
        </w:rPr>
        <w:t>rape</w:t>
      </w:r>
    </w:p>
    <w:p w:rsidR="005D1842" w:rsidRDefault="005D1842" w:rsidP="005D1842">
      <w:pPr>
        <w:pStyle w:val="ListParagraph"/>
        <w:numPr>
          <w:ilvl w:val="1"/>
          <w:numId w:val="1"/>
        </w:numPr>
        <w:tabs>
          <w:tab w:val="left" w:pos="2379"/>
          <w:tab w:val="left" w:pos="2380"/>
        </w:tabs>
        <w:ind w:left="2380" w:hanging="1080"/>
        <w:rPr>
          <w:sz w:val="24"/>
        </w:rPr>
      </w:pPr>
      <w:r>
        <w:rPr>
          <w:sz w:val="24"/>
        </w:rPr>
        <w:t>Hudood Ordinance &amp;</w:t>
      </w:r>
      <w:r>
        <w:rPr>
          <w:spacing w:val="-2"/>
          <w:sz w:val="24"/>
        </w:rPr>
        <w:t xml:space="preserve"> </w:t>
      </w:r>
      <w:r>
        <w:rPr>
          <w:sz w:val="24"/>
        </w:rPr>
        <w:t>Rape</w:t>
      </w:r>
    </w:p>
    <w:p w:rsidR="005D1842" w:rsidRDefault="005D1842" w:rsidP="005D1842">
      <w:pPr>
        <w:pStyle w:val="ListParagraph"/>
        <w:numPr>
          <w:ilvl w:val="1"/>
          <w:numId w:val="1"/>
        </w:numPr>
        <w:tabs>
          <w:tab w:val="left" w:pos="2379"/>
          <w:tab w:val="left" w:pos="2380"/>
        </w:tabs>
        <w:ind w:left="2380" w:hanging="1080"/>
        <w:rPr>
          <w:sz w:val="24"/>
        </w:rPr>
      </w:pPr>
      <w:r>
        <w:rPr>
          <w:sz w:val="24"/>
        </w:rPr>
        <w:t>Punishments according to Zina</w:t>
      </w:r>
      <w:r>
        <w:rPr>
          <w:spacing w:val="-5"/>
          <w:sz w:val="24"/>
        </w:rPr>
        <w:t xml:space="preserve"> </w:t>
      </w:r>
      <w:r>
        <w:rPr>
          <w:sz w:val="24"/>
        </w:rPr>
        <w:t>law</w:t>
      </w:r>
    </w:p>
    <w:p w:rsidR="005D1842" w:rsidRDefault="005D1842" w:rsidP="005D1842">
      <w:pPr>
        <w:pStyle w:val="ListParagraph"/>
        <w:numPr>
          <w:ilvl w:val="1"/>
          <w:numId w:val="1"/>
        </w:numPr>
        <w:tabs>
          <w:tab w:val="left" w:pos="2379"/>
          <w:tab w:val="left" w:pos="2380"/>
        </w:tabs>
        <w:spacing w:line="278" w:lineRule="auto"/>
        <w:ind w:left="2380" w:right="1074" w:hanging="1080"/>
        <w:rPr>
          <w:sz w:val="24"/>
        </w:rPr>
      </w:pPr>
      <w:r>
        <w:rPr>
          <w:sz w:val="24"/>
        </w:rPr>
        <w:t>National commission on the Status of Women’s Report on Hudood</w:t>
      </w:r>
      <w:r>
        <w:rPr>
          <w:spacing w:val="-15"/>
          <w:sz w:val="24"/>
        </w:rPr>
        <w:t xml:space="preserve"> </w:t>
      </w:r>
      <w:r>
        <w:rPr>
          <w:sz w:val="24"/>
        </w:rPr>
        <w:t>Ordinance 1979</w:t>
      </w:r>
    </w:p>
    <w:p w:rsidR="005D1842" w:rsidRDefault="005D1842" w:rsidP="005D1842">
      <w:pPr>
        <w:pStyle w:val="Heading4"/>
        <w:numPr>
          <w:ilvl w:val="0"/>
          <w:numId w:val="1"/>
        </w:numPr>
        <w:tabs>
          <w:tab w:val="left" w:pos="1300"/>
        </w:tabs>
      </w:pPr>
      <w:r>
        <w:t>Trafficking &amp;</w:t>
      </w:r>
      <w:r>
        <w:rPr>
          <w:spacing w:val="-2"/>
        </w:rPr>
        <w:t xml:space="preserve"> </w:t>
      </w:r>
      <w:r>
        <w:t>Prostitution</w:t>
      </w:r>
    </w:p>
    <w:p w:rsidR="005D1842" w:rsidRDefault="005D1842" w:rsidP="005D1842">
      <w:pPr>
        <w:pStyle w:val="ListParagraph"/>
        <w:numPr>
          <w:ilvl w:val="1"/>
          <w:numId w:val="1"/>
        </w:numPr>
        <w:tabs>
          <w:tab w:val="left" w:pos="2379"/>
          <w:tab w:val="left" w:pos="2380"/>
        </w:tabs>
        <w:spacing w:before="36"/>
        <w:ind w:left="2380" w:hanging="1080"/>
        <w:rPr>
          <w:sz w:val="24"/>
        </w:rPr>
      </w:pPr>
      <w:r>
        <w:rPr>
          <w:sz w:val="24"/>
        </w:rPr>
        <w:t>Definition proposed by SAARC convention about</w:t>
      </w:r>
      <w:r>
        <w:rPr>
          <w:spacing w:val="-7"/>
          <w:sz w:val="24"/>
        </w:rPr>
        <w:t xml:space="preserve"> </w:t>
      </w:r>
      <w:r>
        <w:rPr>
          <w:sz w:val="24"/>
        </w:rPr>
        <w:t>trafficking</w:t>
      </w:r>
    </w:p>
    <w:p w:rsidR="005D1842" w:rsidRDefault="005D1842" w:rsidP="005D1842">
      <w:pPr>
        <w:pStyle w:val="ListParagraph"/>
        <w:numPr>
          <w:ilvl w:val="1"/>
          <w:numId w:val="1"/>
        </w:numPr>
        <w:tabs>
          <w:tab w:val="left" w:pos="2379"/>
          <w:tab w:val="left" w:pos="2380"/>
        </w:tabs>
        <w:ind w:left="2380" w:hanging="1080"/>
        <w:rPr>
          <w:sz w:val="24"/>
        </w:rPr>
      </w:pPr>
      <w:r>
        <w:rPr>
          <w:sz w:val="24"/>
        </w:rPr>
        <w:t>Contributing Factors in</w:t>
      </w:r>
      <w:r>
        <w:rPr>
          <w:spacing w:val="-11"/>
          <w:sz w:val="24"/>
        </w:rPr>
        <w:t xml:space="preserve"> </w:t>
      </w:r>
      <w:r>
        <w:rPr>
          <w:sz w:val="24"/>
        </w:rPr>
        <w:t>Trafficking</w:t>
      </w:r>
    </w:p>
    <w:p w:rsidR="005D1842" w:rsidRDefault="005D1842" w:rsidP="005D1842">
      <w:pPr>
        <w:pStyle w:val="ListParagraph"/>
        <w:numPr>
          <w:ilvl w:val="1"/>
          <w:numId w:val="1"/>
        </w:numPr>
        <w:tabs>
          <w:tab w:val="left" w:pos="2379"/>
          <w:tab w:val="left" w:pos="2380"/>
        </w:tabs>
        <w:spacing w:before="43"/>
        <w:ind w:left="2380" w:hanging="1080"/>
        <w:rPr>
          <w:sz w:val="24"/>
        </w:rPr>
      </w:pPr>
      <w:r>
        <w:rPr>
          <w:sz w:val="24"/>
        </w:rPr>
        <w:t>Situation in South Asia &amp;</w:t>
      </w:r>
      <w:r>
        <w:rPr>
          <w:spacing w:val="-10"/>
          <w:sz w:val="24"/>
        </w:rPr>
        <w:t xml:space="preserve"> </w:t>
      </w:r>
      <w:r>
        <w:rPr>
          <w:sz w:val="24"/>
        </w:rPr>
        <w:t>Pakistan</w:t>
      </w:r>
    </w:p>
    <w:p w:rsidR="005D1842" w:rsidRDefault="005D1842" w:rsidP="005D1842">
      <w:pPr>
        <w:pStyle w:val="ListParagraph"/>
        <w:numPr>
          <w:ilvl w:val="1"/>
          <w:numId w:val="1"/>
        </w:numPr>
        <w:tabs>
          <w:tab w:val="left" w:pos="2379"/>
          <w:tab w:val="left" w:pos="2380"/>
        </w:tabs>
        <w:ind w:left="2380" w:hanging="1080"/>
        <w:rPr>
          <w:sz w:val="24"/>
        </w:rPr>
      </w:pPr>
      <w:r>
        <w:rPr>
          <w:sz w:val="24"/>
        </w:rPr>
        <w:t>Prostitution</w:t>
      </w:r>
    </w:p>
    <w:p w:rsidR="005D1842" w:rsidRDefault="005D1842" w:rsidP="005D1842">
      <w:pPr>
        <w:pStyle w:val="ListParagraph"/>
        <w:numPr>
          <w:ilvl w:val="1"/>
          <w:numId w:val="1"/>
        </w:numPr>
        <w:tabs>
          <w:tab w:val="left" w:pos="2379"/>
          <w:tab w:val="left" w:pos="2380"/>
        </w:tabs>
        <w:ind w:left="2380" w:hanging="1080"/>
        <w:rPr>
          <w:sz w:val="24"/>
        </w:rPr>
      </w:pPr>
      <w:r>
        <w:rPr>
          <w:sz w:val="24"/>
        </w:rPr>
        <w:t>Cultural, Feminist &amp; Prostitutes’</w:t>
      </w:r>
      <w:r>
        <w:rPr>
          <w:spacing w:val="-4"/>
          <w:sz w:val="24"/>
        </w:rPr>
        <w:t xml:space="preserve"> </w:t>
      </w:r>
      <w:r>
        <w:rPr>
          <w:sz w:val="24"/>
        </w:rPr>
        <w:t>discourse</w:t>
      </w:r>
    </w:p>
    <w:p w:rsidR="005D1842" w:rsidRDefault="005D1842" w:rsidP="005D1842">
      <w:pPr>
        <w:pStyle w:val="ListParagraph"/>
        <w:numPr>
          <w:ilvl w:val="1"/>
          <w:numId w:val="1"/>
        </w:numPr>
        <w:tabs>
          <w:tab w:val="left" w:pos="2379"/>
          <w:tab w:val="left" w:pos="2380"/>
        </w:tabs>
        <w:ind w:left="2380" w:hanging="1080"/>
        <w:rPr>
          <w:sz w:val="24"/>
        </w:rPr>
      </w:pPr>
      <w:r>
        <w:rPr>
          <w:sz w:val="24"/>
        </w:rPr>
        <w:t>Involvement of women in</w:t>
      </w:r>
      <w:r>
        <w:rPr>
          <w:spacing w:val="-2"/>
          <w:sz w:val="24"/>
        </w:rPr>
        <w:t xml:space="preserve"> </w:t>
      </w:r>
      <w:r>
        <w:rPr>
          <w:sz w:val="24"/>
        </w:rPr>
        <w:t>prostitution</w:t>
      </w:r>
    </w:p>
    <w:p w:rsidR="005D1842" w:rsidRDefault="005D1842" w:rsidP="005D1842">
      <w:pPr>
        <w:pStyle w:val="Heading4"/>
        <w:numPr>
          <w:ilvl w:val="0"/>
          <w:numId w:val="1"/>
        </w:numPr>
        <w:tabs>
          <w:tab w:val="left" w:pos="1300"/>
        </w:tabs>
        <w:spacing w:before="48"/>
      </w:pPr>
      <w:r>
        <w:t>Harassment at work</w:t>
      </w:r>
      <w:r>
        <w:rPr>
          <w:spacing w:val="-3"/>
        </w:rPr>
        <w:t xml:space="preserve"> </w:t>
      </w:r>
      <w:r>
        <w:t>places</w:t>
      </w:r>
    </w:p>
    <w:p w:rsidR="005D1842" w:rsidRDefault="005D1842" w:rsidP="005D1842">
      <w:pPr>
        <w:pStyle w:val="ListParagraph"/>
        <w:numPr>
          <w:ilvl w:val="1"/>
          <w:numId w:val="1"/>
        </w:numPr>
        <w:tabs>
          <w:tab w:val="left" w:pos="2379"/>
          <w:tab w:val="left" w:pos="2380"/>
        </w:tabs>
        <w:spacing w:before="36"/>
        <w:ind w:left="2380" w:hanging="1080"/>
        <w:rPr>
          <w:sz w:val="24"/>
        </w:rPr>
      </w:pPr>
      <w:r>
        <w:rPr>
          <w:sz w:val="24"/>
        </w:rPr>
        <w:t>Harassment &amp; the</w:t>
      </w:r>
      <w:r>
        <w:rPr>
          <w:spacing w:val="-2"/>
          <w:sz w:val="24"/>
        </w:rPr>
        <w:t xml:space="preserve"> </w:t>
      </w:r>
      <w:r>
        <w:rPr>
          <w:sz w:val="24"/>
        </w:rPr>
        <w:t>law</w:t>
      </w:r>
    </w:p>
    <w:p w:rsidR="005D1842" w:rsidRDefault="005D1842" w:rsidP="005D1842">
      <w:pPr>
        <w:pStyle w:val="ListParagraph"/>
        <w:numPr>
          <w:ilvl w:val="1"/>
          <w:numId w:val="1"/>
        </w:numPr>
        <w:tabs>
          <w:tab w:val="left" w:pos="2379"/>
          <w:tab w:val="left" w:pos="2380"/>
        </w:tabs>
        <w:ind w:left="2380" w:hanging="1080"/>
        <w:rPr>
          <w:sz w:val="24"/>
        </w:rPr>
      </w:pPr>
      <w:r>
        <w:rPr>
          <w:sz w:val="24"/>
        </w:rPr>
        <w:t>Violence in police</w:t>
      </w:r>
      <w:r>
        <w:rPr>
          <w:spacing w:val="-3"/>
          <w:sz w:val="24"/>
        </w:rPr>
        <w:t xml:space="preserve"> </w:t>
      </w:r>
      <w:r>
        <w:rPr>
          <w:sz w:val="24"/>
        </w:rPr>
        <w:t>stations</w:t>
      </w:r>
    </w:p>
    <w:p w:rsidR="005D1842" w:rsidRDefault="005D1842" w:rsidP="005D1842">
      <w:pPr>
        <w:pStyle w:val="ListParagraph"/>
        <w:numPr>
          <w:ilvl w:val="1"/>
          <w:numId w:val="1"/>
        </w:numPr>
        <w:tabs>
          <w:tab w:val="left" w:pos="2379"/>
          <w:tab w:val="left" w:pos="2380"/>
        </w:tabs>
        <w:spacing w:before="40"/>
        <w:ind w:left="2380" w:hanging="1080"/>
        <w:rPr>
          <w:sz w:val="24"/>
        </w:rPr>
      </w:pPr>
      <w:r>
        <w:rPr>
          <w:sz w:val="24"/>
        </w:rPr>
        <w:t>Situation in</w:t>
      </w:r>
      <w:r>
        <w:rPr>
          <w:spacing w:val="-1"/>
          <w:sz w:val="24"/>
        </w:rPr>
        <w:t xml:space="preserve"> </w:t>
      </w:r>
      <w:r>
        <w:rPr>
          <w:sz w:val="24"/>
        </w:rPr>
        <w:t>Pakistan</w:t>
      </w:r>
    </w:p>
    <w:p w:rsidR="005D1842" w:rsidRDefault="005D1842" w:rsidP="005D1842">
      <w:pPr>
        <w:rPr>
          <w:sz w:val="24"/>
        </w:rPr>
        <w:sectPr w:rsidR="005D1842">
          <w:pgSz w:w="12240" w:h="15840"/>
          <w:pgMar w:top="1360" w:right="780" w:bottom="1300" w:left="500" w:header="0" w:footer="1113" w:gutter="0"/>
          <w:cols w:space="720"/>
        </w:sectPr>
      </w:pPr>
    </w:p>
    <w:p w:rsidR="005D1842" w:rsidRDefault="005D1842" w:rsidP="005D1842">
      <w:pPr>
        <w:pStyle w:val="ListParagraph"/>
        <w:numPr>
          <w:ilvl w:val="1"/>
          <w:numId w:val="1"/>
        </w:numPr>
        <w:tabs>
          <w:tab w:val="left" w:pos="2379"/>
          <w:tab w:val="left" w:pos="2380"/>
        </w:tabs>
        <w:spacing w:before="74"/>
        <w:ind w:left="2380" w:hanging="1080"/>
        <w:rPr>
          <w:sz w:val="24"/>
        </w:rPr>
      </w:pPr>
      <w:r>
        <w:rPr>
          <w:sz w:val="24"/>
        </w:rPr>
        <w:lastRenderedPageBreak/>
        <w:t>UN code of Ethics for treating women</w:t>
      </w:r>
      <w:r>
        <w:rPr>
          <w:spacing w:val="-6"/>
          <w:sz w:val="24"/>
        </w:rPr>
        <w:t xml:space="preserve"> </w:t>
      </w:r>
      <w:r>
        <w:rPr>
          <w:sz w:val="24"/>
        </w:rPr>
        <w:t>Detainees</w:t>
      </w:r>
    </w:p>
    <w:p w:rsidR="005D1842" w:rsidRDefault="005D1842" w:rsidP="005D1842">
      <w:pPr>
        <w:pStyle w:val="ListParagraph"/>
        <w:numPr>
          <w:ilvl w:val="1"/>
          <w:numId w:val="1"/>
        </w:numPr>
        <w:tabs>
          <w:tab w:val="left" w:pos="2379"/>
          <w:tab w:val="left" w:pos="2380"/>
        </w:tabs>
        <w:ind w:left="2380" w:hanging="1080"/>
        <w:rPr>
          <w:sz w:val="24"/>
        </w:rPr>
      </w:pPr>
      <w:r>
        <w:rPr>
          <w:sz w:val="24"/>
        </w:rPr>
        <w:t>Case</w:t>
      </w:r>
      <w:r>
        <w:rPr>
          <w:spacing w:val="-2"/>
          <w:sz w:val="24"/>
        </w:rPr>
        <w:t xml:space="preserve"> </w:t>
      </w:r>
      <w:r>
        <w:rPr>
          <w:sz w:val="24"/>
        </w:rPr>
        <w:t>studies.</w:t>
      </w:r>
    </w:p>
    <w:p w:rsidR="005D1842" w:rsidRDefault="005D1842" w:rsidP="005D1842">
      <w:pPr>
        <w:pStyle w:val="ListParagraph"/>
        <w:numPr>
          <w:ilvl w:val="1"/>
          <w:numId w:val="1"/>
        </w:numPr>
        <w:tabs>
          <w:tab w:val="left" w:pos="2379"/>
          <w:tab w:val="left" w:pos="2380"/>
        </w:tabs>
        <w:ind w:left="2380" w:hanging="1081"/>
        <w:rPr>
          <w:sz w:val="24"/>
        </w:rPr>
      </w:pPr>
      <w:r>
        <w:rPr>
          <w:sz w:val="24"/>
        </w:rPr>
        <w:t>Violence during armed</w:t>
      </w:r>
      <w:r>
        <w:rPr>
          <w:spacing w:val="-5"/>
          <w:sz w:val="24"/>
        </w:rPr>
        <w:t xml:space="preserve"> </w:t>
      </w:r>
      <w:r>
        <w:rPr>
          <w:sz w:val="24"/>
        </w:rPr>
        <w:t>conflicts</w:t>
      </w:r>
    </w:p>
    <w:p w:rsidR="005D1842" w:rsidRDefault="005D1842" w:rsidP="005D1842">
      <w:pPr>
        <w:pStyle w:val="Heading4"/>
        <w:numPr>
          <w:ilvl w:val="0"/>
          <w:numId w:val="1"/>
        </w:numPr>
        <w:tabs>
          <w:tab w:val="left" w:pos="1300"/>
        </w:tabs>
        <w:spacing w:before="48"/>
        <w:ind w:hanging="361"/>
      </w:pPr>
      <w:r>
        <w:t>Islamic perspective on violence against</w:t>
      </w:r>
      <w:r>
        <w:rPr>
          <w:spacing w:val="-2"/>
        </w:rPr>
        <w:t xml:space="preserve"> </w:t>
      </w:r>
      <w:r>
        <w:t>women</w:t>
      </w:r>
    </w:p>
    <w:p w:rsidR="005D1842" w:rsidRDefault="005D1842" w:rsidP="005D1842">
      <w:pPr>
        <w:pStyle w:val="ListParagraph"/>
        <w:numPr>
          <w:ilvl w:val="1"/>
          <w:numId w:val="1"/>
        </w:numPr>
        <w:tabs>
          <w:tab w:val="left" w:pos="2379"/>
          <w:tab w:val="left" w:pos="2380"/>
        </w:tabs>
        <w:spacing w:before="36"/>
        <w:ind w:left="2380" w:hanging="1081"/>
        <w:rPr>
          <w:sz w:val="24"/>
        </w:rPr>
      </w:pPr>
      <w:r>
        <w:rPr>
          <w:sz w:val="24"/>
        </w:rPr>
        <w:t>Gender equality in</w:t>
      </w:r>
      <w:r>
        <w:rPr>
          <w:spacing w:val="-1"/>
          <w:sz w:val="24"/>
        </w:rPr>
        <w:t xml:space="preserve"> </w:t>
      </w:r>
      <w:r>
        <w:rPr>
          <w:sz w:val="24"/>
        </w:rPr>
        <w:t>Islam</w:t>
      </w:r>
    </w:p>
    <w:p w:rsidR="005D1842" w:rsidRDefault="005D1842" w:rsidP="005D1842">
      <w:pPr>
        <w:pStyle w:val="ListParagraph"/>
        <w:numPr>
          <w:ilvl w:val="1"/>
          <w:numId w:val="1"/>
        </w:numPr>
        <w:tabs>
          <w:tab w:val="left" w:pos="2379"/>
          <w:tab w:val="left" w:pos="2380"/>
        </w:tabs>
        <w:ind w:left="2380" w:hanging="1081"/>
        <w:rPr>
          <w:sz w:val="24"/>
        </w:rPr>
      </w:pPr>
      <w:r>
        <w:rPr>
          <w:sz w:val="24"/>
        </w:rPr>
        <w:t>Opinion of Jurists &amp;</w:t>
      </w:r>
      <w:r>
        <w:rPr>
          <w:spacing w:val="-4"/>
          <w:sz w:val="24"/>
        </w:rPr>
        <w:t xml:space="preserve"> </w:t>
      </w:r>
      <w:r>
        <w:rPr>
          <w:sz w:val="24"/>
        </w:rPr>
        <w:t>Scholars</w:t>
      </w:r>
    </w:p>
    <w:p w:rsidR="005D1842" w:rsidRDefault="005D1842" w:rsidP="005D1842">
      <w:pPr>
        <w:pStyle w:val="ListParagraph"/>
        <w:numPr>
          <w:ilvl w:val="1"/>
          <w:numId w:val="1"/>
        </w:numPr>
        <w:tabs>
          <w:tab w:val="left" w:pos="2379"/>
          <w:tab w:val="left" w:pos="2380"/>
        </w:tabs>
        <w:spacing w:before="40"/>
        <w:ind w:left="2380" w:hanging="1081"/>
        <w:rPr>
          <w:sz w:val="24"/>
        </w:rPr>
      </w:pPr>
      <w:r>
        <w:rPr>
          <w:sz w:val="24"/>
        </w:rPr>
        <w:t>Legal Rights of Muslim</w:t>
      </w:r>
      <w:r>
        <w:rPr>
          <w:spacing w:val="-2"/>
          <w:sz w:val="24"/>
        </w:rPr>
        <w:t xml:space="preserve"> </w:t>
      </w:r>
      <w:r>
        <w:rPr>
          <w:sz w:val="24"/>
        </w:rPr>
        <w:t>Women</w:t>
      </w:r>
    </w:p>
    <w:p w:rsidR="005D1842" w:rsidRDefault="005D1842" w:rsidP="005D1842">
      <w:pPr>
        <w:pStyle w:val="ListParagraph"/>
        <w:numPr>
          <w:ilvl w:val="1"/>
          <w:numId w:val="1"/>
        </w:numPr>
        <w:tabs>
          <w:tab w:val="left" w:pos="2379"/>
          <w:tab w:val="left" w:pos="2380"/>
        </w:tabs>
        <w:spacing w:before="44"/>
        <w:ind w:left="2380" w:hanging="1081"/>
        <w:rPr>
          <w:sz w:val="24"/>
        </w:rPr>
      </w:pPr>
      <w:r>
        <w:rPr>
          <w:sz w:val="24"/>
        </w:rPr>
        <w:t>Present Situation in</w:t>
      </w:r>
      <w:r>
        <w:rPr>
          <w:spacing w:val="-1"/>
          <w:sz w:val="24"/>
        </w:rPr>
        <w:t xml:space="preserve"> </w:t>
      </w:r>
      <w:r>
        <w:rPr>
          <w:sz w:val="24"/>
        </w:rPr>
        <w:t>Pakistan</w:t>
      </w:r>
    </w:p>
    <w:p w:rsidR="005D1842" w:rsidRDefault="005D1842" w:rsidP="005D1842">
      <w:pPr>
        <w:pStyle w:val="Heading4"/>
        <w:numPr>
          <w:ilvl w:val="0"/>
          <w:numId w:val="1"/>
        </w:numPr>
        <w:tabs>
          <w:tab w:val="left" w:pos="1300"/>
        </w:tabs>
        <w:spacing w:before="45"/>
        <w:ind w:hanging="361"/>
      </w:pPr>
      <w:r>
        <w:t>Role of</w:t>
      </w:r>
      <w:r>
        <w:rPr>
          <w:spacing w:val="-1"/>
        </w:rPr>
        <w:t xml:space="preserve"> </w:t>
      </w:r>
      <w:r>
        <w:t>Government</w:t>
      </w:r>
    </w:p>
    <w:p w:rsidR="005D1842" w:rsidRDefault="005D1842" w:rsidP="005D1842">
      <w:pPr>
        <w:pStyle w:val="ListParagraph"/>
        <w:numPr>
          <w:ilvl w:val="1"/>
          <w:numId w:val="1"/>
        </w:numPr>
        <w:tabs>
          <w:tab w:val="left" w:pos="2379"/>
          <w:tab w:val="left" w:pos="2380"/>
        </w:tabs>
        <w:spacing w:before="36"/>
        <w:ind w:left="2380" w:hanging="1081"/>
        <w:rPr>
          <w:sz w:val="24"/>
        </w:rPr>
      </w:pPr>
      <w:r>
        <w:rPr>
          <w:sz w:val="24"/>
        </w:rPr>
        <w:t>Constitutional</w:t>
      </w:r>
      <w:r>
        <w:rPr>
          <w:spacing w:val="-1"/>
          <w:sz w:val="24"/>
        </w:rPr>
        <w:t xml:space="preserve"> </w:t>
      </w:r>
      <w:r>
        <w:rPr>
          <w:sz w:val="24"/>
        </w:rPr>
        <w:t>protection</w:t>
      </w:r>
    </w:p>
    <w:p w:rsidR="005D1842" w:rsidRDefault="005D1842" w:rsidP="005D1842">
      <w:pPr>
        <w:pStyle w:val="ListParagraph"/>
        <w:numPr>
          <w:ilvl w:val="1"/>
          <w:numId w:val="1"/>
        </w:numPr>
        <w:tabs>
          <w:tab w:val="left" w:pos="2379"/>
          <w:tab w:val="left" w:pos="2380"/>
        </w:tabs>
        <w:ind w:left="2380" w:hanging="1081"/>
        <w:rPr>
          <w:sz w:val="24"/>
        </w:rPr>
      </w:pPr>
      <w:r>
        <w:rPr>
          <w:sz w:val="24"/>
        </w:rPr>
        <w:t>Present</w:t>
      </w:r>
      <w:r>
        <w:rPr>
          <w:spacing w:val="-1"/>
          <w:sz w:val="24"/>
        </w:rPr>
        <w:t xml:space="preserve"> </w:t>
      </w:r>
      <w:r>
        <w:rPr>
          <w:sz w:val="24"/>
        </w:rPr>
        <w:t>situation</w:t>
      </w:r>
    </w:p>
    <w:p w:rsidR="005D1842" w:rsidRDefault="005D1842" w:rsidP="005D1842">
      <w:pPr>
        <w:pStyle w:val="ListParagraph"/>
        <w:numPr>
          <w:ilvl w:val="1"/>
          <w:numId w:val="1"/>
        </w:numPr>
        <w:tabs>
          <w:tab w:val="left" w:pos="2379"/>
          <w:tab w:val="left" w:pos="2380"/>
        </w:tabs>
        <w:spacing w:before="43" w:line="276" w:lineRule="auto"/>
        <w:ind w:left="2379" w:right="1347" w:hanging="1080"/>
        <w:rPr>
          <w:sz w:val="24"/>
        </w:rPr>
      </w:pPr>
      <w:r>
        <w:rPr>
          <w:sz w:val="24"/>
        </w:rPr>
        <w:t>Role of NGO’s, family and local community in combating violence</w:t>
      </w:r>
      <w:r>
        <w:rPr>
          <w:spacing w:val="-19"/>
          <w:sz w:val="24"/>
        </w:rPr>
        <w:t xml:space="preserve"> </w:t>
      </w:r>
      <w:r>
        <w:rPr>
          <w:sz w:val="24"/>
        </w:rPr>
        <w:t>against women</w:t>
      </w:r>
    </w:p>
    <w:p w:rsidR="005D1842" w:rsidRDefault="005D1842" w:rsidP="005D1842">
      <w:pPr>
        <w:pStyle w:val="BodyText"/>
        <w:spacing w:before="10"/>
        <w:ind w:left="0"/>
        <w:rPr>
          <w:sz w:val="27"/>
        </w:rPr>
      </w:pPr>
    </w:p>
    <w:p w:rsidR="005D1842" w:rsidRDefault="005D1842" w:rsidP="005D1842">
      <w:pPr>
        <w:pStyle w:val="Heading4"/>
        <w:ind w:left="939"/>
        <w:jc w:val="both"/>
      </w:pPr>
      <w:r>
        <w:t>Suggested Readings:</w:t>
      </w:r>
    </w:p>
    <w:p w:rsidR="005D1842" w:rsidRDefault="005D1842" w:rsidP="005D1842">
      <w:pPr>
        <w:spacing w:before="39" w:line="276" w:lineRule="auto"/>
        <w:ind w:left="1659" w:right="659" w:hanging="720"/>
        <w:jc w:val="both"/>
        <w:rPr>
          <w:sz w:val="24"/>
        </w:rPr>
      </w:pPr>
      <w:r>
        <w:rPr>
          <w:sz w:val="24"/>
        </w:rPr>
        <w:t xml:space="preserve">Abdo, Nahla. (2006). Sexual violence. Patriarchy and the State: women in Israel. </w:t>
      </w:r>
      <w:r>
        <w:rPr>
          <w:i/>
          <w:sz w:val="24"/>
        </w:rPr>
        <w:t xml:space="preserve">Pakistan Journal of Women’s Studies: Alam-e-Niswan, 13(2) </w:t>
      </w:r>
      <w:r>
        <w:rPr>
          <w:sz w:val="24"/>
        </w:rPr>
        <w:t>pp. 39-63.</w:t>
      </w:r>
    </w:p>
    <w:p w:rsidR="005D1842" w:rsidRDefault="005D1842" w:rsidP="005D1842">
      <w:pPr>
        <w:spacing w:line="276" w:lineRule="auto"/>
        <w:ind w:left="1659" w:right="656" w:hanging="720"/>
        <w:jc w:val="both"/>
        <w:rPr>
          <w:sz w:val="24"/>
        </w:rPr>
      </w:pPr>
      <w:r>
        <w:rPr>
          <w:sz w:val="24"/>
        </w:rPr>
        <w:t xml:space="preserve">Coomaras wamy, Radhika, and Nimanthi Perera-Rajasingham. (2008). </w:t>
      </w:r>
      <w:r>
        <w:rPr>
          <w:i/>
          <w:sz w:val="24"/>
        </w:rPr>
        <w:t>Constellations of violence: feminist interventions in South Asia</w:t>
      </w:r>
      <w:r>
        <w:rPr>
          <w:sz w:val="24"/>
        </w:rPr>
        <w:t>. New Delhi: Women Unlimited .</w:t>
      </w:r>
    </w:p>
    <w:p w:rsidR="005D1842" w:rsidRDefault="005D1842" w:rsidP="005D1842">
      <w:pPr>
        <w:spacing w:line="276" w:lineRule="auto"/>
        <w:ind w:left="1659" w:right="660" w:hanging="720"/>
        <w:jc w:val="both"/>
        <w:rPr>
          <w:sz w:val="24"/>
        </w:rPr>
      </w:pPr>
      <w:r>
        <w:rPr>
          <w:sz w:val="24"/>
        </w:rPr>
        <w:t xml:space="preserve">Davies, Miranda. (1994). </w:t>
      </w:r>
      <w:r>
        <w:rPr>
          <w:i/>
          <w:sz w:val="24"/>
        </w:rPr>
        <w:t>Women and Violence: Realities and Responses Worldwide</w:t>
      </w:r>
      <w:r>
        <w:rPr>
          <w:sz w:val="24"/>
        </w:rPr>
        <w:t>. London: Zed Books.</w:t>
      </w:r>
    </w:p>
    <w:p w:rsidR="005D1842" w:rsidRDefault="005D1842" w:rsidP="005D1842">
      <w:pPr>
        <w:spacing w:line="276" w:lineRule="auto"/>
        <w:ind w:left="1659" w:right="655" w:hanging="720"/>
        <w:jc w:val="both"/>
        <w:rPr>
          <w:sz w:val="24"/>
        </w:rPr>
      </w:pPr>
      <w:r>
        <w:rPr>
          <w:sz w:val="24"/>
        </w:rPr>
        <w:t xml:space="preserve">Finney Hayward, Ruth. (2000). </w:t>
      </w:r>
      <w:r>
        <w:rPr>
          <w:i/>
          <w:sz w:val="24"/>
        </w:rPr>
        <w:t xml:space="preserve">Breaking the earthenware  jar:  lessons  from South  Asia  to  end violence against women and  </w:t>
      </w:r>
      <w:r>
        <w:rPr>
          <w:i/>
          <w:spacing w:val="3"/>
          <w:sz w:val="24"/>
        </w:rPr>
        <w:t>girls</w:t>
      </w:r>
      <w:r>
        <w:rPr>
          <w:spacing w:val="3"/>
          <w:sz w:val="24"/>
        </w:rPr>
        <w:t xml:space="preserve">.  </w:t>
      </w:r>
      <w:r>
        <w:rPr>
          <w:sz w:val="24"/>
        </w:rPr>
        <w:t>Kathmandu, Nepal: UNICEF Regional Office  for South</w:t>
      </w:r>
      <w:r>
        <w:rPr>
          <w:spacing w:val="-2"/>
          <w:sz w:val="24"/>
        </w:rPr>
        <w:t xml:space="preserve"> </w:t>
      </w:r>
      <w:r>
        <w:rPr>
          <w:sz w:val="24"/>
        </w:rPr>
        <w:t>Asia.</w:t>
      </w:r>
    </w:p>
    <w:p w:rsidR="005D1842" w:rsidRDefault="005D1842" w:rsidP="005D1842">
      <w:pPr>
        <w:spacing w:line="276" w:lineRule="auto"/>
        <w:ind w:left="1659" w:right="655" w:hanging="720"/>
        <w:jc w:val="both"/>
        <w:rPr>
          <w:sz w:val="24"/>
        </w:rPr>
      </w:pPr>
      <w:r>
        <w:rPr>
          <w:sz w:val="24"/>
        </w:rPr>
        <w:t xml:space="preserve">Firoze, Fawzia Karim, Rina Roy, Fayazuddin Ahmad, and Mohammad Gholam Rabbani. (2007). </w:t>
      </w:r>
      <w:r>
        <w:rPr>
          <w:i/>
          <w:sz w:val="24"/>
        </w:rPr>
        <w:t>Landmark judgements on v iolence against women of Bangladesh, India, and Pakistan</w:t>
      </w:r>
      <w:r>
        <w:rPr>
          <w:sz w:val="24"/>
        </w:rPr>
        <w:t>. Dhaka: Manusher Janno Foundation.</w:t>
      </w:r>
    </w:p>
    <w:p w:rsidR="005D1842" w:rsidRDefault="005D1842" w:rsidP="005D1842">
      <w:pPr>
        <w:spacing w:line="278" w:lineRule="auto"/>
        <w:ind w:left="1659" w:right="659" w:hanging="720"/>
        <w:jc w:val="both"/>
        <w:rPr>
          <w:sz w:val="24"/>
        </w:rPr>
      </w:pPr>
      <w:r>
        <w:rPr>
          <w:sz w:val="24"/>
        </w:rPr>
        <w:t xml:space="preserve">Goonesekere, Savitri. (2004). </w:t>
      </w:r>
      <w:r>
        <w:rPr>
          <w:i/>
          <w:sz w:val="24"/>
        </w:rPr>
        <w:t>Violence, law, and women's rights in South Asia</w:t>
      </w:r>
      <w:r>
        <w:rPr>
          <w:sz w:val="24"/>
        </w:rPr>
        <w:t>. New Delhi: Sage Publications.</w:t>
      </w:r>
    </w:p>
    <w:p w:rsidR="005D1842" w:rsidRDefault="005D1842" w:rsidP="005D1842">
      <w:pPr>
        <w:spacing w:line="276" w:lineRule="auto"/>
        <w:ind w:left="1659" w:right="654" w:hanging="720"/>
        <w:jc w:val="both"/>
        <w:rPr>
          <w:sz w:val="24"/>
        </w:rPr>
      </w:pPr>
      <w:r>
        <w:rPr>
          <w:sz w:val="24"/>
        </w:rPr>
        <w:t xml:space="preserve">Heinemann, Elizabeth D. (2011). </w:t>
      </w:r>
      <w:r>
        <w:rPr>
          <w:i/>
          <w:sz w:val="24"/>
        </w:rPr>
        <w:t>Sexual violence in conflict zones: from the ancient world to the era of human rights</w:t>
      </w:r>
      <w:r>
        <w:rPr>
          <w:sz w:val="24"/>
        </w:rPr>
        <w:t>. Philadelphia: University of Pennsylvania Press.</w:t>
      </w:r>
    </w:p>
    <w:p w:rsidR="005D1842" w:rsidRDefault="005D1842" w:rsidP="005D1842">
      <w:pPr>
        <w:spacing w:line="275" w:lineRule="exact"/>
        <w:ind w:left="939"/>
        <w:jc w:val="both"/>
        <w:rPr>
          <w:sz w:val="24"/>
        </w:rPr>
      </w:pPr>
      <w:r>
        <w:rPr>
          <w:sz w:val="24"/>
        </w:rPr>
        <w:t xml:space="preserve">Idriss, Mohammad Mazher, and Tahir Abbas. (2011). </w:t>
      </w:r>
      <w:r>
        <w:rPr>
          <w:i/>
          <w:sz w:val="24"/>
        </w:rPr>
        <w:t>Honour, violence, women and Islam</w:t>
      </w:r>
      <w:r>
        <w:rPr>
          <w:sz w:val="24"/>
        </w:rPr>
        <w:t>.</w:t>
      </w:r>
    </w:p>
    <w:p w:rsidR="005D1842" w:rsidRDefault="005D1842" w:rsidP="005D1842">
      <w:pPr>
        <w:pStyle w:val="BodyText"/>
        <w:spacing w:before="37"/>
        <w:ind w:left="1659"/>
        <w:jc w:val="both"/>
      </w:pPr>
      <w:r>
        <w:t>Abingdon, Oxon: Routledge.</w:t>
      </w:r>
    </w:p>
    <w:p w:rsidR="005D1842" w:rsidRDefault="005D1842" w:rsidP="005D1842">
      <w:pPr>
        <w:spacing w:before="40" w:line="276" w:lineRule="auto"/>
        <w:ind w:left="1659" w:right="660" w:hanging="720"/>
        <w:jc w:val="both"/>
        <w:rPr>
          <w:sz w:val="24"/>
        </w:rPr>
      </w:pPr>
      <w:r>
        <w:rPr>
          <w:sz w:val="24"/>
        </w:rPr>
        <w:t xml:space="preserve">Jayawardena, Kumari, and Malathi de Alwis. (1996). </w:t>
      </w:r>
      <w:r>
        <w:rPr>
          <w:i/>
          <w:sz w:val="24"/>
        </w:rPr>
        <w:t>Embodied violence: Communalizing women's sexuality in South Asia</w:t>
      </w:r>
      <w:r>
        <w:rPr>
          <w:sz w:val="24"/>
        </w:rPr>
        <w:t>. London: Zed Books.</w:t>
      </w:r>
    </w:p>
    <w:p w:rsidR="005D1842" w:rsidRDefault="005D1842" w:rsidP="005D1842">
      <w:pPr>
        <w:spacing w:line="275" w:lineRule="exact"/>
        <w:ind w:left="939"/>
        <w:jc w:val="both"/>
        <w:rPr>
          <w:sz w:val="24"/>
        </w:rPr>
      </w:pPr>
      <w:r>
        <w:rPr>
          <w:sz w:val="24"/>
        </w:rPr>
        <w:t xml:space="preserve">Khan, Nyla Ali. (2010). </w:t>
      </w:r>
      <w:r>
        <w:rPr>
          <w:i/>
          <w:sz w:val="24"/>
        </w:rPr>
        <w:t>Islam, women, and violence in Kashmir: between India and Pakistan</w:t>
      </w:r>
      <w:r>
        <w:rPr>
          <w:sz w:val="24"/>
        </w:rPr>
        <w:t>.</w:t>
      </w:r>
    </w:p>
    <w:p w:rsidR="005D1842" w:rsidRDefault="005D1842" w:rsidP="005D1842">
      <w:pPr>
        <w:pStyle w:val="BodyText"/>
        <w:spacing w:before="44"/>
        <w:ind w:left="1659"/>
        <w:jc w:val="both"/>
      </w:pPr>
      <w:r>
        <w:t>New York: Palgrave Macmillan.</w:t>
      </w:r>
    </w:p>
    <w:p w:rsidR="005D1842" w:rsidRDefault="005D1842" w:rsidP="005D1842">
      <w:pPr>
        <w:spacing w:before="40" w:line="276" w:lineRule="auto"/>
        <w:ind w:left="1659" w:right="658" w:hanging="720"/>
        <w:jc w:val="both"/>
        <w:rPr>
          <w:sz w:val="24"/>
        </w:rPr>
      </w:pPr>
      <w:r>
        <w:rPr>
          <w:sz w:val="24"/>
        </w:rPr>
        <w:t xml:space="preserve">Raju, Saraswati. (2011). </w:t>
      </w:r>
      <w:r>
        <w:rPr>
          <w:i/>
          <w:sz w:val="24"/>
        </w:rPr>
        <w:t>Gendered geographies: space and pl ace in South Asia. New Delhi</w:t>
      </w:r>
      <w:r>
        <w:rPr>
          <w:sz w:val="24"/>
        </w:rPr>
        <w:t>: Oxford University Press.</w:t>
      </w:r>
    </w:p>
    <w:p w:rsidR="005D1842" w:rsidRDefault="005D1842" w:rsidP="005D1842">
      <w:pPr>
        <w:spacing w:line="276" w:lineRule="auto"/>
        <w:jc w:val="both"/>
        <w:rPr>
          <w:sz w:val="24"/>
        </w:rPr>
        <w:sectPr w:rsidR="005D1842">
          <w:pgSz w:w="12240" w:h="15840"/>
          <w:pgMar w:top="1360" w:right="780" w:bottom="1300" w:left="500" w:header="0" w:footer="1113" w:gutter="0"/>
          <w:cols w:space="720"/>
        </w:sectPr>
      </w:pPr>
    </w:p>
    <w:p w:rsidR="005D1842" w:rsidRDefault="005D1842" w:rsidP="005D1842">
      <w:pPr>
        <w:spacing w:before="74" w:line="276" w:lineRule="auto"/>
        <w:ind w:left="1660" w:right="1605" w:hanging="720"/>
        <w:jc w:val="both"/>
        <w:rPr>
          <w:sz w:val="24"/>
        </w:rPr>
      </w:pPr>
      <w:r>
        <w:rPr>
          <w:sz w:val="24"/>
        </w:rPr>
        <w:lastRenderedPageBreak/>
        <w:t>Saikia, Yasmin. (2011).</w:t>
      </w:r>
      <w:r>
        <w:rPr>
          <w:i/>
          <w:sz w:val="24"/>
        </w:rPr>
        <w:t>Women,  war,   and   the   makingof   Bangladesh: remembering 1971</w:t>
      </w:r>
      <w:r>
        <w:rPr>
          <w:sz w:val="24"/>
        </w:rPr>
        <w:t>. Karachi:</w:t>
      </w:r>
      <w:r>
        <w:rPr>
          <w:spacing w:val="-1"/>
          <w:sz w:val="24"/>
        </w:rPr>
        <w:t xml:space="preserve"> </w:t>
      </w:r>
      <w:r>
        <w:rPr>
          <w:sz w:val="24"/>
        </w:rPr>
        <w:t>OUP.</w:t>
      </w:r>
    </w:p>
    <w:p w:rsidR="005D1842" w:rsidRDefault="005D1842" w:rsidP="005D1842">
      <w:pPr>
        <w:pStyle w:val="BodyText"/>
        <w:spacing w:before="0" w:line="276" w:lineRule="auto"/>
        <w:ind w:left="1659" w:right="658" w:hanging="720"/>
        <w:jc w:val="both"/>
      </w:pPr>
      <w:r>
        <w:t xml:space="preserve">Sigma Huda. (2009). “Prostitution: A profitable form of trafficking and the mechanism to counter it.” </w:t>
      </w:r>
      <w:r>
        <w:rPr>
          <w:i/>
        </w:rPr>
        <w:t>Pakistan Journal of Women’s Studies</w:t>
      </w:r>
      <w:r>
        <w:t xml:space="preserve">: Alam- e-Niswan, vol. 16, </w:t>
      </w:r>
      <w:r>
        <w:rPr>
          <w:spacing w:val="7"/>
        </w:rPr>
        <w:t xml:space="preserve">nos. </w:t>
      </w:r>
      <w:r>
        <w:t>1&amp;2, 235-254.</w:t>
      </w:r>
    </w:p>
    <w:p w:rsidR="005D1842" w:rsidRDefault="005D1842" w:rsidP="005D1842">
      <w:pPr>
        <w:spacing w:line="276" w:lineRule="auto"/>
        <w:ind w:left="1659" w:right="659" w:hanging="720"/>
        <w:jc w:val="both"/>
        <w:rPr>
          <w:sz w:val="24"/>
        </w:rPr>
      </w:pPr>
      <w:r>
        <w:rPr>
          <w:sz w:val="24"/>
        </w:rPr>
        <w:t xml:space="preserve">Thiara, Ravi K., and Aisha K. Gill. (2010). </w:t>
      </w:r>
      <w:r>
        <w:rPr>
          <w:i/>
          <w:sz w:val="24"/>
        </w:rPr>
        <w:t>Violence against women in South Asian communities: issues for policy and practice</w:t>
      </w:r>
      <w:r>
        <w:rPr>
          <w:sz w:val="24"/>
        </w:rPr>
        <w:t>. London: Jessica Kingsley Publishers.</w:t>
      </w:r>
    </w:p>
    <w:p w:rsidR="005D1842" w:rsidRDefault="005D1842" w:rsidP="005D1842">
      <w:pPr>
        <w:spacing w:before="1" w:line="276" w:lineRule="auto"/>
        <w:ind w:left="1659" w:right="658" w:hanging="720"/>
        <w:jc w:val="both"/>
        <w:rPr>
          <w:sz w:val="24"/>
        </w:rPr>
      </w:pPr>
      <w:r>
        <w:rPr>
          <w:sz w:val="24"/>
        </w:rPr>
        <w:t>Welchman, Lynn, and Sara Hossain. (2005). “</w:t>
      </w:r>
      <w:r>
        <w:rPr>
          <w:i/>
          <w:sz w:val="24"/>
        </w:rPr>
        <w:t>Honour”: crimes, paradigms, and violence against women</w:t>
      </w:r>
      <w:r>
        <w:rPr>
          <w:sz w:val="24"/>
        </w:rPr>
        <w:t>. London: Zed Books.</w:t>
      </w:r>
    </w:p>
    <w:p w:rsidR="005D1842" w:rsidRDefault="005D1842" w:rsidP="005D1842">
      <w:pPr>
        <w:spacing w:line="276" w:lineRule="auto"/>
        <w:jc w:val="both"/>
        <w:rPr>
          <w:sz w:val="24"/>
        </w:rPr>
        <w:sectPr w:rsidR="005D1842">
          <w:pgSz w:w="12240" w:h="15840"/>
          <w:pgMar w:top="1360" w:right="780" w:bottom="1300" w:left="500" w:header="0" w:footer="1113" w:gutter="0"/>
          <w:cols w:space="720"/>
        </w:sectPr>
      </w:pPr>
    </w:p>
    <w:p w:rsidR="00EA54FC" w:rsidRDefault="00EA54FC"/>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605F7"/>
    <w:multiLevelType w:val="multilevel"/>
    <w:tmpl w:val="49D6EBF4"/>
    <w:lvl w:ilvl="0">
      <w:start w:val="1"/>
      <w:numFmt w:val="decimal"/>
      <w:lvlText w:val="%1."/>
      <w:lvlJc w:val="left"/>
      <w:pPr>
        <w:ind w:left="1300" w:hanging="360"/>
        <w:jc w:val="left"/>
      </w:pPr>
      <w:rPr>
        <w:rFonts w:ascii="Times New Roman" w:eastAsia="Times New Roman" w:hAnsi="Times New Roman" w:cs="Times New Roman" w:hint="default"/>
        <w:b/>
        <w:bCs/>
        <w:spacing w:val="-3"/>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380" w:hanging="720"/>
        <w:jc w:val="left"/>
      </w:pPr>
      <w:rPr>
        <w:rFonts w:ascii="Times New Roman" w:eastAsia="Times New Roman" w:hAnsi="Times New Roman" w:cs="Times New Roman" w:hint="default"/>
        <w:spacing w:val="-3"/>
        <w:w w:val="100"/>
        <w:sz w:val="24"/>
        <w:szCs w:val="24"/>
        <w:lang w:val="en-US" w:eastAsia="en-US" w:bidi="ar-SA"/>
      </w:rPr>
    </w:lvl>
    <w:lvl w:ilvl="3">
      <w:numFmt w:val="bullet"/>
      <w:lvlText w:val="•"/>
      <w:lvlJc w:val="left"/>
      <w:pPr>
        <w:ind w:left="3452" w:hanging="720"/>
      </w:pPr>
      <w:rPr>
        <w:rFonts w:hint="default"/>
        <w:lang w:val="en-US" w:eastAsia="en-US" w:bidi="ar-SA"/>
      </w:rPr>
    </w:lvl>
    <w:lvl w:ilvl="4">
      <w:numFmt w:val="bullet"/>
      <w:lvlText w:val="•"/>
      <w:lvlJc w:val="left"/>
      <w:pPr>
        <w:ind w:left="4525" w:hanging="720"/>
      </w:pPr>
      <w:rPr>
        <w:rFonts w:hint="default"/>
        <w:lang w:val="en-US" w:eastAsia="en-US" w:bidi="ar-SA"/>
      </w:rPr>
    </w:lvl>
    <w:lvl w:ilvl="5">
      <w:numFmt w:val="bullet"/>
      <w:lvlText w:val="•"/>
      <w:lvlJc w:val="left"/>
      <w:pPr>
        <w:ind w:left="5597" w:hanging="720"/>
      </w:pPr>
      <w:rPr>
        <w:rFonts w:hint="default"/>
        <w:lang w:val="en-US" w:eastAsia="en-US" w:bidi="ar-SA"/>
      </w:rPr>
    </w:lvl>
    <w:lvl w:ilvl="6">
      <w:numFmt w:val="bullet"/>
      <w:lvlText w:val="•"/>
      <w:lvlJc w:val="left"/>
      <w:pPr>
        <w:ind w:left="6670" w:hanging="720"/>
      </w:pPr>
      <w:rPr>
        <w:rFonts w:hint="default"/>
        <w:lang w:val="en-US" w:eastAsia="en-US" w:bidi="ar-SA"/>
      </w:rPr>
    </w:lvl>
    <w:lvl w:ilvl="7">
      <w:numFmt w:val="bullet"/>
      <w:lvlText w:val="•"/>
      <w:lvlJc w:val="left"/>
      <w:pPr>
        <w:ind w:left="7742" w:hanging="720"/>
      </w:pPr>
      <w:rPr>
        <w:rFonts w:hint="default"/>
        <w:lang w:val="en-US" w:eastAsia="en-US" w:bidi="ar-SA"/>
      </w:rPr>
    </w:lvl>
    <w:lvl w:ilvl="8">
      <w:numFmt w:val="bullet"/>
      <w:lvlText w:val="•"/>
      <w:lvlJc w:val="left"/>
      <w:pPr>
        <w:ind w:left="8815" w:hanging="720"/>
      </w:pPr>
      <w:rPr>
        <w:rFonts w:hint="default"/>
        <w:lang w:val="en-US" w:eastAsia="en-US" w:bidi="ar-SA"/>
      </w:rPr>
    </w:lvl>
  </w:abstractNum>
  <w:abstractNum w:abstractNumId="1">
    <w:nsid w:val="338B1E0C"/>
    <w:multiLevelType w:val="hybridMultilevel"/>
    <w:tmpl w:val="E89409C4"/>
    <w:lvl w:ilvl="0" w:tplc="FA74DF60">
      <w:numFmt w:val="bullet"/>
      <w:lvlText w:val=""/>
      <w:lvlJc w:val="left"/>
      <w:pPr>
        <w:ind w:left="1660" w:hanging="360"/>
      </w:pPr>
      <w:rPr>
        <w:rFonts w:ascii="Symbol" w:eastAsia="Symbol" w:hAnsi="Symbol" w:cs="Symbol" w:hint="default"/>
        <w:w w:val="100"/>
        <w:sz w:val="24"/>
        <w:szCs w:val="24"/>
        <w:lang w:val="en-US" w:eastAsia="en-US" w:bidi="ar-SA"/>
      </w:rPr>
    </w:lvl>
    <w:lvl w:ilvl="1" w:tplc="E93C3154">
      <w:numFmt w:val="bullet"/>
      <w:lvlText w:val="•"/>
      <w:lvlJc w:val="left"/>
      <w:pPr>
        <w:ind w:left="2590" w:hanging="360"/>
      </w:pPr>
      <w:rPr>
        <w:rFonts w:hint="default"/>
        <w:lang w:val="en-US" w:eastAsia="en-US" w:bidi="ar-SA"/>
      </w:rPr>
    </w:lvl>
    <w:lvl w:ilvl="2" w:tplc="AD449680">
      <w:numFmt w:val="bullet"/>
      <w:lvlText w:val="•"/>
      <w:lvlJc w:val="left"/>
      <w:pPr>
        <w:ind w:left="3520" w:hanging="360"/>
      </w:pPr>
      <w:rPr>
        <w:rFonts w:hint="default"/>
        <w:lang w:val="en-US" w:eastAsia="en-US" w:bidi="ar-SA"/>
      </w:rPr>
    </w:lvl>
    <w:lvl w:ilvl="3" w:tplc="1EC6EF78">
      <w:numFmt w:val="bullet"/>
      <w:lvlText w:val="•"/>
      <w:lvlJc w:val="left"/>
      <w:pPr>
        <w:ind w:left="4450" w:hanging="360"/>
      </w:pPr>
      <w:rPr>
        <w:rFonts w:hint="default"/>
        <w:lang w:val="en-US" w:eastAsia="en-US" w:bidi="ar-SA"/>
      </w:rPr>
    </w:lvl>
    <w:lvl w:ilvl="4" w:tplc="935CAFB8">
      <w:numFmt w:val="bullet"/>
      <w:lvlText w:val="•"/>
      <w:lvlJc w:val="left"/>
      <w:pPr>
        <w:ind w:left="5380" w:hanging="360"/>
      </w:pPr>
      <w:rPr>
        <w:rFonts w:hint="default"/>
        <w:lang w:val="en-US" w:eastAsia="en-US" w:bidi="ar-SA"/>
      </w:rPr>
    </w:lvl>
    <w:lvl w:ilvl="5" w:tplc="ADBA357A">
      <w:numFmt w:val="bullet"/>
      <w:lvlText w:val="•"/>
      <w:lvlJc w:val="left"/>
      <w:pPr>
        <w:ind w:left="6310" w:hanging="360"/>
      </w:pPr>
      <w:rPr>
        <w:rFonts w:hint="default"/>
        <w:lang w:val="en-US" w:eastAsia="en-US" w:bidi="ar-SA"/>
      </w:rPr>
    </w:lvl>
    <w:lvl w:ilvl="6" w:tplc="067864FE">
      <w:numFmt w:val="bullet"/>
      <w:lvlText w:val="•"/>
      <w:lvlJc w:val="left"/>
      <w:pPr>
        <w:ind w:left="7240" w:hanging="360"/>
      </w:pPr>
      <w:rPr>
        <w:rFonts w:hint="default"/>
        <w:lang w:val="en-US" w:eastAsia="en-US" w:bidi="ar-SA"/>
      </w:rPr>
    </w:lvl>
    <w:lvl w:ilvl="7" w:tplc="CD8E7BEA">
      <w:numFmt w:val="bullet"/>
      <w:lvlText w:val="•"/>
      <w:lvlJc w:val="left"/>
      <w:pPr>
        <w:ind w:left="8170" w:hanging="360"/>
      </w:pPr>
      <w:rPr>
        <w:rFonts w:hint="default"/>
        <w:lang w:val="en-US" w:eastAsia="en-US" w:bidi="ar-SA"/>
      </w:rPr>
    </w:lvl>
    <w:lvl w:ilvl="8" w:tplc="363283FA">
      <w:numFmt w:val="bullet"/>
      <w:lvlText w:val="•"/>
      <w:lvlJc w:val="left"/>
      <w:pPr>
        <w:ind w:left="910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42"/>
    <w:rsid w:val="005D1842"/>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A805C-EA91-40AB-A3FC-229FA488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1842"/>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5D1842"/>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D184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D1842"/>
    <w:pPr>
      <w:spacing w:before="41"/>
      <w:ind w:left="1732"/>
    </w:pPr>
    <w:rPr>
      <w:sz w:val="24"/>
      <w:szCs w:val="24"/>
    </w:rPr>
  </w:style>
  <w:style w:type="character" w:customStyle="1" w:styleId="BodyTextChar">
    <w:name w:val="Body Text Char"/>
    <w:basedOn w:val="DefaultParagraphFont"/>
    <w:link w:val="BodyText"/>
    <w:uiPriority w:val="1"/>
    <w:rsid w:val="005D1842"/>
    <w:rPr>
      <w:rFonts w:ascii="Times New Roman" w:eastAsia="Times New Roman" w:hAnsi="Times New Roman" w:cs="Times New Roman"/>
      <w:sz w:val="24"/>
      <w:szCs w:val="24"/>
    </w:rPr>
  </w:style>
  <w:style w:type="paragraph" w:styleId="ListParagraph">
    <w:name w:val="List Paragraph"/>
    <w:basedOn w:val="Normal"/>
    <w:uiPriority w:val="1"/>
    <w:qFormat/>
    <w:rsid w:val="005D1842"/>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2021-04-09T05:55:00Z</dcterms:created>
  <dcterms:modified xsi:type="dcterms:W3CDTF">2021-04-09T05:55:00Z</dcterms:modified>
</cp:coreProperties>
</file>