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F1" w:rsidRDefault="006450F1" w:rsidP="006450F1">
      <w:pPr>
        <w:tabs>
          <w:tab w:val="left" w:pos="1720"/>
        </w:tabs>
        <w:spacing w:before="200"/>
        <w:ind w:left="280"/>
        <w:jc w:val="center"/>
        <w:rPr>
          <w:b/>
          <w:sz w:val="24"/>
        </w:rPr>
      </w:pPr>
      <w:bookmarkStart w:id="0" w:name="_GoBack"/>
      <w:r>
        <w:rPr>
          <w:b/>
          <w:sz w:val="24"/>
        </w:rPr>
        <w:t>GENDER, LAW AND SOCIETY</w:t>
      </w:r>
    </w:p>
    <w:bookmarkEnd w:id="0"/>
    <w:p w:rsidR="006450F1" w:rsidRDefault="006450F1" w:rsidP="006450F1">
      <w:pPr>
        <w:pStyle w:val="BodyText"/>
        <w:spacing w:before="3"/>
        <w:ind w:left="0"/>
        <w:rPr>
          <w:b/>
          <w:sz w:val="23"/>
        </w:rPr>
      </w:pPr>
    </w:p>
    <w:p w:rsidR="006450F1" w:rsidRDefault="006450F1" w:rsidP="006450F1">
      <w:pPr>
        <w:spacing w:before="90"/>
        <w:ind w:left="939"/>
        <w:rPr>
          <w:b/>
          <w:sz w:val="24"/>
        </w:rPr>
      </w:pPr>
      <w:r>
        <w:rPr>
          <w:b/>
          <w:sz w:val="24"/>
        </w:rPr>
        <w:t>Capsule Statement:</w:t>
      </w:r>
    </w:p>
    <w:p w:rsidR="006450F1" w:rsidRDefault="006450F1" w:rsidP="006450F1">
      <w:pPr>
        <w:pStyle w:val="BodyText"/>
        <w:spacing w:before="39" w:line="276" w:lineRule="auto"/>
        <w:ind w:left="939" w:right="836"/>
      </w:pPr>
      <w:r>
        <w:t>This course begins by first looking at the concepts of justice, fundamental human rights, and of the need of a system ensuring protection of justice and human rights. Further, this course examines the complexity of the legal system in the context of women and the emerging dichotomies that affect gender equation in Pakistan. The course would also explore whether women had or have shared the law-making process, and if not, what impeded this participation. The three major areas focused in this course are the laws enacted by the Parliament, the Islamic law, and the customary law. We would assess carefully whether these systems, as they exist in Pakistan, promote or discourage gender and class-based discrimination. Another area of investigation in this course is to assess the efforts of the government in implementing International Conventions and Covenants against gender discrimination. Finally, the course would look at the efforts made by women, individually and collectively, for amending and changing the laws.</w:t>
      </w:r>
    </w:p>
    <w:p w:rsidR="006450F1" w:rsidRDefault="006450F1" w:rsidP="006450F1">
      <w:pPr>
        <w:pStyle w:val="BodyText"/>
        <w:spacing w:before="0"/>
        <w:ind w:left="0"/>
        <w:rPr>
          <w:sz w:val="28"/>
        </w:rPr>
      </w:pPr>
    </w:p>
    <w:p w:rsidR="006450F1" w:rsidRDefault="006450F1" w:rsidP="006450F1">
      <w:pPr>
        <w:pStyle w:val="Heading4"/>
        <w:ind w:left="939"/>
      </w:pPr>
      <w:r>
        <w:t>Objectives:</w:t>
      </w:r>
    </w:p>
    <w:p w:rsidR="006450F1" w:rsidRDefault="006450F1" w:rsidP="006450F1">
      <w:pPr>
        <w:pStyle w:val="BodyText"/>
        <w:spacing w:before="36"/>
        <w:ind w:left="939"/>
      </w:pPr>
      <w:r>
        <w:t>After the completion of this course, students will be able to</w:t>
      </w:r>
    </w:p>
    <w:p w:rsidR="006450F1" w:rsidRDefault="006450F1" w:rsidP="006450F1">
      <w:pPr>
        <w:pStyle w:val="BodyText"/>
        <w:spacing w:before="0"/>
        <w:ind w:left="0"/>
        <w:rPr>
          <w:sz w:val="31"/>
        </w:rPr>
      </w:pPr>
    </w:p>
    <w:p w:rsidR="006450F1" w:rsidRDefault="006450F1" w:rsidP="006450F1">
      <w:pPr>
        <w:pStyle w:val="ListParagraph"/>
        <w:numPr>
          <w:ilvl w:val="0"/>
          <w:numId w:val="9"/>
        </w:numPr>
        <w:tabs>
          <w:tab w:val="left" w:pos="1299"/>
          <w:tab w:val="left" w:pos="1300"/>
        </w:tabs>
        <w:spacing w:before="1"/>
        <w:ind w:hanging="361"/>
        <w:rPr>
          <w:sz w:val="24"/>
        </w:rPr>
      </w:pPr>
      <w:r>
        <w:rPr>
          <w:sz w:val="24"/>
        </w:rPr>
        <w:t>Assess the status of women in the legal</w:t>
      </w:r>
      <w:r>
        <w:rPr>
          <w:spacing w:val="-4"/>
          <w:sz w:val="24"/>
        </w:rPr>
        <w:t xml:space="preserve"> </w:t>
      </w:r>
      <w:r>
        <w:rPr>
          <w:sz w:val="24"/>
        </w:rPr>
        <w:t>system.</w:t>
      </w:r>
    </w:p>
    <w:p w:rsidR="006450F1" w:rsidRDefault="006450F1" w:rsidP="006450F1">
      <w:pPr>
        <w:pStyle w:val="ListParagraph"/>
        <w:numPr>
          <w:ilvl w:val="0"/>
          <w:numId w:val="9"/>
        </w:numPr>
        <w:tabs>
          <w:tab w:val="left" w:pos="1299"/>
          <w:tab w:val="left" w:pos="1300"/>
        </w:tabs>
        <w:spacing w:before="42"/>
        <w:ind w:hanging="361"/>
        <w:rPr>
          <w:sz w:val="24"/>
        </w:rPr>
      </w:pPr>
      <w:r>
        <w:rPr>
          <w:sz w:val="24"/>
        </w:rPr>
        <w:t>Comprehend the nature of the legal system of</w:t>
      </w:r>
      <w:r>
        <w:rPr>
          <w:spacing w:val="-6"/>
          <w:sz w:val="24"/>
        </w:rPr>
        <w:t xml:space="preserve"> </w:t>
      </w:r>
      <w:r>
        <w:rPr>
          <w:sz w:val="24"/>
        </w:rPr>
        <w:t>Pakistan.</w:t>
      </w:r>
    </w:p>
    <w:p w:rsidR="006450F1" w:rsidRDefault="006450F1" w:rsidP="006450F1">
      <w:pPr>
        <w:pStyle w:val="ListParagraph"/>
        <w:numPr>
          <w:ilvl w:val="0"/>
          <w:numId w:val="9"/>
        </w:numPr>
        <w:tabs>
          <w:tab w:val="left" w:pos="1299"/>
          <w:tab w:val="left" w:pos="1300"/>
        </w:tabs>
        <w:spacing w:before="39" w:line="273" w:lineRule="auto"/>
        <w:ind w:left="1299" w:right="782"/>
        <w:rPr>
          <w:sz w:val="24"/>
        </w:rPr>
      </w:pPr>
      <w:r>
        <w:rPr>
          <w:sz w:val="24"/>
        </w:rPr>
        <w:t>Explore how social justice and equity, and economic freedom can be guaranteed through</w:t>
      </w:r>
      <w:r>
        <w:rPr>
          <w:spacing w:val="-17"/>
          <w:sz w:val="24"/>
        </w:rPr>
        <w:t xml:space="preserve"> </w:t>
      </w:r>
      <w:r>
        <w:rPr>
          <w:sz w:val="24"/>
        </w:rPr>
        <w:t>the instrument of</w:t>
      </w:r>
      <w:r>
        <w:rPr>
          <w:spacing w:val="-2"/>
          <w:sz w:val="24"/>
        </w:rPr>
        <w:t xml:space="preserve"> </w:t>
      </w:r>
      <w:r>
        <w:rPr>
          <w:sz w:val="24"/>
        </w:rPr>
        <w:t>law.</w:t>
      </w:r>
    </w:p>
    <w:p w:rsidR="006450F1" w:rsidRDefault="006450F1" w:rsidP="006450F1">
      <w:pPr>
        <w:pStyle w:val="BodyText"/>
        <w:spacing w:before="3"/>
        <w:ind w:left="0"/>
        <w:rPr>
          <w:sz w:val="28"/>
        </w:rPr>
      </w:pPr>
    </w:p>
    <w:p w:rsidR="006450F1" w:rsidRDefault="006450F1" w:rsidP="006450F1">
      <w:pPr>
        <w:pStyle w:val="Heading4"/>
        <w:ind w:left="939"/>
      </w:pPr>
      <w:r>
        <w:t>Contents:</w:t>
      </w:r>
    </w:p>
    <w:p w:rsidR="006450F1" w:rsidRDefault="006450F1" w:rsidP="006450F1">
      <w:pPr>
        <w:pStyle w:val="ListParagraph"/>
        <w:numPr>
          <w:ilvl w:val="0"/>
          <w:numId w:val="8"/>
        </w:numPr>
        <w:tabs>
          <w:tab w:val="left" w:pos="1300"/>
        </w:tabs>
        <w:ind w:hanging="361"/>
        <w:rPr>
          <w:b/>
          <w:sz w:val="24"/>
        </w:rPr>
      </w:pPr>
      <w:r>
        <w:rPr>
          <w:b/>
          <w:sz w:val="24"/>
        </w:rPr>
        <w:t>Introduction</w:t>
      </w:r>
    </w:p>
    <w:p w:rsidR="006450F1" w:rsidRDefault="006450F1" w:rsidP="006450F1">
      <w:pPr>
        <w:pStyle w:val="ListParagraph"/>
        <w:numPr>
          <w:ilvl w:val="1"/>
          <w:numId w:val="8"/>
        </w:numPr>
        <w:tabs>
          <w:tab w:val="left" w:pos="1752"/>
        </w:tabs>
        <w:spacing w:before="38"/>
        <w:ind w:hanging="453"/>
        <w:rPr>
          <w:sz w:val="24"/>
        </w:rPr>
      </w:pPr>
      <w:r>
        <w:rPr>
          <w:sz w:val="24"/>
        </w:rPr>
        <w:t>The Course: Thesis, Objective and</w:t>
      </w:r>
      <w:r>
        <w:rPr>
          <w:spacing w:val="-3"/>
          <w:sz w:val="24"/>
        </w:rPr>
        <w:t xml:space="preserve"> </w:t>
      </w:r>
      <w:r>
        <w:rPr>
          <w:sz w:val="24"/>
        </w:rPr>
        <w:t>Methodology</w:t>
      </w:r>
    </w:p>
    <w:p w:rsidR="006450F1" w:rsidRDefault="006450F1" w:rsidP="006450F1">
      <w:pPr>
        <w:pStyle w:val="ListParagraph"/>
        <w:numPr>
          <w:ilvl w:val="1"/>
          <w:numId w:val="8"/>
        </w:numPr>
        <w:tabs>
          <w:tab w:val="left" w:pos="1752"/>
        </w:tabs>
        <w:ind w:hanging="453"/>
        <w:rPr>
          <w:sz w:val="24"/>
        </w:rPr>
      </w:pPr>
      <w:r>
        <w:rPr>
          <w:sz w:val="24"/>
        </w:rPr>
        <w:t>Gender-related Social</w:t>
      </w:r>
      <w:r>
        <w:rPr>
          <w:spacing w:val="-1"/>
          <w:sz w:val="24"/>
        </w:rPr>
        <w:t xml:space="preserve"> </w:t>
      </w:r>
      <w:r>
        <w:rPr>
          <w:sz w:val="24"/>
        </w:rPr>
        <w:t>Concepts</w:t>
      </w:r>
    </w:p>
    <w:p w:rsidR="006450F1" w:rsidRDefault="006450F1" w:rsidP="006450F1">
      <w:pPr>
        <w:pStyle w:val="ListParagraph"/>
        <w:numPr>
          <w:ilvl w:val="1"/>
          <w:numId w:val="8"/>
        </w:numPr>
        <w:tabs>
          <w:tab w:val="left" w:pos="1752"/>
        </w:tabs>
        <w:ind w:hanging="453"/>
        <w:rPr>
          <w:sz w:val="24"/>
        </w:rPr>
      </w:pPr>
      <w:r>
        <w:rPr>
          <w:sz w:val="24"/>
        </w:rPr>
        <w:t>Gender-related Social</w:t>
      </w:r>
      <w:r>
        <w:rPr>
          <w:spacing w:val="-1"/>
          <w:sz w:val="24"/>
        </w:rPr>
        <w:t xml:space="preserve"> </w:t>
      </w:r>
      <w:r>
        <w:rPr>
          <w:sz w:val="24"/>
        </w:rPr>
        <w:t>Stereotypes</w:t>
      </w:r>
    </w:p>
    <w:p w:rsidR="006450F1" w:rsidRDefault="006450F1" w:rsidP="006450F1">
      <w:pPr>
        <w:pStyle w:val="ListParagraph"/>
        <w:numPr>
          <w:ilvl w:val="1"/>
          <w:numId w:val="8"/>
        </w:numPr>
        <w:tabs>
          <w:tab w:val="left" w:pos="1752"/>
        </w:tabs>
        <w:ind w:hanging="453"/>
        <w:rPr>
          <w:sz w:val="24"/>
        </w:rPr>
      </w:pPr>
      <w:r>
        <w:rPr>
          <w:sz w:val="24"/>
        </w:rPr>
        <w:t>Gender Abuse/Violence</w:t>
      </w:r>
    </w:p>
    <w:p w:rsidR="006450F1" w:rsidRDefault="006450F1" w:rsidP="006450F1">
      <w:pPr>
        <w:pStyle w:val="Heading4"/>
        <w:numPr>
          <w:ilvl w:val="0"/>
          <w:numId w:val="8"/>
        </w:numPr>
        <w:tabs>
          <w:tab w:val="left" w:pos="1300"/>
        </w:tabs>
        <w:spacing w:before="48"/>
        <w:ind w:hanging="361"/>
      </w:pPr>
      <w:r>
        <w:t>Philosophy of Law; need for law in the</w:t>
      </w:r>
      <w:r>
        <w:rPr>
          <w:spacing w:val="-5"/>
        </w:rPr>
        <w:t xml:space="preserve"> </w:t>
      </w:r>
      <w:r>
        <w:t>society</w:t>
      </w:r>
    </w:p>
    <w:p w:rsidR="006450F1" w:rsidRDefault="006450F1" w:rsidP="006450F1">
      <w:pPr>
        <w:pStyle w:val="ListParagraph"/>
        <w:numPr>
          <w:ilvl w:val="0"/>
          <w:numId w:val="8"/>
        </w:numPr>
        <w:tabs>
          <w:tab w:val="left" w:pos="1300"/>
        </w:tabs>
        <w:rPr>
          <w:b/>
          <w:sz w:val="24"/>
        </w:rPr>
      </w:pPr>
      <w:r>
        <w:rPr>
          <w:b/>
          <w:sz w:val="24"/>
        </w:rPr>
        <w:t>Process of law making in</w:t>
      </w:r>
      <w:r>
        <w:rPr>
          <w:b/>
          <w:spacing w:val="1"/>
          <w:sz w:val="24"/>
        </w:rPr>
        <w:t xml:space="preserve"> </w:t>
      </w:r>
      <w:r>
        <w:rPr>
          <w:b/>
          <w:sz w:val="24"/>
        </w:rPr>
        <w:t>Pakistan</w:t>
      </w:r>
    </w:p>
    <w:p w:rsidR="006450F1" w:rsidRDefault="006450F1" w:rsidP="006450F1">
      <w:pPr>
        <w:pStyle w:val="ListParagraph"/>
        <w:numPr>
          <w:ilvl w:val="1"/>
          <w:numId w:val="7"/>
        </w:numPr>
        <w:tabs>
          <w:tab w:val="left" w:pos="1732"/>
        </w:tabs>
        <w:spacing w:before="36"/>
        <w:rPr>
          <w:sz w:val="24"/>
        </w:rPr>
      </w:pPr>
      <w:r>
        <w:rPr>
          <w:sz w:val="24"/>
        </w:rPr>
        <w:t>Definitions of Law</w:t>
      </w:r>
    </w:p>
    <w:p w:rsidR="006450F1" w:rsidRDefault="006450F1" w:rsidP="006450F1">
      <w:pPr>
        <w:pStyle w:val="ListParagraph"/>
        <w:numPr>
          <w:ilvl w:val="1"/>
          <w:numId w:val="7"/>
        </w:numPr>
        <w:tabs>
          <w:tab w:val="left" w:pos="1732"/>
        </w:tabs>
        <w:rPr>
          <w:sz w:val="24"/>
        </w:rPr>
      </w:pPr>
      <w:r>
        <w:rPr>
          <w:sz w:val="24"/>
        </w:rPr>
        <w:t>Gendered nature of</w:t>
      </w:r>
      <w:r>
        <w:rPr>
          <w:spacing w:val="-3"/>
          <w:sz w:val="24"/>
        </w:rPr>
        <w:t xml:space="preserve"> </w:t>
      </w:r>
      <w:r>
        <w:rPr>
          <w:sz w:val="24"/>
        </w:rPr>
        <w:t>law</w:t>
      </w:r>
    </w:p>
    <w:p w:rsidR="006450F1" w:rsidRDefault="006450F1" w:rsidP="006450F1">
      <w:pPr>
        <w:pStyle w:val="ListParagraph"/>
        <w:numPr>
          <w:ilvl w:val="1"/>
          <w:numId w:val="7"/>
        </w:numPr>
        <w:tabs>
          <w:tab w:val="left" w:pos="1732"/>
        </w:tabs>
        <w:spacing w:before="40"/>
        <w:ind w:hanging="433"/>
        <w:rPr>
          <w:sz w:val="24"/>
        </w:rPr>
      </w:pPr>
      <w:r>
        <w:rPr>
          <w:sz w:val="24"/>
        </w:rPr>
        <w:t>Types of</w:t>
      </w:r>
      <w:r>
        <w:rPr>
          <w:spacing w:val="-2"/>
          <w:sz w:val="24"/>
        </w:rPr>
        <w:t xml:space="preserve"> </w:t>
      </w:r>
      <w:r>
        <w:rPr>
          <w:sz w:val="24"/>
        </w:rPr>
        <w:t>laws</w:t>
      </w:r>
    </w:p>
    <w:p w:rsidR="006450F1" w:rsidRDefault="006450F1" w:rsidP="006450F1">
      <w:pPr>
        <w:pStyle w:val="Heading4"/>
        <w:numPr>
          <w:ilvl w:val="0"/>
          <w:numId w:val="8"/>
        </w:numPr>
        <w:tabs>
          <w:tab w:val="left" w:pos="1300"/>
        </w:tabs>
        <w:spacing w:before="48"/>
        <w:ind w:hanging="361"/>
      </w:pPr>
      <w:r>
        <w:t>Sources of Islamic</w:t>
      </w:r>
      <w:r>
        <w:rPr>
          <w:spacing w:val="59"/>
        </w:rPr>
        <w:t xml:space="preserve"> </w:t>
      </w:r>
      <w:r>
        <w:t>law</w:t>
      </w:r>
    </w:p>
    <w:p w:rsidR="006450F1" w:rsidRDefault="006450F1" w:rsidP="006450F1">
      <w:pPr>
        <w:pStyle w:val="ListParagraph"/>
        <w:numPr>
          <w:ilvl w:val="0"/>
          <w:numId w:val="8"/>
        </w:numPr>
        <w:tabs>
          <w:tab w:val="left" w:pos="1300"/>
        </w:tabs>
        <w:ind w:hanging="361"/>
        <w:rPr>
          <w:b/>
          <w:sz w:val="24"/>
        </w:rPr>
      </w:pPr>
      <w:r>
        <w:rPr>
          <w:b/>
          <w:sz w:val="24"/>
        </w:rPr>
        <w:t>Individual, Family and</w:t>
      </w:r>
      <w:r>
        <w:rPr>
          <w:b/>
          <w:spacing w:val="-1"/>
          <w:sz w:val="24"/>
        </w:rPr>
        <w:t xml:space="preserve"> </w:t>
      </w:r>
      <w:r>
        <w:rPr>
          <w:b/>
          <w:sz w:val="24"/>
        </w:rPr>
        <w:t>Society</w:t>
      </w:r>
    </w:p>
    <w:p w:rsidR="006450F1" w:rsidRDefault="006450F1" w:rsidP="006450F1">
      <w:pPr>
        <w:pStyle w:val="ListParagraph"/>
        <w:numPr>
          <w:ilvl w:val="1"/>
          <w:numId w:val="6"/>
        </w:numPr>
        <w:tabs>
          <w:tab w:val="left" w:pos="1732"/>
        </w:tabs>
        <w:spacing w:before="36"/>
        <w:ind w:hanging="433"/>
        <w:rPr>
          <w:sz w:val="24"/>
        </w:rPr>
      </w:pPr>
      <w:r>
        <w:rPr>
          <w:sz w:val="24"/>
        </w:rPr>
        <w:t>Humans: Nature and Values, Autonomy and</w:t>
      </w:r>
      <w:r>
        <w:rPr>
          <w:spacing w:val="-3"/>
          <w:sz w:val="24"/>
        </w:rPr>
        <w:t xml:space="preserve"> </w:t>
      </w:r>
      <w:r>
        <w:rPr>
          <w:sz w:val="24"/>
        </w:rPr>
        <w:t>Freedom</w:t>
      </w:r>
    </w:p>
    <w:p w:rsidR="006450F1" w:rsidRDefault="006450F1" w:rsidP="006450F1">
      <w:pPr>
        <w:rPr>
          <w:sz w:val="24"/>
        </w:rPr>
        <w:sectPr w:rsidR="006450F1">
          <w:pgSz w:w="12240" w:h="15840"/>
          <w:pgMar w:top="1260" w:right="780" w:bottom="1300" w:left="500" w:header="0" w:footer="1113" w:gutter="0"/>
          <w:cols w:space="720"/>
        </w:sectPr>
      </w:pPr>
    </w:p>
    <w:p w:rsidR="006450F1" w:rsidRDefault="006450F1" w:rsidP="006450F1">
      <w:pPr>
        <w:pStyle w:val="ListParagraph"/>
        <w:numPr>
          <w:ilvl w:val="1"/>
          <w:numId w:val="6"/>
        </w:numPr>
        <w:tabs>
          <w:tab w:val="left" w:pos="1732"/>
        </w:tabs>
        <w:spacing w:before="74"/>
        <w:rPr>
          <w:sz w:val="24"/>
        </w:rPr>
      </w:pPr>
      <w:r>
        <w:rPr>
          <w:sz w:val="24"/>
        </w:rPr>
        <w:lastRenderedPageBreak/>
        <w:t>Family: Concept and</w:t>
      </w:r>
      <w:r>
        <w:rPr>
          <w:spacing w:val="1"/>
          <w:sz w:val="24"/>
        </w:rPr>
        <w:t xml:space="preserve"> </w:t>
      </w:r>
      <w:r>
        <w:rPr>
          <w:sz w:val="24"/>
        </w:rPr>
        <w:t>Importance</w:t>
      </w:r>
    </w:p>
    <w:p w:rsidR="006450F1" w:rsidRDefault="006450F1" w:rsidP="006450F1">
      <w:pPr>
        <w:pStyle w:val="ListParagraph"/>
        <w:numPr>
          <w:ilvl w:val="1"/>
          <w:numId w:val="6"/>
        </w:numPr>
        <w:tabs>
          <w:tab w:val="left" w:pos="1732"/>
        </w:tabs>
        <w:rPr>
          <w:sz w:val="24"/>
        </w:rPr>
      </w:pPr>
      <w:r>
        <w:rPr>
          <w:sz w:val="24"/>
        </w:rPr>
        <w:t>Pakistan: Gender-related Social Problems</w:t>
      </w:r>
    </w:p>
    <w:p w:rsidR="006450F1" w:rsidRDefault="006450F1" w:rsidP="006450F1">
      <w:pPr>
        <w:pStyle w:val="ListParagraph"/>
        <w:numPr>
          <w:ilvl w:val="1"/>
          <w:numId w:val="6"/>
        </w:numPr>
        <w:tabs>
          <w:tab w:val="left" w:pos="1732"/>
        </w:tabs>
        <w:rPr>
          <w:sz w:val="24"/>
        </w:rPr>
      </w:pPr>
      <w:r>
        <w:rPr>
          <w:sz w:val="24"/>
        </w:rPr>
        <w:t>Society: Western and Islamic</w:t>
      </w:r>
      <w:r>
        <w:rPr>
          <w:spacing w:val="1"/>
          <w:sz w:val="24"/>
        </w:rPr>
        <w:t xml:space="preserve"> </w:t>
      </w:r>
      <w:r>
        <w:rPr>
          <w:sz w:val="24"/>
        </w:rPr>
        <w:t>Concepts</w:t>
      </w:r>
    </w:p>
    <w:p w:rsidR="006450F1" w:rsidRDefault="006450F1" w:rsidP="006450F1">
      <w:pPr>
        <w:pStyle w:val="ListParagraph"/>
        <w:numPr>
          <w:ilvl w:val="1"/>
          <w:numId w:val="6"/>
        </w:numPr>
        <w:tabs>
          <w:tab w:val="left" w:pos="1732"/>
        </w:tabs>
        <w:spacing w:before="43"/>
        <w:rPr>
          <w:sz w:val="24"/>
        </w:rPr>
      </w:pPr>
      <w:r>
        <w:rPr>
          <w:sz w:val="24"/>
        </w:rPr>
        <w:t>Political Society or the State: Western and Islamic Theories and</w:t>
      </w:r>
      <w:r>
        <w:rPr>
          <w:spacing w:val="-9"/>
          <w:sz w:val="24"/>
        </w:rPr>
        <w:t xml:space="preserve"> </w:t>
      </w:r>
      <w:r>
        <w:rPr>
          <w:sz w:val="24"/>
        </w:rPr>
        <w:t>Objectives</w:t>
      </w:r>
    </w:p>
    <w:p w:rsidR="006450F1" w:rsidRDefault="006450F1" w:rsidP="006450F1">
      <w:pPr>
        <w:pStyle w:val="Heading4"/>
        <w:numPr>
          <w:ilvl w:val="0"/>
          <w:numId w:val="8"/>
        </w:numPr>
        <w:tabs>
          <w:tab w:val="left" w:pos="1300"/>
        </w:tabs>
        <w:spacing w:before="46"/>
      </w:pPr>
      <w:r>
        <w:t>Gender, Law and Society</w:t>
      </w:r>
    </w:p>
    <w:p w:rsidR="006450F1" w:rsidRDefault="006450F1" w:rsidP="006450F1">
      <w:pPr>
        <w:pStyle w:val="ListParagraph"/>
        <w:numPr>
          <w:ilvl w:val="1"/>
          <w:numId w:val="5"/>
        </w:numPr>
        <w:tabs>
          <w:tab w:val="left" w:pos="1732"/>
        </w:tabs>
        <w:spacing w:before="36"/>
        <w:rPr>
          <w:sz w:val="24"/>
        </w:rPr>
      </w:pPr>
      <w:r>
        <w:rPr>
          <w:sz w:val="24"/>
        </w:rPr>
        <w:t>The</w:t>
      </w:r>
      <w:r>
        <w:rPr>
          <w:spacing w:val="-2"/>
          <w:sz w:val="24"/>
        </w:rPr>
        <w:t xml:space="preserve"> </w:t>
      </w:r>
      <w:r>
        <w:rPr>
          <w:sz w:val="24"/>
        </w:rPr>
        <w:t>Relationship</w:t>
      </w:r>
    </w:p>
    <w:p w:rsidR="006450F1" w:rsidRDefault="006450F1" w:rsidP="006450F1">
      <w:pPr>
        <w:pStyle w:val="ListParagraph"/>
        <w:numPr>
          <w:ilvl w:val="1"/>
          <w:numId w:val="5"/>
        </w:numPr>
        <w:tabs>
          <w:tab w:val="left" w:pos="1732"/>
        </w:tabs>
        <w:spacing w:before="40"/>
        <w:rPr>
          <w:sz w:val="24"/>
        </w:rPr>
      </w:pPr>
      <w:r>
        <w:rPr>
          <w:sz w:val="24"/>
        </w:rPr>
        <w:t>Constitution/Law: Meaning, Significance and</w:t>
      </w:r>
      <w:r>
        <w:rPr>
          <w:spacing w:val="-2"/>
          <w:sz w:val="24"/>
        </w:rPr>
        <w:t xml:space="preserve"> </w:t>
      </w:r>
      <w:r>
        <w:rPr>
          <w:sz w:val="24"/>
        </w:rPr>
        <w:t>Objective</w:t>
      </w:r>
    </w:p>
    <w:p w:rsidR="006450F1" w:rsidRDefault="006450F1" w:rsidP="006450F1">
      <w:pPr>
        <w:pStyle w:val="ListParagraph"/>
        <w:numPr>
          <w:ilvl w:val="1"/>
          <w:numId w:val="5"/>
        </w:numPr>
        <w:tabs>
          <w:tab w:val="left" w:pos="1732"/>
        </w:tabs>
        <w:spacing w:before="44"/>
        <w:rPr>
          <w:sz w:val="24"/>
        </w:rPr>
      </w:pPr>
      <w:r>
        <w:rPr>
          <w:sz w:val="24"/>
        </w:rPr>
        <w:t>Supremacy of the</w:t>
      </w:r>
      <w:r>
        <w:rPr>
          <w:spacing w:val="-7"/>
          <w:sz w:val="24"/>
        </w:rPr>
        <w:t xml:space="preserve"> </w:t>
      </w:r>
      <w:r>
        <w:rPr>
          <w:sz w:val="24"/>
        </w:rPr>
        <w:t>Constitution</w:t>
      </w:r>
    </w:p>
    <w:p w:rsidR="006450F1" w:rsidRDefault="006450F1" w:rsidP="006450F1">
      <w:pPr>
        <w:pStyle w:val="ListParagraph"/>
        <w:numPr>
          <w:ilvl w:val="1"/>
          <w:numId w:val="5"/>
        </w:numPr>
        <w:tabs>
          <w:tab w:val="left" w:pos="1732"/>
        </w:tabs>
        <w:spacing w:before="40"/>
        <w:rPr>
          <w:sz w:val="24"/>
        </w:rPr>
      </w:pPr>
      <w:r>
        <w:rPr>
          <w:sz w:val="24"/>
        </w:rPr>
        <w:t>The Constitution of Pakistan: Fundamentals/Basic</w:t>
      </w:r>
      <w:r>
        <w:rPr>
          <w:spacing w:val="-4"/>
          <w:sz w:val="24"/>
        </w:rPr>
        <w:t xml:space="preserve"> </w:t>
      </w:r>
      <w:r>
        <w:rPr>
          <w:sz w:val="24"/>
        </w:rPr>
        <w:t>Features</w:t>
      </w:r>
    </w:p>
    <w:p w:rsidR="006450F1" w:rsidRDefault="006450F1" w:rsidP="006450F1">
      <w:pPr>
        <w:pStyle w:val="ListParagraph"/>
        <w:numPr>
          <w:ilvl w:val="1"/>
          <w:numId w:val="5"/>
        </w:numPr>
        <w:tabs>
          <w:tab w:val="left" w:pos="1732"/>
        </w:tabs>
        <w:rPr>
          <w:sz w:val="24"/>
        </w:rPr>
      </w:pPr>
      <w:r>
        <w:rPr>
          <w:sz w:val="24"/>
        </w:rPr>
        <w:t>Legal Systems: Secular/Western and</w:t>
      </w:r>
      <w:r>
        <w:rPr>
          <w:spacing w:val="2"/>
          <w:sz w:val="24"/>
        </w:rPr>
        <w:t xml:space="preserve"> </w:t>
      </w:r>
      <w:r>
        <w:rPr>
          <w:sz w:val="24"/>
        </w:rPr>
        <w:t>Islamic</w:t>
      </w:r>
    </w:p>
    <w:p w:rsidR="006450F1" w:rsidRDefault="006450F1" w:rsidP="006450F1">
      <w:pPr>
        <w:pStyle w:val="ListParagraph"/>
        <w:numPr>
          <w:ilvl w:val="1"/>
          <w:numId w:val="5"/>
        </w:numPr>
        <w:tabs>
          <w:tab w:val="left" w:pos="1732"/>
        </w:tabs>
        <w:rPr>
          <w:sz w:val="24"/>
        </w:rPr>
      </w:pPr>
      <w:r>
        <w:rPr>
          <w:sz w:val="24"/>
        </w:rPr>
        <w:t>Law: Functions and</w:t>
      </w:r>
      <w:r>
        <w:rPr>
          <w:spacing w:val="1"/>
          <w:sz w:val="24"/>
        </w:rPr>
        <w:t xml:space="preserve"> </w:t>
      </w:r>
      <w:r>
        <w:rPr>
          <w:sz w:val="24"/>
        </w:rPr>
        <w:t>Importance</w:t>
      </w:r>
    </w:p>
    <w:p w:rsidR="006450F1" w:rsidRDefault="006450F1" w:rsidP="006450F1">
      <w:pPr>
        <w:pStyle w:val="ListParagraph"/>
        <w:numPr>
          <w:ilvl w:val="1"/>
          <w:numId w:val="5"/>
        </w:numPr>
        <w:tabs>
          <w:tab w:val="left" w:pos="1732"/>
        </w:tabs>
        <w:spacing w:before="43"/>
        <w:rPr>
          <w:sz w:val="24"/>
        </w:rPr>
      </w:pPr>
      <w:r>
        <w:rPr>
          <w:sz w:val="24"/>
        </w:rPr>
        <w:t>Law, Justice and</w:t>
      </w:r>
      <w:r>
        <w:rPr>
          <w:spacing w:val="-2"/>
          <w:sz w:val="24"/>
        </w:rPr>
        <w:t xml:space="preserve"> </w:t>
      </w:r>
      <w:r>
        <w:rPr>
          <w:sz w:val="24"/>
        </w:rPr>
        <w:t>Society</w:t>
      </w:r>
    </w:p>
    <w:p w:rsidR="006450F1" w:rsidRDefault="006450F1" w:rsidP="006450F1">
      <w:pPr>
        <w:pStyle w:val="ListParagraph"/>
        <w:numPr>
          <w:ilvl w:val="1"/>
          <w:numId w:val="5"/>
        </w:numPr>
        <w:tabs>
          <w:tab w:val="left" w:pos="1732"/>
        </w:tabs>
        <w:rPr>
          <w:sz w:val="24"/>
        </w:rPr>
      </w:pPr>
      <w:r>
        <w:rPr>
          <w:sz w:val="24"/>
        </w:rPr>
        <w:t>Pakistan: Administration of Justice and</w:t>
      </w:r>
      <w:r>
        <w:rPr>
          <w:spacing w:val="-5"/>
          <w:sz w:val="24"/>
        </w:rPr>
        <w:t xml:space="preserve"> </w:t>
      </w:r>
      <w:r>
        <w:rPr>
          <w:sz w:val="24"/>
        </w:rPr>
        <w:t>Courts</w:t>
      </w:r>
    </w:p>
    <w:p w:rsidR="006450F1" w:rsidRDefault="006450F1" w:rsidP="006450F1">
      <w:pPr>
        <w:pStyle w:val="ListParagraph"/>
        <w:numPr>
          <w:ilvl w:val="1"/>
          <w:numId w:val="5"/>
        </w:numPr>
        <w:tabs>
          <w:tab w:val="left" w:pos="1732"/>
        </w:tabs>
        <w:rPr>
          <w:sz w:val="24"/>
        </w:rPr>
      </w:pPr>
      <w:r>
        <w:rPr>
          <w:sz w:val="24"/>
        </w:rPr>
        <w:t>Law: An Instrument of Social Change</w:t>
      </w:r>
    </w:p>
    <w:p w:rsidR="006450F1" w:rsidRDefault="006450F1" w:rsidP="006450F1">
      <w:pPr>
        <w:pStyle w:val="Heading4"/>
        <w:numPr>
          <w:ilvl w:val="0"/>
          <w:numId w:val="8"/>
        </w:numPr>
        <w:tabs>
          <w:tab w:val="left" w:pos="1300"/>
        </w:tabs>
        <w:spacing w:before="46"/>
      </w:pPr>
      <w:r>
        <w:t>Gender Equitable</w:t>
      </w:r>
      <w:r>
        <w:rPr>
          <w:spacing w:val="-3"/>
        </w:rPr>
        <w:t xml:space="preserve"> </w:t>
      </w:r>
      <w:r>
        <w:t>Society</w:t>
      </w:r>
    </w:p>
    <w:p w:rsidR="006450F1" w:rsidRDefault="006450F1" w:rsidP="006450F1">
      <w:pPr>
        <w:pStyle w:val="ListParagraph"/>
        <w:numPr>
          <w:ilvl w:val="1"/>
          <w:numId w:val="4"/>
        </w:numPr>
        <w:tabs>
          <w:tab w:val="left" w:pos="1732"/>
        </w:tabs>
        <w:spacing w:before="38"/>
        <w:rPr>
          <w:sz w:val="24"/>
        </w:rPr>
      </w:pPr>
      <w:r>
        <w:rPr>
          <w:sz w:val="24"/>
        </w:rPr>
        <w:t>Equality: Essence and Essentials, Types and</w:t>
      </w:r>
      <w:r>
        <w:rPr>
          <w:spacing w:val="-1"/>
          <w:sz w:val="24"/>
        </w:rPr>
        <w:t xml:space="preserve"> </w:t>
      </w:r>
      <w:r>
        <w:rPr>
          <w:sz w:val="24"/>
        </w:rPr>
        <w:t>Significance</w:t>
      </w:r>
    </w:p>
    <w:p w:rsidR="006450F1" w:rsidRDefault="006450F1" w:rsidP="006450F1">
      <w:pPr>
        <w:pStyle w:val="ListParagraph"/>
        <w:numPr>
          <w:ilvl w:val="1"/>
          <w:numId w:val="4"/>
        </w:numPr>
        <w:tabs>
          <w:tab w:val="left" w:pos="1732"/>
        </w:tabs>
        <w:rPr>
          <w:sz w:val="24"/>
        </w:rPr>
      </w:pPr>
      <w:r>
        <w:rPr>
          <w:sz w:val="24"/>
        </w:rPr>
        <w:t>Gender Discrimination: Meaning, Types, Magnitude and Social</w:t>
      </w:r>
      <w:r>
        <w:rPr>
          <w:spacing w:val="-1"/>
          <w:sz w:val="24"/>
        </w:rPr>
        <w:t xml:space="preserve"> </w:t>
      </w:r>
      <w:r>
        <w:rPr>
          <w:sz w:val="24"/>
        </w:rPr>
        <w:t>Implications</w:t>
      </w:r>
    </w:p>
    <w:p w:rsidR="006450F1" w:rsidRDefault="006450F1" w:rsidP="006450F1">
      <w:pPr>
        <w:pStyle w:val="ListParagraph"/>
        <w:numPr>
          <w:ilvl w:val="1"/>
          <w:numId w:val="4"/>
        </w:numPr>
        <w:tabs>
          <w:tab w:val="left" w:pos="1732"/>
        </w:tabs>
        <w:rPr>
          <w:sz w:val="24"/>
        </w:rPr>
      </w:pPr>
      <w:r>
        <w:rPr>
          <w:sz w:val="24"/>
        </w:rPr>
        <w:t>Gender Discrimination and Violence</w:t>
      </w:r>
    </w:p>
    <w:p w:rsidR="006450F1" w:rsidRDefault="006450F1" w:rsidP="006450F1">
      <w:pPr>
        <w:pStyle w:val="ListParagraph"/>
        <w:numPr>
          <w:ilvl w:val="1"/>
          <w:numId w:val="4"/>
        </w:numPr>
        <w:tabs>
          <w:tab w:val="left" w:pos="1732"/>
        </w:tabs>
        <w:spacing w:before="40" w:line="278" w:lineRule="auto"/>
        <w:ind w:right="1217"/>
        <w:rPr>
          <w:sz w:val="24"/>
        </w:rPr>
      </w:pPr>
      <w:r>
        <w:rPr>
          <w:sz w:val="24"/>
        </w:rPr>
        <w:t>Gender Equality: Role of Culture, Religion, Public Policy, Good Governance and Laws</w:t>
      </w:r>
    </w:p>
    <w:p w:rsidR="006450F1" w:rsidRDefault="006450F1" w:rsidP="006450F1">
      <w:pPr>
        <w:pStyle w:val="Heading4"/>
        <w:numPr>
          <w:ilvl w:val="0"/>
          <w:numId w:val="8"/>
        </w:numPr>
        <w:tabs>
          <w:tab w:val="left" w:pos="1300"/>
        </w:tabs>
        <w:spacing w:before="1"/>
      </w:pPr>
      <w:r>
        <w:t>Social Aspects of the</w:t>
      </w:r>
      <w:r>
        <w:rPr>
          <w:spacing w:val="-1"/>
        </w:rPr>
        <w:t xml:space="preserve"> </w:t>
      </w:r>
      <w:r>
        <w:t>Family</w:t>
      </w:r>
    </w:p>
    <w:p w:rsidR="006450F1" w:rsidRDefault="006450F1" w:rsidP="006450F1">
      <w:pPr>
        <w:pStyle w:val="ListParagraph"/>
        <w:numPr>
          <w:ilvl w:val="1"/>
          <w:numId w:val="3"/>
        </w:numPr>
        <w:tabs>
          <w:tab w:val="left" w:pos="1732"/>
        </w:tabs>
        <w:spacing w:before="36"/>
        <w:rPr>
          <w:sz w:val="24"/>
        </w:rPr>
      </w:pPr>
      <w:r>
        <w:rPr>
          <w:sz w:val="24"/>
        </w:rPr>
        <w:t>Gender: Law and Rights in Pakistan</w:t>
      </w:r>
    </w:p>
    <w:p w:rsidR="006450F1" w:rsidRDefault="006450F1" w:rsidP="006450F1">
      <w:pPr>
        <w:pStyle w:val="ListParagraph"/>
        <w:numPr>
          <w:ilvl w:val="1"/>
          <w:numId w:val="3"/>
        </w:numPr>
        <w:tabs>
          <w:tab w:val="left" w:pos="1732"/>
        </w:tabs>
        <w:spacing w:line="276" w:lineRule="auto"/>
        <w:ind w:right="1352"/>
        <w:rPr>
          <w:sz w:val="24"/>
        </w:rPr>
      </w:pPr>
      <w:r>
        <w:rPr>
          <w:sz w:val="24"/>
        </w:rPr>
        <w:t>Muslim Family Laws in Pakistan; Marriage, Dower, Divorce/Khula, Maintenance and Guardianship or</w:t>
      </w:r>
      <w:r>
        <w:rPr>
          <w:spacing w:val="-1"/>
          <w:sz w:val="24"/>
        </w:rPr>
        <w:t xml:space="preserve"> </w:t>
      </w:r>
      <w:r>
        <w:rPr>
          <w:sz w:val="24"/>
        </w:rPr>
        <w:t>custody</w:t>
      </w:r>
    </w:p>
    <w:p w:rsidR="006450F1" w:rsidRDefault="006450F1" w:rsidP="006450F1">
      <w:pPr>
        <w:pStyle w:val="Heading4"/>
        <w:numPr>
          <w:ilvl w:val="0"/>
          <w:numId w:val="8"/>
        </w:numPr>
        <w:tabs>
          <w:tab w:val="left" w:pos="1300"/>
        </w:tabs>
        <w:spacing w:before="6"/>
      </w:pPr>
      <w:r>
        <w:t>Women and the</w:t>
      </w:r>
      <w:r>
        <w:rPr>
          <w:spacing w:val="-2"/>
        </w:rPr>
        <w:t xml:space="preserve"> </w:t>
      </w:r>
      <w:r>
        <w:t>Law</w:t>
      </w:r>
    </w:p>
    <w:p w:rsidR="006450F1" w:rsidRDefault="006450F1" w:rsidP="006450F1">
      <w:pPr>
        <w:pStyle w:val="ListParagraph"/>
        <w:numPr>
          <w:ilvl w:val="1"/>
          <w:numId w:val="2"/>
        </w:numPr>
        <w:tabs>
          <w:tab w:val="left" w:pos="1732"/>
        </w:tabs>
        <w:spacing w:before="36"/>
        <w:rPr>
          <w:sz w:val="24"/>
        </w:rPr>
      </w:pPr>
      <w:r>
        <w:rPr>
          <w:sz w:val="24"/>
        </w:rPr>
        <w:t>Law and Women Protection: Critical</w:t>
      </w:r>
      <w:r>
        <w:rPr>
          <w:spacing w:val="-2"/>
          <w:sz w:val="24"/>
        </w:rPr>
        <w:t xml:space="preserve"> </w:t>
      </w:r>
      <w:r>
        <w:rPr>
          <w:sz w:val="24"/>
        </w:rPr>
        <w:t>Review</w:t>
      </w:r>
    </w:p>
    <w:p w:rsidR="006450F1" w:rsidRDefault="006450F1" w:rsidP="006450F1">
      <w:pPr>
        <w:pStyle w:val="ListParagraph"/>
        <w:numPr>
          <w:ilvl w:val="1"/>
          <w:numId w:val="2"/>
        </w:numPr>
        <w:tabs>
          <w:tab w:val="left" w:pos="1732"/>
        </w:tabs>
        <w:rPr>
          <w:sz w:val="24"/>
        </w:rPr>
      </w:pPr>
      <w:r>
        <w:rPr>
          <w:sz w:val="24"/>
        </w:rPr>
        <w:t>Gender Discriminatory</w:t>
      </w:r>
      <w:r>
        <w:rPr>
          <w:spacing w:val="-3"/>
          <w:sz w:val="24"/>
        </w:rPr>
        <w:t xml:space="preserve"> </w:t>
      </w:r>
      <w:r>
        <w:rPr>
          <w:sz w:val="24"/>
        </w:rPr>
        <w:t>Laws</w:t>
      </w:r>
    </w:p>
    <w:p w:rsidR="006450F1" w:rsidRDefault="006450F1" w:rsidP="006450F1">
      <w:pPr>
        <w:pStyle w:val="ListParagraph"/>
        <w:numPr>
          <w:ilvl w:val="1"/>
          <w:numId w:val="2"/>
        </w:numPr>
        <w:tabs>
          <w:tab w:val="left" w:pos="1732"/>
        </w:tabs>
        <w:rPr>
          <w:sz w:val="24"/>
        </w:rPr>
      </w:pPr>
      <w:r>
        <w:rPr>
          <w:sz w:val="24"/>
        </w:rPr>
        <w:t>Women's Rights Protection Act</w:t>
      </w:r>
      <w:r>
        <w:rPr>
          <w:spacing w:val="-1"/>
          <w:sz w:val="24"/>
        </w:rPr>
        <w:t xml:space="preserve"> </w:t>
      </w:r>
      <w:r>
        <w:rPr>
          <w:sz w:val="24"/>
        </w:rPr>
        <w:t>2006</w:t>
      </w:r>
    </w:p>
    <w:p w:rsidR="006450F1" w:rsidRDefault="006450F1" w:rsidP="006450F1">
      <w:pPr>
        <w:pStyle w:val="Heading4"/>
        <w:numPr>
          <w:ilvl w:val="0"/>
          <w:numId w:val="8"/>
        </w:numPr>
        <w:tabs>
          <w:tab w:val="left" w:pos="1300"/>
        </w:tabs>
        <w:spacing w:before="48"/>
      </w:pPr>
      <w:r>
        <w:t>General</w:t>
      </w:r>
      <w:r>
        <w:rPr>
          <w:spacing w:val="-1"/>
        </w:rPr>
        <w:t xml:space="preserve"> </w:t>
      </w:r>
      <w:r>
        <w:t>Analysis</w:t>
      </w:r>
    </w:p>
    <w:p w:rsidR="006450F1" w:rsidRDefault="006450F1" w:rsidP="006450F1">
      <w:pPr>
        <w:pStyle w:val="ListParagraph"/>
        <w:numPr>
          <w:ilvl w:val="1"/>
          <w:numId w:val="1"/>
        </w:numPr>
        <w:tabs>
          <w:tab w:val="left" w:pos="1840"/>
        </w:tabs>
        <w:spacing w:before="36"/>
        <w:rPr>
          <w:sz w:val="24"/>
        </w:rPr>
      </w:pPr>
      <w:r>
        <w:rPr>
          <w:sz w:val="24"/>
        </w:rPr>
        <w:t>Gender Irritants and Socio-cultural</w:t>
      </w:r>
      <w:r>
        <w:rPr>
          <w:spacing w:val="3"/>
          <w:sz w:val="24"/>
        </w:rPr>
        <w:t xml:space="preserve"> </w:t>
      </w:r>
      <w:r>
        <w:rPr>
          <w:sz w:val="24"/>
        </w:rPr>
        <w:t>Realities</w:t>
      </w:r>
    </w:p>
    <w:p w:rsidR="006450F1" w:rsidRDefault="006450F1" w:rsidP="006450F1">
      <w:pPr>
        <w:pStyle w:val="ListParagraph"/>
        <w:numPr>
          <w:ilvl w:val="1"/>
          <w:numId w:val="1"/>
        </w:numPr>
        <w:tabs>
          <w:tab w:val="left" w:pos="1840"/>
        </w:tabs>
        <w:spacing w:before="40"/>
        <w:rPr>
          <w:sz w:val="24"/>
        </w:rPr>
      </w:pPr>
      <w:r>
        <w:rPr>
          <w:sz w:val="24"/>
        </w:rPr>
        <w:t>Possible Reforms and</w:t>
      </w:r>
      <w:r>
        <w:rPr>
          <w:spacing w:val="-2"/>
          <w:sz w:val="24"/>
        </w:rPr>
        <w:t xml:space="preserve"> </w:t>
      </w:r>
      <w:r>
        <w:rPr>
          <w:sz w:val="24"/>
        </w:rPr>
        <w:t>Strategies</w:t>
      </w:r>
    </w:p>
    <w:p w:rsidR="006450F1" w:rsidRDefault="006450F1" w:rsidP="006450F1">
      <w:pPr>
        <w:pStyle w:val="ListParagraph"/>
        <w:numPr>
          <w:ilvl w:val="1"/>
          <w:numId w:val="1"/>
        </w:numPr>
        <w:tabs>
          <w:tab w:val="left" w:pos="1840"/>
        </w:tabs>
        <w:rPr>
          <w:sz w:val="24"/>
        </w:rPr>
      </w:pPr>
      <w:r>
        <w:rPr>
          <w:sz w:val="24"/>
        </w:rPr>
        <w:t>Suggestions and</w:t>
      </w:r>
      <w:r>
        <w:rPr>
          <w:spacing w:val="-1"/>
          <w:sz w:val="24"/>
        </w:rPr>
        <w:t xml:space="preserve"> </w:t>
      </w:r>
      <w:r>
        <w:rPr>
          <w:sz w:val="24"/>
        </w:rPr>
        <w:t>Recommendations</w:t>
      </w:r>
    </w:p>
    <w:p w:rsidR="006450F1" w:rsidRDefault="006450F1" w:rsidP="006450F1">
      <w:pPr>
        <w:pStyle w:val="BodyText"/>
        <w:spacing w:before="8"/>
        <w:ind w:left="0"/>
        <w:rPr>
          <w:sz w:val="31"/>
        </w:rPr>
      </w:pPr>
    </w:p>
    <w:p w:rsidR="006450F1" w:rsidRDefault="006450F1" w:rsidP="006450F1">
      <w:pPr>
        <w:pStyle w:val="Heading4"/>
        <w:spacing w:before="1"/>
        <w:ind w:left="940"/>
      </w:pPr>
      <w:r>
        <w:t>Suggested Readings:</w:t>
      </w:r>
    </w:p>
    <w:p w:rsidR="006450F1" w:rsidRDefault="006450F1" w:rsidP="006450F1">
      <w:pPr>
        <w:spacing w:before="36" w:line="276" w:lineRule="auto"/>
        <w:ind w:left="1660" w:right="2041" w:hanging="720"/>
        <w:rPr>
          <w:sz w:val="24"/>
        </w:rPr>
      </w:pPr>
      <w:r>
        <w:rPr>
          <w:sz w:val="24"/>
        </w:rPr>
        <w:t xml:space="preserve">Agarwal, B. R. ed.(1986). </w:t>
      </w:r>
      <w:r>
        <w:rPr>
          <w:i/>
          <w:sz w:val="24"/>
        </w:rPr>
        <w:t>Plight of a Muslim Woman: The Shah Bano Case</w:t>
      </w:r>
      <w:r>
        <w:rPr>
          <w:sz w:val="24"/>
        </w:rPr>
        <w:t>. New Delhi: Arnold-Heinemann.</w:t>
      </w:r>
    </w:p>
    <w:p w:rsidR="006450F1" w:rsidRDefault="006450F1" w:rsidP="006450F1">
      <w:pPr>
        <w:spacing w:before="1" w:line="276" w:lineRule="auto"/>
        <w:ind w:left="1660" w:right="2041" w:hanging="720"/>
        <w:rPr>
          <w:sz w:val="24"/>
        </w:rPr>
      </w:pPr>
      <w:r>
        <w:rPr>
          <w:sz w:val="24"/>
        </w:rPr>
        <w:t xml:space="preserve">Ahmad, Anis. 1991. </w:t>
      </w:r>
      <w:r>
        <w:rPr>
          <w:i/>
          <w:sz w:val="24"/>
        </w:rPr>
        <w:t>Women and Social Justice: Some Legal and Social Issues in Contemporary Muslim Society</w:t>
      </w:r>
      <w:r>
        <w:rPr>
          <w:sz w:val="24"/>
        </w:rPr>
        <w:t>. Islamabad: Institute of Policy Studies.</w:t>
      </w:r>
    </w:p>
    <w:p w:rsidR="006450F1" w:rsidRDefault="006450F1" w:rsidP="006450F1">
      <w:pPr>
        <w:spacing w:line="275" w:lineRule="exact"/>
        <w:ind w:left="940"/>
        <w:rPr>
          <w:sz w:val="24"/>
        </w:rPr>
      </w:pPr>
      <w:r>
        <w:rPr>
          <w:sz w:val="24"/>
        </w:rPr>
        <w:t xml:space="preserve">Ahmed, K. 1972. </w:t>
      </w:r>
      <w:r>
        <w:rPr>
          <w:i/>
          <w:sz w:val="24"/>
        </w:rPr>
        <w:t xml:space="preserve">The Muslim Law of Divorce. </w:t>
      </w:r>
      <w:r>
        <w:rPr>
          <w:sz w:val="24"/>
        </w:rPr>
        <w:t>Islamabad: Islamic Research Institute.</w:t>
      </w:r>
    </w:p>
    <w:p w:rsidR="006450F1" w:rsidRDefault="006450F1" w:rsidP="006450F1">
      <w:pPr>
        <w:spacing w:line="275" w:lineRule="exact"/>
        <w:rPr>
          <w:sz w:val="24"/>
        </w:rPr>
        <w:sectPr w:rsidR="006450F1">
          <w:pgSz w:w="12240" w:h="15840"/>
          <w:pgMar w:top="1360" w:right="780" w:bottom="1300" w:left="500" w:header="0" w:footer="1113" w:gutter="0"/>
          <w:cols w:space="720"/>
        </w:sectPr>
      </w:pPr>
    </w:p>
    <w:p w:rsidR="006450F1" w:rsidRDefault="006450F1" w:rsidP="006450F1">
      <w:pPr>
        <w:spacing w:before="74" w:line="276" w:lineRule="auto"/>
        <w:ind w:left="1660" w:right="656" w:hanging="720"/>
        <w:jc w:val="both"/>
        <w:rPr>
          <w:sz w:val="24"/>
        </w:rPr>
      </w:pPr>
      <w:r>
        <w:rPr>
          <w:sz w:val="24"/>
        </w:rPr>
        <w:lastRenderedPageBreak/>
        <w:t xml:space="preserve">Ali, Shaheen Sardar. 2000. </w:t>
      </w:r>
      <w:r>
        <w:rPr>
          <w:i/>
          <w:sz w:val="24"/>
        </w:rPr>
        <w:t>Gender and Human Rights in Islam and International Law: Equal Before Allah, Unequal before Man</w:t>
      </w:r>
      <w:r>
        <w:rPr>
          <w:sz w:val="24"/>
        </w:rPr>
        <w:t>. The Hague: Kulwer Law Institute.</w:t>
      </w:r>
    </w:p>
    <w:p w:rsidR="006450F1" w:rsidRDefault="006450F1" w:rsidP="006450F1">
      <w:pPr>
        <w:pStyle w:val="BodyText"/>
        <w:spacing w:before="0" w:line="276" w:lineRule="auto"/>
        <w:ind w:left="1660" w:right="658" w:hanging="720"/>
        <w:jc w:val="both"/>
      </w:pPr>
      <w:r>
        <w:t xml:space="preserve">Ali, Shaheen Sardar. 1994. “Are Women also Human? Women’s Rights and Human Rights in Tribal Areas: A Case Study of the Provincially Administered Tribal Areas of Pakistan.” </w:t>
      </w:r>
      <w:r>
        <w:rPr>
          <w:i/>
        </w:rPr>
        <w:t>Pakistan Journal of Women’s Studies</w:t>
      </w:r>
      <w:r>
        <w:t>. Alam-e-Niswan 1, no., 21–26.</w:t>
      </w:r>
    </w:p>
    <w:p w:rsidR="006450F1" w:rsidRDefault="006450F1" w:rsidP="006450F1">
      <w:pPr>
        <w:spacing w:line="276" w:lineRule="auto"/>
        <w:ind w:left="1660" w:right="655" w:hanging="720"/>
        <w:jc w:val="both"/>
        <w:rPr>
          <w:sz w:val="24"/>
        </w:rPr>
      </w:pPr>
      <w:r>
        <w:rPr>
          <w:sz w:val="24"/>
        </w:rPr>
        <w:t xml:space="preserve">Asghar Ali Engineer (ed.) 2001. </w:t>
      </w:r>
      <w:r>
        <w:rPr>
          <w:i/>
          <w:sz w:val="24"/>
        </w:rPr>
        <w:t xml:space="preserve">Islam, Women and Gender Justice. </w:t>
      </w:r>
      <w:r>
        <w:rPr>
          <w:sz w:val="24"/>
        </w:rPr>
        <w:t>New Delhi: Gyan Publishing House.</w:t>
      </w:r>
    </w:p>
    <w:p w:rsidR="006450F1" w:rsidRDefault="006450F1" w:rsidP="006450F1">
      <w:pPr>
        <w:spacing w:before="1" w:line="276" w:lineRule="auto"/>
        <w:ind w:left="1660" w:right="2140" w:hanging="720"/>
        <w:rPr>
          <w:sz w:val="24"/>
        </w:rPr>
      </w:pPr>
      <w:r>
        <w:rPr>
          <w:sz w:val="24"/>
        </w:rPr>
        <w:t xml:space="preserve">Ashraf, Mohammad. 1969. </w:t>
      </w:r>
      <w:r>
        <w:rPr>
          <w:i/>
          <w:sz w:val="24"/>
        </w:rPr>
        <w:t>Family Laws in Pakistan: as amended up-to-date with Exhaustive Commentary</w:t>
      </w:r>
      <w:r>
        <w:rPr>
          <w:sz w:val="24"/>
        </w:rPr>
        <w:t>. Lahore: Premier Book House.</w:t>
      </w:r>
    </w:p>
    <w:p w:rsidR="006450F1" w:rsidRDefault="006450F1" w:rsidP="006450F1">
      <w:pPr>
        <w:spacing w:line="276" w:lineRule="auto"/>
        <w:ind w:left="1659" w:right="1935" w:hanging="660"/>
        <w:rPr>
          <w:sz w:val="24"/>
        </w:rPr>
      </w:pPr>
      <w:r>
        <w:rPr>
          <w:sz w:val="24"/>
        </w:rPr>
        <w:t xml:space="preserve">Balchin, Cassandra. 1994. </w:t>
      </w:r>
      <w:r>
        <w:rPr>
          <w:i/>
          <w:sz w:val="24"/>
        </w:rPr>
        <w:t>A Handbook of Family Law in Pakistan</w:t>
      </w:r>
      <w:r>
        <w:rPr>
          <w:sz w:val="24"/>
        </w:rPr>
        <w:t>. Lahore: Shirkat Gah.</w:t>
      </w:r>
    </w:p>
    <w:p w:rsidR="006450F1" w:rsidRDefault="006450F1" w:rsidP="006450F1">
      <w:pPr>
        <w:pStyle w:val="BodyText"/>
        <w:spacing w:before="0" w:line="276" w:lineRule="auto"/>
        <w:ind w:left="1659" w:right="660" w:hanging="720"/>
        <w:jc w:val="both"/>
      </w:pPr>
      <w:r>
        <w:t xml:space="preserve">Firdous, Rehana. 2003. “A Permissible Step for Restraining Man’s Unilateral Right of Divorce: Talaq-i Tafwid (Delegation Power of Divorce).” </w:t>
      </w:r>
      <w:r>
        <w:rPr>
          <w:i/>
        </w:rPr>
        <w:t>Pakistan Journal of Women’s Studies</w:t>
      </w:r>
      <w:r>
        <w:t>: Alam-e-Niswan 10, no. 1, 73–79.</w:t>
      </w:r>
    </w:p>
    <w:p w:rsidR="006450F1" w:rsidRDefault="006450F1" w:rsidP="006450F1">
      <w:pPr>
        <w:pStyle w:val="BodyText"/>
        <w:spacing w:before="0" w:line="274" w:lineRule="exact"/>
        <w:ind w:left="939"/>
        <w:jc w:val="both"/>
      </w:pPr>
      <w:r>
        <w:t>Firdous, Rehana. 2000. “Woman’s Right of Separation (Khul ) Can She Claim it as</w:t>
      </w:r>
    </w:p>
    <w:p w:rsidR="006450F1" w:rsidRDefault="006450F1" w:rsidP="006450F1">
      <w:pPr>
        <w:spacing w:before="43" w:line="276" w:lineRule="auto"/>
        <w:ind w:left="1660" w:right="1613"/>
        <w:jc w:val="both"/>
        <w:rPr>
          <w:sz w:val="24"/>
        </w:rPr>
      </w:pPr>
      <w:r>
        <w:rPr>
          <w:sz w:val="24"/>
        </w:rPr>
        <w:t xml:space="preserve">a Matter of Law?” </w:t>
      </w:r>
      <w:r>
        <w:rPr>
          <w:i/>
          <w:sz w:val="24"/>
        </w:rPr>
        <w:t>Pakistan Journal of Women’s Studies</w:t>
      </w:r>
      <w:r>
        <w:rPr>
          <w:sz w:val="24"/>
        </w:rPr>
        <w:t>: Alam-e-Niswan 7, no. 1, 1–20.</w:t>
      </w:r>
    </w:p>
    <w:p w:rsidR="006450F1" w:rsidRDefault="006450F1" w:rsidP="006450F1">
      <w:pPr>
        <w:spacing w:line="275" w:lineRule="exact"/>
        <w:ind w:left="940"/>
        <w:jc w:val="both"/>
        <w:rPr>
          <w:i/>
          <w:sz w:val="24"/>
        </w:rPr>
      </w:pPr>
      <w:r>
        <w:rPr>
          <w:sz w:val="24"/>
        </w:rPr>
        <w:t xml:space="preserve">Jahangir, Asma and Hina Jilani(1990). </w:t>
      </w:r>
      <w:r>
        <w:rPr>
          <w:i/>
          <w:sz w:val="24"/>
        </w:rPr>
        <w:t>The Hudood Ordinances: A divine sanction?</w:t>
      </w:r>
    </w:p>
    <w:p w:rsidR="006450F1" w:rsidRDefault="006450F1" w:rsidP="006450F1">
      <w:pPr>
        <w:spacing w:before="41" w:line="278" w:lineRule="auto"/>
        <w:ind w:left="1660" w:right="658"/>
        <w:jc w:val="both"/>
        <w:rPr>
          <w:sz w:val="24"/>
        </w:rPr>
      </w:pPr>
      <w:r>
        <w:rPr>
          <w:i/>
          <w:sz w:val="24"/>
        </w:rPr>
        <w:t xml:space="preserve">A research study of </w:t>
      </w:r>
      <w:r>
        <w:rPr>
          <w:i/>
          <w:spacing w:val="3"/>
          <w:sz w:val="24"/>
        </w:rPr>
        <w:t xml:space="preserve">the </w:t>
      </w:r>
      <w:r>
        <w:rPr>
          <w:i/>
          <w:sz w:val="24"/>
        </w:rPr>
        <w:t>Hudood ordinances and their effect on the disadvantaged sections of Pakistani society</w:t>
      </w:r>
      <w:r>
        <w:rPr>
          <w:sz w:val="24"/>
        </w:rPr>
        <w:t>. Lahore: Rhotas Books.</w:t>
      </w:r>
    </w:p>
    <w:p w:rsidR="006450F1" w:rsidRDefault="006450F1" w:rsidP="006450F1">
      <w:pPr>
        <w:pStyle w:val="BodyText"/>
        <w:spacing w:before="0" w:line="276" w:lineRule="auto"/>
        <w:ind w:left="1660" w:right="2048" w:hanging="720"/>
      </w:pPr>
      <w:r>
        <w:t>Khan, Shahnaz(2006). Zina, Transnational Feminism, and the Moral Regulation of Pakistani Women. Vancouver: UBC Press.</w:t>
      </w:r>
    </w:p>
    <w:p w:rsidR="006450F1" w:rsidRDefault="006450F1" w:rsidP="006450F1">
      <w:pPr>
        <w:spacing w:line="276" w:lineRule="auto"/>
        <w:ind w:left="1660" w:right="1781" w:hanging="720"/>
        <w:rPr>
          <w:sz w:val="24"/>
        </w:rPr>
      </w:pPr>
      <w:r>
        <w:rPr>
          <w:sz w:val="24"/>
        </w:rPr>
        <w:t>Mansuri, Ghazal. (2008). “</w:t>
      </w:r>
      <w:r>
        <w:rPr>
          <w:i/>
          <w:sz w:val="24"/>
        </w:rPr>
        <w:t>Family Law and Custom in Pakistan</w:t>
      </w:r>
      <w:r>
        <w:rPr>
          <w:sz w:val="24"/>
        </w:rPr>
        <w:t xml:space="preserve">.” </w:t>
      </w:r>
      <w:r>
        <w:rPr>
          <w:i/>
          <w:sz w:val="24"/>
        </w:rPr>
        <w:t>Pakistan Journal of Women’s Studies</w:t>
      </w:r>
      <w:r>
        <w:rPr>
          <w:sz w:val="24"/>
        </w:rPr>
        <w:t>: Alam-e-Niswan, vol. 15, no. 1, 1-27.</w:t>
      </w:r>
    </w:p>
    <w:p w:rsidR="006450F1" w:rsidRDefault="006450F1" w:rsidP="006450F1">
      <w:pPr>
        <w:ind w:left="940"/>
        <w:rPr>
          <w:sz w:val="24"/>
        </w:rPr>
      </w:pPr>
      <w:r>
        <w:rPr>
          <w:sz w:val="24"/>
        </w:rPr>
        <w:t xml:space="preserve">Mehdi, Rubya. (2002). </w:t>
      </w:r>
      <w:r>
        <w:rPr>
          <w:i/>
          <w:sz w:val="24"/>
        </w:rPr>
        <w:t>Gender and P roperty Law in Pakistan: Resources and D iscourses</w:t>
      </w:r>
      <w:r>
        <w:rPr>
          <w:sz w:val="24"/>
        </w:rPr>
        <w:t>.</w:t>
      </w:r>
    </w:p>
    <w:p w:rsidR="006450F1" w:rsidRDefault="006450F1" w:rsidP="006450F1">
      <w:pPr>
        <w:pStyle w:val="BodyText"/>
        <w:spacing w:before="37"/>
        <w:ind w:left="1660"/>
      </w:pPr>
      <w:r>
        <w:t>Lahore: Vanguard.</w:t>
      </w:r>
    </w:p>
    <w:p w:rsidR="006450F1" w:rsidRDefault="006450F1" w:rsidP="006450F1">
      <w:pPr>
        <w:spacing w:before="40" w:line="276" w:lineRule="auto"/>
        <w:ind w:left="1659" w:right="716" w:hanging="720"/>
        <w:rPr>
          <w:sz w:val="24"/>
        </w:rPr>
      </w:pPr>
      <w:r>
        <w:rPr>
          <w:sz w:val="24"/>
        </w:rPr>
        <w:t xml:space="preserve">Mehdi, Rubya. ( 1994). </w:t>
      </w:r>
      <w:r>
        <w:rPr>
          <w:i/>
          <w:sz w:val="24"/>
        </w:rPr>
        <w:t>The Islamization of the Law in Pakistan</w:t>
      </w:r>
      <w:r>
        <w:rPr>
          <w:sz w:val="24"/>
        </w:rPr>
        <w:t>. Richmond, Surrey: Curzon Press</w:t>
      </w:r>
    </w:p>
    <w:p w:rsidR="006450F1" w:rsidRDefault="006450F1" w:rsidP="006450F1">
      <w:pPr>
        <w:spacing w:before="2" w:line="276" w:lineRule="auto"/>
        <w:ind w:left="1659" w:right="655" w:hanging="720"/>
        <w:rPr>
          <w:sz w:val="24"/>
        </w:rPr>
      </w:pPr>
      <w:r>
        <w:rPr>
          <w:sz w:val="24"/>
        </w:rPr>
        <w:t xml:space="preserve">Mehdi, Rubya . (1997).Women’s </w:t>
      </w:r>
      <w:r>
        <w:rPr>
          <w:i/>
          <w:sz w:val="24"/>
        </w:rPr>
        <w:t xml:space="preserve">Law in Legal Education and Practice in Pakistan: North South Co-operation. </w:t>
      </w:r>
      <w:r>
        <w:rPr>
          <w:sz w:val="24"/>
        </w:rPr>
        <w:t>Copenhagen: New Social Science Monograph.</w:t>
      </w:r>
    </w:p>
    <w:p w:rsidR="006450F1" w:rsidRDefault="006450F1" w:rsidP="006450F1">
      <w:pPr>
        <w:spacing w:line="276" w:lineRule="auto"/>
        <w:ind w:left="1659" w:right="2041" w:hanging="720"/>
        <w:rPr>
          <w:sz w:val="24"/>
        </w:rPr>
      </w:pPr>
      <w:r>
        <w:rPr>
          <w:sz w:val="24"/>
        </w:rPr>
        <w:t xml:space="preserve">Patel, Rashida. (2003). </w:t>
      </w:r>
      <w:r>
        <w:rPr>
          <w:i/>
          <w:sz w:val="24"/>
        </w:rPr>
        <w:t>Woman versus man: Socio Legal Gender Inequality in Pakistan</w:t>
      </w:r>
      <w:r>
        <w:rPr>
          <w:sz w:val="24"/>
        </w:rPr>
        <w:t>. Karachi: Oxford University Press.</w:t>
      </w:r>
    </w:p>
    <w:p w:rsidR="006450F1" w:rsidRDefault="006450F1" w:rsidP="006450F1">
      <w:pPr>
        <w:ind w:left="939"/>
        <w:rPr>
          <w:sz w:val="24"/>
        </w:rPr>
      </w:pPr>
      <w:r>
        <w:rPr>
          <w:sz w:val="24"/>
        </w:rPr>
        <w:t xml:space="preserve">Patel, Rashida. (1986). </w:t>
      </w:r>
      <w:r>
        <w:rPr>
          <w:i/>
          <w:sz w:val="24"/>
        </w:rPr>
        <w:t>Islamization of Laws in Pakistan</w:t>
      </w:r>
      <w:r>
        <w:rPr>
          <w:sz w:val="24"/>
        </w:rPr>
        <w:t>. Karachi: Faiza Publishers.</w:t>
      </w:r>
    </w:p>
    <w:p w:rsidR="006450F1" w:rsidRDefault="006450F1" w:rsidP="006450F1">
      <w:pPr>
        <w:spacing w:before="41" w:line="276" w:lineRule="auto"/>
        <w:ind w:left="1659" w:right="659" w:hanging="720"/>
        <w:jc w:val="both"/>
        <w:rPr>
          <w:sz w:val="24"/>
        </w:rPr>
      </w:pPr>
      <w:r>
        <w:rPr>
          <w:sz w:val="24"/>
        </w:rPr>
        <w:t>Shaheed, Fareeda (1998). ‘</w:t>
      </w:r>
      <w:r>
        <w:rPr>
          <w:i/>
          <w:sz w:val="24"/>
        </w:rPr>
        <w:t>The Other Side of the Discourse. Women’s Experiences of Identity, Religion, and A ctivism in Pakistan</w:t>
      </w:r>
      <w:r>
        <w:rPr>
          <w:sz w:val="24"/>
        </w:rPr>
        <w:t>,’ in Patricia Jeffery and Amrita Basu (ed.) Appropriating Gender: Women’s Activism and Politicized Religion in South Asia. New York: Routledge, pp. 143–64.</w:t>
      </w:r>
    </w:p>
    <w:p w:rsidR="006450F1" w:rsidRDefault="006450F1" w:rsidP="006450F1">
      <w:pPr>
        <w:pStyle w:val="BodyText"/>
        <w:spacing w:before="0" w:line="276" w:lineRule="auto"/>
        <w:ind w:left="1659" w:right="1462" w:hanging="720"/>
        <w:jc w:val="both"/>
      </w:pPr>
      <w:r>
        <w:t>Shaheed, Fareeda (ed.) (1997) Women’s Law in legal education and practice in Pakistan: north south cooperation. Copenhagen: New Social Science Monograph.</w:t>
      </w:r>
    </w:p>
    <w:p w:rsidR="006450F1" w:rsidRDefault="006450F1" w:rsidP="006450F1">
      <w:pPr>
        <w:spacing w:line="276" w:lineRule="auto"/>
        <w:jc w:val="both"/>
        <w:sectPr w:rsidR="006450F1">
          <w:pgSz w:w="12240" w:h="15840"/>
          <w:pgMar w:top="1360" w:right="780" w:bottom="1300" w:left="500" w:header="0" w:footer="1113" w:gutter="0"/>
          <w:cols w:space="720"/>
        </w:sectPr>
      </w:pPr>
    </w:p>
    <w:p w:rsidR="006450F1" w:rsidRDefault="006450F1" w:rsidP="006450F1">
      <w:pPr>
        <w:spacing w:before="74" w:line="276" w:lineRule="auto"/>
        <w:ind w:left="1660" w:right="716" w:hanging="720"/>
        <w:rPr>
          <w:sz w:val="24"/>
        </w:rPr>
      </w:pPr>
      <w:r>
        <w:rPr>
          <w:sz w:val="24"/>
        </w:rPr>
        <w:lastRenderedPageBreak/>
        <w:t xml:space="preserve">Shah, Niaz A. (2006). </w:t>
      </w:r>
      <w:r>
        <w:rPr>
          <w:i/>
          <w:sz w:val="24"/>
        </w:rPr>
        <w:t>Women, the Koran and International Human Rights Law: the Experience of Pakistan</w:t>
      </w:r>
      <w:r>
        <w:rPr>
          <w:sz w:val="24"/>
        </w:rPr>
        <w:t>. Leiden: Martinus Nijhoff Publishers.</w:t>
      </w:r>
    </w:p>
    <w:p w:rsidR="006450F1" w:rsidRDefault="006450F1" w:rsidP="006450F1">
      <w:pPr>
        <w:spacing w:line="275" w:lineRule="exact"/>
        <w:ind w:left="940"/>
        <w:rPr>
          <w:sz w:val="24"/>
        </w:rPr>
      </w:pPr>
      <w:r>
        <w:rPr>
          <w:sz w:val="24"/>
        </w:rPr>
        <w:t xml:space="preserve">Warraich, Sohail Akbar. (2004). </w:t>
      </w:r>
      <w:r>
        <w:rPr>
          <w:i/>
          <w:sz w:val="24"/>
        </w:rPr>
        <w:t>Reading the Constitution: In Search of Rights</w:t>
      </w:r>
      <w:r>
        <w:rPr>
          <w:sz w:val="24"/>
        </w:rPr>
        <w:t>.</w:t>
      </w:r>
    </w:p>
    <w:p w:rsidR="006450F1" w:rsidRDefault="006450F1" w:rsidP="006450F1">
      <w:pPr>
        <w:pStyle w:val="BodyText"/>
        <w:spacing w:before="43"/>
        <w:ind w:left="1660"/>
      </w:pPr>
      <w:r>
        <w:t>Lahore, Shirkat</w:t>
      </w:r>
      <w:r>
        <w:rPr>
          <w:spacing w:val="59"/>
        </w:rPr>
        <w:t xml:space="preserve"> </w:t>
      </w:r>
      <w:r>
        <w:t>Gah.</w:t>
      </w:r>
    </w:p>
    <w:p w:rsidR="006450F1" w:rsidRDefault="006450F1" w:rsidP="006450F1">
      <w:pPr>
        <w:spacing w:before="41" w:line="276" w:lineRule="auto"/>
        <w:ind w:left="1659" w:right="596" w:hanging="720"/>
        <w:rPr>
          <w:sz w:val="24"/>
        </w:rPr>
      </w:pPr>
      <w:r>
        <w:rPr>
          <w:sz w:val="24"/>
        </w:rPr>
        <w:t xml:space="preserve">Zia, Afiya Shehrbano. (1994). </w:t>
      </w:r>
      <w:r>
        <w:rPr>
          <w:i/>
          <w:sz w:val="24"/>
        </w:rPr>
        <w:t>Sex crime in the Islamic context: rape, class and ge nder in Pakistan</w:t>
      </w:r>
      <w:r>
        <w:rPr>
          <w:sz w:val="24"/>
        </w:rPr>
        <w:t>. Lahore, Pakistan: ASR.</w:t>
      </w:r>
    </w:p>
    <w:p w:rsidR="006450F1" w:rsidRDefault="006450F1" w:rsidP="006450F1">
      <w:pPr>
        <w:spacing w:line="276" w:lineRule="auto"/>
        <w:rPr>
          <w:sz w:val="24"/>
        </w:rPr>
        <w:sectPr w:rsidR="006450F1">
          <w:pgSz w:w="12240" w:h="15840"/>
          <w:pgMar w:top="1360" w:right="780" w:bottom="1300" w:left="500" w:header="0" w:footer="1113" w:gutter="0"/>
          <w:cols w:space="720"/>
        </w:sectPr>
      </w:pPr>
    </w:p>
    <w:p w:rsidR="00EA54FC" w:rsidRDefault="00EA54FC"/>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BEE"/>
    <w:multiLevelType w:val="hybridMultilevel"/>
    <w:tmpl w:val="E5FEFF44"/>
    <w:lvl w:ilvl="0" w:tplc="61240330">
      <w:numFmt w:val="bullet"/>
      <w:lvlText w:val=""/>
      <w:lvlJc w:val="left"/>
      <w:pPr>
        <w:ind w:left="1300" w:hanging="360"/>
      </w:pPr>
      <w:rPr>
        <w:rFonts w:ascii="Symbol" w:eastAsia="Symbol" w:hAnsi="Symbol" w:cs="Symbol" w:hint="default"/>
        <w:w w:val="100"/>
        <w:sz w:val="24"/>
        <w:szCs w:val="24"/>
        <w:lang w:val="en-US" w:eastAsia="en-US" w:bidi="ar-SA"/>
      </w:rPr>
    </w:lvl>
    <w:lvl w:ilvl="1" w:tplc="B79C6FBA">
      <w:numFmt w:val="bullet"/>
      <w:lvlText w:val="•"/>
      <w:lvlJc w:val="left"/>
      <w:pPr>
        <w:ind w:left="2266" w:hanging="360"/>
      </w:pPr>
      <w:rPr>
        <w:rFonts w:hint="default"/>
        <w:lang w:val="en-US" w:eastAsia="en-US" w:bidi="ar-SA"/>
      </w:rPr>
    </w:lvl>
    <w:lvl w:ilvl="2" w:tplc="C6EA7F5C">
      <w:numFmt w:val="bullet"/>
      <w:lvlText w:val="•"/>
      <w:lvlJc w:val="left"/>
      <w:pPr>
        <w:ind w:left="3232" w:hanging="360"/>
      </w:pPr>
      <w:rPr>
        <w:rFonts w:hint="default"/>
        <w:lang w:val="en-US" w:eastAsia="en-US" w:bidi="ar-SA"/>
      </w:rPr>
    </w:lvl>
    <w:lvl w:ilvl="3" w:tplc="70144F84">
      <w:numFmt w:val="bullet"/>
      <w:lvlText w:val="•"/>
      <w:lvlJc w:val="left"/>
      <w:pPr>
        <w:ind w:left="4198" w:hanging="360"/>
      </w:pPr>
      <w:rPr>
        <w:rFonts w:hint="default"/>
        <w:lang w:val="en-US" w:eastAsia="en-US" w:bidi="ar-SA"/>
      </w:rPr>
    </w:lvl>
    <w:lvl w:ilvl="4" w:tplc="EC1455FE">
      <w:numFmt w:val="bullet"/>
      <w:lvlText w:val="•"/>
      <w:lvlJc w:val="left"/>
      <w:pPr>
        <w:ind w:left="5164" w:hanging="360"/>
      </w:pPr>
      <w:rPr>
        <w:rFonts w:hint="default"/>
        <w:lang w:val="en-US" w:eastAsia="en-US" w:bidi="ar-SA"/>
      </w:rPr>
    </w:lvl>
    <w:lvl w:ilvl="5" w:tplc="5D6E9DC0">
      <w:numFmt w:val="bullet"/>
      <w:lvlText w:val="•"/>
      <w:lvlJc w:val="left"/>
      <w:pPr>
        <w:ind w:left="6130" w:hanging="360"/>
      </w:pPr>
      <w:rPr>
        <w:rFonts w:hint="default"/>
        <w:lang w:val="en-US" w:eastAsia="en-US" w:bidi="ar-SA"/>
      </w:rPr>
    </w:lvl>
    <w:lvl w:ilvl="6" w:tplc="38520A96">
      <w:numFmt w:val="bullet"/>
      <w:lvlText w:val="•"/>
      <w:lvlJc w:val="left"/>
      <w:pPr>
        <w:ind w:left="7096" w:hanging="360"/>
      </w:pPr>
      <w:rPr>
        <w:rFonts w:hint="default"/>
        <w:lang w:val="en-US" w:eastAsia="en-US" w:bidi="ar-SA"/>
      </w:rPr>
    </w:lvl>
    <w:lvl w:ilvl="7" w:tplc="6E9CF62C">
      <w:numFmt w:val="bullet"/>
      <w:lvlText w:val="•"/>
      <w:lvlJc w:val="left"/>
      <w:pPr>
        <w:ind w:left="8062" w:hanging="360"/>
      </w:pPr>
      <w:rPr>
        <w:rFonts w:hint="default"/>
        <w:lang w:val="en-US" w:eastAsia="en-US" w:bidi="ar-SA"/>
      </w:rPr>
    </w:lvl>
    <w:lvl w:ilvl="8" w:tplc="918C2EB6">
      <w:numFmt w:val="bullet"/>
      <w:lvlText w:val="•"/>
      <w:lvlJc w:val="left"/>
      <w:pPr>
        <w:ind w:left="9028" w:hanging="360"/>
      </w:pPr>
      <w:rPr>
        <w:rFonts w:hint="default"/>
        <w:lang w:val="en-US" w:eastAsia="en-US" w:bidi="ar-SA"/>
      </w:rPr>
    </w:lvl>
  </w:abstractNum>
  <w:abstractNum w:abstractNumId="1">
    <w:nsid w:val="22374DDB"/>
    <w:multiLevelType w:val="multilevel"/>
    <w:tmpl w:val="EC1699CA"/>
    <w:lvl w:ilvl="0">
      <w:start w:val="1"/>
      <w:numFmt w:val="decimal"/>
      <w:lvlText w:val="%1."/>
      <w:lvlJc w:val="left"/>
      <w:pPr>
        <w:ind w:left="1300" w:hanging="360"/>
        <w:jc w:val="left"/>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1751" w:hanging="452"/>
        <w:jc w:val="left"/>
      </w:pPr>
      <w:rPr>
        <w:rFonts w:ascii="Times New Roman" w:eastAsia="Times New Roman" w:hAnsi="Times New Roman" w:cs="Times New Roman" w:hint="default"/>
        <w:spacing w:val="-29"/>
        <w:w w:val="100"/>
        <w:sz w:val="24"/>
        <w:szCs w:val="24"/>
        <w:lang w:val="en-US" w:eastAsia="en-US" w:bidi="ar-SA"/>
      </w:rPr>
    </w:lvl>
    <w:lvl w:ilvl="2">
      <w:numFmt w:val="bullet"/>
      <w:lvlText w:val="•"/>
      <w:lvlJc w:val="left"/>
      <w:pPr>
        <w:ind w:left="2782" w:hanging="452"/>
      </w:pPr>
      <w:rPr>
        <w:rFonts w:hint="default"/>
        <w:lang w:val="en-US" w:eastAsia="en-US" w:bidi="ar-SA"/>
      </w:rPr>
    </w:lvl>
    <w:lvl w:ilvl="3">
      <w:numFmt w:val="bullet"/>
      <w:lvlText w:val="•"/>
      <w:lvlJc w:val="left"/>
      <w:pPr>
        <w:ind w:left="3804" w:hanging="452"/>
      </w:pPr>
      <w:rPr>
        <w:rFonts w:hint="default"/>
        <w:lang w:val="en-US" w:eastAsia="en-US" w:bidi="ar-SA"/>
      </w:rPr>
    </w:lvl>
    <w:lvl w:ilvl="4">
      <w:numFmt w:val="bullet"/>
      <w:lvlText w:val="•"/>
      <w:lvlJc w:val="left"/>
      <w:pPr>
        <w:ind w:left="4826" w:hanging="452"/>
      </w:pPr>
      <w:rPr>
        <w:rFonts w:hint="default"/>
        <w:lang w:val="en-US" w:eastAsia="en-US" w:bidi="ar-SA"/>
      </w:rPr>
    </w:lvl>
    <w:lvl w:ilvl="5">
      <w:numFmt w:val="bullet"/>
      <w:lvlText w:val="•"/>
      <w:lvlJc w:val="left"/>
      <w:pPr>
        <w:ind w:left="5848" w:hanging="452"/>
      </w:pPr>
      <w:rPr>
        <w:rFonts w:hint="default"/>
        <w:lang w:val="en-US" w:eastAsia="en-US" w:bidi="ar-SA"/>
      </w:rPr>
    </w:lvl>
    <w:lvl w:ilvl="6">
      <w:numFmt w:val="bullet"/>
      <w:lvlText w:val="•"/>
      <w:lvlJc w:val="left"/>
      <w:pPr>
        <w:ind w:left="6871" w:hanging="452"/>
      </w:pPr>
      <w:rPr>
        <w:rFonts w:hint="default"/>
        <w:lang w:val="en-US" w:eastAsia="en-US" w:bidi="ar-SA"/>
      </w:rPr>
    </w:lvl>
    <w:lvl w:ilvl="7">
      <w:numFmt w:val="bullet"/>
      <w:lvlText w:val="•"/>
      <w:lvlJc w:val="left"/>
      <w:pPr>
        <w:ind w:left="7893" w:hanging="452"/>
      </w:pPr>
      <w:rPr>
        <w:rFonts w:hint="default"/>
        <w:lang w:val="en-US" w:eastAsia="en-US" w:bidi="ar-SA"/>
      </w:rPr>
    </w:lvl>
    <w:lvl w:ilvl="8">
      <w:numFmt w:val="bullet"/>
      <w:lvlText w:val="•"/>
      <w:lvlJc w:val="left"/>
      <w:pPr>
        <w:ind w:left="8915" w:hanging="452"/>
      </w:pPr>
      <w:rPr>
        <w:rFonts w:hint="default"/>
        <w:lang w:val="en-US" w:eastAsia="en-US" w:bidi="ar-SA"/>
      </w:rPr>
    </w:lvl>
  </w:abstractNum>
  <w:abstractNum w:abstractNumId="2">
    <w:nsid w:val="26DA2144"/>
    <w:multiLevelType w:val="multilevel"/>
    <w:tmpl w:val="880CB0C4"/>
    <w:lvl w:ilvl="0">
      <w:start w:val="7"/>
      <w:numFmt w:val="decimal"/>
      <w:lvlText w:val="%1"/>
      <w:lvlJc w:val="left"/>
      <w:pPr>
        <w:ind w:left="1732" w:hanging="432"/>
        <w:jc w:val="left"/>
      </w:pPr>
      <w:rPr>
        <w:rFonts w:hint="default"/>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584" w:hanging="432"/>
      </w:pPr>
      <w:rPr>
        <w:rFonts w:hint="default"/>
        <w:lang w:val="en-US" w:eastAsia="en-US" w:bidi="ar-SA"/>
      </w:rPr>
    </w:lvl>
    <w:lvl w:ilvl="3">
      <w:numFmt w:val="bullet"/>
      <w:lvlText w:val="•"/>
      <w:lvlJc w:val="left"/>
      <w:pPr>
        <w:ind w:left="4506" w:hanging="432"/>
      </w:pPr>
      <w:rPr>
        <w:rFonts w:hint="default"/>
        <w:lang w:val="en-US" w:eastAsia="en-US" w:bidi="ar-SA"/>
      </w:rPr>
    </w:lvl>
    <w:lvl w:ilvl="4">
      <w:numFmt w:val="bullet"/>
      <w:lvlText w:val="•"/>
      <w:lvlJc w:val="left"/>
      <w:pPr>
        <w:ind w:left="5428" w:hanging="432"/>
      </w:pPr>
      <w:rPr>
        <w:rFonts w:hint="default"/>
        <w:lang w:val="en-US" w:eastAsia="en-US" w:bidi="ar-SA"/>
      </w:rPr>
    </w:lvl>
    <w:lvl w:ilvl="5">
      <w:numFmt w:val="bullet"/>
      <w:lvlText w:val="•"/>
      <w:lvlJc w:val="left"/>
      <w:pPr>
        <w:ind w:left="6350" w:hanging="432"/>
      </w:pPr>
      <w:rPr>
        <w:rFonts w:hint="default"/>
        <w:lang w:val="en-US" w:eastAsia="en-US" w:bidi="ar-SA"/>
      </w:rPr>
    </w:lvl>
    <w:lvl w:ilvl="6">
      <w:numFmt w:val="bullet"/>
      <w:lvlText w:val="•"/>
      <w:lvlJc w:val="left"/>
      <w:pPr>
        <w:ind w:left="7272" w:hanging="432"/>
      </w:pPr>
      <w:rPr>
        <w:rFonts w:hint="default"/>
        <w:lang w:val="en-US" w:eastAsia="en-US" w:bidi="ar-SA"/>
      </w:rPr>
    </w:lvl>
    <w:lvl w:ilvl="7">
      <w:numFmt w:val="bullet"/>
      <w:lvlText w:val="•"/>
      <w:lvlJc w:val="left"/>
      <w:pPr>
        <w:ind w:left="8194" w:hanging="432"/>
      </w:pPr>
      <w:rPr>
        <w:rFonts w:hint="default"/>
        <w:lang w:val="en-US" w:eastAsia="en-US" w:bidi="ar-SA"/>
      </w:rPr>
    </w:lvl>
    <w:lvl w:ilvl="8">
      <w:numFmt w:val="bullet"/>
      <w:lvlText w:val="•"/>
      <w:lvlJc w:val="left"/>
      <w:pPr>
        <w:ind w:left="9116" w:hanging="432"/>
      </w:pPr>
      <w:rPr>
        <w:rFonts w:hint="default"/>
        <w:lang w:val="en-US" w:eastAsia="en-US" w:bidi="ar-SA"/>
      </w:rPr>
    </w:lvl>
  </w:abstractNum>
  <w:abstractNum w:abstractNumId="3">
    <w:nsid w:val="2A4C68EF"/>
    <w:multiLevelType w:val="multilevel"/>
    <w:tmpl w:val="CA44120A"/>
    <w:lvl w:ilvl="0">
      <w:start w:val="8"/>
      <w:numFmt w:val="decimal"/>
      <w:lvlText w:val="%1"/>
      <w:lvlJc w:val="left"/>
      <w:pPr>
        <w:ind w:left="1732" w:hanging="432"/>
        <w:jc w:val="left"/>
      </w:pPr>
      <w:rPr>
        <w:rFonts w:hint="default"/>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584" w:hanging="432"/>
      </w:pPr>
      <w:rPr>
        <w:rFonts w:hint="default"/>
        <w:lang w:val="en-US" w:eastAsia="en-US" w:bidi="ar-SA"/>
      </w:rPr>
    </w:lvl>
    <w:lvl w:ilvl="3">
      <w:numFmt w:val="bullet"/>
      <w:lvlText w:val="•"/>
      <w:lvlJc w:val="left"/>
      <w:pPr>
        <w:ind w:left="4506" w:hanging="432"/>
      </w:pPr>
      <w:rPr>
        <w:rFonts w:hint="default"/>
        <w:lang w:val="en-US" w:eastAsia="en-US" w:bidi="ar-SA"/>
      </w:rPr>
    </w:lvl>
    <w:lvl w:ilvl="4">
      <w:numFmt w:val="bullet"/>
      <w:lvlText w:val="•"/>
      <w:lvlJc w:val="left"/>
      <w:pPr>
        <w:ind w:left="5428" w:hanging="432"/>
      </w:pPr>
      <w:rPr>
        <w:rFonts w:hint="default"/>
        <w:lang w:val="en-US" w:eastAsia="en-US" w:bidi="ar-SA"/>
      </w:rPr>
    </w:lvl>
    <w:lvl w:ilvl="5">
      <w:numFmt w:val="bullet"/>
      <w:lvlText w:val="•"/>
      <w:lvlJc w:val="left"/>
      <w:pPr>
        <w:ind w:left="6350" w:hanging="432"/>
      </w:pPr>
      <w:rPr>
        <w:rFonts w:hint="default"/>
        <w:lang w:val="en-US" w:eastAsia="en-US" w:bidi="ar-SA"/>
      </w:rPr>
    </w:lvl>
    <w:lvl w:ilvl="6">
      <w:numFmt w:val="bullet"/>
      <w:lvlText w:val="•"/>
      <w:lvlJc w:val="left"/>
      <w:pPr>
        <w:ind w:left="7272" w:hanging="432"/>
      </w:pPr>
      <w:rPr>
        <w:rFonts w:hint="default"/>
        <w:lang w:val="en-US" w:eastAsia="en-US" w:bidi="ar-SA"/>
      </w:rPr>
    </w:lvl>
    <w:lvl w:ilvl="7">
      <w:numFmt w:val="bullet"/>
      <w:lvlText w:val="•"/>
      <w:lvlJc w:val="left"/>
      <w:pPr>
        <w:ind w:left="8194" w:hanging="432"/>
      </w:pPr>
      <w:rPr>
        <w:rFonts w:hint="default"/>
        <w:lang w:val="en-US" w:eastAsia="en-US" w:bidi="ar-SA"/>
      </w:rPr>
    </w:lvl>
    <w:lvl w:ilvl="8">
      <w:numFmt w:val="bullet"/>
      <w:lvlText w:val="•"/>
      <w:lvlJc w:val="left"/>
      <w:pPr>
        <w:ind w:left="9116" w:hanging="432"/>
      </w:pPr>
      <w:rPr>
        <w:rFonts w:hint="default"/>
        <w:lang w:val="en-US" w:eastAsia="en-US" w:bidi="ar-SA"/>
      </w:rPr>
    </w:lvl>
  </w:abstractNum>
  <w:abstractNum w:abstractNumId="4">
    <w:nsid w:val="5E6923E2"/>
    <w:multiLevelType w:val="multilevel"/>
    <w:tmpl w:val="282A2ED2"/>
    <w:lvl w:ilvl="0">
      <w:start w:val="6"/>
      <w:numFmt w:val="decimal"/>
      <w:lvlText w:val="%1"/>
      <w:lvlJc w:val="left"/>
      <w:pPr>
        <w:ind w:left="1732" w:hanging="432"/>
        <w:jc w:val="left"/>
      </w:pPr>
      <w:rPr>
        <w:rFonts w:hint="default"/>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584" w:hanging="432"/>
      </w:pPr>
      <w:rPr>
        <w:rFonts w:hint="default"/>
        <w:lang w:val="en-US" w:eastAsia="en-US" w:bidi="ar-SA"/>
      </w:rPr>
    </w:lvl>
    <w:lvl w:ilvl="3">
      <w:numFmt w:val="bullet"/>
      <w:lvlText w:val="•"/>
      <w:lvlJc w:val="left"/>
      <w:pPr>
        <w:ind w:left="4506" w:hanging="432"/>
      </w:pPr>
      <w:rPr>
        <w:rFonts w:hint="default"/>
        <w:lang w:val="en-US" w:eastAsia="en-US" w:bidi="ar-SA"/>
      </w:rPr>
    </w:lvl>
    <w:lvl w:ilvl="4">
      <w:numFmt w:val="bullet"/>
      <w:lvlText w:val="•"/>
      <w:lvlJc w:val="left"/>
      <w:pPr>
        <w:ind w:left="5428" w:hanging="432"/>
      </w:pPr>
      <w:rPr>
        <w:rFonts w:hint="default"/>
        <w:lang w:val="en-US" w:eastAsia="en-US" w:bidi="ar-SA"/>
      </w:rPr>
    </w:lvl>
    <w:lvl w:ilvl="5">
      <w:numFmt w:val="bullet"/>
      <w:lvlText w:val="•"/>
      <w:lvlJc w:val="left"/>
      <w:pPr>
        <w:ind w:left="6350" w:hanging="432"/>
      </w:pPr>
      <w:rPr>
        <w:rFonts w:hint="default"/>
        <w:lang w:val="en-US" w:eastAsia="en-US" w:bidi="ar-SA"/>
      </w:rPr>
    </w:lvl>
    <w:lvl w:ilvl="6">
      <w:numFmt w:val="bullet"/>
      <w:lvlText w:val="•"/>
      <w:lvlJc w:val="left"/>
      <w:pPr>
        <w:ind w:left="7272" w:hanging="432"/>
      </w:pPr>
      <w:rPr>
        <w:rFonts w:hint="default"/>
        <w:lang w:val="en-US" w:eastAsia="en-US" w:bidi="ar-SA"/>
      </w:rPr>
    </w:lvl>
    <w:lvl w:ilvl="7">
      <w:numFmt w:val="bullet"/>
      <w:lvlText w:val="•"/>
      <w:lvlJc w:val="left"/>
      <w:pPr>
        <w:ind w:left="8194" w:hanging="432"/>
      </w:pPr>
      <w:rPr>
        <w:rFonts w:hint="default"/>
        <w:lang w:val="en-US" w:eastAsia="en-US" w:bidi="ar-SA"/>
      </w:rPr>
    </w:lvl>
    <w:lvl w:ilvl="8">
      <w:numFmt w:val="bullet"/>
      <w:lvlText w:val="•"/>
      <w:lvlJc w:val="left"/>
      <w:pPr>
        <w:ind w:left="9116" w:hanging="432"/>
      </w:pPr>
      <w:rPr>
        <w:rFonts w:hint="default"/>
        <w:lang w:val="en-US" w:eastAsia="en-US" w:bidi="ar-SA"/>
      </w:rPr>
    </w:lvl>
  </w:abstractNum>
  <w:abstractNum w:abstractNumId="5">
    <w:nsid w:val="652165DF"/>
    <w:multiLevelType w:val="multilevel"/>
    <w:tmpl w:val="63FADE18"/>
    <w:lvl w:ilvl="0">
      <w:start w:val="9"/>
      <w:numFmt w:val="decimal"/>
      <w:lvlText w:val="%1"/>
      <w:lvlJc w:val="left"/>
      <w:pPr>
        <w:ind w:left="1732" w:hanging="432"/>
        <w:jc w:val="left"/>
      </w:pPr>
      <w:rPr>
        <w:rFonts w:hint="default"/>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584" w:hanging="432"/>
      </w:pPr>
      <w:rPr>
        <w:rFonts w:hint="default"/>
        <w:lang w:val="en-US" w:eastAsia="en-US" w:bidi="ar-SA"/>
      </w:rPr>
    </w:lvl>
    <w:lvl w:ilvl="3">
      <w:numFmt w:val="bullet"/>
      <w:lvlText w:val="•"/>
      <w:lvlJc w:val="left"/>
      <w:pPr>
        <w:ind w:left="4506" w:hanging="432"/>
      </w:pPr>
      <w:rPr>
        <w:rFonts w:hint="default"/>
        <w:lang w:val="en-US" w:eastAsia="en-US" w:bidi="ar-SA"/>
      </w:rPr>
    </w:lvl>
    <w:lvl w:ilvl="4">
      <w:numFmt w:val="bullet"/>
      <w:lvlText w:val="•"/>
      <w:lvlJc w:val="left"/>
      <w:pPr>
        <w:ind w:left="5428" w:hanging="432"/>
      </w:pPr>
      <w:rPr>
        <w:rFonts w:hint="default"/>
        <w:lang w:val="en-US" w:eastAsia="en-US" w:bidi="ar-SA"/>
      </w:rPr>
    </w:lvl>
    <w:lvl w:ilvl="5">
      <w:numFmt w:val="bullet"/>
      <w:lvlText w:val="•"/>
      <w:lvlJc w:val="left"/>
      <w:pPr>
        <w:ind w:left="6350" w:hanging="432"/>
      </w:pPr>
      <w:rPr>
        <w:rFonts w:hint="default"/>
        <w:lang w:val="en-US" w:eastAsia="en-US" w:bidi="ar-SA"/>
      </w:rPr>
    </w:lvl>
    <w:lvl w:ilvl="6">
      <w:numFmt w:val="bullet"/>
      <w:lvlText w:val="•"/>
      <w:lvlJc w:val="left"/>
      <w:pPr>
        <w:ind w:left="7272" w:hanging="432"/>
      </w:pPr>
      <w:rPr>
        <w:rFonts w:hint="default"/>
        <w:lang w:val="en-US" w:eastAsia="en-US" w:bidi="ar-SA"/>
      </w:rPr>
    </w:lvl>
    <w:lvl w:ilvl="7">
      <w:numFmt w:val="bullet"/>
      <w:lvlText w:val="•"/>
      <w:lvlJc w:val="left"/>
      <w:pPr>
        <w:ind w:left="8194" w:hanging="432"/>
      </w:pPr>
      <w:rPr>
        <w:rFonts w:hint="default"/>
        <w:lang w:val="en-US" w:eastAsia="en-US" w:bidi="ar-SA"/>
      </w:rPr>
    </w:lvl>
    <w:lvl w:ilvl="8">
      <w:numFmt w:val="bullet"/>
      <w:lvlText w:val="•"/>
      <w:lvlJc w:val="left"/>
      <w:pPr>
        <w:ind w:left="9116" w:hanging="432"/>
      </w:pPr>
      <w:rPr>
        <w:rFonts w:hint="default"/>
        <w:lang w:val="en-US" w:eastAsia="en-US" w:bidi="ar-SA"/>
      </w:rPr>
    </w:lvl>
  </w:abstractNum>
  <w:abstractNum w:abstractNumId="6">
    <w:nsid w:val="6DBB797E"/>
    <w:multiLevelType w:val="multilevel"/>
    <w:tmpl w:val="1004EC1E"/>
    <w:lvl w:ilvl="0">
      <w:start w:val="5"/>
      <w:numFmt w:val="decimal"/>
      <w:lvlText w:val="%1"/>
      <w:lvlJc w:val="left"/>
      <w:pPr>
        <w:ind w:left="1732" w:hanging="432"/>
        <w:jc w:val="left"/>
      </w:pPr>
      <w:rPr>
        <w:rFonts w:hint="default"/>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584" w:hanging="432"/>
      </w:pPr>
      <w:rPr>
        <w:rFonts w:hint="default"/>
        <w:lang w:val="en-US" w:eastAsia="en-US" w:bidi="ar-SA"/>
      </w:rPr>
    </w:lvl>
    <w:lvl w:ilvl="3">
      <w:numFmt w:val="bullet"/>
      <w:lvlText w:val="•"/>
      <w:lvlJc w:val="left"/>
      <w:pPr>
        <w:ind w:left="4506" w:hanging="432"/>
      </w:pPr>
      <w:rPr>
        <w:rFonts w:hint="default"/>
        <w:lang w:val="en-US" w:eastAsia="en-US" w:bidi="ar-SA"/>
      </w:rPr>
    </w:lvl>
    <w:lvl w:ilvl="4">
      <w:numFmt w:val="bullet"/>
      <w:lvlText w:val="•"/>
      <w:lvlJc w:val="left"/>
      <w:pPr>
        <w:ind w:left="5428" w:hanging="432"/>
      </w:pPr>
      <w:rPr>
        <w:rFonts w:hint="default"/>
        <w:lang w:val="en-US" w:eastAsia="en-US" w:bidi="ar-SA"/>
      </w:rPr>
    </w:lvl>
    <w:lvl w:ilvl="5">
      <w:numFmt w:val="bullet"/>
      <w:lvlText w:val="•"/>
      <w:lvlJc w:val="left"/>
      <w:pPr>
        <w:ind w:left="6350" w:hanging="432"/>
      </w:pPr>
      <w:rPr>
        <w:rFonts w:hint="default"/>
        <w:lang w:val="en-US" w:eastAsia="en-US" w:bidi="ar-SA"/>
      </w:rPr>
    </w:lvl>
    <w:lvl w:ilvl="6">
      <w:numFmt w:val="bullet"/>
      <w:lvlText w:val="•"/>
      <w:lvlJc w:val="left"/>
      <w:pPr>
        <w:ind w:left="7272" w:hanging="432"/>
      </w:pPr>
      <w:rPr>
        <w:rFonts w:hint="default"/>
        <w:lang w:val="en-US" w:eastAsia="en-US" w:bidi="ar-SA"/>
      </w:rPr>
    </w:lvl>
    <w:lvl w:ilvl="7">
      <w:numFmt w:val="bullet"/>
      <w:lvlText w:val="•"/>
      <w:lvlJc w:val="left"/>
      <w:pPr>
        <w:ind w:left="8194" w:hanging="432"/>
      </w:pPr>
      <w:rPr>
        <w:rFonts w:hint="default"/>
        <w:lang w:val="en-US" w:eastAsia="en-US" w:bidi="ar-SA"/>
      </w:rPr>
    </w:lvl>
    <w:lvl w:ilvl="8">
      <w:numFmt w:val="bullet"/>
      <w:lvlText w:val="•"/>
      <w:lvlJc w:val="left"/>
      <w:pPr>
        <w:ind w:left="9116" w:hanging="432"/>
      </w:pPr>
      <w:rPr>
        <w:rFonts w:hint="default"/>
        <w:lang w:val="en-US" w:eastAsia="en-US" w:bidi="ar-SA"/>
      </w:rPr>
    </w:lvl>
  </w:abstractNum>
  <w:abstractNum w:abstractNumId="7">
    <w:nsid w:val="71AA5C25"/>
    <w:multiLevelType w:val="multilevel"/>
    <w:tmpl w:val="67582D38"/>
    <w:lvl w:ilvl="0">
      <w:start w:val="3"/>
      <w:numFmt w:val="decimal"/>
      <w:lvlText w:val="%1"/>
      <w:lvlJc w:val="left"/>
      <w:pPr>
        <w:ind w:left="1732" w:hanging="432"/>
        <w:jc w:val="left"/>
      </w:pPr>
      <w:rPr>
        <w:rFonts w:hint="default"/>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584" w:hanging="432"/>
      </w:pPr>
      <w:rPr>
        <w:rFonts w:hint="default"/>
        <w:lang w:val="en-US" w:eastAsia="en-US" w:bidi="ar-SA"/>
      </w:rPr>
    </w:lvl>
    <w:lvl w:ilvl="3">
      <w:numFmt w:val="bullet"/>
      <w:lvlText w:val="•"/>
      <w:lvlJc w:val="left"/>
      <w:pPr>
        <w:ind w:left="4506" w:hanging="432"/>
      </w:pPr>
      <w:rPr>
        <w:rFonts w:hint="default"/>
        <w:lang w:val="en-US" w:eastAsia="en-US" w:bidi="ar-SA"/>
      </w:rPr>
    </w:lvl>
    <w:lvl w:ilvl="4">
      <w:numFmt w:val="bullet"/>
      <w:lvlText w:val="•"/>
      <w:lvlJc w:val="left"/>
      <w:pPr>
        <w:ind w:left="5428" w:hanging="432"/>
      </w:pPr>
      <w:rPr>
        <w:rFonts w:hint="default"/>
        <w:lang w:val="en-US" w:eastAsia="en-US" w:bidi="ar-SA"/>
      </w:rPr>
    </w:lvl>
    <w:lvl w:ilvl="5">
      <w:numFmt w:val="bullet"/>
      <w:lvlText w:val="•"/>
      <w:lvlJc w:val="left"/>
      <w:pPr>
        <w:ind w:left="6350" w:hanging="432"/>
      </w:pPr>
      <w:rPr>
        <w:rFonts w:hint="default"/>
        <w:lang w:val="en-US" w:eastAsia="en-US" w:bidi="ar-SA"/>
      </w:rPr>
    </w:lvl>
    <w:lvl w:ilvl="6">
      <w:numFmt w:val="bullet"/>
      <w:lvlText w:val="•"/>
      <w:lvlJc w:val="left"/>
      <w:pPr>
        <w:ind w:left="7272" w:hanging="432"/>
      </w:pPr>
      <w:rPr>
        <w:rFonts w:hint="default"/>
        <w:lang w:val="en-US" w:eastAsia="en-US" w:bidi="ar-SA"/>
      </w:rPr>
    </w:lvl>
    <w:lvl w:ilvl="7">
      <w:numFmt w:val="bullet"/>
      <w:lvlText w:val="•"/>
      <w:lvlJc w:val="left"/>
      <w:pPr>
        <w:ind w:left="8194" w:hanging="432"/>
      </w:pPr>
      <w:rPr>
        <w:rFonts w:hint="default"/>
        <w:lang w:val="en-US" w:eastAsia="en-US" w:bidi="ar-SA"/>
      </w:rPr>
    </w:lvl>
    <w:lvl w:ilvl="8">
      <w:numFmt w:val="bullet"/>
      <w:lvlText w:val="•"/>
      <w:lvlJc w:val="left"/>
      <w:pPr>
        <w:ind w:left="9116" w:hanging="432"/>
      </w:pPr>
      <w:rPr>
        <w:rFonts w:hint="default"/>
        <w:lang w:val="en-US" w:eastAsia="en-US" w:bidi="ar-SA"/>
      </w:rPr>
    </w:lvl>
  </w:abstractNum>
  <w:abstractNum w:abstractNumId="8">
    <w:nsid w:val="7F0064CD"/>
    <w:multiLevelType w:val="multilevel"/>
    <w:tmpl w:val="3F9EF4CA"/>
    <w:lvl w:ilvl="0">
      <w:start w:val="10"/>
      <w:numFmt w:val="decimal"/>
      <w:lvlText w:val="%1"/>
      <w:lvlJc w:val="left"/>
      <w:pPr>
        <w:ind w:left="1840" w:hanging="540"/>
        <w:jc w:val="left"/>
      </w:pPr>
      <w:rPr>
        <w:rFonts w:hint="default"/>
        <w:lang w:val="en-US" w:eastAsia="en-US" w:bidi="ar-SA"/>
      </w:rPr>
    </w:lvl>
    <w:lvl w:ilvl="1">
      <w:start w:val="1"/>
      <w:numFmt w:val="decimal"/>
      <w:lvlText w:val="%1.%2."/>
      <w:lvlJc w:val="left"/>
      <w:pPr>
        <w:ind w:left="1840" w:hanging="540"/>
        <w:jc w:val="left"/>
      </w:pPr>
      <w:rPr>
        <w:rFonts w:ascii="Times New Roman" w:eastAsia="Times New Roman" w:hAnsi="Times New Roman" w:cs="Times New Roman" w:hint="default"/>
        <w:spacing w:val="-4"/>
        <w:w w:val="100"/>
        <w:sz w:val="24"/>
        <w:szCs w:val="24"/>
        <w:lang w:val="en-US" w:eastAsia="en-US" w:bidi="ar-SA"/>
      </w:rPr>
    </w:lvl>
    <w:lvl w:ilvl="2">
      <w:numFmt w:val="bullet"/>
      <w:lvlText w:val="•"/>
      <w:lvlJc w:val="left"/>
      <w:pPr>
        <w:ind w:left="2853" w:hanging="540"/>
      </w:pPr>
      <w:rPr>
        <w:rFonts w:hint="default"/>
        <w:lang w:val="en-US" w:eastAsia="en-US" w:bidi="ar-SA"/>
      </w:rPr>
    </w:lvl>
    <w:lvl w:ilvl="3">
      <w:numFmt w:val="bullet"/>
      <w:lvlText w:val="•"/>
      <w:lvlJc w:val="left"/>
      <w:pPr>
        <w:ind w:left="3866" w:hanging="540"/>
      </w:pPr>
      <w:rPr>
        <w:rFonts w:hint="default"/>
        <w:lang w:val="en-US" w:eastAsia="en-US" w:bidi="ar-SA"/>
      </w:rPr>
    </w:lvl>
    <w:lvl w:ilvl="4">
      <w:numFmt w:val="bullet"/>
      <w:lvlText w:val="•"/>
      <w:lvlJc w:val="left"/>
      <w:pPr>
        <w:ind w:left="4880" w:hanging="540"/>
      </w:pPr>
      <w:rPr>
        <w:rFonts w:hint="default"/>
        <w:lang w:val="en-US" w:eastAsia="en-US" w:bidi="ar-SA"/>
      </w:rPr>
    </w:lvl>
    <w:lvl w:ilvl="5">
      <w:numFmt w:val="bullet"/>
      <w:lvlText w:val="•"/>
      <w:lvlJc w:val="left"/>
      <w:pPr>
        <w:ind w:left="5893" w:hanging="540"/>
      </w:pPr>
      <w:rPr>
        <w:rFonts w:hint="default"/>
        <w:lang w:val="en-US" w:eastAsia="en-US" w:bidi="ar-SA"/>
      </w:rPr>
    </w:lvl>
    <w:lvl w:ilvl="6">
      <w:numFmt w:val="bullet"/>
      <w:lvlText w:val="•"/>
      <w:lvlJc w:val="left"/>
      <w:pPr>
        <w:ind w:left="6906" w:hanging="540"/>
      </w:pPr>
      <w:rPr>
        <w:rFonts w:hint="default"/>
        <w:lang w:val="en-US" w:eastAsia="en-US" w:bidi="ar-SA"/>
      </w:rPr>
    </w:lvl>
    <w:lvl w:ilvl="7">
      <w:numFmt w:val="bullet"/>
      <w:lvlText w:val="•"/>
      <w:lvlJc w:val="left"/>
      <w:pPr>
        <w:ind w:left="7920" w:hanging="540"/>
      </w:pPr>
      <w:rPr>
        <w:rFonts w:hint="default"/>
        <w:lang w:val="en-US" w:eastAsia="en-US" w:bidi="ar-SA"/>
      </w:rPr>
    </w:lvl>
    <w:lvl w:ilvl="8">
      <w:numFmt w:val="bullet"/>
      <w:lvlText w:val="•"/>
      <w:lvlJc w:val="left"/>
      <w:pPr>
        <w:ind w:left="8933" w:hanging="540"/>
      </w:pPr>
      <w:rPr>
        <w:rFonts w:hint="default"/>
        <w:lang w:val="en-US" w:eastAsia="en-US" w:bidi="ar-SA"/>
      </w:rPr>
    </w:lvl>
  </w:abstractNum>
  <w:num w:numId="1">
    <w:abstractNumId w:val="8"/>
  </w:num>
  <w:num w:numId="2">
    <w:abstractNumId w:val="5"/>
  </w:num>
  <w:num w:numId="3">
    <w:abstractNumId w:val="3"/>
  </w:num>
  <w:num w:numId="4">
    <w:abstractNumId w:val="2"/>
  </w:num>
  <w:num w:numId="5">
    <w:abstractNumId w:val="4"/>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1"/>
    <w:rsid w:val="006450F1"/>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CB843-635B-4767-92B1-784AD5E7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50F1"/>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6450F1"/>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450F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450F1"/>
    <w:pPr>
      <w:spacing w:before="41"/>
      <w:ind w:left="1732"/>
    </w:pPr>
    <w:rPr>
      <w:sz w:val="24"/>
      <w:szCs w:val="24"/>
    </w:rPr>
  </w:style>
  <w:style w:type="character" w:customStyle="1" w:styleId="BodyTextChar">
    <w:name w:val="Body Text Char"/>
    <w:basedOn w:val="DefaultParagraphFont"/>
    <w:link w:val="BodyText"/>
    <w:uiPriority w:val="1"/>
    <w:rsid w:val="006450F1"/>
    <w:rPr>
      <w:rFonts w:ascii="Times New Roman" w:eastAsia="Times New Roman" w:hAnsi="Times New Roman" w:cs="Times New Roman"/>
      <w:sz w:val="24"/>
      <w:szCs w:val="24"/>
    </w:rPr>
  </w:style>
  <w:style w:type="paragraph" w:styleId="ListParagraph">
    <w:name w:val="List Paragraph"/>
    <w:basedOn w:val="Normal"/>
    <w:uiPriority w:val="1"/>
    <w:qFormat/>
    <w:rsid w:val="006450F1"/>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2021-04-09T05:51:00Z</dcterms:created>
  <dcterms:modified xsi:type="dcterms:W3CDTF">2021-04-09T05:52:00Z</dcterms:modified>
</cp:coreProperties>
</file>