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1B" w:rsidRPr="00552E3D" w:rsidRDefault="003D201B" w:rsidP="003D201B">
      <w:pPr>
        <w:jc w:val="center"/>
        <w:rPr>
          <w:b/>
          <w:sz w:val="32"/>
        </w:rPr>
      </w:pPr>
      <w:r w:rsidRPr="00552E3D">
        <w:rPr>
          <w:b/>
          <w:sz w:val="32"/>
        </w:rPr>
        <w:t>INTRODUCTION TO SOCIOLOGY</w:t>
      </w:r>
    </w:p>
    <w:p w:rsidR="003D201B" w:rsidRPr="00552E3D" w:rsidRDefault="003D201B" w:rsidP="003D201B">
      <w:bookmarkStart w:id="0" w:name="_GoBack"/>
      <w:bookmarkEnd w:id="0"/>
    </w:p>
    <w:p w:rsidR="003D201B" w:rsidRPr="00552E3D" w:rsidRDefault="003D201B" w:rsidP="003D201B">
      <w:pPr>
        <w:rPr>
          <w:b/>
          <w:bCs/>
          <w:caps/>
          <w:sz w:val="24"/>
        </w:rPr>
      </w:pPr>
      <w:r w:rsidRPr="00552E3D">
        <w:rPr>
          <w:b/>
          <w:bCs/>
          <w:caps/>
          <w:sz w:val="24"/>
        </w:rPr>
        <w:t xml:space="preserve">Course goals and objectives: </w:t>
      </w:r>
    </w:p>
    <w:p w:rsidR="003D201B" w:rsidRPr="00552E3D" w:rsidRDefault="003D201B" w:rsidP="003D201B">
      <w:pPr>
        <w:rPr>
          <w:sz w:val="24"/>
        </w:rPr>
      </w:pPr>
      <w:r w:rsidRPr="00552E3D">
        <w:rPr>
          <w:sz w:val="24"/>
        </w:rPr>
        <w:t>Sociology is “the systematic study of human society” (</w:t>
      </w:r>
      <w:proofErr w:type="spellStart"/>
      <w:r w:rsidRPr="00552E3D">
        <w:rPr>
          <w:sz w:val="24"/>
        </w:rPr>
        <w:t>Macionis</w:t>
      </w:r>
      <w:proofErr w:type="spellEnd"/>
      <w:r w:rsidRPr="00552E3D">
        <w:rPr>
          <w:sz w:val="24"/>
        </w:rPr>
        <w:t>, 2011).  Sociology is based on both theory and empirical observation.  This course will provide you with a strong introduction to sociology.  It gives you a sociological perspective so that you can think critically and understand the basic concepts, theories, and the vocabulary of sociology</w:t>
      </w:r>
      <w:r w:rsidRPr="00552E3D">
        <w:rPr>
          <w:i/>
          <w:sz w:val="24"/>
        </w:rPr>
        <w:t xml:space="preserve">. </w:t>
      </w:r>
      <w:r w:rsidRPr="00552E3D">
        <w:rPr>
          <w:sz w:val="24"/>
        </w:rPr>
        <w:t>It also means</w:t>
      </w:r>
      <w:r>
        <w:rPr>
          <w:sz w:val="24"/>
        </w:rPr>
        <w:t xml:space="preserve"> </w:t>
      </w:r>
      <w:r w:rsidRPr="00552E3D">
        <w:rPr>
          <w:sz w:val="24"/>
        </w:rPr>
        <w:t xml:space="preserve">that you can use the tools and concepts from the course to understand better your own society as well as other societies. </w:t>
      </w:r>
    </w:p>
    <w:p w:rsidR="003D201B" w:rsidRPr="00552E3D" w:rsidRDefault="003D201B" w:rsidP="003D201B"/>
    <w:p w:rsidR="003D201B" w:rsidRPr="00552E3D" w:rsidRDefault="003D201B" w:rsidP="003D201B">
      <w:pPr>
        <w:rPr>
          <w:b/>
          <w:bCs/>
          <w:caps/>
        </w:rPr>
      </w:pPr>
      <w:r w:rsidRPr="00552E3D">
        <w:rPr>
          <w:b/>
          <w:bCs/>
          <w:caps/>
        </w:rPr>
        <w:t>Required ReadingS:</w:t>
      </w:r>
    </w:p>
    <w:p w:rsidR="003D201B" w:rsidRPr="00552E3D" w:rsidRDefault="003D201B" w:rsidP="003D201B">
      <w:r w:rsidRPr="00552E3D">
        <w:t xml:space="preserve">Textbook: </w:t>
      </w:r>
      <w:proofErr w:type="spellStart"/>
      <w:r w:rsidRPr="00552E3D">
        <w:t>Macionis</w:t>
      </w:r>
      <w:proofErr w:type="spellEnd"/>
      <w:r w:rsidRPr="00552E3D">
        <w:t>, John. 2011.</w:t>
      </w:r>
      <w:r w:rsidRPr="00552E3D">
        <w:rPr>
          <w:i/>
        </w:rPr>
        <w:t xml:space="preserve"> Sociology</w:t>
      </w:r>
      <w:r w:rsidRPr="00552E3D">
        <w:t>, 14</w:t>
      </w:r>
      <w:r w:rsidRPr="00552E3D">
        <w:rPr>
          <w:vertAlign w:val="superscript"/>
        </w:rPr>
        <w:t>th</w:t>
      </w:r>
      <w:r w:rsidRPr="00552E3D">
        <w:t xml:space="preserve"> edition. Upper Saddle River: Prentice Hall or Pearson. If you cannot find the 14</w:t>
      </w:r>
      <w:r w:rsidRPr="00552E3D">
        <w:rPr>
          <w:vertAlign w:val="superscript"/>
        </w:rPr>
        <w:t>th</w:t>
      </w:r>
      <w:r w:rsidRPr="00552E3D">
        <w:t xml:space="preserve"> edition, buy the most recent one available at bookstores.</w:t>
      </w:r>
    </w:p>
    <w:p w:rsidR="003D201B" w:rsidRPr="00552E3D" w:rsidRDefault="003D201B" w:rsidP="003D201B">
      <w:pPr>
        <w:tabs>
          <w:tab w:val="left" w:pos="5460"/>
        </w:tabs>
      </w:pPr>
      <w:r w:rsidRPr="00552E3D">
        <w:t xml:space="preserve">Companion Reader: </w:t>
      </w:r>
      <w:proofErr w:type="spellStart"/>
      <w:r w:rsidRPr="00552E3D">
        <w:t>Macionis&amp;Benokraitis</w:t>
      </w:r>
      <w:proofErr w:type="spellEnd"/>
      <w:r w:rsidRPr="00552E3D">
        <w:t xml:space="preserve">. </w:t>
      </w:r>
      <w:r w:rsidRPr="00552E3D">
        <w:rPr>
          <w:i/>
        </w:rPr>
        <w:t xml:space="preserve">Seeing Ourselves: Classic, Contemporary, and Cross-Cultural Readings in Sociology, </w:t>
      </w:r>
      <w:r w:rsidRPr="00552E3D">
        <w:t xml:space="preserve">Eighth edition. </w:t>
      </w:r>
    </w:p>
    <w:p w:rsidR="003D201B" w:rsidRPr="00552E3D" w:rsidRDefault="003D201B" w:rsidP="003D201B">
      <w:pPr>
        <w:tabs>
          <w:tab w:val="left" w:pos="5460"/>
        </w:tabs>
      </w:pPr>
      <w:r w:rsidRPr="00552E3D">
        <w:t xml:space="preserve">There will be additional readings, which would be distributed in the class and/or uploaded on Moodle. </w:t>
      </w:r>
    </w:p>
    <w:p w:rsidR="003D201B" w:rsidRPr="00552E3D" w:rsidRDefault="003D201B" w:rsidP="003D201B">
      <w:pPr>
        <w:tabs>
          <w:tab w:val="left" w:pos="5460"/>
        </w:tabs>
      </w:pPr>
    </w:p>
    <w:p w:rsidR="003D201B" w:rsidRPr="00552E3D" w:rsidRDefault="003D201B" w:rsidP="003D201B">
      <w:pPr>
        <w:tabs>
          <w:tab w:val="left" w:pos="5460"/>
        </w:tabs>
        <w:rPr>
          <w:b/>
        </w:rPr>
      </w:pPr>
      <w:r w:rsidRPr="00552E3D">
        <w:rPr>
          <w:b/>
        </w:rPr>
        <w:t>GROUP EMAIL:</w:t>
      </w:r>
    </w:p>
    <w:p w:rsidR="003D201B" w:rsidRPr="00552E3D" w:rsidRDefault="003D201B" w:rsidP="003D201B">
      <w:pPr>
        <w:tabs>
          <w:tab w:val="left" w:pos="5460"/>
        </w:tabs>
      </w:pPr>
      <w:r w:rsidRPr="00552E3D">
        <w:t xml:space="preserve">All students are required to send their email addresses to the instructor before the start of the course in order to receive important notifications and readings. </w:t>
      </w:r>
    </w:p>
    <w:p w:rsidR="003D201B" w:rsidRPr="00552E3D" w:rsidRDefault="003D201B" w:rsidP="003D201B">
      <w:pPr>
        <w:tabs>
          <w:tab w:val="left" w:pos="5460"/>
        </w:tabs>
      </w:pPr>
    </w:p>
    <w:p w:rsidR="003D201B" w:rsidRPr="00552E3D" w:rsidRDefault="003D201B" w:rsidP="003D201B">
      <w:pPr>
        <w:rPr>
          <w:b/>
          <w:bCs/>
          <w:caps/>
        </w:rPr>
      </w:pPr>
      <w:r w:rsidRPr="00552E3D">
        <w:rPr>
          <w:b/>
          <w:bCs/>
          <w:caps/>
        </w:rPr>
        <w:t>Grade breakup:</w:t>
      </w:r>
    </w:p>
    <w:p w:rsidR="003D201B" w:rsidRPr="00552E3D" w:rsidRDefault="003D201B" w:rsidP="003D201B">
      <w:r w:rsidRPr="00552E3D">
        <w:tab/>
        <w:t>Class participation and attendance</w:t>
      </w:r>
      <w:r w:rsidRPr="00552E3D">
        <w:tab/>
      </w:r>
      <w:r w:rsidRPr="00552E3D">
        <w:tab/>
      </w:r>
      <w:r w:rsidRPr="00552E3D">
        <w:tab/>
        <w:t>10%</w:t>
      </w:r>
    </w:p>
    <w:p w:rsidR="003D201B" w:rsidRPr="00552E3D" w:rsidRDefault="003D201B" w:rsidP="003D201B">
      <w:r w:rsidRPr="00552E3D">
        <w:tab/>
        <w:t>Quizzes</w:t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  <w:t>20%</w:t>
      </w:r>
    </w:p>
    <w:p w:rsidR="003D201B" w:rsidRPr="00552E3D" w:rsidRDefault="003D201B" w:rsidP="003D201B">
      <w:pPr>
        <w:ind w:firstLine="720"/>
      </w:pPr>
      <w:r w:rsidRPr="00552E3D">
        <w:t>Mid-term exam</w:t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  <w:t>30%</w:t>
      </w:r>
    </w:p>
    <w:p w:rsidR="003D201B" w:rsidRPr="00552E3D" w:rsidRDefault="003D201B" w:rsidP="003D201B">
      <w:pPr>
        <w:ind w:firstLine="720"/>
      </w:pPr>
      <w:r w:rsidRPr="00552E3D">
        <w:t xml:space="preserve">Final Exam     </w:t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</w:r>
      <w:r w:rsidRPr="00552E3D">
        <w:tab/>
        <w:t>40%</w:t>
      </w:r>
    </w:p>
    <w:p w:rsidR="003D201B" w:rsidRPr="00552E3D" w:rsidRDefault="003D201B" w:rsidP="003D201B">
      <w:pPr>
        <w:rPr>
          <w:b/>
          <w:bCs/>
          <w:caps/>
        </w:rPr>
      </w:pPr>
      <w:r w:rsidRPr="00552E3D">
        <w:rPr>
          <w:b/>
          <w:bCs/>
          <w:caps/>
        </w:rPr>
        <w:t xml:space="preserve">Methodologies: </w:t>
      </w:r>
    </w:p>
    <w:p w:rsidR="003D201B" w:rsidRPr="00552E3D" w:rsidRDefault="003D201B" w:rsidP="003D201B">
      <w:r w:rsidRPr="00552E3D">
        <w:lastRenderedPageBreak/>
        <w:t xml:space="preserve">Assigned reading, lectures, class discussions, group exercises, homework assignments, </w:t>
      </w:r>
      <w:proofErr w:type="spellStart"/>
      <w:r w:rsidRPr="00552E3D">
        <w:t>Moodle</w:t>
      </w:r>
      <w:proofErr w:type="gramStart"/>
      <w:r w:rsidRPr="00552E3D">
        <w:t>,quizzes</w:t>
      </w:r>
      <w:proofErr w:type="spellEnd"/>
      <w:proofErr w:type="gramEnd"/>
      <w:r w:rsidRPr="00552E3D">
        <w:t xml:space="preserve">, and a final exam. </w:t>
      </w:r>
    </w:p>
    <w:p w:rsidR="003D201B" w:rsidRPr="00552E3D" w:rsidRDefault="003D201B" w:rsidP="003D201B">
      <w:pPr>
        <w:rPr>
          <w:b/>
          <w:bCs/>
          <w:caps/>
        </w:rPr>
      </w:pPr>
      <w:r w:rsidRPr="00552E3D">
        <w:rPr>
          <w:b/>
          <w:bCs/>
          <w:caps/>
        </w:rPr>
        <w:t>READING PLAN: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1:  The Sociological Perspective.  </w:t>
      </w:r>
    </w:p>
    <w:p w:rsidR="003D201B" w:rsidRPr="00552E3D" w:rsidRDefault="003D201B" w:rsidP="003D201B">
      <w:pPr>
        <w:ind w:left="720"/>
        <w:rPr>
          <w:i/>
        </w:rPr>
      </w:pPr>
      <w:r w:rsidRPr="00552E3D">
        <w:t xml:space="preserve">Text Readings: </w:t>
      </w:r>
      <w:proofErr w:type="spellStart"/>
      <w:r w:rsidRPr="00552E3D">
        <w:t>Macionis</w:t>
      </w:r>
      <w:proofErr w:type="spellEnd"/>
      <w:r w:rsidRPr="00552E3D">
        <w:t>, John. 2011.</w:t>
      </w:r>
      <w:r w:rsidRPr="00552E3D">
        <w:rPr>
          <w:i/>
        </w:rPr>
        <w:t xml:space="preserve"> Sociology</w:t>
      </w:r>
      <w:r w:rsidRPr="00552E3D">
        <w:t>, 14</w:t>
      </w:r>
      <w:r w:rsidRPr="00552E3D">
        <w:rPr>
          <w:vertAlign w:val="superscript"/>
        </w:rPr>
        <w:t>th</w:t>
      </w:r>
      <w:r w:rsidRPr="00552E3D">
        <w:t xml:space="preserve"> edition. Upper Saddle River: Prentice Hall or Pearson</w:t>
      </w:r>
      <w:r w:rsidRPr="00552E3D">
        <w:rPr>
          <w:i/>
        </w:rPr>
        <w:t xml:space="preserve">.  </w:t>
      </w:r>
    </w:p>
    <w:p w:rsidR="003D201B" w:rsidRPr="00552E3D" w:rsidRDefault="003D201B" w:rsidP="003D201B">
      <w:pPr>
        <w:ind w:left="720"/>
      </w:pPr>
      <w:r w:rsidRPr="00552E3D">
        <w:t>Review Table of Contents. Read Preface, Introduction, and Chapters 1 and 2.</w:t>
      </w:r>
    </w:p>
    <w:p w:rsidR="003D201B" w:rsidRPr="00552E3D" w:rsidRDefault="003D201B" w:rsidP="003D201B">
      <w:pPr>
        <w:ind w:left="720"/>
      </w:pPr>
      <w:r w:rsidRPr="00552E3D">
        <w:t>Special Readings: C. Wright Mills</w:t>
      </w:r>
      <w:proofErr w:type="gramStart"/>
      <w:r w:rsidRPr="00552E3D">
        <w:t>.(</w:t>
      </w:r>
      <w:proofErr w:type="gramEnd"/>
      <w:r w:rsidRPr="00552E3D">
        <w:t>2000). “The Sociological Imagination”</w:t>
      </w:r>
      <w:r w:rsidRPr="00552E3D">
        <w:rPr>
          <w:i/>
        </w:rPr>
        <w:t>.</w:t>
      </w:r>
      <w:r w:rsidRPr="00552E3D">
        <w:t xml:space="preserve">  Pp. 1-5 in </w:t>
      </w:r>
      <w:r w:rsidRPr="00552E3D">
        <w:rPr>
          <w:i/>
        </w:rPr>
        <w:t xml:space="preserve">Seeing Ourselves: Classic, Contemporary, and Cross-Cultural Readings in Sociology, </w:t>
      </w:r>
      <w:r w:rsidRPr="00552E3D">
        <w:t xml:space="preserve">edited by J. </w:t>
      </w:r>
      <w:proofErr w:type="spellStart"/>
      <w:r w:rsidRPr="00552E3D">
        <w:t>Macionis</w:t>
      </w:r>
      <w:proofErr w:type="spellEnd"/>
      <w:r w:rsidRPr="00552E3D">
        <w:t xml:space="preserve"> and </w:t>
      </w:r>
      <w:proofErr w:type="spellStart"/>
      <w:r w:rsidRPr="00552E3D">
        <w:t>Nijole</w:t>
      </w:r>
      <w:proofErr w:type="spellEnd"/>
      <w:r w:rsidRPr="00552E3D">
        <w:t xml:space="preserve"> </w:t>
      </w:r>
      <w:proofErr w:type="spellStart"/>
      <w:r w:rsidRPr="00552E3D">
        <w:t>V.Benokraitis</w:t>
      </w:r>
      <w:proofErr w:type="spellEnd"/>
      <w:r w:rsidRPr="00552E3D">
        <w:t>.  Eighth edition.   Boston: Prentice-Hall, 2010.  (</w:t>
      </w:r>
      <w:proofErr w:type="gramStart"/>
      <w:r w:rsidRPr="00552E3D">
        <w:t>handout</w:t>
      </w:r>
      <w:proofErr w:type="gramEnd"/>
      <w:r w:rsidRPr="00552E3D">
        <w:t xml:space="preserve"> in class)</w:t>
      </w:r>
    </w:p>
    <w:p w:rsidR="003D201B" w:rsidRPr="00552E3D" w:rsidRDefault="003D201B" w:rsidP="003D201B">
      <w:pPr>
        <w:ind w:left="720"/>
      </w:pPr>
      <w:r w:rsidRPr="00552E3D">
        <w:t xml:space="preserve">Peter L. Berger. (1963) “Invitation to Sociology.” Pp. 6-9 </w:t>
      </w:r>
      <w:proofErr w:type="gramStart"/>
      <w:r w:rsidRPr="00552E3D">
        <w:t xml:space="preserve">in  </w:t>
      </w:r>
      <w:proofErr w:type="spellStart"/>
      <w:r w:rsidRPr="00552E3D">
        <w:rPr>
          <w:i/>
        </w:rPr>
        <w:t>SeeingOurselves</w:t>
      </w:r>
      <w:proofErr w:type="spellEnd"/>
      <w:proofErr w:type="gramEnd"/>
      <w:r w:rsidRPr="00552E3D">
        <w:rPr>
          <w:i/>
        </w:rPr>
        <w:t>, op. cit.  (</w:t>
      </w:r>
      <w:proofErr w:type="gramStart"/>
      <w:r w:rsidRPr="00552E3D">
        <w:t>handout</w:t>
      </w:r>
      <w:proofErr w:type="gramEnd"/>
      <w:r w:rsidRPr="00552E3D">
        <w:t xml:space="preserve"> in class)</w:t>
      </w:r>
    </w:p>
    <w:p w:rsidR="003D201B" w:rsidRPr="00552E3D" w:rsidRDefault="003D201B" w:rsidP="003D201B">
      <w:pPr>
        <w:ind w:left="720"/>
      </w:pPr>
      <w:r w:rsidRPr="00552E3D">
        <w:t>Max Weber</w:t>
      </w:r>
      <w:proofErr w:type="gramStart"/>
      <w:r w:rsidRPr="00552E3D">
        <w:t>.(</w:t>
      </w:r>
      <w:proofErr w:type="gramEnd"/>
      <w:r w:rsidRPr="00552E3D">
        <w:t>1918)  “The Case for Value-Free Sociology.”Pp.19-20</w:t>
      </w:r>
    </w:p>
    <w:p w:rsidR="003D201B" w:rsidRPr="00552E3D" w:rsidRDefault="003D201B" w:rsidP="003D201B">
      <w:pPr>
        <w:ind w:left="720"/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2:  Culture and Society  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. </w:t>
      </w:r>
      <w:r w:rsidRPr="00552E3D">
        <w:rPr>
          <w:i/>
        </w:rPr>
        <w:t xml:space="preserve">Sociology.  </w:t>
      </w:r>
      <w:r w:rsidRPr="00552E3D">
        <w:t>Read Chapters 3 and4.</w:t>
      </w:r>
    </w:p>
    <w:p w:rsidR="003D201B" w:rsidRPr="00552E3D" w:rsidRDefault="003D201B" w:rsidP="003D201B">
      <w:pPr>
        <w:ind w:left="720"/>
      </w:pPr>
      <w:r w:rsidRPr="00552E3D">
        <w:t>Special Readings:</w:t>
      </w:r>
    </w:p>
    <w:p w:rsidR="003D201B" w:rsidRPr="00552E3D" w:rsidRDefault="003D201B" w:rsidP="003D201B">
      <w:pPr>
        <w:ind w:left="720"/>
      </w:pPr>
      <w:r w:rsidRPr="00552E3D">
        <w:t>Leslie White.  (1949) ‘Symbol: The Basic Element of Culture.</w:t>
      </w:r>
      <w:proofErr w:type="gramStart"/>
      <w:r w:rsidRPr="00552E3D">
        <w:t>”.</w:t>
      </w:r>
      <w:proofErr w:type="spellStart"/>
      <w:proofErr w:type="gramEnd"/>
      <w:r w:rsidRPr="00552E3D">
        <w:t>Pp</w:t>
      </w:r>
      <w:proofErr w:type="spellEnd"/>
      <w:r w:rsidRPr="00552E3D">
        <w:t>. 33-37</w:t>
      </w:r>
      <w:r w:rsidRPr="00552E3D">
        <w:rPr>
          <w:i/>
        </w:rPr>
        <w:t>, op. cit.</w:t>
      </w:r>
    </w:p>
    <w:p w:rsidR="003D201B" w:rsidRPr="00552E3D" w:rsidRDefault="003D201B" w:rsidP="003D201B">
      <w:pPr>
        <w:ind w:left="720"/>
      </w:pPr>
      <w:r w:rsidRPr="00552E3D">
        <w:t>Robert Merton. (1967)</w:t>
      </w:r>
      <w:proofErr w:type="gramStart"/>
      <w:r w:rsidRPr="00552E3D">
        <w:t>.  “</w:t>
      </w:r>
      <w:proofErr w:type="gramEnd"/>
      <w:r w:rsidRPr="00552E3D">
        <w:t xml:space="preserve"> Manifest and Latent Functions.” Pp. 38-39,</w:t>
      </w:r>
      <w:r w:rsidRPr="00552E3D">
        <w:rPr>
          <w:i/>
        </w:rPr>
        <w:t xml:space="preserve"> op. cit.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3: Socialization.  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. </w:t>
      </w:r>
      <w:r w:rsidRPr="00552E3D">
        <w:rPr>
          <w:i/>
        </w:rPr>
        <w:t xml:space="preserve">Sociology.  </w:t>
      </w:r>
      <w:proofErr w:type="gramStart"/>
      <w:r w:rsidRPr="00552E3D">
        <w:t>Read  Chapters</w:t>
      </w:r>
      <w:proofErr w:type="gramEnd"/>
      <w:r w:rsidRPr="00552E3D">
        <w:t xml:space="preserve"> 5 and 6.</w:t>
      </w:r>
    </w:p>
    <w:p w:rsidR="003D201B" w:rsidRPr="00552E3D" w:rsidRDefault="003D201B" w:rsidP="003D201B">
      <w:pPr>
        <w:ind w:left="720"/>
      </w:pPr>
      <w:r w:rsidRPr="00552E3D">
        <w:t xml:space="preserve">Michael A. </w:t>
      </w:r>
      <w:proofErr w:type="spellStart"/>
      <w:r w:rsidRPr="00552E3D">
        <w:t>Messner</w:t>
      </w:r>
      <w:proofErr w:type="spellEnd"/>
      <w:r w:rsidRPr="00552E3D">
        <w:t>.  (1990)</w:t>
      </w:r>
      <w:proofErr w:type="gramStart"/>
      <w:r w:rsidRPr="00552E3D">
        <w:t>.  “</w:t>
      </w:r>
      <w:proofErr w:type="gramEnd"/>
      <w:r w:rsidRPr="00552E3D">
        <w:t>Boyhood, Organized Sports, and the Construction of Masculinities.”</w:t>
      </w:r>
      <w:proofErr w:type="spellStart"/>
      <w:r w:rsidRPr="00552E3D">
        <w:t>Pp</w:t>
      </w:r>
      <w:proofErr w:type="spellEnd"/>
      <w:r w:rsidRPr="00552E3D">
        <w:t>. 72-82,</w:t>
      </w:r>
      <w:r w:rsidRPr="00552E3D">
        <w:rPr>
          <w:i/>
        </w:rPr>
        <w:t xml:space="preserve"> op. cit.</w:t>
      </w:r>
    </w:p>
    <w:p w:rsidR="003D201B" w:rsidRPr="00552E3D" w:rsidRDefault="003D201B" w:rsidP="003D201B">
      <w:pPr>
        <w:ind w:left="720"/>
      </w:pPr>
      <w:r w:rsidRPr="00552E3D">
        <w:t>D. Terri Heath. (1995) “Parents’ Socialization of Children in Global Perspective.</w:t>
      </w:r>
      <w:proofErr w:type="gramStart"/>
      <w:r w:rsidRPr="00552E3D">
        <w:t>”</w:t>
      </w:r>
      <w:r w:rsidRPr="00552E3D">
        <w:rPr>
          <w:i/>
        </w:rPr>
        <w:t>,</w:t>
      </w:r>
      <w:proofErr w:type="gramEnd"/>
      <w:r w:rsidRPr="00552E3D">
        <w:rPr>
          <w:i/>
        </w:rPr>
        <w:t xml:space="preserve"> op. cit.</w:t>
      </w:r>
    </w:p>
    <w:p w:rsidR="003D201B" w:rsidRPr="00552E3D" w:rsidRDefault="003D201B" w:rsidP="003D201B">
      <w:pPr>
        <w:ind w:left="720"/>
      </w:pPr>
      <w:r w:rsidRPr="00552E3D">
        <w:t xml:space="preserve">Erving </w:t>
      </w:r>
      <w:proofErr w:type="spellStart"/>
      <w:r w:rsidRPr="00552E3D">
        <w:t>Goffman</w:t>
      </w:r>
      <w:proofErr w:type="spellEnd"/>
      <w:r w:rsidRPr="00552E3D">
        <w:t>.  (1959) “The Presentation of Self in Everyday Life.”</w:t>
      </w:r>
      <w:proofErr w:type="spellStart"/>
      <w:r w:rsidRPr="00552E3D">
        <w:t>Pp</w:t>
      </w:r>
      <w:proofErr w:type="spellEnd"/>
      <w:r w:rsidRPr="00552E3D">
        <w:t>. 96-</w:t>
      </w:r>
      <w:proofErr w:type="gramStart"/>
      <w:r w:rsidRPr="00552E3D">
        <w:t xml:space="preserve">101 </w:t>
      </w:r>
      <w:r w:rsidRPr="00552E3D">
        <w:rPr>
          <w:i/>
        </w:rPr>
        <w:t xml:space="preserve"> op</w:t>
      </w:r>
      <w:proofErr w:type="gramEnd"/>
      <w:r w:rsidRPr="00552E3D">
        <w:rPr>
          <w:i/>
        </w:rPr>
        <w:t>. cit.</w:t>
      </w: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4: Groups and Organizations  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. </w:t>
      </w:r>
      <w:r w:rsidRPr="00552E3D">
        <w:rPr>
          <w:i/>
        </w:rPr>
        <w:t xml:space="preserve">Sociology.  </w:t>
      </w:r>
      <w:proofErr w:type="gramStart"/>
      <w:r w:rsidRPr="00552E3D">
        <w:t>Read  Chapter</w:t>
      </w:r>
      <w:proofErr w:type="gramEnd"/>
      <w:r w:rsidRPr="00552E3D">
        <w:t xml:space="preserve"> 7 </w:t>
      </w:r>
    </w:p>
    <w:p w:rsidR="003D201B" w:rsidRPr="00552E3D" w:rsidRDefault="003D201B" w:rsidP="003D201B">
      <w:pPr>
        <w:ind w:left="720"/>
      </w:pPr>
      <w:r w:rsidRPr="00552E3D">
        <w:lastRenderedPageBreak/>
        <w:t xml:space="preserve">Max Weber. (1946) “The Characteristics of Bureaucracy.” Pp. 121-124, </w:t>
      </w:r>
      <w:r w:rsidRPr="00552E3D">
        <w:rPr>
          <w:i/>
        </w:rPr>
        <w:t>op. cit.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>Week 5: Deviance and Social Stratification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. </w:t>
      </w:r>
      <w:r w:rsidRPr="00552E3D">
        <w:rPr>
          <w:i/>
        </w:rPr>
        <w:t xml:space="preserve">Sociology.  </w:t>
      </w:r>
      <w:r w:rsidRPr="00552E3D">
        <w:t xml:space="preserve"> Read Chapters 9 and 10.</w:t>
      </w:r>
    </w:p>
    <w:p w:rsidR="003D201B" w:rsidRPr="00552E3D" w:rsidRDefault="003D201B" w:rsidP="003D201B">
      <w:pPr>
        <w:ind w:left="720"/>
        <w:rPr>
          <w:i/>
        </w:rPr>
      </w:pPr>
      <w:r w:rsidRPr="00552E3D">
        <w:t xml:space="preserve">Also: Emile Durkheim. </w:t>
      </w:r>
      <w:proofErr w:type="gramStart"/>
      <w:r w:rsidRPr="00552E3D">
        <w:t>“ The</w:t>
      </w:r>
      <w:proofErr w:type="gramEnd"/>
      <w:r w:rsidRPr="00552E3D">
        <w:t xml:space="preserve"> Functions of Crime.”</w:t>
      </w:r>
      <w:proofErr w:type="spellStart"/>
      <w:r w:rsidRPr="00552E3D">
        <w:t>Pp</w:t>
      </w:r>
      <w:proofErr w:type="spellEnd"/>
      <w:r w:rsidRPr="00552E3D">
        <w:t>. 141-143</w:t>
      </w:r>
      <w:r w:rsidRPr="00552E3D">
        <w:rPr>
          <w:i/>
        </w:rPr>
        <w:t>, op. cit.</w:t>
      </w:r>
    </w:p>
    <w:p w:rsidR="003D201B" w:rsidRPr="00552E3D" w:rsidRDefault="003D201B" w:rsidP="003D201B">
      <w:pPr>
        <w:ind w:left="720"/>
      </w:pPr>
      <w:r w:rsidRPr="00552E3D">
        <w:t>Melissa Farley. “Prostitution: A Worldwide Business of Sexual Exploitation.”  Op. cit. 167-179.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6:  Gender, Race, and Ethnicity  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. </w:t>
      </w:r>
      <w:r w:rsidRPr="00552E3D">
        <w:rPr>
          <w:i/>
        </w:rPr>
        <w:t xml:space="preserve">Sociology.  </w:t>
      </w:r>
      <w:proofErr w:type="gramStart"/>
      <w:r w:rsidRPr="00552E3D">
        <w:t>Read  Chapters13</w:t>
      </w:r>
      <w:proofErr w:type="gramEnd"/>
      <w:r w:rsidRPr="00552E3D">
        <w:t xml:space="preserve"> and 14 </w:t>
      </w:r>
    </w:p>
    <w:p w:rsidR="003D201B" w:rsidRPr="00552E3D" w:rsidRDefault="003D201B" w:rsidP="003D201B">
      <w:pPr>
        <w:ind w:left="720"/>
      </w:pPr>
      <w:r w:rsidRPr="00552E3D">
        <w:t xml:space="preserve">Kingsley Davis and Wilbert E. Moore, with a Response by Melvin </w:t>
      </w:r>
      <w:proofErr w:type="spellStart"/>
      <w:r w:rsidRPr="00552E3D">
        <w:t>Tumin</w:t>
      </w:r>
      <w:proofErr w:type="spellEnd"/>
      <w:r w:rsidRPr="00552E3D">
        <w:t>.  (1945) “Some Principles of Stratification.”</w:t>
      </w:r>
      <w:proofErr w:type="spellStart"/>
      <w:r w:rsidRPr="00552E3D">
        <w:t>Pp</w:t>
      </w:r>
      <w:proofErr w:type="spellEnd"/>
      <w:r w:rsidRPr="00552E3D">
        <w:t>. 201-208</w:t>
      </w:r>
      <w:proofErr w:type="gramStart"/>
      <w:r w:rsidRPr="00552E3D">
        <w:t xml:space="preserve">, </w:t>
      </w:r>
      <w:r w:rsidRPr="00552E3D">
        <w:rPr>
          <w:i/>
        </w:rPr>
        <w:t xml:space="preserve"> op</w:t>
      </w:r>
      <w:proofErr w:type="gramEnd"/>
      <w:r w:rsidRPr="00552E3D">
        <w:rPr>
          <w:i/>
        </w:rPr>
        <w:t>. cit.</w:t>
      </w:r>
    </w:p>
    <w:p w:rsidR="003D201B" w:rsidRPr="00552E3D" w:rsidRDefault="003D201B" w:rsidP="003D201B">
      <w:pPr>
        <w:ind w:left="720"/>
      </w:pPr>
      <w:r w:rsidRPr="00552E3D">
        <w:t xml:space="preserve">Margaret Mead.  “Sex and Temperament in Three Primitive Societies.”  Pp. 230-235 in </w:t>
      </w:r>
      <w:r w:rsidRPr="00552E3D">
        <w:rPr>
          <w:i/>
        </w:rPr>
        <w:t>Seeing Ourselves, op. cit.</w:t>
      </w:r>
    </w:p>
    <w:p w:rsidR="003D201B" w:rsidRPr="00552E3D" w:rsidRDefault="003D201B" w:rsidP="003D201B">
      <w:pPr>
        <w:ind w:left="720"/>
      </w:pPr>
      <w:proofErr w:type="spellStart"/>
      <w:r w:rsidRPr="00552E3D">
        <w:t>Nijole</w:t>
      </w:r>
      <w:proofErr w:type="spellEnd"/>
      <w:r w:rsidRPr="00552E3D">
        <w:t xml:space="preserve"> V. </w:t>
      </w:r>
      <w:proofErr w:type="spellStart"/>
      <w:r w:rsidRPr="00552E3D">
        <w:t>Benokraitis</w:t>
      </w:r>
      <w:proofErr w:type="spellEnd"/>
      <w:r w:rsidRPr="00552E3D">
        <w:t xml:space="preserve">.  “How Subtle Sex Discrimination Works.  1997.”Pp.242-246 in Seeing </w:t>
      </w:r>
      <w:r w:rsidRPr="00552E3D">
        <w:rPr>
          <w:i/>
        </w:rPr>
        <w:t>Ourselves, op. cit.</w:t>
      </w:r>
    </w:p>
    <w:p w:rsidR="003D201B" w:rsidRPr="00552E3D" w:rsidRDefault="003D201B" w:rsidP="003D201B">
      <w:pPr>
        <w:pStyle w:val="ListParagraph"/>
        <w:spacing w:after="0"/>
        <w:ind w:left="1080"/>
      </w:pPr>
    </w:p>
    <w:p w:rsidR="003D201B" w:rsidRPr="00552E3D" w:rsidRDefault="003D201B" w:rsidP="003D201B">
      <w:pPr>
        <w:jc w:val="center"/>
        <w:rPr>
          <w:b/>
          <w:bCs/>
          <w:caps/>
          <w:u w:val="single"/>
        </w:rPr>
      </w:pPr>
      <w:r w:rsidRPr="00552E3D">
        <w:rPr>
          <w:b/>
          <w:bCs/>
          <w:caps/>
          <w:u w:val="single"/>
        </w:rPr>
        <w:t>Week 7: Mid-term exam and progress review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>Week 8</w:t>
      </w:r>
      <w:proofErr w:type="gramStart"/>
      <w:r w:rsidRPr="00552E3D">
        <w:rPr>
          <w:b/>
        </w:rPr>
        <w:t>:The</w:t>
      </w:r>
      <w:proofErr w:type="gramEnd"/>
      <w:r w:rsidRPr="00552E3D">
        <w:rPr>
          <w:b/>
        </w:rPr>
        <w:t xml:space="preserve"> Economy and Work</w:t>
      </w:r>
    </w:p>
    <w:p w:rsidR="003D201B" w:rsidRPr="00552E3D" w:rsidRDefault="003D201B" w:rsidP="003D201B">
      <w:pPr>
        <w:ind w:firstLine="720"/>
      </w:pPr>
      <w:r w:rsidRPr="00552E3D"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, Chapters 16 </w:t>
      </w:r>
    </w:p>
    <w:p w:rsidR="003D201B" w:rsidRPr="00552E3D" w:rsidRDefault="003D201B" w:rsidP="003D201B">
      <w:pPr>
        <w:ind w:firstLine="720"/>
      </w:pPr>
      <w:r w:rsidRPr="00552E3D">
        <w:t xml:space="preserve">Also: Karl Marx. “Alienated Labor,” op. cit. pp. 282 – 285. </w:t>
      </w:r>
    </w:p>
    <w:p w:rsidR="003D201B" w:rsidRPr="00552E3D" w:rsidRDefault="003D201B" w:rsidP="003D201B">
      <w:pPr>
        <w:ind w:firstLine="720"/>
      </w:pPr>
      <w:r w:rsidRPr="00552E3D">
        <w:t>William Julius Wilson, “When work disappears,” op. cit. p.286.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9: Politics, Government, and Policy </w:t>
      </w:r>
    </w:p>
    <w:p w:rsidR="003D201B" w:rsidRPr="00552E3D" w:rsidRDefault="003D201B" w:rsidP="003D201B">
      <w:r w:rsidRPr="00552E3D">
        <w:tab/>
        <w:t xml:space="preserve">Readings:  </w:t>
      </w:r>
      <w:proofErr w:type="spellStart"/>
      <w:r w:rsidRPr="00552E3D">
        <w:t>Macionis</w:t>
      </w:r>
      <w:proofErr w:type="spellEnd"/>
      <w:r w:rsidRPr="00552E3D">
        <w:t>, Chapter 17</w:t>
      </w:r>
    </w:p>
    <w:p w:rsidR="003D201B" w:rsidRPr="00552E3D" w:rsidRDefault="003D201B" w:rsidP="003D201B">
      <w:r w:rsidRPr="00552E3D">
        <w:tab/>
        <w:t>Also: C. Wright Mills. “The Power Elite,” op. cit. p. 305</w:t>
      </w: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10: Families </w:t>
      </w:r>
    </w:p>
    <w:p w:rsidR="003D201B" w:rsidRPr="00552E3D" w:rsidRDefault="003D201B" w:rsidP="003D201B">
      <w:r w:rsidRPr="00552E3D">
        <w:tab/>
        <w:t xml:space="preserve">Readings: </w:t>
      </w:r>
      <w:proofErr w:type="spellStart"/>
      <w:r w:rsidRPr="00552E3D">
        <w:t>Macionis</w:t>
      </w:r>
      <w:proofErr w:type="spellEnd"/>
      <w:r w:rsidRPr="00552E3D">
        <w:t xml:space="preserve">, Chapters 18  </w:t>
      </w:r>
    </w:p>
    <w:p w:rsidR="003D201B" w:rsidRPr="00552E3D" w:rsidRDefault="003D201B" w:rsidP="003D201B">
      <w:r w:rsidRPr="00552E3D">
        <w:lastRenderedPageBreak/>
        <w:tab/>
      </w:r>
      <w:proofErr w:type="spellStart"/>
      <w:r w:rsidRPr="00552E3D">
        <w:t>Also</w:t>
      </w:r>
      <w:proofErr w:type="gramStart"/>
      <w:r w:rsidRPr="00552E3D">
        <w:t>:Jessie</w:t>
      </w:r>
      <w:proofErr w:type="spellEnd"/>
      <w:proofErr w:type="gramEnd"/>
      <w:r w:rsidRPr="00552E3D">
        <w:t xml:space="preserve"> Bernard.“ “His” and “Her” Marriage,</w:t>
      </w:r>
      <w:proofErr w:type="gramStart"/>
      <w:r w:rsidRPr="00552E3D">
        <w:t>”</w:t>
      </w:r>
      <w:proofErr w:type="spellStart"/>
      <w:r w:rsidRPr="00552E3D">
        <w:t>op.cit</w:t>
      </w:r>
      <w:proofErr w:type="spellEnd"/>
      <w:r w:rsidRPr="00552E3D">
        <w:t>.,</w:t>
      </w:r>
      <w:proofErr w:type="gramEnd"/>
      <w:r w:rsidRPr="00552E3D">
        <w:t xml:space="preserve"> p.321</w:t>
      </w:r>
    </w:p>
    <w:p w:rsidR="003D201B" w:rsidRPr="00552E3D" w:rsidRDefault="003D201B" w:rsidP="003D201B">
      <w:r w:rsidRPr="00552E3D">
        <w:tab/>
      </w:r>
      <w:proofErr w:type="spellStart"/>
      <w:r w:rsidRPr="00552E3D">
        <w:t>Bron</w:t>
      </w:r>
      <w:proofErr w:type="spellEnd"/>
      <w:r w:rsidRPr="00552E3D">
        <w:t xml:space="preserve"> B. </w:t>
      </w:r>
      <w:proofErr w:type="spellStart"/>
      <w:r w:rsidRPr="00552E3D">
        <w:t>Ingoldsby</w:t>
      </w:r>
      <w:proofErr w:type="spellEnd"/>
      <w:r w:rsidRPr="00552E3D">
        <w:t xml:space="preserve">. “Mate Selection and Marriage </w:t>
      </w:r>
      <w:proofErr w:type="gramStart"/>
      <w:r w:rsidRPr="00552E3D">
        <w:t>Around</w:t>
      </w:r>
      <w:proofErr w:type="gramEnd"/>
      <w:r w:rsidRPr="00552E3D">
        <w:t xml:space="preserve"> the World,” p. 333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11:  Health and Population   </w:t>
      </w:r>
    </w:p>
    <w:p w:rsidR="003D201B" w:rsidRPr="00552E3D" w:rsidRDefault="003D201B" w:rsidP="003D201B">
      <w:pPr>
        <w:ind w:left="720"/>
      </w:pPr>
      <w:proofErr w:type="spellStart"/>
      <w:r w:rsidRPr="00552E3D">
        <w:t>Macionis</w:t>
      </w:r>
      <w:proofErr w:type="spellEnd"/>
      <w:r w:rsidRPr="00552E3D">
        <w:t>, Chapters 21 and 22</w:t>
      </w:r>
    </w:p>
    <w:p w:rsidR="003D201B" w:rsidRPr="00552E3D" w:rsidRDefault="003D201B" w:rsidP="003D201B">
      <w:pPr>
        <w:ind w:left="720"/>
      </w:pPr>
      <w:r w:rsidRPr="00552E3D">
        <w:t xml:space="preserve">Talcott Parsons. </w:t>
      </w:r>
      <w:proofErr w:type="gramStart"/>
      <w:r w:rsidRPr="00552E3D">
        <w:t>“ The</w:t>
      </w:r>
      <w:proofErr w:type="gramEnd"/>
      <w:r w:rsidRPr="00552E3D">
        <w:t xml:space="preserve"> Social Structure of Medicine.” Pp. 375-378 in </w:t>
      </w:r>
      <w:proofErr w:type="spellStart"/>
      <w:r w:rsidRPr="00552E3D">
        <w:rPr>
          <w:i/>
        </w:rPr>
        <w:t>SeeingOurselves</w:t>
      </w:r>
      <w:proofErr w:type="spellEnd"/>
      <w:r w:rsidRPr="00552E3D">
        <w:rPr>
          <w:i/>
        </w:rPr>
        <w:t>, op. cit.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 xml:space="preserve">Week 12: Religion   </w:t>
      </w:r>
    </w:p>
    <w:p w:rsidR="003D201B" w:rsidRPr="00552E3D" w:rsidRDefault="003D201B" w:rsidP="003D201B">
      <w:r w:rsidRPr="00552E3D">
        <w:tab/>
        <w:t xml:space="preserve">Read </w:t>
      </w:r>
      <w:proofErr w:type="spellStart"/>
      <w:r w:rsidRPr="00552E3D">
        <w:t>Macionis</w:t>
      </w:r>
      <w:proofErr w:type="spellEnd"/>
      <w:r w:rsidRPr="00552E3D">
        <w:t>, Chapter 19</w:t>
      </w:r>
    </w:p>
    <w:p w:rsidR="003D201B" w:rsidRPr="00552E3D" w:rsidRDefault="003D201B" w:rsidP="003D201B">
      <w:pPr>
        <w:ind w:left="720"/>
        <w:rPr>
          <w:i/>
        </w:rPr>
      </w:pPr>
      <w:r w:rsidRPr="00552E3D">
        <w:t xml:space="preserve">Max Weber. “The Protestant Ethic and the Spirit of Capitalism,” </w:t>
      </w:r>
      <w:r w:rsidRPr="00552E3D">
        <w:rPr>
          <w:i/>
        </w:rPr>
        <w:t xml:space="preserve">op. </w:t>
      </w:r>
      <w:proofErr w:type="spellStart"/>
      <w:r w:rsidRPr="00552E3D">
        <w:rPr>
          <w:i/>
        </w:rPr>
        <w:t>cit.</w:t>
      </w:r>
      <w:r w:rsidRPr="00552E3D">
        <w:t>Pp</w:t>
      </w:r>
      <w:proofErr w:type="spellEnd"/>
      <w:r w:rsidRPr="00552E3D">
        <w:t>. 339-344</w:t>
      </w:r>
      <w:r w:rsidRPr="00552E3D">
        <w:rPr>
          <w:i/>
        </w:rPr>
        <w:t>.</w:t>
      </w: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>Week 13: Health and Medicine</w:t>
      </w:r>
    </w:p>
    <w:p w:rsidR="003D201B" w:rsidRPr="00552E3D" w:rsidRDefault="003D201B" w:rsidP="003D201B">
      <w:r w:rsidRPr="00552E3D">
        <w:tab/>
        <w:t xml:space="preserve">Read </w:t>
      </w:r>
      <w:proofErr w:type="spellStart"/>
      <w:r w:rsidRPr="00552E3D">
        <w:t>Macionis</w:t>
      </w:r>
      <w:proofErr w:type="spellEnd"/>
      <w:r w:rsidRPr="00552E3D">
        <w:t>, Chapter 21</w:t>
      </w:r>
    </w:p>
    <w:p w:rsidR="003D201B" w:rsidRPr="00552E3D" w:rsidRDefault="003D201B" w:rsidP="003D201B">
      <w:r w:rsidRPr="00552E3D">
        <w:tab/>
        <w:t xml:space="preserve">Also: Talcott Parsons. “The Social Structure of Medicine,” </w:t>
      </w:r>
      <w:r w:rsidRPr="00552E3D">
        <w:rPr>
          <w:i/>
        </w:rPr>
        <w:t>op. cit.</w:t>
      </w:r>
      <w:r w:rsidRPr="00552E3D">
        <w:t xml:space="preserve"> p. 375</w:t>
      </w:r>
    </w:p>
    <w:p w:rsidR="003D201B" w:rsidRPr="00552E3D" w:rsidRDefault="003D201B" w:rsidP="003D201B">
      <w:r w:rsidRPr="00552E3D">
        <w:tab/>
      </w:r>
      <w:proofErr w:type="spellStart"/>
      <w:r w:rsidRPr="00552E3D">
        <w:t>Efua</w:t>
      </w:r>
      <w:proofErr w:type="spellEnd"/>
      <w:r w:rsidRPr="00552E3D">
        <w:t xml:space="preserve"> </w:t>
      </w:r>
      <w:proofErr w:type="spellStart"/>
      <w:r w:rsidRPr="00552E3D">
        <w:t>Dorkenoo</w:t>
      </w:r>
      <w:proofErr w:type="spellEnd"/>
      <w:r w:rsidRPr="00552E3D">
        <w:t xml:space="preserve"> and </w:t>
      </w:r>
      <w:proofErr w:type="spellStart"/>
      <w:r w:rsidRPr="00552E3D">
        <w:t>Scilla</w:t>
      </w:r>
      <w:proofErr w:type="spellEnd"/>
      <w:r w:rsidRPr="00552E3D">
        <w:t xml:space="preserve"> </w:t>
      </w:r>
      <w:proofErr w:type="spellStart"/>
      <w:r w:rsidRPr="00552E3D">
        <w:t>Elworthy</w:t>
      </w:r>
      <w:proofErr w:type="spellEnd"/>
      <w:r w:rsidRPr="00552E3D">
        <w:t xml:space="preserve">. “Female Genital Mutilation,” </w:t>
      </w:r>
      <w:proofErr w:type="spellStart"/>
      <w:r w:rsidRPr="00552E3D">
        <w:rPr>
          <w:i/>
        </w:rPr>
        <w:t>op.cit</w:t>
      </w:r>
      <w:proofErr w:type="spellEnd"/>
      <w:r w:rsidRPr="00552E3D">
        <w:rPr>
          <w:i/>
        </w:rPr>
        <w:t xml:space="preserve">. </w:t>
      </w:r>
      <w:r w:rsidRPr="00552E3D">
        <w:t>p. 384</w:t>
      </w: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>Week 14: Population and Urbanization</w:t>
      </w:r>
    </w:p>
    <w:p w:rsidR="003D201B" w:rsidRPr="00552E3D" w:rsidRDefault="003D201B" w:rsidP="003D201B">
      <w:r w:rsidRPr="00552E3D">
        <w:tab/>
        <w:t xml:space="preserve">Read </w:t>
      </w:r>
      <w:proofErr w:type="spellStart"/>
      <w:r w:rsidRPr="00552E3D">
        <w:t>Macionis</w:t>
      </w:r>
      <w:proofErr w:type="spellEnd"/>
      <w:r w:rsidRPr="00552E3D">
        <w:t>, Chapter 22</w:t>
      </w:r>
    </w:p>
    <w:p w:rsidR="003D201B" w:rsidRPr="00552E3D" w:rsidRDefault="003D201B" w:rsidP="003D201B">
      <w:r w:rsidRPr="00552E3D">
        <w:tab/>
        <w:t xml:space="preserve">Also: Georg </w:t>
      </w:r>
      <w:proofErr w:type="spellStart"/>
      <w:r w:rsidRPr="00552E3D">
        <w:t>Simmel</w:t>
      </w:r>
      <w:proofErr w:type="spellEnd"/>
      <w:r w:rsidRPr="00552E3D">
        <w:t xml:space="preserve">. “The Metropolis and Mental Life,” </w:t>
      </w:r>
      <w:r w:rsidRPr="00552E3D">
        <w:rPr>
          <w:i/>
        </w:rPr>
        <w:t xml:space="preserve">op. cit. </w:t>
      </w:r>
      <w:r w:rsidRPr="00552E3D">
        <w:t>p. 392</w:t>
      </w:r>
    </w:p>
    <w:p w:rsidR="003D201B" w:rsidRPr="00552E3D" w:rsidRDefault="003D201B" w:rsidP="003D201B">
      <w:pPr>
        <w:rPr>
          <w:sz w:val="10"/>
        </w:rPr>
      </w:pPr>
    </w:p>
    <w:p w:rsidR="003D201B" w:rsidRPr="00552E3D" w:rsidRDefault="003D201B" w:rsidP="003D201B">
      <w:pPr>
        <w:rPr>
          <w:b/>
        </w:rPr>
      </w:pPr>
      <w:r w:rsidRPr="00552E3D">
        <w:rPr>
          <w:b/>
        </w:rPr>
        <w:t>Week 15: Social Change: Traditional, Modern and Postmodern Societies</w:t>
      </w:r>
    </w:p>
    <w:p w:rsidR="003D201B" w:rsidRPr="00552E3D" w:rsidRDefault="003D201B" w:rsidP="003D201B">
      <w:r w:rsidRPr="00552E3D">
        <w:tab/>
        <w:t xml:space="preserve">Read </w:t>
      </w:r>
      <w:proofErr w:type="spellStart"/>
      <w:r w:rsidRPr="00552E3D">
        <w:t>Macionis</w:t>
      </w:r>
      <w:proofErr w:type="spellEnd"/>
      <w:r w:rsidRPr="00552E3D">
        <w:t>, Chapter 24</w:t>
      </w:r>
    </w:p>
    <w:p w:rsidR="003D201B" w:rsidRPr="00552E3D" w:rsidRDefault="003D201B" w:rsidP="003D201B">
      <w:r w:rsidRPr="00552E3D">
        <w:tab/>
        <w:t>Also: Max Weber. “The Disenchantment of Modern Life,” op. cit. p. 423</w:t>
      </w:r>
    </w:p>
    <w:p w:rsidR="003D201B" w:rsidRPr="00552E3D" w:rsidRDefault="003D201B" w:rsidP="003D201B">
      <w:r w:rsidRPr="00552E3D">
        <w:tab/>
        <w:t xml:space="preserve">Todd </w:t>
      </w:r>
      <w:proofErr w:type="spellStart"/>
      <w:r w:rsidRPr="00552E3D">
        <w:t>Gitlin</w:t>
      </w:r>
      <w:proofErr w:type="spellEnd"/>
      <w:r w:rsidRPr="00552E3D">
        <w:t>. “Global Mass Media,” op. cit. p. 430.</w:t>
      </w:r>
    </w:p>
    <w:p w:rsidR="003D201B" w:rsidRPr="00552E3D" w:rsidRDefault="003D201B" w:rsidP="003D201B">
      <w:pPr>
        <w:jc w:val="center"/>
        <w:rPr>
          <w:b/>
          <w:bCs/>
          <w:caps/>
          <w:u w:val="single"/>
        </w:rPr>
      </w:pPr>
      <w:r w:rsidRPr="00552E3D">
        <w:rPr>
          <w:b/>
          <w:bCs/>
          <w:caps/>
          <w:u w:val="single"/>
        </w:rPr>
        <w:t>Week 16: Progress review, wrap-up session</w:t>
      </w:r>
    </w:p>
    <w:p w:rsidR="00F35868" w:rsidRDefault="00F35868"/>
    <w:sectPr w:rsidR="00F3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B"/>
    <w:rsid w:val="003D201B"/>
    <w:rsid w:val="007002FB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92C3-D550-4460-98B3-CC0811F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Riaz</dc:creator>
  <cp:keywords/>
  <dc:description/>
  <cp:lastModifiedBy>Naveed Riaz</cp:lastModifiedBy>
  <cp:revision>3</cp:revision>
  <dcterms:created xsi:type="dcterms:W3CDTF">2022-03-31T07:21:00Z</dcterms:created>
  <dcterms:modified xsi:type="dcterms:W3CDTF">2022-03-31T07:45:00Z</dcterms:modified>
</cp:coreProperties>
</file>