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D9" w:rsidRPr="001B12CE" w:rsidRDefault="002F5CD9" w:rsidP="002F5CD9">
      <w:pPr>
        <w:pStyle w:val="Title"/>
        <w:spacing w:line="276" w:lineRule="auto"/>
        <w:rPr>
          <w:sz w:val="24"/>
          <w:szCs w:val="24"/>
        </w:rPr>
      </w:pPr>
      <w:r>
        <w:rPr>
          <w:b w:val="0"/>
          <w:noProof/>
          <w:sz w:val="24"/>
          <w:szCs w:val="24"/>
        </w:rPr>
        <w:drawing>
          <wp:anchor distT="0" distB="0" distL="114300" distR="114300" simplePos="0" relativeHeight="251659264" behindDoc="1" locked="0" layoutInCell="1" allowOverlap="1" wp14:anchorId="48BC16FF" wp14:editId="72CB02B6">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2F5CD9" w:rsidRPr="002F5CD9" w:rsidRDefault="002F5CD9" w:rsidP="002F5CD9">
      <w:pPr>
        <w:spacing w:after="0"/>
        <w:ind w:firstLine="720"/>
        <w:jc w:val="center"/>
        <w:rPr>
          <w:rFonts w:ascii="Times New Roman" w:hAnsi="Times New Roman" w:cs="Times New Roman"/>
          <w:b/>
          <w:noProof/>
          <w:sz w:val="24"/>
          <w:szCs w:val="24"/>
        </w:rPr>
      </w:pPr>
      <w:r>
        <w:rPr>
          <w:rFonts w:ascii="Times New Roman" w:hAnsi="Times New Roman" w:cs="Times New Roman"/>
          <w:b/>
          <w:noProof/>
          <w:sz w:val="24"/>
          <w:szCs w:val="24"/>
        </w:rPr>
        <w:t>DEPARTMENT OF GENDER STUDIES</w:t>
      </w:r>
      <w:bookmarkStart w:id="0" w:name="_GoBack"/>
      <w:bookmarkEnd w:id="0"/>
    </w:p>
    <w:p w:rsidR="002F5CD9" w:rsidRDefault="002F5CD9" w:rsidP="001803F5">
      <w:pPr>
        <w:spacing w:after="0"/>
        <w:jc w:val="center"/>
        <w:rPr>
          <w:rFonts w:ascii="Times New Roman" w:hAnsi="Times New Roman"/>
          <w:b/>
          <w:bCs/>
          <w:sz w:val="24"/>
          <w:szCs w:val="24"/>
        </w:rPr>
      </w:pPr>
    </w:p>
    <w:p w:rsidR="001803F5" w:rsidRPr="005969C8" w:rsidRDefault="001803F5" w:rsidP="001803F5">
      <w:pPr>
        <w:spacing w:after="0"/>
        <w:jc w:val="center"/>
        <w:rPr>
          <w:rFonts w:ascii="Times New Roman" w:hAnsi="Times New Roman"/>
          <w:b/>
          <w:bCs/>
          <w:sz w:val="24"/>
          <w:szCs w:val="24"/>
        </w:rPr>
      </w:pPr>
      <w:r>
        <w:rPr>
          <w:rFonts w:ascii="Times New Roman" w:hAnsi="Times New Roman"/>
          <w:b/>
          <w:bCs/>
          <w:sz w:val="24"/>
          <w:szCs w:val="24"/>
        </w:rPr>
        <w:t xml:space="preserve">GS-615 </w:t>
      </w:r>
      <w:r>
        <w:rPr>
          <w:rFonts w:ascii="Times New Roman" w:hAnsi="Times New Roman"/>
          <w:b/>
          <w:bCs/>
          <w:sz w:val="24"/>
          <w:szCs w:val="24"/>
        </w:rPr>
        <w:tab/>
      </w:r>
      <w:r w:rsidRPr="005969C8">
        <w:rPr>
          <w:rFonts w:ascii="Times New Roman" w:hAnsi="Times New Roman"/>
          <w:b/>
          <w:bCs/>
          <w:sz w:val="24"/>
          <w:szCs w:val="24"/>
        </w:rPr>
        <w:t xml:space="preserve"> </w:t>
      </w:r>
      <w:r>
        <w:rPr>
          <w:rFonts w:ascii="Times New Roman" w:hAnsi="Times New Roman"/>
          <w:b/>
          <w:bCs/>
          <w:sz w:val="24"/>
          <w:szCs w:val="24"/>
        </w:rPr>
        <w:t>QUALITATIVE RESEARCH METHODS</w:t>
      </w:r>
    </w:p>
    <w:p w:rsidR="001803F5" w:rsidRDefault="001803F5" w:rsidP="001803F5">
      <w:pPr>
        <w:spacing w:after="0" w:line="240" w:lineRule="auto"/>
        <w:rPr>
          <w:rFonts w:ascii="Times New Roman" w:hAnsi="Times New Roman"/>
          <w:b/>
          <w:sz w:val="24"/>
        </w:rPr>
      </w:pPr>
    </w:p>
    <w:p w:rsidR="001803F5" w:rsidRDefault="001803F5" w:rsidP="001803F5">
      <w:pPr>
        <w:spacing w:after="0" w:line="240" w:lineRule="auto"/>
        <w:rPr>
          <w:rFonts w:ascii="Times New Roman" w:hAnsi="Times New Roman"/>
          <w:b/>
          <w:sz w:val="24"/>
        </w:rPr>
      </w:pPr>
      <w:r>
        <w:rPr>
          <w:rFonts w:ascii="Times New Roman" w:hAnsi="Times New Roman"/>
          <w:b/>
          <w:sz w:val="24"/>
        </w:rPr>
        <w:t>Capsule Statement:</w:t>
      </w:r>
    </w:p>
    <w:p w:rsidR="001803F5" w:rsidRDefault="001803F5" w:rsidP="001803F5">
      <w:pPr>
        <w:spacing w:after="0" w:line="240" w:lineRule="auto"/>
        <w:rPr>
          <w:rFonts w:ascii="Times New Roman" w:hAnsi="Times New Roman"/>
          <w:sz w:val="24"/>
        </w:rPr>
      </w:pPr>
      <w:r>
        <w:rPr>
          <w:rFonts w:ascii="Times New Roman" w:hAnsi="Times New Roman"/>
          <w:sz w:val="24"/>
        </w:rPr>
        <w:t>T</w:t>
      </w:r>
      <w:r w:rsidRPr="007D79FE">
        <w:rPr>
          <w:rFonts w:ascii="Times New Roman" w:hAnsi="Times New Roman"/>
          <w:sz w:val="24"/>
        </w:rPr>
        <w:t xml:space="preserve">his course </w:t>
      </w:r>
      <w:r>
        <w:rPr>
          <w:rFonts w:ascii="Times New Roman" w:hAnsi="Times New Roman"/>
          <w:sz w:val="24"/>
        </w:rPr>
        <w:t>gives</w:t>
      </w:r>
      <w:r w:rsidRPr="007D79FE">
        <w:rPr>
          <w:rFonts w:ascii="Times New Roman" w:hAnsi="Times New Roman"/>
          <w:sz w:val="24"/>
        </w:rPr>
        <w:t xml:space="preserve"> an introduction to a range of qualitative research methods and clarifies these in relation to qualitative methodologies, theoretical perspectives and philosophical debates. The course addresses data analysis and complex questions of validity and reliability in qualitative approaches.</w:t>
      </w:r>
    </w:p>
    <w:p w:rsidR="001803F5" w:rsidRPr="007D79FE" w:rsidRDefault="001803F5" w:rsidP="001803F5">
      <w:pPr>
        <w:spacing w:after="0" w:line="240" w:lineRule="auto"/>
        <w:rPr>
          <w:rFonts w:ascii="Times New Roman" w:hAnsi="Times New Roman"/>
          <w:sz w:val="24"/>
        </w:rPr>
      </w:pPr>
    </w:p>
    <w:p w:rsidR="001803F5" w:rsidRDefault="001803F5" w:rsidP="001803F5">
      <w:pPr>
        <w:spacing w:after="0" w:line="240" w:lineRule="auto"/>
        <w:rPr>
          <w:rFonts w:ascii="Times New Roman" w:hAnsi="Times New Roman"/>
          <w:b/>
          <w:sz w:val="24"/>
        </w:rPr>
      </w:pPr>
      <w:r>
        <w:rPr>
          <w:rFonts w:ascii="Times New Roman" w:hAnsi="Times New Roman"/>
          <w:b/>
          <w:sz w:val="24"/>
        </w:rPr>
        <w:t>Objectives:</w:t>
      </w:r>
    </w:p>
    <w:p w:rsidR="001803F5" w:rsidRPr="00191E06" w:rsidRDefault="001803F5" w:rsidP="001803F5">
      <w:pPr>
        <w:rPr>
          <w:rFonts w:ascii="Times New Roman" w:hAnsi="Times New Roman" w:cs="Times New Roman"/>
          <w:sz w:val="24"/>
          <w:szCs w:val="24"/>
        </w:rPr>
      </w:pPr>
      <w:r w:rsidRPr="003F17AC">
        <w:rPr>
          <w:rFonts w:ascii="Times New Roman" w:hAnsi="Times New Roman"/>
          <w:b/>
          <w:sz w:val="24"/>
        </w:rPr>
        <w:t xml:space="preserve"> </w:t>
      </w:r>
      <w:r>
        <w:rPr>
          <w:rFonts w:ascii="Times New Roman" w:hAnsi="Times New Roman" w:cs="Times New Roman"/>
          <w:sz w:val="24"/>
          <w:szCs w:val="24"/>
        </w:rPr>
        <w:t xml:space="preserve">The basic purpose of the course is to enable students to; </w:t>
      </w:r>
    </w:p>
    <w:p w:rsidR="001803F5" w:rsidRPr="003F17AC"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Explore the central concepts, issues, and dilemmas associated with qualitative research.</w:t>
      </w:r>
    </w:p>
    <w:p w:rsidR="001803F5" w:rsidRPr="003F17AC"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Provide opportunities for students to experience the full cycle of a research project—from initial design of the project to w</w:t>
      </w:r>
      <w:r>
        <w:rPr>
          <w:rFonts w:ascii="Times New Roman" w:hAnsi="Times New Roman"/>
          <w:sz w:val="24"/>
        </w:rPr>
        <w:t>riting a final report</w:t>
      </w:r>
    </w:p>
    <w:p w:rsidR="001803F5" w:rsidRPr="003F17AC"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Analy</w:t>
      </w:r>
      <w:r>
        <w:rPr>
          <w:rFonts w:ascii="Times New Roman" w:hAnsi="Times New Roman"/>
          <w:sz w:val="24"/>
        </w:rPr>
        <w:t>ze qualitative research studies</w:t>
      </w:r>
    </w:p>
    <w:p w:rsidR="001803F5"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 xml:space="preserve">Become familiar with the principles and methodologies of a number of paradigms within qualitative research (e.g., ethnographies, case studies, applied research, </w:t>
      </w:r>
      <w:r>
        <w:rPr>
          <w:rFonts w:ascii="Times New Roman" w:hAnsi="Times New Roman"/>
          <w:sz w:val="24"/>
        </w:rPr>
        <w:t>critical studies, etc.)</w:t>
      </w:r>
    </w:p>
    <w:p w:rsidR="001803F5" w:rsidRPr="003F17AC"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 xml:space="preserve">Explore the practical dimensions of qualitative research, such as creating a research design, conducting interviews and observations, </w:t>
      </w:r>
      <w:r>
        <w:rPr>
          <w:rFonts w:ascii="Times New Roman" w:hAnsi="Times New Roman"/>
          <w:sz w:val="24"/>
        </w:rPr>
        <w:t>and analyzing qualitative data</w:t>
      </w:r>
    </w:p>
    <w:p w:rsidR="001803F5" w:rsidRDefault="001803F5" w:rsidP="001803F5">
      <w:pPr>
        <w:pStyle w:val="ListParagraph"/>
        <w:numPr>
          <w:ilvl w:val="0"/>
          <w:numId w:val="1"/>
        </w:numPr>
        <w:spacing w:after="0" w:line="240" w:lineRule="auto"/>
        <w:contextualSpacing/>
        <w:rPr>
          <w:rFonts w:ascii="Times New Roman" w:hAnsi="Times New Roman"/>
          <w:sz w:val="24"/>
        </w:rPr>
      </w:pPr>
      <w:r w:rsidRPr="003F17AC">
        <w:rPr>
          <w:rFonts w:ascii="Times New Roman" w:hAnsi="Times New Roman"/>
          <w:sz w:val="24"/>
        </w:rPr>
        <w:t>Understand a range of ethical considerations involved in conducting qualitative research</w:t>
      </w:r>
    </w:p>
    <w:p w:rsidR="001803F5" w:rsidRPr="0083747F" w:rsidRDefault="001803F5" w:rsidP="001803F5">
      <w:pPr>
        <w:pStyle w:val="ListParagraph"/>
        <w:spacing w:after="0" w:line="240" w:lineRule="auto"/>
        <w:rPr>
          <w:rFonts w:ascii="Times New Roman" w:hAnsi="Times New Roman"/>
          <w:sz w:val="24"/>
        </w:rPr>
      </w:pPr>
    </w:p>
    <w:p w:rsidR="001803F5" w:rsidRDefault="001803F5" w:rsidP="001803F5">
      <w:pPr>
        <w:spacing w:after="0"/>
        <w:rPr>
          <w:rFonts w:ascii="Times New Roman" w:hAnsi="Times New Roman"/>
          <w:b/>
          <w:sz w:val="24"/>
        </w:rPr>
      </w:pPr>
      <w:r w:rsidRPr="0083747F">
        <w:rPr>
          <w:rFonts w:ascii="Times New Roman" w:hAnsi="Times New Roman"/>
          <w:b/>
          <w:sz w:val="24"/>
        </w:rPr>
        <w:t>Contents</w:t>
      </w:r>
      <w:r>
        <w:rPr>
          <w:rFonts w:ascii="Times New Roman" w:hAnsi="Times New Roman"/>
          <w:b/>
          <w:sz w:val="24"/>
        </w:rPr>
        <w:t>:</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Introduction and overview of course</w:t>
      </w:r>
    </w:p>
    <w:p w:rsidR="001803F5" w:rsidRDefault="001803F5" w:rsidP="001803F5">
      <w:pPr>
        <w:numPr>
          <w:ilvl w:val="1"/>
          <w:numId w:val="2"/>
        </w:numPr>
        <w:spacing w:after="0"/>
        <w:rPr>
          <w:rFonts w:ascii="Times New Roman" w:hAnsi="Times New Roman"/>
          <w:sz w:val="24"/>
        </w:rPr>
      </w:pPr>
      <w:r w:rsidRPr="00BE205A">
        <w:rPr>
          <w:rFonts w:ascii="Times New Roman" w:hAnsi="Times New Roman"/>
          <w:sz w:val="24"/>
        </w:rPr>
        <w:t>The nature of qualitative inquiry</w:t>
      </w:r>
    </w:p>
    <w:p w:rsidR="001803F5" w:rsidRPr="00785CE5" w:rsidRDefault="001803F5" w:rsidP="001803F5">
      <w:pPr>
        <w:numPr>
          <w:ilvl w:val="1"/>
          <w:numId w:val="2"/>
        </w:numPr>
        <w:spacing w:after="0"/>
        <w:rPr>
          <w:rFonts w:ascii="Times New Roman" w:hAnsi="Times New Roman"/>
          <w:sz w:val="24"/>
        </w:rPr>
      </w:pPr>
      <w:r w:rsidRPr="00785CE5">
        <w:rPr>
          <w:rFonts w:ascii="Times New Roman" w:hAnsi="Times New Roman"/>
          <w:sz w:val="24"/>
        </w:rPr>
        <w:t xml:space="preserve">Focus on the conceptual/theoretical framework  </w:t>
      </w:r>
    </w:p>
    <w:p w:rsidR="001803F5" w:rsidRPr="00785CE5" w:rsidRDefault="001803F5" w:rsidP="001803F5">
      <w:pPr>
        <w:numPr>
          <w:ilvl w:val="1"/>
          <w:numId w:val="2"/>
        </w:numPr>
        <w:spacing w:after="0"/>
        <w:rPr>
          <w:rFonts w:ascii="Times New Roman" w:hAnsi="Times New Roman"/>
          <w:sz w:val="28"/>
        </w:rPr>
      </w:pPr>
      <w:r w:rsidRPr="00785CE5">
        <w:rPr>
          <w:rFonts w:ascii="Times New Roman" w:hAnsi="Times New Roman"/>
          <w:sz w:val="24"/>
        </w:rPr>
        <w:t>Theory and its role in qualitative research </w:t>
      </w:r>
    </w:p>
    <w:p w:rsidR="001803F5" w:rsidRPr="00785CE5" w:rsidRDefault="001803F5" w:rsidP="001803F5">
      <w:pPr>
        <w:numPr>
          <w:ilvl w:val="1"/>
          <w:numId w:val="2"/>
        </w:numPr>
        <w:spacing w:after="0"/>
        <w:rPr>
          <w:rFonts w:ascii="Times New Roman" w:hAnsi="Times New Roman"/>
          <w:sz w:val="28"/>
        </w:rPr>
      </w:pPr>
      <w:r>
        <w:rPr>
          <w:rFonts w:ascii="Times New Roman" w:hAnsi="Times New Roman"/>
          <w:sz w:val="24"/>
        </w:rPr>
        <w:t>Philosophical standpoints</w:t>
      </w:r>
    </w:p>
    <w:p w:rsidR="001803F5" w:rsidRPr="00785CE5" w:rsidRDefault="001803F5" w:rsidP="001803F5">
      <w:pPr>
        <w:numPr>
          <w:ilvl w:val="2"/>
          <w:numId w:val="2"/>
        </w:numPr>
        <w:spacing w:after="0"/>
        <w:rPr>
          <w:rFonts w:ascii="Times New Roman" w:hAnsi="Times New Roman"/>
          <w:sz w:val="24"/>
        </w:rPr>
      </w:pPr>
      <w:r w:rsidRPr="00785CE5">
        <w:rPr>
          <w:rFonts w:ascii="Times New Roman" w:hAnsi="Times New Roman"/>
          <w:sz w:val="24"/>
        </w:rPr>
        <w:t>Positivism</w:t>
      </w:r>
    </w:p>
    <w:p w:rsidR="001803F5" w:rsidRPr="00785CE5" w:rsidRDefault="001803F5" w:rsidP="001803F5">
      <w:pPr>
        <w:numPr>
          <w:ilvl w:val="2"/>
          <w:numId w:val="2"/>
        </w:numPr>
        <w:spacing w:after="0"/>
        <w:rPr>
          <w:rFonts w:ascii="Times New Roman" w:hAnsi="Times New Roman"/>
          <w:sz w:val="28"/>
        </w:rPr>
      </w:pPr>
      <w:r>
        <w:rPr>
          <w:rFonts w:ascii="Times New Roman" w:hAnsi="Times New Roman"/>
          <w:sz w:val="24"/>
        </w:rPr>
        <w:t>Interpretivism</w:t>
      </w:r>
    </w:p>
    <w:p w:rsidR="001803F5" w:rsidRPr="00785CE5" w:rsidRDefault="001803F5" w:rsidP="001803F5">
      <w:pPr>
        <w:numPr>
          <w:ilvl w:val="2"/>
          <w:numId w:val="2"/>
        </w:numPr>
        <w:spacing w:after="0"/>
        <w:rPr>
          <w:rFonts w:ascii="Times New Roman" w:hAnsi="Times New Roman"/>
          <w:sz w:val="28"/>
        </w:rPr>
      </w:pPr>
      <w:r>
        <w:rPr>
          <w:rFonts w:ascii="Times New Roman" w:hAnsi="Times New Roman"/>
          <w:sz w:val="24"/>
        </w:rPr>
        <w:t>Critical Theory</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The Research Process &amp; Methodology Design</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Qualitative and quantitative methods</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Operationalization and Conceptualization</w:t>
      </w:r>
    </w:p>
    <w:p w:rsidR="001803F5" w:rsidRDefault="001803F5" w:rsidP="001803F5">
      <w:pPr>
        <w:numPr>
          <w:ilvl w:val="1"/>
          <w:numId w:val="2"/>
        </w:numPr>
        <w:spacing w:after="0"/>
        <w:rPr>
          <w:rFonts w:ascii="Times New Roman" w:hAnsi="Times New Roman"/>
          <w:sz w:val="24"/>
        </w:rPr>
      </w:pPr>
      <w:r w:rsidRPr="0083747F">
        <w:rPr>
          <w:rFonts w:ascii="Times New Roman" w:hAnsi="Times New Roman"/>
          <w:sz w:val="24"/>
        </w:rPr>
        <w:t>Triangulatio</w:t>
      </w:r>
      <w:r>
        <w:rPr>
          <w:rFonts w:ascii="Times New Roman" w:hAnsi="Times New Roman"/>
          <w:sz w:val="24"/>
        </w:rPr>
        <w:t>n</w:t>
      </w:r>
    </w:p>
    <w:p w:rsidR="001803F5" w:rsidRPr="00CD68DC" w:rsidRDefault="001803F5" w:rsidP="001803F5">
      <w:pPr>
        <w:numPr>
          <w:ilvl w:val="1"/>
          <w:numId w:val="2"/>
        </w:numPr>
        <w:spacing w:after="0"/>
        <w:rPr>
          <w:rFonts w:ascii="Times New Roman" w:hAnsi="Times New Roman"/>
          <w:sz w:val="28"/>
        </w:rPr>
      </w:pPr>
      <w:r>
        <w:rPr>
          <w:rFonts w:ascii="Times New Roman" w:hAnsi="Times New Roman"/>
          <w:sz w:val="24"/>
          <w:szCs w:val="15"/>
        </w:rPr>
        <w:t xml:space="preserve"> Access</w:t>
      </w:r>
    </w:p>
    <w:p w:rsidR="001803F5" w:rsidRPr="00CD68DC" w:rsidRDefault="001803F5" w:rsidP="001803F5">
      <w:pPr>
        <w:numPr>
          <w:ilvl w:val="1"/>
          <w:numId w:val="2"/>
        </w:numPr>
        <w:spacing w:after="0"/>
        <w:rPr>
          <w:rFonts w:ascii="Times New Roman" w:hAnsi="Times New Roman"/>
          <w:sz w:val="28"/>
        </w:rPr>
      </w:pPr>
      <w:r>
        <w:rPr>
          <w:rFonts w:ascii="Times New Roman" w:hAnsi="Times New Roman"/>
          <w:sz w:val="24"/>
          <w:szCs w:val="15"/>
        </w:rPr>
        <w:t xml:space="preserve">Researcher as tool of research </w:t>
      </w:r>
      <w:r w:rsidRPr="00CD68DC">
        <w:rPr>
          <w:rFonts w:ascii="Times New Roman" w:hAnsi="Times New Roman"/>
          <w:sz w:val="24"/>
          <w:szCs w:val="15"/>
        </w:rPr>
        <w:t>a</w:t>
      </w:r>
      <w:r>
        <w:rPr>
          <w:rFonts w:ascii="Times New Roman" w:hAnsi="Times New Roman"/>
          <w:sz w:val="24"/>
          <w:szCs w:val="15"/>
        </w:rPr>
        <w:t>nd technical/practical concerns</w:t>
      </w:r>
    </w:p>
    <w:p w:rsidR="001803F5" w:rsidRPr="00CD68DC" w:rsidRDefault="001803F5" w:rsidP="001803F5">
      <w:pPr>
        <w:numPr>
          <w:ilvl w:val="1"/>
          <w:numId w:val="2"/>
        </w:numPr>
        <w:spacing w:after="0"/>
        <w:rPr>
          <w:rFonts w:ascii="Times New Roman" w:hAnsi="Times New Roman"/>
          <w:sz w:val="28"/>
        </w:rPr>
      </w:pPr>
      <w:r w:rsidRPr="00CD68DC">
        <w:rPr>
          <w:rFonts w:ascii="Times New Roman" w:hAnsi="Times New Roman"/>
          <w:sz w:val="24"/>
          <w:szCs w:val="15"/>
        </w:rPr>
        <w:t xml:space="preserve">Discussion of use of human subjects in research </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Research Orientations</w:t>
      </w:r>
    </w:p>
    <w:p w:rsidR="001803F5" w:rsidRDefault="001803F5" w:rsidP="001803F5">
      <w:pPr>
        <w:numPr>
          <w:ilvl w:val="1"/>
          <w:numId w:val="2"/>
        </w:numPr>
        <w:spacing w:after="0"/>
        <w:rPr>
          <w:rFonts w:ascii="Times New Roman" w:hAnsi="Times New Roman"/>
          <w:sz w:val="24"/>
        </w:rPr>
      </w:pPr>
      <w:r>
        <w:rPr>
          <w:rFonts w:ascii="Times New Roman" w:hAnsi="Times New Roman"/>
          <w:sz w:val="24"/>
        </w:rPr>
        <w:t>Ecological</w:t>
      </w:r>
    </w:p>
    <w:p w:rsidR="001803F5" w:rsidRDefault="001803F5" w:rsidP="001803F5">
      <w:pPr>
        <w:numPr>
          <w:ilvl w:val="1"/>
          <w:numId w:val="2"/>
        </w:numPr>
        <w:spacing w:after="0"/>
        <w:rPr>
          <w:rFonts w:ascii="Times New Roman" w:hAnsi="Times New Roman"/>
          <w:sz w:val="24"/>
        </w:rPr>
      </w:pPr>
      <w:r>
        <w:rPr>
          <w:rFonts w:ascii="Times New Roman" w:hAnsi="Times New Roman"/>
          <w:sz w:val="24"/>
        </w:rPr>
        <w:lastRenderedPageBreak/>
        <w:t>Ethnographical</w:t>
      </w:r>
    </w:p>
    <w:p w:rsidR="001803F5" w:rsidRDefault="001803F5" w:rsidP="001803F5">
      <w:pPr>
        <w:numPr>
          <w:ilvl w:val="1"/>
          <w:numId w:val="2"/>
        </w:numPr>
        <w:spacing w:after="0"/>
        <w:rPr>
          <w:rFonts w:ascii="Times New Roman" w:hAnsi="Times New Roman"/>
          <w:sz w:val="24"/>
        </w:rPr>
      </w:pPr>
      <w:r>
        <w:rPr>
          <w:rFonts w:ascii="Times New Roman" w:hAnsi="Times New Roman"/>
          <w:sz w:val="24"/>
        </w:rPr>
        <w:t>Phenomenological</w:t>
      </w:r>
    </w:p>
    <w:p w:rsidR="001803F5" w:rsidRDefault="001803F5" w:rsidP="001803F5">
      <w:pPr>
        <w:numPr>
          <w:ilvl w:val="1"/>
          <w:numId w:val="2"/>
        </w:numPr>
        <w:spacing w:after="0"/>
        <w:rPr>
          <w:rFonts w:ascii="Times New Roman" w:hAnsi="Times New Roman"/>
          <w:sz w:val="24"/>
        </w:rPr>
      </w:pPr>
      <w:r>
        <w:rPr>
          <w:rFonts w:ascii="Times New Roman" w:hAnsi="Times New Roman"/>
          <w:sz w:val="24"/>
        </w:rPr>
        <w:t>Critical</w:t>
      </w:r>
    </w:p>
    <w:p w:rsidR="001803F5" w:rsidRPr="00144A80" w:rsidRDefault="001803F5" w:rsidP="001803F5">
      <w:pPr>
        <w:numPr>
          <w:ilvl w:val="1"/>
          <w:numId w:val="2"/>
        </w:numPr>
        <w:spacing w:after="0"/>
        <w:rPr>
          <w:rFonts w:ascii="Times New Roman" w:hAnsi="Times New Roman"/>
          <w:sz w:val="24"/>
        </w:rPr>
      </w:pPr>
      <w:r>
        <w:rPr>
          <w:rFonts w:ascii="Times New Roman" w:hAnsi="Times New Roman"/>
          <w:sz w:val="24"/>
        </w:rPr>
        <w:t>S</w:t>
      </w:r>
      <w:r w:rsidRPr="00144A80">
        <w:rPr>
          <w:rFonts w:ascii="Times New Roman" w:hAnsi="Times New Roman"/>
          <w:sz w:val="24"/>
        </w:rPr>
        <w:t>ymbolic interactionism</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Qualitative Methods and Techniques</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Literature Review</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Internet Search</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Content Analysis</w:t>
      </w:r>
    </w:p>
    <w:p w:rsidR="001803F5" w:rsidRDefault="001803F5" w:rsidP="001803F5">
      <w:pPr>
        <w:numPr>
          <w:ilvl w:val="1"/>
          <w:numId w:val="2"/>
        </w:numPr>
        <w:spacing w:after="0"/>
        <w:rPr>
          <w:rFonts w:ascii="Times New Roman" w:hAnsi="Times New Roman"/>
          <w:sz w:val="24"/>
        </w:rPr>
      </w:pPr>
      <w:r w:rsidRPr="0083747F">
        <w:rPr>
          <w:rFonts w:ascii="Times New Roman" w:hAnsi="Times New Roman"/>
          <w:sz w:val="24"/>
        </w:rPr>
        <w:t>Historiography and Oral Traditions</w:t>
      </w:r>
    </w:p>
    <w:p w:rsidR="001803F5" w:rsidRPr="0083747F" w:rsidRDefault="001803F5" w:rsidP="001803F5">
      <w:pPr>
        <w:numPr>
          <w:ilvl w:val="1"/>
          <w:numId w:val="2"/>
        </w:numPr>
        <w:spacing w:after="0"/>
        <w:rPr>
          <w:rFonts w:ascii="Times New Roman" w:hAnsi="Times New Roman"/>
          <w:sz w:val="24"/>
        </w:rPr>
      </w:pPr>
      <w:r>
        <w:rPr>
          <w:rFonts w:ascii="Times New Roman" w:hAnsi="Times New Roman"/>
          <w:sz w:val="24"/>
        </w:rPr>
        <w:t>Sampling</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Unobtrusive Measures</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Interviews</w:t>
      </w:r>
    </w:p>
    <w:p w:rsidR="001803F5" w:rsidRPr="0083747F" w:rsidRDefault="001803F5" w:rsidP="001803F5">
      <w:pPr>
        <w:numPr>
          <w:ilvl w:val="2"/>
          <w:numId w:val="2"/>
        </w:numPr>
        <w:spacing w:after="0"/>
        <w:rPr>
          <w:rFonts w:ascii="Times New Roman" w:hAnsi="Times New Roman"/>
          <w:sz w:val="24"/>
        </w:rPr>
      </w:pPr>
      <w:r>
        <w:rPr>
          <w:rFonts w:ascii="Times New Roman" w:hAnsi="Times New Roman"/>
          <w:sz w:val="24"/>
        </w:rPr>
        <w:t>S</w:t>
      </w:r>
      <w:r w:rsidRPr="0083747F">
        <w:rPr>
          <w:rFonts w:ascii="Times New Roman" w:hAnsi="Times New Roman"/>
          <w:sz w:val="24"/>
        </w:rPr>
        <w:t>tructured to indepth interviews</w:t>
      </w:r>
    </w:p>
    <w:p w:rsidR="001803F5" w:rsidRPr="0083747F" w:rsidRDefault="001803F5" w:rsidP="001803F5">
      <w:pPr>
        <w:numPr>
          <w:ilvl w:val="2"/>
          <w:numId w:val="2"/>
        </w:numPr>
        <w:spacing w:after="0"/>
        <w:rPr>
          <w:rFonts w:ascii="Times New Roman" w:hAnsi="Times New Roman"/>
          <w:sz w:val="24"/>
        </w:rPr>
      </w:pPr>
      <w:r w:rsidRPr="0083747F">
        <w:rPr>
          <w:rFonts w:ascii="Times New Roman" w:hAnsi="Times New Roman"/>
          <w:sz w:val="24"/>
        </w:rPr>
        <w:t>Focus Group Interviewing</w:t>
      </w:r>
    </w:p>
    <w:p w:rsidR="001803F5" w:rsidRPr="00785CE5" w:rsidRDefault="001803F5" w:rsidP="001803F5">
      <w:pPr>
        <w:numPr>
          <w:ilvl w:val="1"/>
          <w:numId w:val="2"/>
        </w:numPr>
        <w:spacing w:after="0"/>
        <w:rPr>
          <w:rFonts w:ascii="Times New Roman" w:hAnsi="Times New Roman"/>
          <w:sz w:val="24"/>
        </w:rPr>
      </w:pPr>
      <w:r w:rsidRPr="0083747F">
        <w:rPr>
          <w:rFonts w:ascii="Times New Roman" w:hAnsi="Times New Roman"/>
          <w:sz w:val="24"/>
        </w:rPr>
        <w:t>Case studies</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Research Types</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Electronic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Case Study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Ethnographic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Grounded Theory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Focus Group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Action Research</w:t>
      </w:r>
    </w:p>
    <w:p w:rsidR="001803F5" w:rsidRPr="001A63CD" w:rsidRDefault="001803F5" w:rsidP="001803F5">
      <w:pPr>
        <w:numPr>
          <w:ilvl w:val="1"/>
          <w:numId w:val="2"/>
        </w:numPr>
        <w:spacing w:after="0"/>
        <w:rPr>
          <w:rFonts w:ascii="Times New Roman" w:hAnsi="Times New Roman"/>
          <w:sz w:val="24"/>
        </w:rPr>
      </w:pPr>
      <w:r w:rsidRPr="001A63CD">
        <w:rPr>
          <w:rFonts w:ascii="Times New Roman" w:hAnsi="Times New Roman"/>
          <w:sz w:val="24"/>
        </w:rPr>
        <w:t>Narrative Research</w:t>
      </w:r>
    </w:p>
    <w:p w:rsidR="001803F5" w:rsidRPr="0083747F" w:rsidRDefault="001803F5" w:rsidP="001803F5">
      <w:pPr>
        <w:numPr>
          <w:ilvl w:val="1"/>
          <w:numId w:val="2"/>
        </w:numPr>
        <w:spacing w:after="0"/>
        <w:rPr>
          <w:rFonts w:ascii="Times New Roman" w:hAnsi="Times New Roman"/>
          <w:sz w:val="24"/>
        </w:rPr>
      </w:pPr>
      <w:r w:rsidRPr="001A63CD">
        <w:rPr>
          <w:rFonts w:ascii="Times New Roman" w:hAnsi="Times New Roman"/>
          <w:sz w:val="24"/>
        </w:rPr>
        <w:t>Discourse Analysis</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Ethical Issues Reinforced</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Ethical codes of practice</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Consent</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Objectivity</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Analysis and Report Writing</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Audience identification</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Theme and sub-theme development</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Synthesis</w:t>
      </w:r>
    </w:p>
    <w:p w:rsidR="001803F5" w:rsidRPr="0083747F" w:rsidRDefault="001803F5" w:rsidP="001803F5">
      <w:pPr>
        <w:numPr>
          <w:ilvl w:val="1"/>
          <w:numId w:val="2"/>
        </w:numPr>
        <w:spacing w:after="0"/>
        <w:rPr>
          <w:rFonts w:ascii="Times New Roman" w:hAnsi="Times New Roman"/>
          <w:sz w:val="24"/>
        </w:rPr>
      </w:pPr>
      <w:r w:rsidRPr="0083747F">
        <w:rPr>
          <w:rFonts w:ascii="Times New Roman" w:hAnsi="Times New Roman"/>
          <w:sz w:val="24"/>
        </w:rPr>
        <w:t>Analysis and interpretation</w:t>
      </w:r>
    </w:p>
    <w:p w:rsidR="001803F5" w:rsidRDefault="001803F5" w:rsidP="001803F5">
      <w:pPr>
        <w:numPr>
          <w:ilvl w:val="1"/>
          <w:numId w:val="2"/>
        </w:numPr>
        <w:spacing w:after="0"/>
        <w:rPr>
          <w:rFonts w:ascii="Times New Roman" w:hAnsi="Times New Roman"/>
          <w:sz w:val="24"/>
        </w:rPr>
      </w:pPr>
      <w:r w:rsidRPr="0083747F">
        <w:rPr>
          <w:rFonts w:ascii="Times New Roman" w:hAnsi="Times New Roman"/>
          <w:sz w:val="24"/>
        </w:rPr>
        <w:t>Presentation for impact</w:t>
      </w:r>
    </w:p>
    <w:p w:rsidR="001803F5" w:rsidRPr="002C4CC7" w:rsidRDefault="001803F5" w:rsidP="001803F5">
      <w:pPr>
        <w:numPr>
          <w:ilvl w:val="0"/>
          <w:numId w:val="2"/>
        </w:numPr>
        <w:spacing w:after="0"/>
        <w:rPr>
          <w:rFonts w:ascii="Times New Roman" w:hAnsi="Times New Roman"/>
          <w:b/>
          <w:bCs/>
          <w:sz w:val="24"/>
        </w:rPr>
      </w:pPr>
      <w:r w:rsidRPr="002C4CC7">
        <w:rPr>
          <w:rFonts w:ascii="Times New Roman" w:hAnsi="Times New Roman"/>
          <w:b/>
          <w:bCs/>
          <w:sz w:val="24"/>
        </w:rPr>
        <w:t>Future of Qualitative Research and Technology</w:t>
      </w:r>
    </w:p>
    <w:p w:rsidR="001803F5" w:rsidRDefault="001803F5" w:rsidP="001803F5">
      <w:pPr>
        <w:numPr>
          <w:ilvl w:val="1"/>
          <w:numId w:val="2"/>
        </w:numPr>
        <w:spacing w:after="0"/>
        <w:rPr>
          <w:rFonts w:ascii="Times New Roman" w:hAnsi="Times New Roman"/>
          <w:sz w:val="24"/>
        </w:rPr>
      </w:pPr>
      <w:r w:rsidRPr="0083747F">
        <w:rPr>
          <w:rFonts w:ascii="Times New Roman" w:hAnsi="Times New Roman"/>
          <w:sz w:val="24"/>
        </w:rPr>
        <w:t>Analysis software</w:t>
      </w:r>
    </w:p>
    <w:p w:rsidR="001803F5" w:rsidRPr="002C4CC7" w:rsidRDefault="001803F5" w:rsidP="001803F5">
      <w:pPr>
        <w:numPr>
          <w:ilvl w:val="1"/>
          <w:numId w:val="2"/>
        </w:numPr>
        <w:spacing w:after="0"/>
        <w:rPr>
          <w:rFonts w:ascii="Times New Roman" w:hAnsi="Times New Roman"/>
          <w:sz w:val="24"/>
        </w:rPr>
      </w:pPr>
      <w:r w:rsidRPr="0083747F">
        <w:rPr>
          <w:rFonts w:ascii="Times New Roman" w:hAnsi="Times New Roman"/>
          <w:sz w:val="24"/>
        </w:rPr>
        <w:t>Reporting techniques</w:t>
      </w:r>
    </w:p>
    <w:p w:rsidR="001803F5" w:rsidRDefault="001803F5" w:rsidP="001803F5">
      <w:pPr>
        <w:spacing w:after="0"/>
        <w:rPr>
          <w:rFonts w:ascii="Times New Roman" w:hAnsi="Times New Roman"/>
          <w:b/>
          <w:sz w:val="24"/>
        </w:rPr>
      </w:pPr>
    </w:p>
    <w:p w:rsidR="001803F5" w:rsidRDefault="001803F5" w:rsidP="001803F5">
      <w:pPr>
        <w:spacing w:after="0"/>
        <w:rPr>
          <w:rFonts w:ascii="Times New Roman" w:hAnsi="Times New Roman"/>
          <w:b/>
          <w:sz w:val="24"/>
        </w:rPr>
      </w:pPr>
    </w:p>
    <w:p w:rsidR="001803F5" w:rsidRPr="002C4CC7" w:rsidRDefault="001803F5" w:rsidP="001803F5">
      <w:pPr>
        <w:spacing w:after="0"/>
        <w:rPr>
          <w:rFonts w:ascii="Times New Roman" w:hAnsi="Times New Roman"/>
          <w:b/>
          <w:sz w:val="24"/>
        </w:rPr>
      </w:pPr>
      <w:r>
        <w:rPr>
          <w:rFonts w:ascii="Times New Roman" w:hAnsi="Times New Roman"/>
          <w:b/>
          <w:sz w:val="24"/>
        </w:rPr>
        <w:t>Recommended Readings: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lastRenderedPageBreak/>
        <w:t xml:space="preserve">Atkin, L., &amp; Wallace, S. (2012). </w:t>
      </w:r>
      <w:r w:rsidRPr="0083747F">
        <w:rPr>
          <w:rFonts w:ascii="Times New Roman" w:hAnsi="Times New Roman"/>
          <w:i/>
          <w:sz w:val="24"/>
        </w:rPr>
        <w:t>Qualitative Research in Education.</w:t>
      </w:r>
      <w:r w:rsidRPr="0083747F">
        <w:rPr>
          <w:rFonts w:ascii="Times New Roman" w:hAnsi="Times New Roman"/>
          <w:sz w:val="24"/>
        </w:rPr>
        <w:t xml:space="preserve"> London: Sage.</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Atkinson, P., &amp; Hammersley, M. (2007). </w:t>
      </w:r>
      <w:r w:rsidRPr="0083747F">
        <w:rPr>
          <w:rFonts w:ascii="Times New Roman" w:hAnsi="Times New Roman"/>
          <w:i/>
          <w:sz w:val="24"/>
        </w:rPr>
        <w:t>Ethnography: Principles in Practice (3rd ed.).</w:t>
      </w:r>
      <w:r>
        <w:rPr>
          <w:rFonts w:ascii="Times New Roman" w:hAnsi="Times New Roman"/>
          <w:sz w:val="24"/>
        </w:rPr>
        <w:t xml:space="preserve"> London </w:t>
      </w:r>
      <w:r w:rsidRPr="0083747F">
        <w:rPr>
          <w:rFonts w:ascii="Times New Roman" w:hAnsi="Times New Roman"/>
          <w:sz w:val="24"/>
        </w:rPr>
        <w:t>and New York: Taylor &amp; Francis e-Library.</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Baily, Kenneth D. </w:t>
      </w:r>
      <w:r>
        <w:rPr>
          <w:rFonts w:ascii="Times New Roman" w:hAnsi="Times New Roman"/>
          <w:sz w:val="24"/>
        </w:rPr>
        <w:t>(</w:t>
      </w:r>
      <w:r w:rsidRPr="0083747F">
        <w:rPr>
          <w:rFonts w:ascii="Times New Roman" w:hAnsi="Times New Roman"/>
          <w:sz w:val="24"/>
        </w:rPr>
        <w:t>1982</w:t>
      </w:r>
      <w:r>
        <w:rPr>
          <w:rFonts w:ascii="Times New Roman" w:hAnsi="Times New Roman"/>
          <w:sz w:val="24"/>
        </w:rPr>
        <w:t>)</w:t>
      </w:r>
      <w:r w:rsidRPr="0083747F">
        <w:rPr>
          <w:rFonts w:ascii="Times New Roman" w:hAnsi="Times New Roman"/>
          <w:sz w:val="24"/>
        </w:rPr>
        <w:t xml:space="preserve">. </w:t>
      </w:r>
      <w:r w:rsidRPr="0083747F">
        <w:rPr>
          <w:rFonts w:ascii="Times New Roman" w:hAnsi="Times New Roman"/>
          <w:i/>
          <w:sz w:val="24"/>
        </w:rPr>
        <w:t>Methods of Social Research.</w:t>
      </w:r>
      <w:r w:rsidRPr="0083747F">
        <w:rPr>
          <w:rFonts w:ascii="Times New Roman" w:hAnsi="Times New Roman"/>
          <w:sz w:val="24"/>
        </w:rPr>
        <w:t xml:space="preserve"> N. Y.: Free Press, (Second</w:t>
      </w:r>
      <w:r>
        <w:rPr>
          <w:rFonts w:ascii="Times New Roman" w:hAnsi="Times New Roman"/>
          <w:sz w:val="24"/>
        </w:rPr>
        <w:t xml:space="preserve"> </w:t>
      </w:r>
      <w:r w:rsidRPr="0083747F">
        <w:rPr>
          <w:rFonts w:ascii="Times New Roman" w:hAnsi="Times New Roman"/>
          <w:sz w:val="24"/>
        </w:rPr>
        <w:t>Edition).</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Berg, B. L., &amp; Lune, H. (2012). </w:t>
      </w:r>
      <w:r w:rsidRPr="0083747F">
        <w:rPr>
          <w:rFonts w:ascii="Times New Roman" w:hAnsi="Times New Roman"/>
          <w:i/>
          <w:sz w:val="24"/>
        </w:rPr>
        <w:t>Qualitative Research Methods for the Social Sciences (8th ed.).</w:t>
      </w:r>
      <w:r w:rsidRPr="0083747F">
        <w:rPr>
          <w:rFonts w:ascii="Times New Roman" w:hAnsi="Times New Roman"/>
          <w:sz w:val="24"/>
        </w:rPr>
        <w:t xml:space="preserve"> Boston: Pearson.</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Bogdan, R. C., &amp; Biklen, S. K. (2007). </w:t>
      </w:r>
      <w:r w:rsidRPr="0083747F">
        <w:rPr>
          <w:rFonts w:ascii="Times New Roman" w:hAnsi="Times New Roman"/>
          <w:i/>
          <w:sz w:val="24"/>
        </w:rPr>
        <w:t>Qualitative Research for Education: An Introduction to Theories and Methods (5th ed.).</w:t>
      </w:r>
      <w:r w:rsidRPr="0083747F">
        <w:rPr>
          <w:rFonts w:ascii="Times New Roman" w:hAnsi="Times New Roman"/>
          <w:sz w:val="24"/>
        </w:rPr>
        <w:t xml:space="preserve"> Boston: Pearson.</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Brinkmann</w:t>
      </w:r>
      <w:r>
        <w:rPr>
          <w:rFonts w:ascii="Times New Roman" w:hAnsi="Times New Roman"/>
          <w:sz w:val="24"/>
        </w:rPr>
        <w:t xml:space="preserve">, S., &amp; Kvale, S. (2015). </w:t>
      </w:r>
      <w:r w:rsidRPr="0083747F">
        <w:rPr>
          <w:rFonts w:ascii="Times New Roman" w:hAnsi="Times New Roman"/>
          <w:i/>
          <w:sz w:val="24"/>
        </w:rPr>
        <w:t>Interviews : Learning the Craft of Qualitative Research Interviewing.</w:t>
      </w:r>
      <w:r w:rsidRPr="0083747F">
        <w:rPr>
          <w:rFonts w:ascii="Times New Roman" w:hAnsi="Times New Roman"/>
          <w:sz w:val="24"/>
        </w:rPr>
        <w:t xml:space="preserve"> Los Angeles: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Bryman, A. (2016). </w:t>
      </w:r>
      <w:r w:rsidRPr="0083747F">
        <w:rPr>
          <w:rFonts w:ascii="Times New Roman" w:hAnsi="Times New Roman"/>
          <w:i/>
          <w:sz w:val="24"/>
        </w:rPr>
        <w:t>Social Research Methods (5th ed.).</w:t>
      </w:r>
      <w:r w:rsidRPr="0083747F">
        <w:rPr>
          <w:rFonts w:ascii="Times New Roman" w:hAnsi="Times New Roman"/>
          <w:sz w:val="24"/>
        </w:rPr>
        <w:t xml:space="preserve"> Oxford: Oxford University Press.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Cohen, L., Manion, L., &amp; Morrison, K. (2011). </w:t>
      </w:r>
      <w:r w:rsidRPr="0083747F">
        <w:rPr>
          <w:rFonts w:ascii="Times New Roman" w:hAnsi="Times New Roman"/>
          <w:i/>
          <w:sz w:val="24"/>
        </w:rPr>
        <w:t>Research Methods in Education (7th ed.).</w:t>
      </w:r>
      <w:r w:rsidRPr="0083747F">
        <w:rPr>
          <w:rFonts w:ascii="Times New Roman" w:hAnsi="Times New Roman"/>
          <w:sz w:val="24"/>
        </w:rPr>
        <w:t xml:space="preserve"> Oxon and New York: Routledge.</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Corbin, J. M., &amp; Strauss, A. L. (2015). </w:t>
      </w:r>
      <w:r w:rsidRPr="0083747F">
        <w:rPr>
          <w:rFonts w:ascii="Times New Roman" w:hAnsi="Times New Roman"/>
          <w:i/>
          <w:sz w:val="24"/>
        </w:rPr>
        <w:t>Basics of Qualitative Research: Techniques and Procedures for Developing Grounded Theory (4th ed.).</w:t>
      </w:r>
      <w:r w:rsidRPr="0083747F">
        <w:rPr>
          <w:rFonts w:ascii="Times New Roman" w:hAnsi="Times New Roman"/>
          <w:sz w:val="24"/>
        </w:rPr>
        <w:t xml:space="preserve"> Thousand Oaks: Sage.</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Creswell, J. W. (2012). </w:t>
      </w:r>
      <w:r w:rsidRPr="0083747F">
        <w:rPr>
          <w:rFonts w:ascii="Times New Roman" w:hAnsi="Times New Roman"/>
          <w:i/>
          <w:sz w:val="24"/>
        </w:rPr>
        <w:t>Educational Research: Planning, Conducting, and Evaluating Quantitative and Qualitative Research (4th ed.).</w:t>
      </w:r>
      <w:r w:rsidRPr="0083747F">
        <w:rPr>
          <w:rFonts w:ascii="Times New Roman" w:hAnsi="Times New Roman"/>
          <w:sz w:val="24"/>
        </w:rPr>
        <w:t xml:space="preserve"> Boston: Pearson.</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Denzin, N. K., &amp; Lincoln, Y. S. (Eds.). (2011). </w:t>
      </w:r>
      <w:r w:rsidRPr="0083747F">
        <w:rPr>
          <w:rFonts w:ascii="Times New Roman" w:hAnsi="Times New Roman"/>
          <w:i/>
          <w:sz w:val="24"/>
        </w:rPr>
        <w:t>The SAGE Handbook of Qualitative Research (4th ed.).</w:t>
      </w:r>
      <w:r w:rsidRPr="0083747F">
        <w:rPr>
          <w:rFonts w:ascii="Times New Roman" w:hAnsi="Times New Roman"/>
          <w:sz w:val="24"/>
        </w:rPr>
        <w:t xml:space="preserve"> Thousand Oaks: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Elliott, A. (2014). </w:t>
      </w:r>
      <w:r w:rsidRPr="0083747F">
        <w:rPr>
          <w:rFonts w:ascii="Times New Roman" w:hAnsi="Times New Roman"/>
          <w:i/>
          <w:sz w:val="24"/>
        </w:rPr>
        <w:t>Contemporary Social Theory: An Introduction (2nd ed.).</w:t>
      </w:r>
      <w:r w:rsidRPr="0083747F">
        <w:rPr>
          <w:rFonts w:ascii="Times New Roman" w:hAnsi="Times New Roman"/>
          <w:sz w:val="24"/>
        </w:rPr>
        <w:t xml:space="preserve"> Oxon and New York: Routledge.</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Flick, U. (Ed.). (2014). </w:t>
      </w:r>
      <w:r w:rsidRPr="0083747F">
        <w:rPr>
          <w:rFonts w:ascii="Times New Roman" w:hAnsi="Times New Roman"/>
          <w:i/>
          <w:sz w:val="24"/>
        </w:rPr>
        <w:t>The Sage Handbook of Qualitative Data Analysis.</w:t>
      </w:r>
      <w:r w:rsidRPr="0083747F">
        <w:rPr>
          <w:rFonts w:ascii="Times New Roman" w:hAnsi="Times New Roman"/>
          <w:sz w:val="24"/>
        </w:rPr>
        <w:t xml:space="preserve"> London: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Glesne, C. (2016). </w:t>
      </w:r>
      <w:r w:rsidRPr="0083747F">
        <w:rPr>
          <w:rFonts w:ascii="Times New Roman" w:hAnsi="Times New Roman"/>
          <w:i/>
          <w:sz w:val="24"/>
        </w:rPr>
        <w:t>Becoming Qualitative Researchers: An Introduction (6th ed.).</w:t>
      </w:r>
      <w:r w:rsidRPr="0083747F">
        <w:rPr>
          <w:rFonts w:ascii="Times New Roman" w:hAnsi="Times New Roman"/>
          <w:sz w:val="24"/>
        </w:rPr>
        <w:t xml:space="preserve"> Boston: Pearson.</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Grbich, C. (2013). </w:t>
      </w:r>
      <w:r w:rsidRPr="0083747F">
        <w:rPr>
          <w:rFonts w:ascii="Times New Roman" w:hAnsi="Times New Roman"/>
          <w:i/>
          <w:sz w:val="24"/>
        </w:rPr>
        <w:t xml:space="preserve">Qualitative Data Analysis: An Introduction (2nd ed.). </w:t>
      </w:r>
      <w:r w:rsidRPr="0083747F">
        <w:rPr>
          <w:rFonts w:ascii="Times New Roman" w:hAnsi="Times New Roman"/>
          <w:sz w:val="24"/>
        </w:rPr>
        <w:t>London: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Hammersley, M. (2013). </w:t>
      </w:r>
      <w:r w:rsidRPr="0083747F">
        <w:rPr>
          <w:rFonts w:ascii="Times New Roman" w:hAnsi="Times New Roman"/>
          <w:i/>
          <w:sz w:val="24"/>
        </w:rPr>
        <w:t>What is Qualitative Research?</w:t>
      </w:r>
      <w:r w:rsidRPr="0083747F">
        <w:rPr>
          <w:rFonts w:ascii="Times New Roman" w:hAnsi="Times New Roman"/>
          <w:sz w:val="24"/>
        </w:rPr>
        <w:t xml:space="preserve"> London and New York: Bloomsburry.</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Hollis, M. (1994). The Philosophy of Social Science: An Introduction. Cambridge: Cambridge University Press.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Inglis, D., &amp; Thorpe, C. (2012). </w:t>
      </w:r>
      <w:r w:rsidRPr="0083747F">
        <w:rPr>
          <w:rFonts w:ascii="Times New Roman" w:hAnsi="Times New Roman"/>
          <w:i/>
          <w:sz w:val="24"/>
        </w:rPr>
        <w:t>An Invitation to Social Theory.</w:t>
      </w:r>
      <w:r w:rsidRPr="0083747F">
        <w:rPr>
          <w:rFonts w:ascii="Times New Roman" w:hAnsi="Times New Roman"/>
          <w:sz w:val="24"/>
        </w:rPr>
        <w:t xml:space="preserve"> Malden: Polity Press.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Liamputtong, P. (2013). Qualitative Research Methods (4th ed.). South Melbourne: Oxford University Press.</w:t>
      </w:r>
    </w:p>
    <w:p w:rsidR="001803F5" w:rsidRDefault="001803F5" w:rsidP="001803F5">
      <w:pPr>
        <w:spacing w:after="0"/>
        <w:ind w:left="720" w:hanging="720"/>
        <w:rPr>
          <w:rFonts w:ascii="Times New Roman" w:hAnsi="Times New Roman"/>
          <w:sz w:val="24"/>
        </w:rPr>
      </w:pPr>
      <w:r>
        <w:rPr>
          <w:rFonts w:ascii="Times New Roman" w:hAnsi="Times New Roman"/>
          <w:sz w:val="24"/>
        </w:rPr>
        <w:t xml:space="preserve">Mason, Jennifer. (2002). </w:t>
      </w:r>
      <w:r w:rsidRPr="00B60C29">
        <w:rPr>
          <w:rFonts w:ascii="Times New Roman" w:hAnsi="Times New Roman"/>
          <w:i/>
          <w:sz w:val="24"/>
        </w:rPr>
        <w:t>Qualitative Researching.</w:t>
      </w:r>
      <w:r>
        <w:rPr>
          <w:rFonts w:ascii="Times New Roman" w:hAnsi="Times New Roman"/>
          <w:sz w:val="24"/>
        </w:rPr>
        <w:t xml:space="preserve"> London: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May, T. (2011). </w:t>
      </w:r>
      <w:r w:rsidRPr="0083747F">
        <w:rPr>
          <w:rFonts w:ascii="Times New Roman" w:hAnsi="Times New Roman"/>
          <w:i/>
          <w:sz w:val="24"/>
        </w:rPr>
        <w:t>Social Research: Issues, Methods and Process (4th ed.).</w:t>
      </w:r>
      <w:r w:rsidRPr="0083747F">
        <w:rPr>
          <w:rFonts w:ascii="Times New Roman" w:hAnsi="Times New Roman"/>
          <w:sz w:val="24"/>
        </w:rPr>
        <w:t xml:space="preserve"> Maidenhead: Open University Press.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O'Donoghue, T. (2006). </w:t>
      </w:r>
      <w:r w:rsidRPr="0083747F">
        <w:rPr>
          <w:rFonts w:ascii="Times New Roman" w:hAnsi="Times New Roman"/>
          <w:i/>
          <w:sz w:val="24"/>
        </w:rPr>
        <w:t>Planning Your Qualitative Research Project: An Introduction to Interpretivist Research in Education.</w:t>
      </w:r>
      <w:r w:rsidRPr="0083747F">
        <w:rPr>
          <w:rFonts w:ascii="Times New Roman" w:hAnsi="Times New Roman"/>
          <w:sz w:val="24"/>
        </w:rPr>
        <w:t xml:space="preserve"> Oxon and New York: Taylor &amp; Francis e-Library.</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Patton, M. Q. (2002). </w:t>
      </w:r>
      <w:r w:rsidRPr="0083747F">
        <w:rPr>
          <w:rFonts w:ascii="Times New Roman" w:hAnsi="Times New Roman"/>
          <w:i/>
          <w:sz w:val="24"/>
        </w:rPr>
        <w:t>Qualitative Research &amp; Evaluation Methods (3rd ed.).</w:t>
      </w:r>
      <w:r w:rsidRPr="0083747F">
        <w:rPr>
          <w:rFonts w:ascii="Times New Roman" w:hAnsi="Times New Roman"/>
          <w:sz w:val="24"/>
        </w:rPr>
        <w:t xml:space="preserve"> Thousand Oaks: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lastRenderedPageBreak/>
        <w:t xml:space="preserve">Payne, G., &amp; Payne, J. (2004). </w:t>
      </w:r>
      <w:r w:rsidRPr="0083747F">
        <w:rPr>
          <w:rFonts w:ascii="Times New Roman" w:hAnsi="Times New Roman"/>
          <w:i/>
          <w:sz w:val="24"/>
        </w:rPr>
        <w:t xml:space="preserve">Key Concepts in Social Research. </w:t>
      </w:r>
      <w:r w:rsidRPr="0083747F">
        <w:rPr>
          <w:rFonts w:ascii="Times New Roman" w:hAnsi="Times New Roman"/>
          <w:sz w:val="24"/>
        </w:rPr>
        <w:t>London: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Punch, K. F. (2009). </w:t>
      </w:r>
      <w:r w:rsidRPr="0083747F">
        <w:rPr>
          <w:rFonts w:ascii="Times New Roman" w:hAnsi="Times New Roman"/>
          <w:i/>
          <w:sz w:val="24"/>
        </w:rPr>
        <w:t>Introduction to Research Methods in Education.</w:t>
      </w:r>
      <w:r w:rsidRPr="0083747F">
        <w:rPr>
          <w:rFonts w:ascii="Times New Roman" w:hAnsi="Times New Roman"/>
          <w:sz w:val="24"/>
        </w:rPr>
        <w:t xml:space="preserve"> Thousand Oaks: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Rose, G. (2012). </w:t>
      </w:r>
      <w:r w:rsidRPr="0083747F">
        <w:rPr>
          <w:rFonts w:ascii="Times New Roman" w:hAnsi="Times New Roman"/>
          <w:i/>
          <w:sz w:val="24"/>
        </w:rPr>
        <w:t>Visual Methodologies: An Introduction to the Interpretation of Visual Materials.</w:t>
      </w:r>
      <w:r w:rsidRPr="0083747F">
        <w:rPr>
          <w:rFonts w:ascii="Times New Roman" w:hAnsi="Times New Roman"/>
          <w:sz w:val="24"/>
        </w:rPr>
        <w:t xml:space="preserve"> London: Sage Publications.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Seidman, I. (2006). </w:t>
      </w:r>
      <w:r w:rsidRPr="0083747F">
        <w:rPr>
          <w:rFonts w:ascii="Times New Roman" w:hAnsi="Times New Roman"/>
          <w:i/>
          <w:sz w:val="24"/>
        </w:rPr>
        <w:t>Interviewing as Qualitative Research: A Guide for Researchers in Education and the Social Sciences (3rd ed.).</w:t>
      </w:r>
      <w:r w:rsidRPr="0083747F">
        <w:rPr>
          <w:rFonts w:ascii="Times New Roman" w:hAnsi="Times New Roman"/>
          <w:sz w:val="24"/>
        </w:rPr>
        <w:t xml:space="preserve"> New York: Teachers College Press.</w:t>
      </w:r>
    </w:p>
    <w:p w:rsidR="001803F5" w:rsidRDefault="001803F5" w:rsidP="001803F5">
      <w:pPr>
        <w:spacing w:after="0"/>
        <w:ind w:left="720" w:hanging="720"/>
        <w:rPr>
          <w:rFonts w:ascii="Times New Roman" w:hAnsi="Times New Roman"/>
          <w:sz w:val="24"/>
        </w:rPr>
      </w:pPr>
      <w:r w:rsidRPr="0083747F">
        <w:rPr>
          <w:rFonts w:ascii="Times New Roman" w:hAnsi="Times New Roman"/>
          <w:sz w:val="24"/>
        </w:rPr>
        <w:t xml:space="preserve">Walter, M. (Ed.). (2013). </w:t>
      </w:r>
      <w:r w:rsidRPr="0083747F">
        <w:rPr>
          <w:rFonts w:ascii="Times New Roman" w:hAnsi="Times New Roman"/>
          <w:i/>
          <w:sz w:val="24"/>
        </w:rPr>
        <w:t>Social Research Methods (3rd ed.).</w:t>
      </w:r>
      <w:r w:rsidRPr="0083747F">
        <w:rPr>
          <w:rFonts w:ascii="Times New Roman" w:hAnsi="Times New Roman"/>
          <w:sz w:val="24"/>
        </w:rPr>
        <w:t xml:space="preserve"> South Melbourne: Oxford University Press.</w:t>
      </w:r>
    </w:p>
    <w:p w:rsidR="001001B1" w:rsidRDefault="001001B1"/>
    <w:sectPr w:rsidR="0010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14B8"/>
    <w:multiLevelType w:val="hybridMultilevel"/>
    <w:tmpl w:val="1E1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638F6"/>
    <w:multiLevelType w:val="multilevel"/>
    <w:tmpl w:val="8856CD96"/>
    <w:lvl w:ilvl="0">
      <w:start w:val="1"/>
      <w:numFmt w:val="decimal"/>
      <w:lvlText w:val="%1."/>
      <w:lvlJc w:val="left"/>
      <w:pPr>
        <w:ind w:left="360" w:hanging="360"/>
      </w:pPr>
      <w:rPr>
        <w:b/>
        <w:bCs/>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5"/>
    <w:rsid w:val="001001B1"/>
    <w:rsid w:val="001803F5"/>
    <w:rsid w:val="002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286A-02D8-46F0-A3E8-E88871DB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F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F5"/>
    <w:pPr>
      <w:ind w:left="720"/>
    </w:pPr>
  </w:style>
  <w:style w:type="paragraph" w:styleId="Title">
    <w:name w:val="Title"/>
    <w:basedOn w:val="Normal"/>
    <w:link w:val="TitleChar"/>
    <w:qFormat/>
    <w:rsid w:val="002F5CD9"/>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2F5CD9"/>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2</cp:revision>
  <dcterms:created xsi:type="dcterms:W3CDTF">2022-03-31T07:04:00Z</dcterms:created>
  <dcterms:modified xsi:type="dcterms:W3CDTF">2022-03-31T07:10:00Z</dcterms:modified>
</cp:coreProperties>
</file>