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4FD1" w14:textId="263ED669" w:rsidR="00751BC4" w:rsidRDefault="00CD7688" w:rsidP="00751BC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</w:t>
      </w:r>
      <w:r w:rsidR="00751BC4">
        <w:rPr>
          <w:b/>
          <w:bCs/>
          <w:sz w:val="23"/>
          <w:szCs w:val="23"/>
        </w:rPr>
        <w:t xml:space="preserve">2025 Batch </w:t>
      </w:r>
    </w:p>
    <w:p w14:paraId="67491E82" w14:textId="77777777" w:rsidR="00751BC4" w:rsidRDefault="00751BC4" w:rsidP="00751BC4">
      <w:pPr>
        <w:pStyle w:val="Default"/>
        <w:rPr>
          <w:b/>
          <w:bCs/>
          <w:sz w:val="23"/>
          <w:szCs w:val="23"/>
        </w:rPr>
      </w:pPr>
    </w:p>
    <w:p w14:paraId="31ABD4F7" w14:textId="6611C7A1" w:rsidR="00751BC4" w:rsidRDefault="00751BC4" w:rsidP="00751B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Semester 1 </w:t>
      </w:r>
    </w:p>
    <w:p w14:paraId="2815E8B1" w14:textId="77777777" w:rsidR="00751BC4" w:rsidRDefault="00751BC4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QM625 Data Analytics (core) </w:t>
      </w:r>
    </w:p>
    <w:p w14:paraId="6B8C8EED" w14:textId="77777777" w:rsidR="00751BC4" w:rsidRDefault="00751BC4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QM621 Research for Policy and Practice in Higher Education(core) </w:t>
      </w:r>
    </w:p>
    <w:p w14:paraId="0A53FA46" w14:textId="77777777" w:rsidR="00751BC4" w:rsidRDefault="00751BC4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HL610 Foundations of Global and International Higher Education (core) </w:t>
      </w:r>
    </w:p>
    <w:p w14:paraId="52B4F4F8" w14:textId="478B21C8" w:rsidR="00751BC4" w:rsidRDefault="00751BC4" w:rsidP="00751BC4">
      <w:pPr>
        <w:pStyle w:val="Default"/>
        <w:rPr>
          <w:sz w:val="23"/>
          <w:szCs w:val="23"/>
        </w:rPr>
      </w:pPr>
    </w:p>
    <w:p w14:paraId="0326A803" w14:textId="77777777" w:rsidR="00751BC4" w:rsidRDefault="00751BC4" w:rsidP="00751B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Semester 2 </w:t>
      </w:r>
    </w:p>
    <w:p w14:paraId="7D082D5D" w14:textId="77777777" w:rsidR="00751BC4" w:rsidRDefault="00751BC4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HL714 Creative Approaches to Educational Leadership (core) </w:t>
      </w:r>
    </w:p>
    <w:p w14:paraId="3DC1446B" w14:textId="77777777" w:rsidR="00751BC4" w:rsidRDefault="00751BC4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HL730 Accreditation and Excellence (core) </w:t>
      </w:r>
    </w:p>
    <w:p w14:paraId="3A6AA28D" w14:textId="77777777" w:rsidR="00751BC4" w:rsidRDefault="00751BC4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HL740 AI and Digital Transformation in Higher Education (core) </w:t>
      </w:r>
    </w:p>
    <w:p w14:paraId="41285DFF" w14:textId="77777777" w:rsidR="00751BC4" w:rsidRDefault="00751BC4" w:rsidP="00751BC4">
      <w:pPr>
        <w:pStyle w:val="Default"/>
        <w:rPr>
          <w:sz w:val="23"/>
          <w:szCs w:val="23"/>
        </w:rPr>
      </w:pPr>
    </w:p>
    <w:p w14:paraId="74089A7F" w14:textId="77777777" w:rsidR="00751BC4" w:rsidRDefault="00751BC4" w:rsidP="00751B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Semester 3 </w:t>
      </w:r>
    </w:p>
    <w:p w14:paraId="091BDD32" w14:textId="7CE6C8E9" w:rsidR="00751BC4" w:rsidRDefault="00751BC4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HL750 Finance and Resource Planning in Higher Education </w:t>
      </w:r>
      <w:r w:rsidR="00CD7688">
        <w:rPr>
          <w:sz w:val="23"/>
          <w:szCs w:val="23"/>
        </w:rPr>
        <w:t>(core)</w:t>
      </w:r>
    </w:p>
    <w:p w14:paraId="0D017FBD" w14:textId="7FA8664A" w:rsidR="00751BC4" w:rsidRDefault="00751BC4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HL771 HEI Strategy and Policy </w:t>
      </w:r>
      <w:r w:rsidR="00CD7688">
        <w:rPr>
          <w:sz w:val="23"/>
          <w:szCs w:val="23"/>
        </w:rPr>
        <w:t>(core)</w:t>
      </w:r>
    </w:p>
    <w:p w14:paraId="3A81B574" w14:textId="1D1AE96D" w:rsidR="00FE6AC0" w:rsidRDefault="00FE6AC0" w:rsidP="00751BC4">
      <w:pPr>
        <w:pStyle w:val="Default"/>
        <w:rPr>
          <w:sz w:val="23"/>
          <w:szCs w:val="23"/>
        </w:rPr>
      </w:pPr>
    </w:p>
    <w:p w14:paraId="2C79BC9C" w14:textId="51E22AD7" w:rsidR="00FE6AC0" w:rsidRPr="00FE6AC0" w:rsidRDefault="00FE6AC0" w:rsidP="00751BC4">
      <w:pPr>
        <w:pStyle w:val="Default"/>
        <w:rPr>
          <w:b/>
          <w:bCs/>
          <w:sz w:val="23"/>
          <w:szCs w:val="23"/>
        </w:rPr>
      </w:pPr>
      <w:r w:rsidRPr="00FE6AC0">
        <w:rPr>
          <w:b/>
          <w:bCs/>
          <w:sz w:val="23"/>
          <w:szCs w:val="23"/>
        </w:rPr>
        <w:t xml:space="preserve">Semester 4 </w:t>
      </w:r>
    </w:p>
    <w:p w14:paraId="6C926C85" w14:textId="7F431A57" w:rsidR="00FE6AC0" w:rsidRDefault="00FE6AC0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Thesis/2 Electives</w:t>
      </w:r>
    </w:p>
    <w:p w14:paraId="22E55319" w14:textId="77777777" w:rsidR="00751BC4" w:rsidRDefault="00751BC4" w:rsidP="00751BC4">
      <w:pPr>
        <w:pStyle w:val="Default"/>
        <w:rPr>
          <w:sz w:val="23"/>
          <w:szCs w:val="23"/>
        </w:rPr>
      </w:pPr>
    </w:p>
    <w:p w14:paraId="0D8E2E76" w14:textId="77777777" w:rsidR="00751BC4" w:rsidRDefault="00751BC4" w:rsidP="00751B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List of electives </w:t>
      </w:r>
    </w:p>
    <w:p w14:paraId="22990C35" w14:textId="77777777" w:rsidR="00751BC4" w:rsidRDefault="00751BC4" w:rsidP="00751BC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HL 751 – Strategic HRM in HEIs </w:t>
      </w:r>
    </w:p>
    <w:p w14:paraId="64760E97" w14:textId="77777777" w:rsidR="00751BC4" w:rsidRDefault="00751BC4" w:rsidP="00751BC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HL789 - Organizational Development and Change Management </w:t>
      </w:r>
    </w:p>
    <w:p w14:paraId="201A9FAF" w14:textId="77777777" w:rsidR="00751BC4" w:rsidRDefault="00751BC4" w:rsidP="00751BC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HL760 Faculty and Student Development </w:t>
      </w:r>
    </w:p>
    <w:p w14:paraId="386CB479" w14:textId="1985A09E" w:rsidR="00751BC4" w:rsidRDefault="00751BC4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HL765 – Training and Development </w:t>
      </w:r>
    </w:p>
    <w:p w14:paraId="366F9541" w14:textId="71BDBFDE" w:rsidR="003658B7" w:rsidRDefault="003658B7" w:rsidP="00751BC4">
      <w:pPr>
        <w:pStyle w:val="Default"/>
        <w:rPr>
          <w:sz w:val="23"/>
          <w:szCs w:val="23"/>
        </w:rPr>
      </w:pPr>
    </w:p>
    <w:p w14:paraId="17769F03" w14:textId="3CBEF734" w:rsidR="003658B7" w:rsidRDefault="003658B7" w:rsidP="00751BC4">
      <w:pPr>
        <w:pStyle w:val="Default"/>
        <w:rPr>
          <w:sz w:val="23"/>
          <w:szCs w:val="23"/>
        </w:rPr>
      </w:pPr>
    </w:p>
    <w:p w14:paraId="051E59D0" w14:textId="0CE47072" w:rsidR="003658B7" w:rsidRDefault="003658B7" w:rsidP="00751BC4">
      <w:pPr>
        <w:pStyle w:val="Default"/>
        <w:rPr>
          <w:sz w:val="23"/>
          <w:szCs w:val="23"/>
        </w:rPr>
      </w:pPr>
    </w:p>
    <w:p w14:paraId="32BA85DB" w14:textId="38ADDE21" w:rsidR="003658B7" w:rsidRDefault="003658B7" w:rsidP="00751BC4">
      <w:pPr>
        <w:pStyle w:val="Default"/>
        <w:rPr>
          <w:sz w:val="23"/>
          <w:szCs w:val="23"/>
        </w:rPr>
      </w:pPr>
    </w:p>
    <w:p w14:paraId="012F5AFA" w14:textId="40D89266" w:rsidR="003658B7" w:rsidRDefault="003658B7" w:rsidP="00751BC4">
      <w:pPr>
        <w:pStyle w:val="Default"/>
        <w:rPr>
          <w:sz w:val="23"/>
          <w:szCs w:val="23"/>
        </w:rPr>
      </w:pPr>
    </w:p>
    <w:p w14:paraId="4F752D7E" w14:textId="45AB85B2" w:rsidR="003658B7" w:rsidRDefault="003658B7" w:rsidP="00751BC4">
      <w:pPr>
        <w:pStyle w:val="Default"/>
        <w:rPr>
          <w:sz w:val="23"/>
          <w:szCs w:val="23"/>
        </w:rPr>
      </w:pPr>
    </w:p>
    <w:p w14:paraId="6034D39B" w14:textId="7F64EE93" w:rsidR="003658B7" w:rsidRDefault="003658B7" w:rsidP="00751BC4">
      <w:pPr>
        <w:pStyle w:val="Default"/>
        <w:rPr>
          <w:sz w:val="23"/>
          <w:szCs w:val="23"/>
        </w:rPr>
      </w:pPr>
    </w:p>
    <w:p w14:paraId="5E2166D3" w14:textId="255DF3E1" w:rsidR="003658B7" w:rsidRDefault="003658B7" w:rsidP="00751BC4">
      <w:pPr>
        <w:pStyle w:val="Default"/>
        <w:rPr>
          <w:sz w:val="23"/>
          <w:szCs w:val="23"/>
        </w:rPr>
      </w:pPr>
    </w:p>
    <w:p w14:paraId="2061C745" w14:textId="6169B7A6" w:rsidR="003658B7" w:rsidRDefault="003658B7" w:rsidP="00751BC4">
      <w:pPr>
        <w:pStyle w:val="Default"/>
        <w:rPr>
          <w:sz w:val="23"/>
          <w:szCs w:val="23"/>
        </w:rPr>
      </w:pPr>
    </w:p>
    <w:p w14:paraId="2FB7555D" w14:textId="79F3E482" w:rsidR="003658B7" w:rsidRDefault="003658B7" w:rsidP="00751BC4">
      <w:pPr>
        <w:pStyle w:val="Default"/>
        <w:rPr>
          <w:sz w:val="23"/>
          <w:szCs w:val="23"/>
        </w:rPr>
      </w:pPr>
    </w:p>
    <w:p w14:paraId="1C925593" w14:textId="4F78D344" w:rsidR="003658B7" w:rsidRDefault="003658B7" w:rsidP="00751BC4">
      <w:pPr>
        <w:pStyle w:val="Default"/>
        <w:rPr>
          <w:sz w:val="23"/>
          <w:szCs w:val="23"/>
        </w:rPr>
      </w:pPr>
    </w:p>
    <w:p w14:paraId="694DB5F6" w14:textId="338DC747" w:rsidR="003658B7" w:rsidRDefault="003658B7" w:rsidP="00751BC4">
      <w:pPr>
        <w:pStyle w:val="Default"/>
        <w:rPr>
          <w:sz w:val="23"/>
          <w:szCs w:val="23"/>
        </w:rPr>
      </w:pPr>
    </w:p>
    <w:p w14:paraId="6122D106" w14:textId="4F82CD79" w:rsidR="003658B7" w:rsidRDefault="003658B7" w:rsidP="00751BC4">
      <w:pPr>
        <w:pStyle w:val="Default"/>
        <w:rPr>
          <w:sz w:val="23"/>
          <w:szCs w:val="23"/>
        </w:rPr>
      </w:pPr>
    </w:p>
    <w:p w14:paraId="68118248" w14:textId="27904816" w:rsidR="003658B7" w:rsidRDefault="003658B7" w:rsidP="00751BC4">
      <w:pPr>
        <w:pStyle w:val="Default"/>
        <w:rPr>
          <w:sz w:val="23"/>
          <w:szCs w:val="23"/>
        </w:rPr>
      </w:pPr>
    </w:p>
    <w:p w14:paraId="39C66966" w14:textId="77777777" w:rsidR="00CD7688" w:rsidRDefault="00CD7688" w:rsidP="00CD7688">
      <w:pPr>
        <w:pStyle w:val="Default"/>
        <w:rPr>
          <w:b/>
          <w:bCs/>
          <w:sz w:val="23"/>
          <w:szCs w:val="23"/>
        </w:rPr>
      </w:pPr>
    </w:p>
    <w:p w14:paraId="4CE41A5A" w14:textId="77777777" w:rsidR="00CD7688" w:rsidRDefault="00CD7688" w:rsidP="00CD7688">
      <w:pPr>
        <w:pStyle w:val="Default"/>
        <w:rPr>
          <w:b/>
          <w:bCs/>
          <w:sz w:val="23"/>
          <w:szCs w:val="23"/>
        </w:rPr>
      </w:pPr>
    </w:p>
    <w:p w14:paraId="7967DDF4" w14:textId="11B1BAE7" w:rsidR="00CD7688" w:rsidRDefault="00CD7688" w:rsidP="00CD768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F2025 Batch </w:t>
      </w:r>
    </w:p>
    <w:p w14:paraId="6A5BE796" w14:textId="77777777" w:rsidR="00CD7688" w:rsidRDefault="00CD7688" w:rsidP="00CD7688">
      <w:pPr>
        <w:pStyle w:val="Default"/>
        <w:rPr>
          <w:b/>
          <w:bCs/>
          <w:sz w:val="23"/>
          <w:szCs w:val="23"/>
        </w:rPr>
      </w:pPr>
    </w:p>
    <w:p w14:paraId="7F6AC231" w14:textId="183FB0F7" w:rsidR="00CD7688" w:rsidRDefault="00CD7688" w:rsidP="00CD768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Semester 1 </w:t>
      </w:r>
    </w:p>
    <w:p w14:paraId="3DA8BFA5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QM625 Data Analytics (core) </w:t>
      </w:r>
    </w:p>
    <w:p w14:paraId="0DCD01E0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QM621 Research for Policy and Practice in Higher Education(core) </w:t>
      </w:r>
    </w:p>
    <w:p w14:paraId="0CCD9531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HL610 Foundations of Global and International Higher Education (core) </w:t>
      </w:r>
    </w:p>
    <w:p w14:paraId="45E12FB9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ITC711 – Understanding of Quran I </w:t>
      </w:r>
    </w:p>
    <w:p w14:paraId="6AF0AB83" w14:textId="77777777" w:rsidR="00CD7688" w:rsidRDefault="00CD7688" w:rsidP="00CD7688">
      <w:pPr>
        <w:pStyle w:val="Default"/>
        <w:rPr>
          <w:sz w:val="23"/>
          <w:szCs w:val="23"/>
        </w:rPr>
      </w:pPr>
    </w:p>
    <w:p w14:paraId="2DF0C298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Semester 2 </w:t>
      </w:r>
    </w:p>
    <w:p w14:paraId="0865FA65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HL714 Creative Approaches to Educational Leadership (core) </w:t>
      </w:r>
    </w:p>
    <w:p w14:paraId="4B439882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HL730 Accreditation and Excellence (core) </w:t>
      </w:r>
    </w:p>
    <w:p w14:paraId="7B3E8652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HL740 AI and Digital Transformation in Higher Education (core) </w:t>
      </w:r>
    </w:p>
    <w:p w14:paraId="28B3E27D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ITC722 – Understanding of Quran II </w:t>
      </w:r>
    </w:p>
    <w:p w14:paraId="1804A211" w14:textId="77777777" w:rsidR="00CD7688" w:rsidRDefault="00CD7688" w:rsidP="00CD7688">
      <w:pPr>
        <w:pStyle w:val="Default"/>
        <w:rPr>
          <w:sz w:val="23"/>
          <w:szCs w:val="23"/>
        </w:rPr>
      </w:pPr>
    </w:p>
    <w:p w14:paraId="04CA12B0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Semester 3 </w:t>
      </w:r>
    </w:p>
    <w:p w14:paraId="573B995E" w14:textId="3C33548E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HL750 Finance and Resource Planning in Higher Education (core)</w:t>
      </w:r>
    </w:p>
    <w:p w14:paraId="2477842A" w14:textId="41B0F1A6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HL771 HEI Strategy and Policy (core)</w:t>
      </w:r>
    </w:p>
    <w:p w14:paraId="18161102" w14:textId="77777777" w:rsidR="00CD7688" w:rsidRDefault="00CD7688" w:rsidP="00CD7688">
      <w:pPr>
        <w:pStyle w:val="Default"/>
        <w:rPr>
          <w:sz w:val="23"/>
          <w:szCs w:val="23"/>
        </w:rPr>
      </w:pPr>
    </w:p>
    <w:p w14:paraId="219733B9" w14:textId="77777777" w:rsidR="00CD7688" w:rsidRPr="00FE6AC0" w:rsidRDefault="00CD7688" w:rsidP="00CD7688">
      <w:pPr>
        <w:pStyle w:val="Default"/>
        <w:rPr>
          <w:b/>
          <w:bCs/>
          <w:sz w:val="23"/>
          <w:szCs w:val="23"/>
        </w:rPr>
      </w:pPr>
      <w:r w:rsidRPr="00FE6AC0">
        <w:rPr>
          <w:b/>
          <w:bCs/>
          <w:sz w:val="23"/>
          <w:szCs w:val="23"/>
        </w:rPr>
        <w:t xml:space="preserve">Semester 4 </w:t>
      </w:r>
    </w:p>
    <w:p w14:paraId="40A80A50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Thesis/2 Electives</w:t>
      </w:r>
    </w:p>
    <w:p w14:paraId="09A06B31" w14:textId="77777777" w:rsidR="00CD7688" w:rsidRDefault="00CD7688" w:rsidP="00CD7688">
      <w:pPr>
        <w:pStyle w:val="Default"/>
        <w:rPr>
          <w:sz w:val="23"/>
          <w:szCs w:val="23"/>
        </w:rPr>
      </w:pPr>
    </w:p>
    <w:p w14:paraId="6A3CFF41" w14:textId="77777777" w:rsidR="00CD7688" w:rsidRDefault="00CD7688" w:rsidP="00CD768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List of electives </w:t>
      </w:r>
    </w:p>
    <w:p w14:paraId="41195341" w14:textId="77777777" w:rsidR="00CD7688" w:rsidRDefault="00CD7688" w:rsidP="00CD768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HL 751 – Strategic HRM in HEIs </w:t>
      </w:r>
    </w:p>
    <w:p w14:paraId="039BBB02" w14:textId="77777777" w:rsidR="00CD7688" w:rsidRDefault="00CD7688" w:rsidP="00CD768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HL789 - Organizational Development and Change Management </w:t>
      </w:r>
    </w:p>
    <w:p w14:paraId="0861FFC4" w14:textId="77777777" w:rsidR="00CD7688" w:rsidRDefault="00CD7688" w:rsidP="00CD768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HL760 Faculty and Student Development </w:t>
      </w:r>
    </w:p>
    <w:p w14:paraId="5995F957" w14:textId="73B4C46D" w:rsidR="003658B7" w:rsidRDefault="00CD7688" w:rsidP="00751B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HL765 – Training and Development </w:t>
      </w:r>
    </w:p>
    <w:sectPr w:rsidR="003658B7" w:rsidSect="00751BC4">
      <w:pgSz w:w="15840" w:h="12740"/>
      <w:pgMar w:top="1140" w:right="264" w:bottom="678" w:left="489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C4"/>
    <w:rsid w:val="003658B7"/>
    <w:rsid w:val="00397EE1"/>
    <w:rsid w:val="00751BC4"/>
    <w:rsid w:val="009E2D8D"/>
    <w:rsid w:val="00CD7688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6E66"/>
  <w15:chartTrackingRefBased/>
  <w15:docId w15:val="{F219FFCE-AC0A-4B8E-8FF9-9120B413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B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Furqan Bin Shahid</dc:creator>
  <cp:keywords/>
  <dc:description/>
  <cp:lastModifiedBy>Furqan Bin Shahid</cp:lastModifiedBy>
  <cp:revision>5</cp:revision>
  <dcterms:created xsi:type="dcterms:W3CDTF">2026-02-17T16:03:00Z</dcterms:created>
  <dcterms:modified xsi:type="dcterms:W3CDTF">2026-03-05T12:21:00Z</dcterms:modified>
</cp:coreProperties>
</file>