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C0647" w14:textId="77777777" w:rsidR="00DA0182" w:rsidRPr="00DA0182" w:rsidRDefault="000204FE" w:rsidP="000204FE">
      <w:pPr>
        <w:tabs>
          <w:tab w:val="left" w:pos="645"/>
          <w:tab w:val="center" w:pos="5112"/>
        </w:tabs>
        <w:spacing w:after="0"/>
        <w:contextualSpacing/>
        <w:rPr>
          <w:rFonts w:ascii="Arial Black" w:hAnsi="Arial Black" w:cs="Times New Roman"/>
          <w:b/>
          <w:sz w:val="36"/>
          <w:szCs w:val="36"/>
        </w:rPr>
      </w:pPr>
      <w:r>
        <w:rPr>
          <w:rFonts w:ascii="Arial Black" w:hAnsi="Arial Black" w:cs="Times New Roman"/>
          <w:b/>
          <w:sz w:val="36"/>
          <w:szCs w:val="36"/>
        </w:rPr>
        <w:tab/>
      </w:r>
      <w:r w:rsidR="001C27A8">
        <w:rPr>
          <w:rFonts w:ascii="Arial Black" w:hAnsi="Arial Black" w:cs="Times New Roman"/>
          <w:b/>
          <w:sz w:val="36"/>
          <w:szCs w:val="36"/>
        </w:rPr>
        <w:t xml:space="preserve">             </w:t>
      </w:r>
      <w:r w:rsidR="001C27A8" w:rsidRPr="001C27A8">
        <w:rPr>
          <w:rFonts w:ascii="Arial Black" w:hAnsi="Arial Black" w:cs="Times New Roman"/>
          <w:b/>
          <w:sz w:val="36"/>
          <w:szCs w:val="36"/>
        </w:rPr>
        <w:t>QM-110</w:t>
      </w:r>
      <w:r w:rsidR="001C27A8">
        <w:rPr>
          <w:rFonts w:ascii="Arial Black" w:hAnsi="Arial Black" w:cs="Times New Roman"/>
          <w:b/>
          <w:sz w:val="36"/>
          <w:szCs w:val="36"/>
        </w:rPr>
        <w:t xml:space="preserve">          </w:t>
      </w:r>
      <w:r w:rsidR="001C27A8" w:rsidRPr="00B11986">
        <w:rPr>
          <w:rFonts w:ascii="Georgia" w:hAnsi="Georgia"/>
          <w:b/>
          <w:sz w:val="40"/>
          <w:szCs w:val="36"/>
        </w:rPr>
        <w:t>Business Mathematics</w:t>
      </w:r>
    </w:p>
    <w:tbl>
      <w:tblPr>
        <w:tblStyle w:val="TableGrid"/>
        <w:tblW w:w="0" w:type="auto"/>
        <w:tblLook w:val="04A0" w:firstRow="1" w:lastRow="0" w:firstColumn="1" w:lastColumn="0" w:noHBand="0" w:noVBand="1"/>
      </w:tblPr>
      <w:tblGrid>
        <w:gridCol w:w="2335"/>
        <w:gridCol w:w="7830"/>
      </w:tblGrid>
      <w:tr w:rsidR="008742B1" w14:paraId="19075B0D" w14:textId="77777777" w:rsidTr="005C61FB">
        <w:trPr>
          <w:trHeight w:val="485"/>
        </w:trPr>
        <w:tc>
          <w:tcPr>
            <w:tcW w:w="2335" w:type="dxa"/>
            <w:shd w:val="clear" w:color="auto" w:fill="F2F2F2" w:themeFill="background1" w:themeFillShade="F2"/>
          </w:tcPr>
          <w:p w14:paraId="0E19BD78" w14:textId="77777777" w:rsidR="008742B1" w:rsidRPr="008742B1" w:rsidRDefault="008742B1" w:rsidP="00BC514A">
            <w:pPr>
              <w:rPr>
                <w:rFonts w:ascii="Arial" w:hAnsi="Arial" w:cs="Arial"/>
                <w:sz w:val="20"/>
                <w:szCs w:val="20"/>
              </w:rPr>
            </w:pPr>
            <w:r>
              <w:rPr>
                <w:rFonts w:ascii="Arial" w:hAnsi="Arial" w:cs="Arial"/>
                <w:sz w:val="20"/>
                <w:szCs w:val="20"/>
              </w:rPr>
              <w:t>Resource Person:</w:t>
            </w:r>
          </w:p>
        </w:tc>
        <w:tc>
          <w:tcPr>
            <w:tcW w:w="7830" w:type="dxa"/>
          </w:tcPr>
          <w:p w14:paraId="0C8658BF" w14:textId="77777777" w:rsidR="008742B1" w:rsidRPr="00876183" w:rsidRDefault="008742B1" w:rsidP="0079681A">
            <w:pPr>
              <w:jc w:val="center"/>
              <w:rPr>
                <w:rFonts w:ascii="Arial" w:hAnsi="Arial" w:cs="Arial"/>
                <w:sz w:val="24"/>
                <w:szCs w:val="24"/>
              </w:rPr>
            </w:pPr>
          </w:p>
        </w:tc>
      </w:tr>
      <w:tr w:rsidR="008742B1" w14:paraId="5E5905B6" w14:textId="77777777" w:rsidTr="005C61FB">
        <w:trPr>
          <w:trHeight w:val="485"/>
        </w:trPr>
        <w:tc>
          <w:tcPr>
            <w:tcW w:w="2335" w:type="dxa"/>
            <w:shd w:val="clear" w:color="auto" w:fill="F2F2F2" w:themeFill="background1" w:themeFillShade="F2"/>
          </w:tcPr>
          <w:p w14:paraId="4A3CB606" w14:textId="77777777" w:rsidR="008742B1" w:rsidRPr="008742B1" w:rsidRDefault="008742B1" w:rsidP="00BC514A">
            <w:pPr>
              <w:rPr>
                <w:rFonts w:ascii="Arial" w:hAnsi="Arial" w:cs="Arial"/>
                <w:sz w:val="20"/>
                <w:szCs w:val="20"/>
              </w:rPr>
            </w:pPr>
            <w:r>
              <w:rPr>
                <w:rFonts w:ascii="Arial" w:hAnsi="Arial" w:cs="Arial"/>
                <w:sz w:val="20"/>
                <w:szCs w:val="20"/>
              </w:rPr>
              <w:t>Email:</w:t>
            </w:r>
            <w:r w:rsidRPr="008742B1">
              <w:rPr>
                <w:rFonts w:ascii="Arial" w:hAnsi="Arial" w:cs="Arial"/>
                <w:sz w:val="20"/>
                <w:szCs w:val="20"/>
              </w:rPr>
              <w:t xml:space="preserve"> </w:t>
            </w:r>
          </w:p>
        </w:tc>
        <w:tc>
          <w:tcPr>
            <w:tcW w:w="7830" w:type="dxa"/>
          </w:tcPr>
          <w:p w14:paraId="161FD5C8" w14:textId="77777777" w:rsidR="008742B1" w:rsidRPr="00876183" w:rsidRDefault="008742B1" w:rsidP="00E65A31">
            <w:pPr>
              <w:jc w:val="center"/>
              <w:rPr>
                <w:rFonts w:ascii="Arial" w:hAnsi="Arial" w:cs="Arial"/>
                <w:sz w:val="24"/>
                <w:szCs w:val="24"/>
              </w:rPr>
            </w:pPr>
          </w:p>
        </w:tc>
      </w:tr>
      <w:tr w:rsidR="008742B1" w14:paraId="64B00930" w14:textId="77777777" w:rsidTr="005C61FB">
        <w:trPr>
          <w:trHeight w:val="485"/>
        </w:trPr>
        <w:tc>
          <w:tcPr>
            <w:tcW w:w="2335" w:type="dxa"/>
            <w:shd w:val="clear" w:color="auto" w:fill="F2F2F2" w:themeFill="background1" w:themeFillShade="F2"/>
          </w:tcPr>
          <w:p w14:paraId="183D0FD4" w14:textId="77777777" w:rsidR="008742B1" w:rsidRPr="008742B1" w:rsidRDefault="008742B1" w:rsidP="00BC514A">
            <w:pPr>
              <w:rPr>
                <w:rFonts w:ascii="Arial" w:hAnsi="Arial" w:cs="Arial"/>
                <w:sz w:val="20"/>
                <w:szCs w:val="20"/>
              </w:rPr>
            </w:pPr>
            <w:r>
              <w:rPr>
                <w:rFonts w:ascii="Arial" w:hAnsi="Arial" w:cs="Arial"/>
                <w:sz w:val="20"/>
                <w:szCs w:val="20"/>
              </w:rPr>
              <w:t>Contact Hours:</w:t>
            </w:r>
          </w:p>
        </w:tc>
        <w:tc>
          <w:tcPr>
            <w:tcW w:w="7830" w:type="dxa"/>
          </w:tcPr>
          <w:p w14:paraId="79950364" w14:textId="77777777" w:rsidR="008742B1" w:rsidRPr="00876183" w:rsidRDefault="008742B1" w:rsidP="00E65A31">
            <w:pPr>
              <w:jc w:val="center"/>
              <w:rPr>
                <w:rFonts w:ascii="Arial" w:hAnsi="Arial" w:cs="Arial"/>
                <w:sz w:val="24"/>
                <w:szCs w:val="24"/>
              </w:rPr>
            </w:pPr>
          </w:p>
        </w:tc>
      </w:tr>
      <w:tr w:rsidR="008742B1" w14:paraId="7D1B0B29" w14:textId="77777777" w:rsidTr="005C61FB">
        <w:trPr>
          <w:trHeight w:val="485"/>
        </w:trPr>
        <w:tc>
          <w:tcPr>
            <w:tcW w:w="2335" w:type="dxa"/>
            <w:shd w:val="clear" w:color="auto" w:fill="F2F2F2" w:themeFill="background1" w:themeFillShade="F2"/>
          </w:tcPr>
          <w:p w14:paraId="505D6C00" w14:textId="77777777" w:rsidR="008742B1" w:rsidRPr="008742B1" w:rsidRDefault="008742B1" w:rsidP="00BC514A">
            <w:pPr>
              <w:rPr>
                <w:rFonts w:ascii="Arial" w:hAnsi="Arial" w:cs="Arial"/>
                <w:sz w:val="20"/>
                <w:szCs w:val="20"/>
              </w:rPr>
            </w:pPr>
            <w:r>
              <w:rPr>
                <w:rFonts w:ascii="Arial" w:hAnsi="Arial" w:cs="Arial"/>
                <w:sz w:val="20"/>
                <w:szCs w:val="20"/>
              </w:rPr>
              <w:t>Office Address:</w:t>
            </w:r>
          </w:p>
        </w:tc>
        <w:tc>
          <w:tcPr>
            <w:tcW w:w="7830" w:type="dxa"/>
          </w:tcPr>
          <w:p w14:paraId="2B05159E" w14:textId="77777777" w:rsidR="008742B1" w:rsidRPr="00876183" w:rsidRDefault="008742B1" w:rsidP="00E65A31">
            <w:pPr>
              <w:jc w:val="center"/>
              <w:rPr>
                <w:rFonts w:ascii="Arial" w:hAnsi="Arial" w:cs="Arial"/>
                <w:sz w:val="24"/>
                <w:szCs w:val="24"/>
              </w:rPr>
            </w:pPr>
          </w:p>
        </w:tc>
      </w:tr>
      <w:tr w:rsidR="008742B1" w14:paraId="05C7DDDD" w14:textId="77777777" w:rsidTr="005C61FB">
        <w:trPr>
          <w:trHeight w:val="485"/>
        </w:trPr>
        <w:tc>
          <w:tcPr>
            <w:tcW w:w="2335" w:type="dxa"/>
            <w:shd w:val="clear" w:color="auto" w:fill="F2F2F2" w:themeFill="background1" w:themeFillShade="F2"/>
          </w:tcPr>
          <w:p w14:paraId="11883003" w14:textId="77777777" w:rsidR="008742B1" w:rsidRPr="008742B1" w:rsidRDefault="008742B1" w:rsidP="00BC514A">
            <w:pPr>
              <w:rPr>
                <w:rFonts w:ascii="Arial" w:hAnsi="Arial" w:cs="Arial"/>
                <w:sz w:val="20"/>
                <w:szCs w:val="20"/>
              </w:rPr>
            </w:pPr>
            <w:r>
              <w:rPr>
                <w:rFonts w:ascii="Arial" w:hAnsi="Arial" w:cs="Arial"/>
                <w:sz w:val="20"/>
                <w:szCs w:val="20"/>
              </w:rPr>
              <w:t>Programme:</w:t>
            </w:r>
          </w:p>
        </w:tc>
        <w:tc>
          <w:tcPr>
            <w:tcW w:w="7830" w:type="dxa"/>
          </w:tcPr>
          <w:p w14:paraId="30A6B058" w14:textId="77777777" w:rsidR="008742B1" w:rsidRDefault="00390E47" w:rsidP="00E65A31">
            <w:pPr>
              <w:jc w:val="center"/>
              <w:rPr>
                <w:rFonts w:ascii="Arial" w:hAnsi="Arial" w:cs="Arial"/>
                <w:sz w:val="24"/>
                <w:szCs w:val="24"/>
              </w:rPr>
            </w:pPr>
            <w:r>
              <w:rPr>
                <w:rFonts w:ascii="Arial" w:hAnsi="Arial" w:cs="Arial"/>
                <w:sz w:val="24"/>
                <w:szCs w:val="24"/>
              </w:rPr>
              <w:t>BBA</w:t>
            </w:r>
          </w:p>
        </w:tc>
      </w:tr>
      <w:tr w:rsidR="00DA0182" w14:paraId="79AAF902" w14:textId="77777777" w:rsidTr="005C61FB">
        <w:trPr>
          <w:trHeight w:val="485"/>
        </w:trPr>
        <w:tc>
          <w:tcPr>
            <w:tcW w:w="2335" w:type="dxa"/>
            <w:shd w:val="clear" w:color="auto" w:fill="F2F2F2" w:themeFill="background1" w:themeFillShade="F2"/>
          </w:tcPr>
          <w:p w14:paraId="5F971C1C" w14:textId="77777777" w:rsidR="00DA0182" w:rsidRDefault="00DA0182" w:rsidP="00BC514A">
            <w:pPr>
              <w:rPr>
                <w:rFonts w:ascii="Arial" w:hAnsi="Arial" w:cs="Arial"/>
                <w:sz w:val="20"/>
                <w:szCs w:val="20"/>
              </w:rPr>
            </w:pPr>
            <w:r>
              <w:rPr>
                <w:rFonts w:ascii="Arial" w:hAnsi="Arial" w:cs="Arial"/>
                <w:sz w:val="20"/>
                <w:szCs w:val="20"/>
              </w:rPr>
              <w:t>Section:</w:t>
            </w:r>
          </w:p>
        </w:tc>
        <w:tc>
          <w:tcPr>
            <w:tcW w:w="7830" w:type="dxa"/>
          </w:tcPr>
          <w:p w14:paraId="431E3A2F" w14:textId="77777777" w:rsidR="00DA0182" w:rsidRDefault="00DA0182" w:rsidP="00E65A31">
            <w:pPr>
              <w:jc w:val="center"/>
              <w:rPr>
                <w:rFonts w:ascii="Arial" w:hAnsi="Arial" w:cs="Arial"/>
                <w:sz w:val="24"/>
                <w:szCs w:val="24"/>
              </w:rPr>
            </w:pPr>
          </w:p>
        </w:tc>
      </w:tr>
      <w:tr w:rsidR="008742B1" w14:paraId="1EA76397" w14:textId="77777777" w:rsidTr="005C61FB">
        <w:trPr>
          <w:trHeight w:val="485"/>
        </w:trPr>
        <w:tc>
          <w:tcPr>
            <w:tcW w:w="2335" w:type="dxa"/>
            <w:shd w:val="clear" w:color="auto" w:fill="F2F2F2" w:themeFill="background1" w:themeFillShade="F2"/>
          </w:tcPr>
          <w:p w14:paraId="2F1FBD0F" w14:textId="77777777" w:rsidR="008742B1" w:rsidRPr="008742B1" w:rsidRDefault="008742B1" w:rsidP="00BC514A">
            <w:pPr>
              <w:rPr>
                <w:rFonts w:ascii="Arial" w:hAnsi="Arial" w:cs="Arial"/>
                <w:sz w:val="20"/>
                <w:szCs w:val="20"/>
              </w:rPr>
            </w:pPr>
            <w:r>
              <w:rPr>
                <w:rFonts w:ascii="Arial" w:hAnsi="Arial" w:cs="Arial"/>
                <w:sz w:val="20"/>
                <w:szCs w:val="20"/>
              </w:rPr>
              <w:t>Semester</w:t>
            </w:r>
            <w:r w:rsidR="00581A07">
              <w:rPr>
                <w:rFonts w:ascii="Arial" w:hAnsi="Arial" w:cs="Arial"/>
                <w:sz w:val="20"/>
                <w:szCs w:val="20"/>
              </w:rPr>
              <w:t>:</w:t>
            </w:r>
          </w:p>
        </w:tc>
        <w:tc>
          <w:tcPr>
            <w:tcW w:w="7830" w:type="dxa"/>
          </w:tcPr>
          <w:p w14:paraId="6FA4C1B0" w14:textId="77777777" w:rsidR="008742B1" w:rsidRDefault="008742B1" w:rsidP="00E65A31">
            <w:pPr>
              <w:jc w:val="center"/>
              <w:rPr>
                <w:rFonts w:ascii="Arial" w:hAnsi="Arial" w:cs="Arial"/>
                <w:sz w:val="24"/>
                <w:szCs w:val="24"/>
              </w:rPr>
            </w:pPr>
          </w:p>
        </w:tc>
      </w:tr>
      <w:tr w:rsidR="008742B1" w14:paraId="15C8CBF2" w14:textId="77777777" w:rsidTr="005C61FB">
        <w:trPr>
          <w:trHeight w:val="485"/>
        </w:trPr>
        <w:tc>
          <w:tcPr>
            <w:tcW w:w="2335" w:type="dxa"/>
            <w:shd w:val="clear" w:color="auto" w:fill="F2F2F2" w:themeFill="background1" w:themeFillShade="F2"/>
          </w:tcPr>
          <w:p w14:paraId="16A46C01" w14:textId="77777777" w:rsidR="008742B1" w:rsidRPr="008742B1" w:rsidRDefault="008742B1" w:rsidP="00BC514A">
            <w:pPr>
              <w:rPr>
                <w:rFonts w:ascii="Arial" w:hAnsi="Arial" w:cs="Arial"/>
                <w:sz w:val="20"/>
                <w:szCs w:val="20"/>
              </w:rPr>
            </w:pPr>
            <w:r>
              <w:rPr>
                <w:rFonts w:ascii="Arial" w:hAnsi="Arial" w:cs="Arial"/>
                <w:sz w:val="20"/>
                <w:szCs w:val="20"/>
              </w:rPr>
              <w:t>Course Pre-requisites</w:t>
            </w:r>
            <w:r w:rsidR="00581A07">
              <w:rPr>
                <w:rFonts w:ascii="Arial" w:hAnsi="Arial" w:cs="Arial"/>
                <w:sz w:val="20"/>
                <w:szCs w:val="20"/>
              </w:rPr>
              <w:t>:</w:t>
            </w:r>
          </w:p>
        </w:tc>
        <w:tc>
          <w:tcPr>
            <w:tcW w:w="7830" w:type="dxa"/>
          </w:tcPr>
          <w:p w14:paraId="3CD0152A" w14:textId="77777777" w:rsidR="008742B1" w:rsidRDefault="0079681A" w:rsidP="00E65A31">
            <w:pPr>
              <w:jc w:val="center"/>
              <w:rPr>
                <w:rFonts w:ascii="Arial" w:hAnsi="Arial" w:cs="Arial"/>
                <w:sz w:val="24"/>
                <w:szCs w:val="24"/>
              </w:rPr>
            </w:pPr>
            <w:r w:rsidRPr="00FD3C22">
              <w:t>Students attending this course should have basic knowledge about Arithmetic and Algebra.</w:t>
            </w:r>
          </w:p>
        </w:tc>
      </w:tr>
      <w:tr w:rsidR="008742B1" w14:paraId="11B811E8" w14:textId="77777777" w:rsidTr="005C61FB">
        <w:trPr>
          <w:trHeight w:val="485"/>
        </w:trPr>
        <w:tc>
          <w:tcPr>
            <w:tcW w:w="2335" w:type="dxa"/>
            <w:shd w:val="clear" w:color="auto" w:fill="F2F2F2" w:themeFill="background1" w:themeFillShade="F2"/>
          </w:tcPr>
          <w:p w14:paraId="5344B4AA" w14:textId="77777777" w:rsidR="008742B1" w:rsidRPr="008742B1" w:rsidRDefault="008742B1" w:rsidP="00BC514A">
            <w:pPr>
              <w:rPr>
                <w:rFonts w:ascii="Arial" w:hAnsi="Arial" w:cs="Arial"/>
                <w:sz w:val="20"/>
                <w:szCs w:val="20"/>
              </w:rPr>
            </w:pPr>
            <w:r>
              <w:rPr>
                <w:rFonts w:ascii="Arial" w:hAnsi="Arial" w:cs="Arial"/>
                <w:sz w:val="20"/>
                <w:szCs w:val="20"/>
              </w:rPr>
              <w:t>Credit Hours</w:t>
            </w:r>
            <w:r w:rsidR="00581A07">
              <w:rPr>
                <w:rFonts w:ascii="Arial" w:hAnsi="Arial" w:cs="Arial"/>
                <w:sz w:val="20"/>
                <w:szCs w:val="20"/>
              </w:rPr>
              <w:t>:</w:t>
            </w:r>
          </w:p>
        </w:tc>
        <w:tc>
          <w:tcPr>
            <w:tcW w:w="7830" w:type="dxa"/>
          </w:tcPr>
          <w:p w14:paraId="0DD3CEFA" w14:textId="77777777" w:rsidR="008742B1" w:rsidRDefault="0079681A" w:rsidP="00E65A31">
            <w:pPr>
              <w:jc w:val="center"/>
              <w:rPr>
                <w:rFonts w:ascii="Arial" w:hAnsi="Arial" w:cs="Arial"/>
                <w:sz w:val="24"/>
                <w:szCs w:val="24"/>
              </w:rPr>
            </w:pPr>
            <w:r>
              <w:rPr>
                <w:rFonts w:ascii="Arial" w:hAnsi="Arial" w:cs="Arial"/>
                <w:sz w:val="24"/>
                <w:szCs w:val="24"/>
              </w:rPr>
              <w:t>03</w:t>
            </w:r>
          </w:p>
        </w:tc>
      </w:tr>
      <w:tr w:rsidR="008742B1" w14:paraId="44B23CBC" w14:textId="77777777" w:rsidTr="005C61FB">
        <w:trPr>
          <w:trHeight w:val="485"/>
        </w:trPr>
        <w:tc>
          <w:tcPr>
            <w:tcW w:w="2335" w:type="dxa"/>
            <w:shd w:val="clear" w:color="auto" w:fill="F2F2F2" w:themeFill="background1" w:themeFillShade="F2"/>
          </w:tcPr>
          <w:p w14:paraId="5D93B6E3" w14:textId="77777777" w:rsidR="008742B1" w:rsidRPr="008742B1" w:rsidRDefault="008742B1" w:rsidP="00BC514A">
            <w:pPr>
              <w:rPr>
                <w:rFonts w:ascii="Arial" w:hAnsi="Arial" w:cs="Arial"/>
                <w:sz w:val="20"/>
                <w:szCs w:val="20"/>
              </w:rPr>
            </w:pPr>
            <w:r>
              <w:rPr>
                <w:rFonts w:ascii="Arial" w:hAnsi="Arial" w:cs="Arial"/>
                <w:sz w:val="20"/>
                <w:szCs w:val="20"/>
              </w:rPr>
              <w:t>Course Type</w:t>
            </w:r>
            <w:r w:rsidR="00581A07">
              <w:rPr>
                <w:rFonts w:ascii="Arial" w:hAnsi="Arial" w:cs="Arial"/>
                <w:sz w:val="20"/>
                <w:szCs w:val="20"/>
              </w:rPr>
              <w:t>:</w:t>
            </w:r>
          </w:p>
        </w:tc>
        <w:tc>
          <w:tcPr>
            <w:tcW w:w="7830" w:type="dxa"/>
          </w:tcPr>
          <w:p w14:paraId="06DC18DB" w14:textId="77777777" w:rsidR="008742B1" w:rsidRDefault="008742B1" w:rsidP="00E65A31">
            <w:pPr>
              <w:jc w:val="center"/>
              <w:rPr>
                <w:rFonts w:ascii="Arial" w:hAnsi="Arial" w:cs="Arial"/>
                <w:sz w:val="24"/>
                <w:szCs w:val="24"/>
              </w:rPr>
            </w:pPr>
          </w:p>
        </w:tc>
      </w:tr>
      <w:tr w:rsidR="008742B1" w14:paraId="1A9133F8" w14:textId="77777777" w:rsidTr="005C61FB">
        <w:trPr>
          <w:trHeight w:val="485"/>
        </w:trPr>
        <w:tc>
          <w:tcPr>
            <w:tcW w:w="2335" w:type="dxa"/>
            <w:shd w:val="clear" w:color="auto" w:fill="F2F2F2" w:themeFill="background1" w:themeFillShade="F2"/>
          </w:tcPr>
          <w:p w14:paraId="04D0D476" w14:textId="77777777" w:rsidR="008742B1" w:rsidRDefault="00581A07" w:rsidP="00BC514A">
            <w:pPr>
              <w:rPr>
                <w:rFonts w:ascii="Arial" w:hAnsi="Arial" w:cs="Arial"/>
                <w:sz w:val="20"/>
                <w:szCs w:val="20"/>
              </w:rPr>
            </w:pPr>
            <w:r>
              <w:rPr>
                <w:rFonts w:ascii="Arial" w:hAnsi="Arial" w:cs="Arial"/>
                <w:sz w:val="20"/>
                <w:szCs w:val="20"/>
              </w:rPr>
              <w:t>Venue</w:t>
            </w:r>
            <w:r w:rsidR="00AE3684">
              <w:rPr>
                <w:rFonts w:ascii="Arial" w:hAnsi="Arial" w:cs="Arial"/>
                <w:sz w:val="20"/>
                <w:szCs w:val="20"/>
              </w:rPr>
              <w:t>/Day/Time</w:t>
            </w:r>
            <w:r>
              <w:rPr>
                <w:rFonts w:ascii="Arial" w:hAnsi="Arial" w:cs="Arial"/>
                <w:sz w:val="20"/>
                <w:szCs w:val="20"/>
              </w:rPr>
              <w:t>:</w:t>
            </w:r>
          </w:p>
        </w:tc>
        <w:tc>
          <w:tcPr>
            <w:tcW w:w="7830" w:type="dxa"/>
          </w:tcPr>
          <w:p w14:paraId="5A737660" w14:textId="77777777" w:rsidR="008742B1" w:rsidRDefault="008742B1" w:rsidP="00E65A31">
            <w:pPr>
              <w:jc w:val="center"/>
              <w:rPr>
                <w:rFonts w:ascii="Arial" w:hAnsi="Arial" w:cs="Arial"/>
                <w:sz w:val="24"/>
                <w:szCs w:val="24"/>
              </w:rPr>
            </w:pPr>
          </w:p>
        </w:tc>
      </w:tr>
      <w:tr w:rsidR="008742B1" w14:paraId="282C4D82" w14:textId="77777777" w:rsidTr="005C61FB">
        <w:trPr>
          <w:trHeight w:val="485"/>
        </w:trPr>
        <w:tc>
          <w:tcPr>
            <w:tcW w:w="2335" w:type="dxa"/>
            <w:shd w:val="clear" w:color="auto" w:fill="F2F2F2" w:themeFill="background1" w:themeFillShade="F2"/>
          </w:tcPr>
          <w:p w14:paraId="4F836492" w14:textId="77777777" w:rsidR="008742B1" w:rsidRPr="008742B1" w:rsidRDefault="008742B1" w:rsidP="00BC514A">
            <w:pPr>
              <w:rPr>
                <w:rFonts w:ascii="Arial" w:hAnsi="Arial" w:cs="Arial"/>
                <w:sz w:val="20"/>
                <w:szCs w:val="20"/>
              </w:rPr>
            </w:pPr>
            <w:r w:rsidRPr="008742B1">
              <w:rPr>
                <w:rFonts w:ascii="Arial" w:hAnsi="Arial" w:cs="Arial"/>
                <w:sz w:val="20"/>
                <w:szCs w:val="20"/>
              </w:rPr>
              <w:t>Course URL (if any):</w:t>
            </w:r>
          </w:p>
        </w:tc>
        <w:tc>
          <w:tcPr>
            <w:tcW w:w="7830" w:type="dxa"/>
          </w:tcPr>
          <w:p w14:paraId="7EB606B5" w14:textId="77777777" w:rsidR="008742B1" w:rsidRDefault="008742B1" w:rsidP="00E65A31">
            <w:pPr>
              <w:jc w:val="center"/>
              <w:rPr>
                <w:rFonts w:ascii="Arial" w:hAnsi="Arial" w:cs="Arial"/>
                <w:sz w:val="24"/>
                <w:szCs w:val="24"/>
              </w:rPr>
            </w:pPr>
          </w:p>
        </w:tc>
      </w:tr>
    </w:tbl>
    <w:p w14:paraId="46A64287" w14:textId="77777777" w:rsidR="008742B1" w:rsidRDefault="008742B1"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10214"/>
      </w:tblGrid>
      <w:tr w:rsidR="00581A07" w14:paraId="535DB20F" w14:textId="77777777" w:rsidTr="00581A07">
        <w:tc>
          <w:tcPr>
            <w:tcW w:w="10214" w:type="dxa"/>
            <w:shd w:val="clear" w:color="auto" w:fill="F2F2F2" w:themeFill="background1" w:themeFillShade="F2"/>
          </w:tcPr>
          <w:p w14:paraId="735307C3" w14:textId="77777777" w:rsidR="00581A07" w:rsidRPr="00C80334" w:rsidRDefault="00581A07" w:rsidP="00A65BE9">
            <w:pPr>
              <w:rPr>
                <w:rFonts w:ascii="Arial" w:hAnsi="Arial" w:cs="Arial"/>
                <w:b/>
                <w:sz w:val="20"/>
                <w:szCs w:val="20"/>
              </w:rPr>
            </w:pPr>
            <w:r w:rsidRPr="00C80334">
              <w:rPr>
                <w:rFonts w:ascii="Arial" w:hAnsi="Arial" w:cs="Arial"/>
                <w:b/>
                <w:sz w:val="20"/>
                <w:szCs w:val="20"/>
              </w:rPr>
              <w:t>Course Description</w:t>
            </w:r>
            <w:r w:rsidR="00C80334" w:rsidRPr="00C80334">
              <w:rPr>
                <w:rFonts w:ascii="Arial" w:hAnsi="Arial" w:cs="Arial"/>
                <w:b/>
                <w:sz w:val="20"/>
                <w:szCs w:val="20"/>
              </w:rPr>
              <w:t>:</w:t>
            </w:r>
          </w:p>
        </w:tc>
      </w:tr>
      <w:tr w:rsidR="00581A07" w:rsidRPr="00C80334" w14:paraId="01ED3B29" w14:textId="77777777" w:rsidTr="00581A07">
        <w:tc>
          <w:tcPr>
            <w:tcW w:w="10214" w:type="dxa"/>
          </w:tcPr>
          <w:p w14:paraId="4C84CAC8" w14:textId="77777777" w:rsidR="00581A07" w:rsidRPr="00C80334" w:rsidRDefault="00581A07" w:rsidP="00A65BE9">
            <w:pPr>
              <w:rPr>
                <w:rFonts w:ascii="Arial" w:hAnsi="Arial" w:cs="Arial"/>
              </w:rPr>
            </w:pPr>
          </w:p>
          <w:p w14:paraId="1D6432A0" w14:textId="77777777" w:rsidR="0018191E" w:rsidRDefault="0018191E" w:rsidP="0018191E">
            <w:pPr>
              <w:rPr>
                <w:rFonts w:ascii="Arial" w:hAnsi="Arial" w:cs="Arial"/>
              </w:rPr>
            </w:pPr>
            <w:r w:rsidRPr="0018191E">
              <w:rPr>
                <w:rFonts w:ascii="Arial" w:hAnsi="Arial" w:cs="Arial"/>
              </w:rPr>
              <w:t>Today, quantitative methods and its applications are an integral part of our lives.  In such diverse settings as politics, medicine, education, and business, human activities are both measured and guided by quantitative methods.  More and more decisions made in the business world now rely on soundness of mathematical and statistical information, and on appropriateness of the use of analytical tools. It is, therefore, imperative for a business manager to be aware of the multifaceted role of quantitative methods as a descriptor of information, a tool for analysis, a means of reaching conclusions, and an aid to decision making.</w:t>
            </w:r>
          </w:p>
          <w:p w14:paraId="27F6E10B" w14:textId="77777777" w:rsidR="0018191E" w:rsidRPr="0018191E" w:rsidRDefault="0018191E" w:rsidP="0018191E">
            <w:pPr>
              <w:rPr>
                <w:rFonts w:ascii="Arial" w:hAnsi="Arial" w:cs="Arial"/>
              </w:rPr>
            </w:pPr>
          </w:p>
          <w:p w14:paraId="45243052" w14:textId="77777777" w:rsidR="00581A07" w:rsidRPr="00C80334" w:rsidRDefault="0018191E" w:rsidP="0018191E">
            <w:pPr>
              <w:rPr>
                <w:rFonts w:ascii="Arial" w:hAnsi="Arial" w:cs="Arial"/>
              </w:rPr>
            </w:pPr>
            <w:r w:rsidRPr="0018191E">
              <w:rPr>
                <w:rFonts w:ascii="Arial" w:hAnsi="Arial" w:cs="Arial"/>
              </w:rPr>
              <w:t>This course is aimed to provide a review of basic mathematical concepts and tools, along with a more detailed discussion on their applications in Business &amp; Economics. This course will also provide necessary quantitative background for advance courses in the areas of Business, Finance, Operations, and Economics</w:t>
            </w:r>
            <w:r>
              <w:rPr>
                <w:rFonts w:ascii="Arial" w:hAnsi="Arial" w:cs="Arial"/>
              </w:rPr>
              <w:t>.</w:t>
            </w:r>
          </w:p>
          <w:p w14:paraId="185EA504" w14:textId="77777777" w:rsidR="00C80334" w:rsidRPr="00C80334" w:rsidRDefault="00C80334" w:rsidP="00A65BE9">
            <w:pPr>
              <w:rPr>
                <w:rFonts w:ascii="Arial" w:hAnsi="Arial" w:cs="Arial"/>
              </w:rPr>
            </w:pPr>
          </w:p>
        </w:tc>
      </w:tr>
    </w:tbl>
    <w:p w14:paraId="050349EC" w14:textId="77777777" w:rsidR="00581A07" w:rsidRPr="00C80334" w:rsidRDefault="00581A07" w:rsidP="00A65BE9">
      <w:pPr>
        <w:spacing w:after="0"/>
        <w:rPr>
          <w:rFonts w:ascii="Arial" w:hAnsi="Arial" w:cs="Arial"/>
        </w:rPr>
      </w:pPr>
    </w:p>
    <w:tbl>
      <w:tblPr>
        <w:tblStyle w:val="TableGrid"/>
        <w:tblW w:w="0" w:type="auto"/>
        <w:tblLook w:val="04A0" w:firstRow="1" w:lastRow="0" w:firstColumn="1" w:lastColumn="0" w:noHBand="0" w:noVBand="1"/>
      </w:tblPr>
      <w:tblGrid>
        <w:gridCol w:w="10214"/>
      </w:tblGrid>
      <w:tr w:rsidR="00581A07" w:rsidRPr="00581A07" w14:paraId="7153E0BD" w14:textId="77777777" w:rsidTr="00BC514A">
        <w:tc>
          <w:tcPr>
            <w:tcW w:w="10214" w:type="dxa"/>
            <w:shd w:val="clear" w:color="auto" w:fill="F2F2F2" w:themeFill="background1" w:themeFillShade="F2"/>
          </w:tcPr>
          <w:p w14:paraId="6A3794C9" w14:textId="77777777" w:rsidR="00581A07" w:rsidRPr="00C80334" w:rsidRDefault="00581A07" w:rsidP="00BC514A">
            <w:pPr>
              <w:rPr>
                <w:rFonts w:ascii="Arial" w:hAnsi="Arial" w:cs="Arial"/>
                <w:b/>
                <w:sz w:val="20"/>
                <w:szCs w:val="20"/>
              </w:rPr>
            </w:pPr>
            <w:r w:rsidRPr="00C80334">
              <w:rPr>
                <w:rFonts w:ascii="Arial" w:hAnsi="Arial" w:cs="Arial"/>
                <w:b/>
                <w:sz w:val="20"/>
                <w:szCs w:val="20"/>
              </w:rPr>
              <w:t>Course Teaching Methodology</w:t>
            </w:r>
            <w:r w:rsidR="00C80334" w:rsidRPr="00C80334">
              <w:rPr>
                <w:rFonts w:ascii="Arial" w:hAnsi="Arial" w:cs="Arial"/>
                <w:b/>
                <w:sz w:val="20"/>
                <w:szCs w:val="20"/>
              </w:rPr>
              <w:t>:</w:t>
            </w:r>
          </w:p>
        </w:tc>
      </w:tr>
      <w:tr w:rsidR="00581A07" w:rsidRPr="00C80334" w14:paraId="0356ACF4" w14:textId="77777777" w:rsidTr="00BC514A">
        <w:tc>
          <w:tcPr>
            <w:tcW w:w="10214" w:type="dxa"/>
          </w:tcPr>
          <w:p w14:paraId="39E19BA3" w14:textId="77777777" w:rsidR="00581A07" w:rsidRDefault="00581A07" w:rsidP="000204FE">
            <w:pPr>
              <w:ind w:firstLine="720"/>
              <w:rPr>
                <w:rFonts w:ascii="Arial" w:hAnsi="Arial" w:cs="Arial"/>
              </w:rPr>
            </w:pPr>
          </w:p>
          <w:p w14:paraId="1F1C8220" w14:textId="77777777" w:rsidR="00687352" w:rsidRPr="00C80334" w:rsidRDefault="00687352" w:rsidP="00BC514A">
            <w:pPr>
              <w:rPr>
                <w:rFonts w:ascii="Arial" w:hAnsi="Arial" w:cs="Arial"/>
              </w:rPr>
            </w:pPr>
          </w:p>
          <w:p w14:paraId="23B8CB29" w14:textId="77777777" w:rsidR="00C80334" w:rsidRPr="00C80334" w:rsidRDefault="00390E47" w:rsidP="00BC514A">
            <w:pPr>
              <w:rPr>
                <w:rFonts w:ascii="Arial" w:hAnsi="Arial" w:cs="Arial"/>
              </w:rPr>
            </w:pPr>
            <w:r>
              <w:rPr>
                <w:rFonts w:ascii="Arial" w:hAnsi="Arial" w:cs="Arial"/>
              </w:rPr>
              <w:t xml:space="preserve">On campus </w:t>
            </w:r>
          </w:p>
        </w:tc>
      </w:tr>
    </w:tbl>
    <w:p w14:paraId="2F35C3F0" w14:textId="77777777" w:rsidR="00687352" w:rsidRDefault="00687352" w:rsidP="00A65BE9">
      <w:pPr>
        <w:spacing w:after="0"/>
        <w:rPr>
          <w:rFonts w:ascii="Times New Roman" w:hAnsi="Times New Roman" w:cs="Times New Roman"/>
          <w:sz w:val="36"/>
          <w:szCs w:val="36"/>
        </w:rPr>
      </w:pPr>
    </w:p>
    <w:p w14:paraId="3CAAA9FA" w14:textId="77777777" w:rsidR="00DA0182" w:rsidRDefault="00DA0182" w:rsidP="00A65BE9">
      <w:pPr>
        <w:spacing w:after="0"/>
        <w:rPr>
          <w:rFonts w:ascii="Times New Roman" w:hAnsi="Times New Roman" w:cs="Times New Roman"/>
          <w:sz w:val="36"/>
          <w:szCs w:val="36"/>
        </w:rPr>
      </w:pPr>
    </w:p>
    <w:p w14:paraId="7A47A2D9" w14:textId="77777777" w:rsidR="00DA0182" w:rsidRDefault="00DA0182"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985"/>
        <w:gridCol w:w="8941"/>
      </w:tblGrid>
      <w:tr w:rsidR="00C80334" w14:paraId="004D2117" w14:textId="77777777" w:rsidTr="00C80334">
        <w:tc>
          <w:tcPr>
            <w:tcW w:w="9926" w:type="dxa"/>
            <w:gridSpan w:val="2"/>
            <w:shd w:val="clear" w:color="auto" w:fill="F2F2F2" w:themeFill="background1" w:themeFillShade="F2"/>
          </w:tcPr>
          <w:p w14:paraId="293F6687" w14:textId="77777777" w:rsidR="00C80334" w:rsidRPr="00C80334" w:rsidRDefault="00C80334" w:rsidP="00BC514A">
            <w:pPr>
              <w:rPr>
                <w:rFonts w:ascii="Arial" w:hAnsi="Arial" w:cs="Arial"/>
                <w:b/>
                <w:color w:val="000000" w:themeColor="text1"/>
                <w:sz w:val="20"/>
                <w:szCs w:val="20"/>
              </w:rPr>
            </w:pPr>
            <w:r w:rsidRPr="00C80334">
              <w:rPr>
                <w:rFonts w:ascii="Arial" w:hAnsi="Arial" w:cs="Arial"/>
                <w:b/>
                <w:color w:val="000000" w:themeColor="text1"/>
                <w:sz w:val="20"/>
                <w:szCs w:val="20"/>
              </w:rPr>
              <w:t>Programme Educational Objectives (POs)</w:t>
            </w:r>
            <w:r w:rsidR="00E65A31">
              <w:rPr>
                <w:rFonts w:ascii="Arial" w:hAnsi="Arial" w:cs="Arial"/>
                <w:b/>
                <w:color w:val="000000" w:themeColor="text1"/>
                <w:sz w:val="20"/>
                <w:szCs w:val="20"/>
              </w:rPr>
              <w:t>:</w:t>
            </w:r>
          </w:p>
        </w:tc>
      </w:tr>
      <w:tr w:rsidR="00C80334" w:rsidRPr="00C80334" w14:paraId="240E0389" w14:textId="77777777" w:rsidTr="00C80334">
        <w:trPr>
          <w:trHeight w:val="285"/>
        </w:trPr>
        <w:tc>
          <w:tcPr>
            <w:tcW w:w="985" w:type="dxa"/>
            <w:shd w:val="clear" w:color="auto" w:fill="F2F2F2" w:themeFill="background1" w:themeFillShade="F2"/>
          </w:tcPr>
          <w:p w14:paraId="29FB0CE1"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PO-1</w:t>
            </w:r>
          </w:p>
        </w:tc>
        <w:tc>
          <w:tcPr>
            <w:tcW w:w="8941" w:type="dxa"/>
          </w:tcPr>
          <w:p w14:paraId="1F29DCF2" w14:textId="77777777" w:rsidR="00C80334" w:rsidRPr="00C80334" w:rsidRDefault="002E02C8" w:rsidP="002E02C8">
            <w:pPr>
              <w:rPr>
                <w:rFonts w:ascii="Arial" w:hAnsi="Arial" w:cs="Arial"/>
              </w:rPr>
            </w:pPr>
            <w:r w:rsidRPr="002E02C8">
              <w:rPr>
                <w:rFonts w:ascii="Arial" w:hAnsi="Arial" w:cs="Arial"/>
              </w:rPr>
              <w:t>To equip students with knowledge, skills and insight in Mathematics and</w:t>
            </w:r>
            <w:r>
              <w:rPr>
                <w:rFonts w:ascii="Arial" w:hAnsi="Arial" w:cs="Arial"/>
              </w:rPr>
              <w:t xml:space="preserve"> related </w:t>
            </w:r>
            <w:r w:rsidRPr="002E02C8">
              <w:rPr>
                <w:rFonts w:ascii="Arial" w:hAnsi="Arial" w:cs="Arial"/>
              </w:rPr>
              <w:t>fields.</w:t>
            </w:r>
          </w:p>
        </w:tc>
      </w:tr>
      <w:tr w:rsidR="00C80334" w:rsidRPr="00C80334" w14:paraId="0667338B" w14:textId="77777777" w:rsidTr="00C80334">
        <w:trPr>
          <w:trHeight w:val="285"/>
        </w:trPr>
        <w:tc>
          <w:tcPr>
            <w:tcW w:w="985" w:type="dxa"/>
            <w:shd w:val="clear" w:color="auto" w:fill="F2F2F2" w:themeFill="background1" w:themeFillShade="F2"/>
          </w:tcPr>
          <w:p w14:paraId="48AA6D85"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PO-2</w:t>
            </w:r>
          </w:p>
        </w:tc>
        <w:tc>
          <w:tcPr>
            <w:tcW w:w="8941" w:type="dxa"/>
          </w:tcPr>
          <w:p w14:paraId="4D385D7C" w14:textId="77777777" w:rsidR="00C80334" w:rsidRPr="00C80334" w:rsidRDefault="002E02C8" w:rsidP="00BC514A">
            <w:pPr>
              <w:rPr>
                <w:rFonts w:ascii="Arial" w:hAnsi="Arial" w:cs="Arial"/>
              </w:rPr>
            </w:pPr>
            <w:r w:rsidRPr="002E02C8">
              <w:rPr>
                <w:rFonts w:ascii="Arial" w:hAnsi="Arial" w:cs="Arial"/>
              </w:rPr>
              <w:t>To enable students to work as a mathematical professional, or to employ as a</w:t>
            </w:r>
            <w:r w:rsidRPr="002E02C8">
              <w:rPr>
                <w:rFonts w:ascii="Arial" w:hAnsi="Arial" w:cs="Arial"/>
              </w:rPr>
              <w:br/>
              <w:t>scientific researcher</w:t>
            </w:r>
            <w:r>
              <w:rPr>
                <w:rFonts w:ascii="Arial" w:hAnsi="Arial" w:cs="Arial"/>
              </w:rPr>
              <w:t>.</w:t>
            </w:r>
          </w:p>
        </w:tc>
      </w:tr>
      <w:tr w:rsidR="00C80334" w:rsidRPr="00C80334" w14:paraId="0EA97F47" w14:textId="77777777" w:rsidTr="00C80334">
        <w:trPr>
          <w:trHeight w:val="285"/>
        </w:trPr>
        <w:tc>
          <w:tcPr>
            <w:tcW w:w="985" w:type="dxa"/>
            <w:shd w:val="clear" w:color="auto" w:fill="F2F2F2" w:themeFill="background1" w:themeFillShade="F2"/>
          </w:tcPr>
          <w:p w14:paraId="403118A3"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PO-3</w:t>
            </w:r>
          </w:p>
        </w:tc>
        <w:tc>
          <w:tcPr>
            <w:tcW w:w="8941" w:type="dxa"/>
          </w:tcPr>
          <w:p w14:paraId="368B0772" w14:textId="77777777" w:rsidR="00C80334" w:rsidRPr="00C80334" w:rsidRDefault="002E02C8" w:rsidP="002E02C8">
            <w:pPr>
              <w:rPr>
                <w:rFonts w:ascii="Arial" w:hAnsi="Arial" w:cs="Arial"/>
              </w:rPr>
            </w:pPr>
            <w:r w:rsidRPr="002E02C8">
              <w:rPr>
                <w:rFonts w:ascii="Arial" w:hAnsi="Arial" w:cs="Arial"/>
              </w:rPr>
              <w:t xml:space="preserve">To develop the ability to utilize the mathematical </w:t>
            </w:r>
            <w:proofErr w:type="gramStart"/>
            <w:r w:rsidRPr="002E02C8">
              <w:rPr>
                <w:rFonts w:ascii="Arial" w:hAnsi="Arial" w:cs="Arial"/>
              </w:rPr>
              <w:t>problem solving</w:t>
            </w:r>
            <w:proofErr w:type="gramEnd"/>
            <w:r w:rsidRPr="002E02C8">
              <w:rPr>
                <w:rFonts w:ascii="Arial" w:hAnsi="Arial" w:cs="Arial"/>
              </w:rPr>
              <w:t xml:space="preserve"> methods such as</w:t>
            </w:r>
            <w:r w:rsidRPr="002E02C8">
              <w:rPr>
                <w:rFonts w:ascii="Arial" w:hAnsi="Arial" w:cs="Arial"/>
              </w:rPr>
              <w:br/>
              <w:t>analysis, modeling, programming and mathematical software applications in addressing the</w:t>
            </w:r>
            <w:r>
              <w:rPr>
                <w:rFonts w:ascii="Arial" w:hAnsi="Arial" w:cs="Arial"/>
              </w:rPr>
              <w:t xml:space="preserve"> </w:t>
            </w:r>
            <w:r w:rsidRPr="002E02C8">
              <w:rPr>
                <w:rFonts w:ascii="Arial" w:hAnsi="Arial" w:cs="Arial"/>
              </w:rPr>
              <w:t>practical issues.</w:t>
            </w:r>
          </w:p>
        </w:tc>
      </w:tr>
      <w:tr w:rsidR="00C80334" w:rsidRPr="00C80334" w14:paraId="338B6475" w14:textId="77777777" w:rsidTr="00C80334">
        <w:trPr>
          <w:trHeight w:val="285"/>
        </w:trPr>
        <w:tc>
          <w:tcPr>
            <w:tcW w:w="985" w:type="dxa"/>
            <w:shd w:val="clear" w:color="auto" w:fill="F2F2F2" w:themeFill="background1" w:themeFillShade="F2"/>
          </w:tcPr>
          <w:p w14:paraId="178478A0"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PO-4</w:t>
            </w:r>
          </w:p>
        </w:tc>
        <w:tc>
          <w:tcPr>
            <w:tcW w:w="8941" w:type="dxa"/>
          </w:tcPr>
          <w:p w14:paraId="50143D95" w14:textId="77777777" w:rsidR="00C80334" w:rsidRPr="00C80334" w:rsidRDefault="00C80334" w:rsidP="00BC514A">
            <w:pPr>
              <w:rPr>
                <w:rFonts w:ascii="Arial" w:hAnsi="Arial" w:cs="Arial"/>
              </w:rPr>
            </w:pPr>
          </w:p>
        </w:tc>
      </w:tr>
    </w:tbl>
    <w:p w14:paraId="0599A27E" w14:textId="77777777" w:rsidR="00C80334" w:rsidRPr="00C80334" w:rsidRDefault="00C80334" w:rsidP="00C80334">
      <w:pPr>
        <w:rPr>
          <w:rFonts w:ascii="Arial" w:hAnsi="Arial" w:cs="Arial"/>
          <w:sz w:val="20"/>
          <w:szCs w:val="20"/>
        </w:rPr>
      </w:pPr>
    </w:p>
    <w:tbl>
      <w:tblPr>
        <w:tblStyle w:val="TableGrid"/>
        <w:tblW w:w="0" w:type="auto"/>
        <w:tblLook w:val="04A0" w:firstRow="1" w:lastRow="0" w:firstColumn="1" w:lastColumn="0" w:noHBand="0" w:noVBand="1"/>
      </w:tblPr>
      <w:tblGrid>
        <w:gridCol w:w="1075"/>
        <w:gridCol w:w="7200"/>
        <w:gridCol w:w="1651"/>
      </w:tblGrid>
      <w:tr w:rsidR="00C80334" w:rsidRPr="00C80334" w14:paraId="092B8597" w14:textId="77777777" w:rsidTr="00C80334">
        <w:tc>
          <w:tcPr>
            <w:tcW w:w="9926" w:type="dxa"/>
            <w:gridSpan w:val="3"/>
            <w:shd w:val="clear" w:color="auto" w:fill="F2F2F2" w:themeFill="background1" w:themeFillShade="F2"/>
          </w:tcPr>
          <w:p w14:paraId="71FB61E9" w14:textId="77777777" w:rsidR="00C80334" w:rsidRPr="00C80334" w:rsidRDefault="00C80334" w:rsidP="00BC514A">
            <w:pPr>
              <w:rPr>
                <w:rFonts w:ascii="Arial" w:hAnsi="Arial" w:cs="Arial"/>
                <w:b/>
                <w:color w:val="000000" w:themeColor="text1"/>
                <w:sz w:val="20"/>
                <w:szCs w:val="20"/>
              </w:rPr>
            </w:pPr>
            <w:r w:rsidRPr="00C80334">
              <w:rPr>
                <w:rFonts w:ascii="Arial" w:hAnsi="Arial" w:cs="Arial"/>
                <w:b/>
                <w:color w:val="000000" w:themeColor="text1"/>
                <w:sz w:val="20"/>
                <w:szCs w:val="20"/>
              </w:rPr>
              <w:t>Programme Learning Outcomes (PLOs)</w:t>
            </w:r>
            <w:r w:rsidR="00E65A31">
              <w:rPr>
                <w:rFonts w:ascii="Arial" w:hAnsi="Arial" w:cs="Arial"/>
                <w:b/>
                <w:color w:val="000000" w:themeColor="text1"/>
                <w:sz w:val="20"/>
                <w:szCs w:val="20"/>
              </w:rPr>
              <w:t>:</w:t>
            </w:r>
          </w:p>
          <w:p w14:paraId="53E812F1" w14:textId="77777777" w:rsidR="00C80334" w:rsidRPr="00C80334" w:rsidRDefault="00C80334" w:rsidP="00BC514A">
            <w:pPr>
              <w:rPr>
                <w:rFonts w:ascii="Arial" w:hAnsi="Arial" w:cs="Arial"/>
                <w:b/>
                <w:bCs/>
                <w:color w:val="000000" w:themeColor="text1"/>
              </w:rPr>
            </w:pPr>
            <w:r w:rsidRPr="00C80334">
              <w:rPr>
                <w:rFonts w:ascii="Arial" w:hAnsi="Arial" w:cs="Arial"/>
                <w:b/>
                <w:bCs/>
                <w:color w:val="000000" w:themeColor="text1"/>
                <w:sz w:val="20"/>
                <w:szCs w:val="20"/>
              </w:rPr>
              <w:t>After completing this degree program</w:t>
            </w:r>
            <w:r>
              <w:rPr>
                <w:rFonts w:ascii="Arial" w:hAnsi="Arial" w:cs="Arial"/>
                <w:b/>
                <w:bCs/>
                <w:color w:val="000000" w:themeColor="text1"/>
                <w:sz w:val="20"/>
                <w:szCs w:val="20"/>
              </w:rPr>
              <w:t>me</w:t>
            </w:r>
            <w:r w:rsidRPr="00C80334">
              <w:rPr>
                <w:rFonts w:ascii="Arial" w:hAnsi="Arial" w:cs="Arial"/>
                <w:b/>
                <w:bCs/>
                <w:color w:val="000000" w:themeColor="text1"/>
                <w:sz w:val="20"/>
                <w:szCs w:val="20"/>
              </w:rPr>
              <w:t>, students shall be able to:</w:t>
            </w:r>
          </w:p>
        </w:tc>
      </w:tr>
      <w:tr w:rsidR="00C80334" w:rsidRPr="00C80334" w14:paraId="0F3A6DE9" w14:textId="77777777" w:rsidTr="00BC514A">
        <w:trPr>
          <w:trHeight w:val="147"/>
        </w:trPr>
        <w:tc>
          <w:tcPr>
            <w:tcW w:w="8275" w:type="dxa"/>
            <w:gridSpan w:val="2"/>
          </w:tcPr>
          <w:p w14:paraId="65B0A3C1" w14:textId="77777777" w:rsidR="00C80334" w:rsidRPr="00C80334" w:rsidRDefault="00C80334" w:rsidP="00BC514A">
            <w:pPr>
              <w:rPr>
                <w:rFonts w:ascii="Arial" w:hAnsi="Arial" w:cs="Arial"/>
              </w:rPr>
            </w:pPr>
          </w:p>
        </w:tc>
        <w:tc>
          <w:tcPr>
            <w:tcW w:w="1651" w:type="dxa"/>
          </w:tcPr>
          <w:p w14:paraId="44872244" w14:textId="77777777" w:rsidR="00C80334" w:rsidRPr="00C80334" w:rsidRDefault="00C80334" w:rsidP="00BC514A">
            <w:pPr>
              <w:rPr>
                <w:rFonts w:ascii="Arial" w:hAnsi="Arial" w:cs="Arial"/>
              </w:rPr>
            </w:pPr>
            <w:r w:rsidRPr="00C80334">
              <w:rPr>
                <w:rFonts w:ascii="Arial" w:hAnsi="Arial" w:cs="Arial"/>
                <w:b/>
                <w:color w:val="000000" w:themeColor="text1"/>
              </w:rPr>
              <w:t>Mapping the PLOs with POs</w:t>
            </w:r>
          </w:p>
        </w:tc>
      </w:tr>
      <w:tr w:rsidR="00C80334" w:rsidRPr="00C80334" w14:paraId="28DD7A61" w14:textId="77777777" w:rsidTr="00C80334">
        <w:trPr>
          <w:trHeight w:val="147"/>
        </w:trPr>
        <w:tc>
          <w:tcPr>
            <w:tcW w:w="1075" w:type="dxa"/>
            <w:shd w:val="clear" w:color="auto" w:fill="F2F2F2" w:themeFill="background1" w:themeFillShade="F2"/>
          </w:tcPr>
          <w:p w14:paraId="4F974A00"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PLO-1</w:t>
            </w:r>
          </w:p>
        </w:tc>
        <w:tc>
          <w:tcPr>
            <w:tcW w:w="7200" w:type="dxa"/>
          </w:tcPr>
          <w:p w14:paraId="79FED157" w14:textId="77777777" w:rsidR="00C80334" w:rsidRPr="00C80334" w:rsidRDefault="007A4CAB" w:rsidP="00BC514A">
            <w:pPr>
              <w:rPr>
                <w:rFonts w:ascii="Arial" w:hAnsi="Arial" w:cs="Arial"/>
              </w:rPr>
            </w:pPr>
            <w:r w:rsidRPr="00176EC6">
              <w:t>To inculcate business knowledge and analytical skills in graduates to think decisively in order to develop innovative solutions to problems in a business environment</w:t>
            </w:r>
            <w:r>
              <w:rPr>
                <w:color w:val="000000" w:themeColor="text1"/>
              </w:rPr>
              <w:t>.</w:t>
            </w:r>
          </w:p>
        </w:tc>
        <w:tc>
          <w:tcPr>
            <w:tcW w:w="1651" w:type="dxa"/>
          </w:tcPr>
          <w:p w14:paraId="3FB1F3A9" w14:textId="77777777" w:rsidR="00C80334" w:rsidRPr="00C80334" w:rsidRDefault="00C80334" w:rsidP="00BC514A">
            <w:pPr>
              <w:rPr>
                <w:rFonts w:ascii="Arial" w:hAnsi="Arial" w:cs="Arial"/>
              </w:rPr>
            </w:pPr>
          </w:p>
        </w:tc>
      </w:tr>
      <w:tr w:rsidR="00C80334" w:rsidRPr="00C80334" w14:paraId="7BE953F0" w14:textId="77777777" w:rsidTr="00C80334">
        <w:trPr>
          <w:trHeight w:val="147"/>
        </w:trPr>
        <w:tc>
          <w:tcPr>
            <w:tcW w:w="1075" w:type="dxa"/>
            <w:shd w:val="clear" w:color="auto" w:fill="F2F2F2" w:themeFill="background1" w:themeFillShade="F2"/>
          </w:tcPr>
          <w:p w14:paraId="53ACA8DD"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PLO-2</w:t>
            </w:r>
          </w:p>
        </w:tc>
        <w:tc>
          <w:tcPr>
            <w:tcW w:w="7200" w:type="dxa"/>
          </w:tcPr>
          <w:p w14:paraId="21D70705" w14:textId="77777777" w:rsidR="00C80334" w:rsidRPr="00C80334" w:rsidRDefault="007A4CAB" w:rsidP="00BC514A">
            <w:pPr>
              <w:rPr>
                <w:rFonts w:ascii="Arial" w:hAnsi="Arial" w:cs="Arial"/>
              </w:rPr>
            </w:pPr>
            <w:r w:rsidRPr="00176EC6">
              <w:t>To provide a progressive and structured framework to graduates that enables them in developing and applying knowledge set of critical and ethical evaluation</w:t>
            </w:r>
            <w:r>
              <w:t>.</w:t>
            </w:r>
          </w:p>
        </w:tc>
        <w:tc>
          <w:tcPr>
            <w:tcW w:w="1651" w:type="dxa"/>
          </w:tcPr>
          <w:p w14:paraId="51351166" w14:textId="77777777" w:rsidR="00C80334" w:rsidRPr="00C80334" w:rsidRDefault="00C80334" w:rsidP="00BC514A">
            <w:pPr>
              <w:rPr>
                <w:rFonts w:ascii="Arial" w:hAnsi="Arial" w:cs="Arial"/>
              </w:rPr>
            </w:pPr>
          </w:p>
        </w:tc>
      </w:tr>
      <w:tr w:rsidR="00C80334" w:rsidRPr="00C80334" w14:paraId="76011994" w14:textId="77777777" w:rsidTr="00C80334">
        <w:trPr>
          <w:trHeight w:val="147"/>
        </w:trPr>
        <w:tc>
          <w:tcPr>
            <w:tcW w:w="1075" w:type="dxa"/>
            <w:shd w:val="clear" w:color="auto" w:fill="F2F2F2" w:themeFill="background1" w:themeFillShade="F2"/>
          </w:tcPr>
          <w:p w14:paraId="41460EE1"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PLO-3</w:t>
            </w:r>
          </w:p>
        </w:tc>
        <w:tc>
          <w:tcPr>
            <w:tcW w:w="7200" w:type="dxa"/>
          </w:tcPr>
          <w:p w14:paraId="37B5AEC5" w14:textId="77777777" w:rsidR="00C80334" w:rsidRPr="007A4CAB" w:rsidRDefault="007A4CAB" w:rsidP="007A4CAB">
            <w:pPr>
              <w:spacing w:before="100" w:beforeAutospacing="1" w:after="100" w:afterAutospacing="1"/>
              <w:jc w:val="both"/>
            </w:pPr>
            <w:r>
              <w:t>To craft graduates’ expertise in order to increase their resourcefulness.</w:t>
            </w:r>
          </w:p>
        </w:tc>
        <w:tc>
          <w:tcPr>
            <w:tcW w:w="1651" w:type="dxa"/>
          </w:tcPr>
          <w:p w14:paraId="4FFE9E06" w14:textId="77777777" w:rsidR="00C80334" w:rsidRPr="00C80334" w:rsidRDefault="00C80334" w:rsidP="00BC514A">
            <w:pPr>
              <w:rPr>
                <w:rFonts w:ascii="Arial" w:hAnsi="Arial" w:cs="Arial"/>
              </w:rPr>
            </w:pPr>
          </w:p>
        </w:tc>
      </w:tr>
      <w:tr w:rsidR="00C80334" w:rsidRPr="00C80334" w14:paraId="5C64B486" w14:textId="77777777" w:rsidTr="00C80334">
        <w:trPr>
          <w:trHeight w:val="147"/>
        </w:trPr>
        <w:tc>
          <w:tcPr>
            <w:tcW w:w="1075" w:type="dxa"/>
            <w:shd w:val="clear" w:color="auto" w:fill="F2F2F2" w:themeFill="background1" w:themeFillShade="F2"/>
          </w:tcPr>
          <w:p w14:paraId="233F34F5"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PLO-4</w:t>
            </w:r>
          </w:p>
        </w:tc>
        <w:tc>
          <w:tcPr>
            <w:tcW w:w="7200" w:type="dxa"/>
          </w:tcPr>
          <w:p w14:paraId="4ADF6DF3" w14:textId="77777777" w:rsidR="00C80334" w:rsidRPr="00C80334" w:rsidRDefault="007A4CAB" w:rsidP="00BC514A">
            <w:pPr>
              <w:rPr>
                <w:rFonts w:ascii="Arial" w:hAnsi="Arial" w:cs="Arial"/>
              </w:rPr>
            </w:pPr>
            <w:r>
              <w:t>To develop</w:t>
            </w:r>
            <w:r w:rsidRPr="006C54CC">
              <w:t xml:space="preserve"> critical thinking skills </w:t>
            </w:r>
            <w:r>
              <w:t xml:space="preserve">for the purpose of </w:t>
            </w:r>
            <w:r w:rsidRPr="006C54CC">
              <w:t>evaluat</w:t>
            </w:r>
            <w:r>
              <w:t>ing information, solving</w:t>
            </w:r>
            <w:r w:rsidRPr="006C54CC">
              <w:t xml:space="preserve"> problems, and mak</w:t>
            </w:r>
            <w:r>
              <w:t>ing</w:t>
            </w:r>
            <w:r w:rsidRPr="006C54CC">
              <w:t xml:space="preserve"> sound decisions.</w:t>
            </w:r>
          </w:p>
        </w:tc>
        <w:tc>
          <w:tcPr>
            <w:tcW w:w="1651" w:type="dxa"/>
          </w:tcPr>
          <w:p w14:paraId="7889E009" w14:textId="77777777" w:rsidR="00C80334" w:rsidRPr="00C80334" w:rsidRDefault="00C80334" w:rsidP="00BC514A">
            <w:pPr>
              <w:rPr>
                <w:rFonts w:ascii="Arial" w:hAnsi="Arial" w:cs="Arial"/>
              </w:rPr>
            </w:pPr>
          </w:p>
        </w:tc>
      </w:tr>
    </w:tbl>
    <w:p w14:paraId="1E6E713E" w14:textId="77777777" w:rsidR="00C80334" w:rsidRDefault="00C80334"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1075"/>
        <w:gridCol w:w="8851"/>
      </w:tblGrid>
      <w:tr w:rsidR="00C80334" w14:paraId="74601F78" w14:textId="77777777" w:rsidTr="00C80334">
        <w:tc>
          <w:tcPr>
            <w:tcW w:w="9926" w:type="dxa"/>
            <w:gridSpan w:val="2"/>
            <w:shd w:val="clear" w:color="auto" w:fill="F2F2F2" w:themeFill="background1" w:themeFillShade="F2"/>
          </w:tcPr>
          <w:p w14:paraId="0DFB14F8" w14:textId="77777777" w:rsidR="00C80334" w:rsidRPr="00C80334" w:rsidRDefault="00C80334" w:rsidP="00BC514A">
            <w:pPr>
              <w:rPr>
                <w:rFonts w:ascii="Arial" w:hAnsi="Arial" w:cs="Arial"/>
                <w:b/>
                <w:color w:val="000000" w:themeColor="text1"/>
                <w:sz w:val="20"/>
                <w:szCs w:val="20"/>
              </w:rPr>
            </w:pPr>
            <w:r w:rsidRPr="00C80334">
              <w:rPr>
                <w:rFonts w:ascii="Arial" w:hAnsi="Arial" w:cs="Arial"/>
                <w:b/>
                <w:color w:val="000000" w:themeColor="text1"/>
                <w:sz w:val="20"/>
                <w:szCs w:val="20"/>
              </w:rPr>
              <w:t>Course Objectives (COs)</w:t>
            </w:r>
          </w:p>
        </w:tc>
      </w:tr>
      <w:tr w:rsidR="00C80334" w14:paraId="5D4AED84" w14:textId="77777777" w:rsidTr="00E65A31">
        <w:trPr>
          <w:trHeight w:val="285"/>
        </w:trPr>
        <w:tc>
          <w:tcPr>
            <w:tcW w:w="1075" w:type="dxa"/>
            <w:shd w:val="clear" w:color="auto" w:fill="F2F2F2" w:themeFill="background1" w:themeFillShade="F2"/>
          </w:tcPr>
          <w:p w14:paraId="26A43355"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CO-1</w:t>
            </w:r>
          </w:p>
        </w:tc>
        <w:tc>
          <w:tcPr>
            <w:tcW w:w="8851" w:type="dxa"/>
          </w:tcPr>
          <w:p w14:paraId="04521DB9" w14:textId="77777777" w:rsidR="00C80334" w:rsidRPr="00C80334" w:rsidRDefault="005F7F66" w:rsidP="00BC514A">
            <w:pPr>
              <w:rPr>
                <w:rFonts w:ascii="Arial" w:hAnsi="Arial" w:cs="Arial"/>
              </w:rPr>
            </w:pPr>
            <w:r>
              <w:rPr>
                <w:rFonts w:ascii="Arial" w:hAnsi="Arial" w:cs="Arial"/>
              </w:rPr>
              <w:t xml:space="preserve">To prepare the students, not majoring in mathematics, </w:t>
            </w:r>
            <w:r w:rsidRPr="005F7F66">
              <w:rPr>
                <w:rFonts w:ascii="Arial" w:hAnsi="Arial" w:cs="Arial"/>
              </w:rPr>
              <w:t>with the essential tools of algebra to apply the concepts and the techniques in their respective disciplines.</w:t>
            </w:r>
          </w:p>
        </w:tc>
      </w:tr>
      <w:tr w:rsidR="00C80334" w14:paraId="045399EC" w14:textId="77777777" w:rsidTr="00E65A31">
        <w:trPr>
          <w:trHeight w:val="285"/>
        </w:trPr>
        <w:tc>
          <w:tcPr>
            <w:tcW w:w="1075" w:type="dxa"/>
            <w:shd w:val="clear" w:color="auto" w:fill="F2F2F2" w:themeFill="background1" w:themeFillShade="F2"/>
          </w:tcPr>
          <w:p w14:paraId="1E86BA58"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CO-2</w:t>
            </w:r>
          </w:p>
        </w:tc>
        <w:tc>
          <w:tcPr>
            <w:tcW w:w="8851" w:type="dxa"/>
          </w:tcPr>
          <w:p w14:paraId="31A79032" w14:textId="77777777" w:rsidR="00C80334" w:rsidRPr="00C80334" w:rsidRDefault="002E02C8" w:rsidP="00BC514A">
            <w:pPr>
              <w:rPr>
                <w:rFonts w:ascii="Arial" w:hAnsi="Arial" w:cs="Arial"/>
              </w:rPr>
            </w:pPr>
            <w:r w:rsidRPr="002E02C8">
              <w:rPr>
                <w:rFonts w:ascii="Arial" w:hAnsi="Arial" w:cs="Arial"/>
              </w:rPr>
              <w:t>Define basic terms in the areas of business calculus and financial mathematics</w:t>
            </w:r>
          </w:p>
        </w:tc>
      </w:tr>
      <w:tr w:rsidR="00C80334" w14:paraId="5FD8657F" w14:textId="77777777" w:rsidTr="00E65A31">
        <w:trPr>
          <w:trHeight w:val="285"/>
        </w:trPr>
        <w:tc>
          <w:tcPr>
            <w:tcW w:w="1075" w:type="dxa"/>
            <w:shd w:val="clear" w:color="auto" w:fill="F2F2F2" w:themeFill="background1" w:themeFillShade="F2"/>
          </w:tcPr>
          <w:p w14:paraId="1644985A"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CO-3</w:t>
            </w:r>
          </w:p>
        </w:tc>
        <w:tc>
          <w:tcPr>
            <w:tcW w:w="8851" w:type="dxa"/>
          </w:tcPr>
          <w:p w14:paraId="60956F36" w14:textId="77777777" w:rsidR="00C80334" w:rsidRPr="00C80334" w:rsidRDefault="002E02C8" w:rsidP="00BC514A">
            <w:pPr>
              <w:rPr>
                <w:rFonts w:ascii="Arial" w:hAnsi="Arial" w:cs="Arial"/>
              </w:rPr>
            </w:pPr>
            <w:r w:rsidRPr="002E02C8">
              <w:rPr>
                <w:rFonts w:ascii="Arial" w:hAnsi="Arial" w:cs="Arial"/>
              </w:rPr>
              <w:t>Discuss precisely the mathematical concepts in solving business and management problems</w:t>
            </w:r>
            <w:r>
              <w:rPr>
                <w:rFonts w:ascii="Arial" w:hAnsi="Arial" w:cs="Arial"/>
              </w:rPr>
              <w:t>.</w:t>
            </w:r>
          </w:p>
        </w:tc>
      </w:tr>
      <w:tr w:rsidR="00C80334" w14:paraId="41C7234E" w14:textId="77777777" w:rsidTr="00E65A31">
        <w:trPr>
          <w:trHeight w:val="285"/>
        </w:trPr>
        <w:tc>
          <w:tcPr>
            <w:tcW w:w="1075" w:type="dxa"/>
            <w:shd w:val="clear" w:color="auto" w:fill="F2F2F2" w:themeFill="background1" w:themeFillShade="F2"/>
          </w:tcPr>
          <w:p w14:paraId="0BBAB526"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CO-4</w:t>
            </w:r>
          </w:p>
        </w:tc>
        <w:tc>
          <w:tcPr>
            <w:tcW w:w="8851" w:type="dxa"/>
          </w:tcPr>
          <w:p w14:paraId="14C41786" w14:textId="77777777" w:rsidR="00C80334" w:rsidRPr="00C80334" w:rsidRDefault="002E02C8" w:rsidP="00BC514A">
            <w:pPr>
              <w:rPr>
                <w:rFonts w:ascii="Arial" w:hAnsi="Arial" w:cs="Arial"/>
              </w:rPr>
            </w:pPr>
            <w:r>
              <w:t>Solve accurately business mathematics problems using the various basic equation and formula algebraically or graphically.</w:t>
            </w:r>
          </w:p>
        </w:tc>
      </w:tr>
    </w:tbl>
    <w:p w14:paraId="0FA246F3" w14:textId="77777777" w:rsidR="00E65A31" w:rsidRDefault="00E65A31"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1075"/>
        <w:gridCol w:w="7200"/>
        <w:gridCol w:w="1651"/>
      </w:tblGrid>
      <w:tr w:rsidR="00E65A31" w:rsidRPr="0070536D" w14:paraId="394EC918" w14:textId="77777777" w:rsidTr="00E65A31">
        <w:tc>
          <w:tcPr>
            <w:tcW w:w="9926" w:type="dxa"/>
            <w:gridSpan w:val="3"/>
            <w:shd w:val="clear" w:color="auto" w:fill="F2F2F2" w:themeFill="background1" w:themeFillShade="F2"/>
          </w:tcPr>
          <w:p w14:paraId="5F88830F" w14:textId="77777777" w:rsidR="00E65A31" w:rsidRPr="00E65A31" w:rsidRDefault="00E65A31" w:rsidP="00BC514A">
            <w:pPr>
              <w:rPr>
                <w:rFonts w:ascii="Arial" w:hAnsi="Arial" w:cs="Arial"/>
                <w:b/>
                <w:color w:val="000000" w:themeColor="text1"/>
                <w:sz w:val="20"/>
                <w:szCs w:val="20"/>
              </w:rPr>
            </w:pPr>
            <w:r w:rsidRPr="00E65A31">
              <w:rPr>
                <w:rFonts w:ascii="Arial" w:hAnsi="Arial" w:cs="Arial"/>
                <w:b/>
                <w:color w:val="000000" w:themeColor="text1"/>
                <w:sz w:val="20"/>
                <w:szCs w:val="20"/>
              </w:rPr>
              <w:t>Course Learning Outcomes (CLOs)</w:t>
            </w:r>
            <w:r>
              <w:rPr>
                <w:rFonts w:ascii="Arial" w:hAnsi="Arial" w:cs="Arial"/>
                <w:b/>
                <w:color w:val="000000" w:themeColor="text1"/>
                <w:sz w:val="20"/>
                <w:szCs w:val="20"/>
              </w:rPr>
              <w:t>:</w:t>
            </w:r>
          </w:p>
          <w:p w14:paraId="1318CBCA" w14:textId="77777777" w:rsidR="00E65A31" w:rsidRPr="00E65A31" w:rsidRDefault="00E65A31" w:rsidP="00BC514A">
            <w:pPr>
              <w:rPr>
                <w:rFonts w:ascii="Arial" w:hAnsi="Arial" w:cs="Arial"/>
                <w:b/>
                <w:bCs/>
                <w:color w:val="000000" w:themeColor="text1"/>
              </w:rPr>
            </w:pPr>
            <w:r w:rsidRPr="00E65A31">
              <w:rPr>
                <w:rFonts w:ascii="Arial" w:hAnsi="Arial" w:cs="Arial"/>
                <w:b/>
                <w:bCs/>
                <w:color w:val="000000" w:themeColor="text1"/>
                <w:sz w:val="20"/>
                <w:szCs w:val="20"/>
              </w:rPr>
              <w:t>After completing this course, students shall be able to:</w:t>
            </w:r>
          </w:p>
        </w:tc>
      </w:tr>
      <w:tr w:rsidR="00E65A31" w14:paraId="453EC189" w14:textId="77777777" w:rsidTr="00BC514A">
        <w:trPr>
          <w:trHeight w:val="147"/>
        </w:trPr>
        <w:tc>
          <w:tcPr>
            <w:tcW w:w="8275" w:type="dxa"/>
            <w:gridSpan w:val="2"/>
          </w:tcPr>
          <w:p w14:paraId="1E8566DA" w14:textId="77777777" w:rsidR="00E65A31" w:rsidRPr="00E65A31" w:rsidRDefault="00E65A31" w:rsidP="00BC514A">
            <w:pPr>
              <w:rPr>
                <w:rFonts w:ascii="Arial" w:hAnsi="Arial" w:cs="Arial"/>
                <w:color w:val="000000" w:themeColor="text1"/>
              </w:rPr>
            </w:pPr>
          </w:p>
        </w:tc>
        <w:tc>
          <w:tcPr>
            <w:tcW w:w="1651" w:type="dxa"/>
          </w:tcPr>
          <w:p w14:paraId="7EC77775" w14:textId="77777777" w:rsidR="00E65A31" w:rsidRPr="00E65A31" w:rsidRDefault="00E65A31" w:rsidP="00BC514A">
            <w:pPr>
              <w:rPr>
                <w:rFonts w:ascii="Arial" w:hAnsi="Arial" w:cs="Arial"/>
                <w:color w:val="000000" w:themeColor="text1"/>
              </w:rPr>
            </w:pPr>
            <w:r w:rsidRPr="00E65A31">
              <w:rPr>
                <w:rFonts w:ascii="Arial" w:hAnsi="Arial" w:cs="Arial"/>
                <w:b/>
                <w:color w:val="000000" w:themeColor="text1"/>
              </w:rPr>
              <w:t>Mapping the CLOs with PLOs</w:t>
            </w:r>
          </w:p>
        </w:tc>
      </w:tr>
      <w:tr w:rsidR="00E65A31" w14:paraId="78D0232B" w14:textId="77777777" w:rsidTr="00E65A31">
        <w:trPr>
          <w:trHeight w:val="147"/>
        </w:trPr>
        <w:tc>
          <w:tcPr>
            <w:tcW w:w="1075" w:type="dxa"/>
            <w:shd w:val="clear" w:color="auto" w:fill="F2F2F2" w:themeFill="background1" w:themeFillShade="F2"/>
          </w:tcPr>
          <w:p w14:paraId="13936C54" w14:textId="77777777" w:rsidR="00E65A31" w:rsidRPr="00E65A31" w:rsidRDefault="00E65A31" w:rsidP="00E65A31">
            <w:pPr>
              <w:jc w:val="center"/>
              <w:rPr>
                <w:rFonts w:ascii="Arial" w:hAnsi="Arial" w:cs="Arial"/>
                <w:sz w:val="20"/>
                <w:szCs w:val="20"/>
              </w:rPr>
            </w:pPr>
            <w:r w:rsidRPr="00E65A31">
              <w:rPr>
                <w:rFonts w:ascii="Arial" w:hAnsi="Arial" w:cs="Arial"/>
                <w:sz w:val="20"/>
                <w:szCs w:val="20"/>
              </w:rPr>
              <w:t>CLO-1</w:t>
            </w:r>
          </w:p>
        </w:tc>
        <w:tc>
          <w:tcPr>
            <w:tcW w:w="7200" w:type="dxa"/>
          </w:tcPr>
          <w:p w14:paraId="19AF97E7" w14:textId="77777777" w:rsidR="00E65A31" w:rsidRPr="00E65A31" w:rsidRDefault="007A4CAB" w:rsidP="00BC514A">
            <w:pPr>
              <w:rPr>
                <w:rFonts w:ascii="Arial" w:hAnsi="Arial" w:cs="Arial"/>
              </w:rPr>
            </w:pPr>
            <w:r w:rsidRPr="00FC7149">
              <w:t xml:space="preserve">Discuss and review basic </w:t>
            </w:r>
            <w:r>
              <w:t>mathematical</w:t>
            </w:r>
            <w:r w:rsidRPr="00FC7149">
              <w:t xml:space="preserve"> concepts and tools</w:t>
            </w:r>
            <w:r>
              <w:t>.</w:t>
            </w:r>
          </w:p>
        </w:tc>
        <w:tc>
          <w:tcPr>
            <w:tcW w:w="1651" w:type="dxa"/>
          </w:tcPr>
          <w:p w14:paraId="0063340A" w14:textId="77777777" w:rsidR="00E65A31" w:rsidRPr="00E65A31" w:rsidRDefault="00E65A31" w:rsidP="00BC514A">
            <w:pPr>
              <w:rPr>
                <w:rFonts w:ascii="Arial" w:hAnsi="Arial" w:cs="Arial"/>
              </w:rPr>
            </w:pPr>
          </w:p>
        </w:tc>
      </w:tr>
      <w:tr w:rsidR="00E65A31" w14:paraId="205414D9" w14:textId="77777777" w:rsidTr="00E65A31">
        <w:trPr>
          <w:trHeight w:val="147"/>
        </w:trPr>
        <w:tc>
          <w:tcPr>
            <w:tcW w:w="1075" w:type="dxa"/>
            <w:shd w:val="clear" w:color="auto" w:fill="F2F2F2" w:themeFill="background1" w:themeFillShade="F2"/>
          </w:tcPr>
          <w:p w14:paraId="63E22A06" w14:textId="77777777" w:rsidR="00E65A31" w:rsidRPr="00E65A31" w:rsidRDefault="00E65A31" w:rsidP="00E65A31">
            <w:pPr>
              <w:jc w:val="center"/>
              <w:rPr>
                <w:rFonts w:ascii="Arial" w:hAnsi="Arial" w:cs="Arial"/>
                <w:sz w:val="20"/>
                <w:szCs w:val="20"/>
              </w:rPr>
            </w:pPr>
            <w:r w:rsidRPr="00E65A31">
              <w:rPr>
                <w:rFonts w:ascii="Arial" w:hAnsi="Arial" w:cs="Arial"/>
                <w:sz w:val="20"/>
                <w:szCs w:val="20"/>
              </w:rPr>
              <w:t>CLO-2</w:t>
            </w:r>
          </w:p>
        </w:tc>
        <w:tc>
          <w:tcPr>
            <w:tcW w:w="7200" w:type="dxa"/>
          </w:tcPr>
          <w:p w14:paraId="767304B7" w14:textId="77777777" w:rsidR="007A4CAB" w:rsidRPr="00490934" w:rsidRDefault="007A4CAB" w:rsidP="007A4CAB">
            <w:r w:rsidRPr="00FC7149">
              <w:t xml:space="preserve">Describe how </w:t>
            </w:r>
            <w:r>
              <w:t xml:space="preserve">different mathematical and </w:t>
            </w:r>
            <w:r w:rsidRPr="00FC7149">
              <w:t>quantitative methods relate to decision making in areas of Business &amp; Economics</w:t>
            </w:r>
            <w:r w:rsidRPr="00604107">
              <w:rPr>
                <w:rFonts w:eastAsia="Helvetica"/>
              </w:rPr>
              <w:t>.</w:t>
            </w:r>
          </w:p>
          <w:p w14:paraId="3588C6D5" w14:textId="77777777" w:rsidR="007A4CAB" w:rsidRPr="00490934" w:rsidRDefault="007A4CAB" w:rsidP="007A4CAB">
            <w:r w:rsidRPr="00FC7149">
              <w:lastRenderedPageBreak/>
              <w:t xml:space="preserve">Describe how </w:t>
            </w:r>
            <w:r>
              <w:t xml:space="preserve">different mathematical and </w:t>
            </w:r>
            <w:r w:rsidRPr="00FC7149">
              <w:t>quantitative methods relate to decision making in areas of Business &amp; Economics</w:t>
            </w:r>
            <w:r w:rsidRPr="00604107">
              <w:rPr>
                <w:rFonts w:eastAsia="Helvetica"/>
              </w:rPr>
              <w:t>.</w:t>
            </w:r>
          </w:p>
          <w:p w14:paraId="5B40B803" w14:textId="77777777" w:rsidR="00E65A31" w:rsidRPr="00E65A31" w:rsidRDefault="00E65A31" w:rsidP="00BC514A">
            <w:pPr>
              <w:rPr>
                <w:rFonts w:ascii="Arial" w:hAnsi="Arial" w:cs="Arial"/>
              </w:rPr>
            </w:pPr>
          </w:p>
        </w:tc>
        <w:tc>
          <w:tcPr>
            <w:tcW w:w="1651" w:type="dxa"/>
          </w:tcPr>
          <w:p w14:paraId="5CE034BD" w14:textId="77777777" w:rsidR="00E65A31" w:rsidRPr="00E65A31" w:rsidRDefault="00E65A31" w:rsidP="00BC514A">
            <w:pPr>
              <w:rPr>
                <w:rFonts w:ascii="Arial" w:hAnsi="Arial" w:cs="Arial"/>
              </w:rPr>
            </w:pPr>
          </w:p>
        </w:tc>
      </w:tr>
      <w:tr w:rsidR="00E65A31" w14:paraId="280A129A" w14:textId="77777777" w:rsidTr="00E65A31">
        <w:trPr>
          <w:trHeight w:val="147"/>
        </w:trPr>
        <w:tc>
          <w:tcPr>
            <w:tcW w:w="1075" w:type="dxa"/>
            <w:shd w:val="clear" w:color="auto" w:fill="F2F2F2" w:themeFill="background1" w:themeFillShade="F2"/>
          </w:tcPr>
          <w:p w14:paraId="54B088AC" w14:textId="77777777" w:rsidR="00E65A31" w:rsidRPr="00E65A31" w:rsidRDefault="00E65A31" w:rsidP="00E65A31">
            <w:pPr>
              <w:jc w:val="center"/>
              <w:rPr>
                <w:rFonts w:ascii="Arial" w:hAnsi="Arial" w:cs="Arial"/>
                <w:sz w:val="20"/>
                <w:szCs w:val="20"/>
              </w:rPr>
            </w:pPr>
            <w:r w:rsidRPr="00E65A31">
              <w:rPr>
                <w:rFonts w:ascii="Arial" w:hAnsi="Arial" w:cs="Arial"/>
                <w:sz w:val="20"/>
                <w:szCs w:val="20"/>
              </w:rPr>
              <w:t>CLO-3</w:t>
            </w:r>
          </w:p>
        </w:tc>
        <w:tc>
          <w:tcPr>
            <w:tcW w:w="7200" w:type="dxa"/>
          </w:tcPr>
          <w:p w14:paraId="1377FF09" w14:textId="77777777" w:rsidR="00E65A31" w:rsidRPr="007A4CAB" w:rsidRDefault="007A4CAB" w:rsidP="007A4CAB">
            <w:pPr>
              <w:autoSpaceDE w:val="0"/>
              <w:autoSpaceDN w:val="0"/>
              <w:adjustRightInd w:val="0"/>
            </w:pPr>
            <w:r w:rsidRPr="00FC7149">
              <w:t>Guide how the graduates in Business &amp; Economics will likely be using these methods extensively in their careers.</w:t>
            </w:r>
          </w:p>
        </w:tc>
        <w:tc>
          <w:tcPr>
            <w:tcW w:w="1651" w:type="dxa"/>
          </w:tcPr>
          <w:p w14:paraId="7D7FB9DB" w14:textId="77777777" w:rsidR="00E65A31" w:rsidRPr="00E65A31" w:rsidRDefault="00E65A31" w:rsidP="00BC514A">
            <w:pPr>
              <w:rPr>
                <w:rFonts w:ascii="Arial" w:hAnsi="Arial" w:cs="Arial"/>
              </w:rPr>
            </w:pPr>
          </w:p>
        </w:tc>
      </w:tr>
      <w:tr w:rsidR="00E65A31" w14:paraId="75AD8566" w14:textId="77777777" w:rsidTr="00E65A31">
        <w:trPr>
          <w:trHeight w:val="147"/>
        </w:trPr>
        <w:tc>
          <w:tcPr>
            <w:tcW w:w="1075" w:type="dxa"/>
            <w:shd w:val="clear" w:color="auto" w:fill="F2F2F2" w:themeFill="background1" w:themeFillShade="F2"/>
          </w:tcPr>
          <w:p w14:paraId="25786428" w14:textId="77777777" w:rsidR="00E65A31" w:rsidRPr="00E65A31" w:rsidRDefault="00E65A31" w:rsidP="00E65A31">
            <w:pPr>
              <w:jc w:val="center"/>
              <w:rPr>
                <w:rFonts w:ascii="Arial" w:hAnsi="Arial" w:cs="Arial"/>
                <w:sz w:val="20"/>
                <w:szCs w:val="20"/>
              </w:rPr>
            </w:pPr>
            <w:r w:rsidRPr="00E65A31">
              <w:rPr>
                <w:rFonts w:ascii="Arial" w:hAnsi="Arial" w:cs="Arial"/>
                <w:sz w:val="20"/>
                <w:szCs w:val="20"/>
              </w:rPr>
              <w:t>CLO-4</w:t>
            </w:r>
          </w:p>
        </w:tc>
        <w:tc>
          <w:tcPr>
            <w:tcW w:w="7200" w:type="dxa"/>
          </w:tcPr>
          <w:p w14:paraId="16A70D94" w14:textId="77777777" w:rsidR="00E65A31" w:rsidRPr="00E65A31" w:rsidRDefault="007A4CAB" w:rsidP="00BC514A">
            <w:pPr>
              <w:rPr>
                <w:rFonts w:ascii="Arial" w:hAnsi="Arial" w:cs="Arial"/>
              </w:rPr>
            </w:pPr>
            <w:r w:rsidRPr="00FC7149">
              <w:rPr>
                <w:rFonts w:ascii="Times New Roman" w:hAnsi="Times New Roman" w:cs="Times New Roman"/>
              </w:rPr>
              <w:t>To make students capable of selecting and using appropriate software and make best use of it to achieve their business goals.</w:t>
            </w:r>
          </w:p>
        </w:tc>
        <w:tc>
          <w:tcPr>
            <w:tcW w:w="1651" w:type="dxa"/>
          </w:tcPr>
          <w:p w14:paraId="21C09F57" w14:textId="77777777" w:rsidR="00E65A31" w:rsidRPr="00E65A31" w:rsidRDefault="00E65A31" w:rsidP="00BC514A">
            <w:pPr>
              <w:rPr>
                <w:rFonts w:ascii="Arial" w:hAnsi="Arial" w:cs="Arial"/>
              </w:rPr>
            </w:pPr>
          </w:p>
        </w:tc>
      </w:tr>
    </w:tbl>
    <w:p w14:paraId="1CE38E1F" w14:textId="77777777" w:rsidR="00B84685" w:rsidRDefault="00390E47" w:rsidP="00390E47">
      <w:pPr>
        <w:tabs>
          <w:tab w:val="left" w:pos="2280"/>
        </w:tabs>
        <w:spacing w:after="0"/>
        <w:rPr>
          <w:rFonts w:ascii="Times New Roman" w:hAnsi="Times New Roman" w:cs="Times New Roman"/>
          <w:sz w:val="36"/>
          <w:szCs w:val="36"/>
        </w:rPr>
      </w:pPr>
      <w:r>
        <w:rPr>
          <w:rFonts w:ascii="Times New Roman" w:hAnsi="Times New Roman" w:cs="Times New Roman"/>
          <w:sz w:val="36"/>
          <w:szCs w:val="36"/>
        </w:rPr>
        <w:tab/>
      </w:r>
    </w:p>
    <w:p w14:paraId="60CFFCAC" w14:textId="77777777" w:rsidR="00073CF5" w:rsidRDefault="00073CF5"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4945"/>
        <w:gridCol w:w="4981"/>
      </w:tblGrid>
      <w:tr w:rsidR="00AE3684" w:rsidRPr="00E65A31" w14:paraId="33F9D302" w14:textId="77777777" w:rsidTr="00BC514A">
        <w:tc>
          <w:tcPr>
            <w:tcW w:w="9926" w:type="dxa"/>
            <w:gridSpan w:val="2"/>
            <w:shd w:val="clear" w:color="auto" w:fill="F2F2F2" w:themeFill="background1" w:themeFillShade="F2"/>
          </w:tcPr>
          <w:p w14:paraId="261D4247" w14:textId="77777777" w:rsidR="00AE3684" w:rsidRDefault="00AE3684" w:rsidP="00BC514A">
            <w:pPr>
              <w:rPr>
                <w:rFonts w:ascii="Arial" w:hAnsi="Arial" w:cs="Arial"/>
                <w:b/>
                <w:color w:val="000000" w:themeColor="text1"/>
                <w:sz w:val="20"/>
                <w:szCs w:val="20"/>
              </w:rPr>
            </w:pPr>
            <w:r>
              <w:rPr>
                <w:rFonts w:ascii="Arial" w:hAnsi="Arial" w:cs="Arial"/>
                <w:b/>
                <w:color w:val="000000" w:themeColor="text1"/>
                <w:sz w:val="20"/>
                <w:szCs w:val="20"/>
              </w:rPr>
              <w:t>Assurance of Learning and Assessment Items:</w:t>
            </w:r>
          </w:p>
          <w:p w14:paraId="4B8477EE" w14:textId="77777777" w:rsidR="00AE3684" w:rsidRPr="00AE3684" w:rsidRDefault="00AE3684" w:rsidP="00B84685">
            <w:pPr>
              <w:jc w:val="both"/>
              <w:rPr>
                <w:rFonts w:ascii="Arial" w:hAnsi="Arial" w:cs="Arial"/>
                <w:i/>
                <w:color w:val="000000" w:themeColor="text1"/>
                <w:sz w:val="20"/>
                <w:szCs w:val="20"/>
              </w:rPr>
            </w:pPr>
            <w:r w:rsidRPr="00AE3684">
              <w:rPr>
                <w:rFonts w:ascii="Arial" w:hAnsi="Arial" w:cs="Arial"/>
                <w:i/>
                <w:color w:val="000000" w:themeColor="text1"/>
                <w:sz w:val="20"/>
                <w:szCs w:val="20"/>
              </w:rPr>
              <w:t>Specify Assessment Items that</w:t>
            </w:r>
            <w:r>
              <w:rPr>
                <w:rFonts w:ascii="Arial" w:hAnsi="Arial" w:cs="Arial"/>
                <w:i/>
                <w:color w:val="000000" w:themeColor="text1"/>
                <w:sz w:val="20"/>
                <w:szCs w:val="20"/>
              </w:rPr>
              <w:t xml:space="preserve"> will</w:t>
            </w:r>
            <w:r w:rsidRPr="00AE3684">
              <w:rPr>
                <w:rFonts w:ascii="Arial" w:hAnsi="Arial" w:cs="Arial"/>
                <w:i/>
                <w:color w:val="000000" w:themeColor="text1"/>
                <w:sz w:val="20"/>
                <w:szCs w:val="20"/>
              </w:rPr>
              <w:t xml:space="preserve"> assure student learning through application and achieve</w:t>
            </w:r>
            <w:r w:rsidR="00B84685">
              <w:rPr>
                <w:rFonts w:ascii="Arial" w:hAnsi="Arial" w:cs="Arial"/>
                <w:i/>
                <w:color w:val="000000" w:themeColor="text1"/>
                <w:sz w:val="20"/>
                <w:szCs w:val="20"/>
              </w:rPr>
              <w:t xml:space="preserve"> objectives of</w:t>
            </w:r>
            <w:r w:rsidRPr="00AE3684">
              <w:rPr>
                <w:rFonts w:ascii="Arial" w:hAnsi="Arial" w:cs="Arial"/>
                <w:i/>
                <w:color w:val="000000" w:themeColor="text1"/>
                <w:sz w:val="20"/>
                <w:szCs w:val="20"/>
              </w:rPr>
              <w:t xml:space="preserve"> specific PLOs / COs / CLOs</w:t>
            </w:r>
          </w:p>
        </w:tc>
      </w:tr>
      <w:tr w:rsidR="00AE3684" w:rsidRPr="00E65A31" w14:paraId="228EB99C" w14:textId="77777777" w:rsidTr="00B84685">
        <w:trPr>
          <w:trHeight w:val="147"/>
        </w:trPr>
        <w:tc>
          <w:tcPr>
            <w:tcW w:w="4945" w:type="dxa"/>
            <w:shd w:val="clear" w:color="auto" w:fill="F2F2F2" w:themeFill="background1" w:themeFillShade="F2"/>
          </w:tcPr>
          <w:p w14:paraId="1220BCA3" w14:textId="77777777" w:rsidR="00AE3684" w:rsidRPr="00B84685" w:rsidRDefault="00AE3684" w:rsidP="00B84685">
            <w:pPr>
              <w:jc w:val="center"/>
              <w:rPr>
                <w:rFonts w:ascii="Arial" w:hAnsi="Arial" w:cs="Arial"/>
                <w:b/>
                <w:color w:val="000000" w:themeColor="text1"/>
              </w:rPr>
            </w:pPr>
            <w:r w:rsidRPr="00B84685">
              <w:rPr>
                <w:rFonts w:ascii="Arial" w:hAnsi="Arial" w:cs="Arial"/>
                <w:b/>
                <w:color w:val="000000" w:themeColor="text1"/>
              </w:rPr>
              <w:t>Assessment Item</w:t>
            </w:r>
          </w:p>
        </w:tc>
        <w:tc>
          <w:tcPr>
            <w:tcW w:w="4981" w:type="dxa"/>
            <w:shd w:val="clear" w:color="auto" w:fill="F2F2F2" w:themeFill="background1" w:themeFillShade="F2"/>
          </w:tcPr>
          <w:p w14:paraId="0CF16294" w14:textId="77777777" w:rsidR="00AE3684" w:rsidRPr="00B84685" w:rsidRDefault="00AE3684" w:rsidP="00B84685">
            <w:pPr>
              <w:jc w:val="center"/>
              <w:rPr>
                <w:rFonts w:ascii="Arial" w:hAnsi="Arial" w:cs="Arial"/>
                <w:b/>
                <w:color w:val="000000" w:themeColor="text1"/>
              </w:rPr>
            </w:pPr>
            <w:r w:rsidRPr="00B84685">
              <w:rPr>
                <w:rFonts w:ascii="Arial" w:hAnsi="Arial" w:cs="Arial"/>
                <w:b/>
                <w:color w:val="000000" w:themeColor="text1"/>
              </w:rPr>
              <w:t>Application/ Objectives</w:t>
            </w:r>
          </w:p>
          <w:p w14:paraId="235F856F" w14:textId="77777777" w:rsidR="00AE3684" w:rsidRPr="00B84685" w:rsidRDefault="00AE3684" w:rsidP="00B84685">
            <w:pPr>
              <w:jc w:val="center"/>
              <w:rPr>
                <w:rFonts w:ascii="Arial" w:hAnsi="Arial" w:cs="Arial"/>
                <w:b/>
                <w:color w:val="000000" w:themeColor="text1"/>
              </w:rPr>
            </w:pPr>
            <w:r w:rsidRPr="00B84685">
              <w:rPr>
                <w:rFonts w:ascii="Arial" w:hAnsi="Arial" w:cs="Arial"/>
                <w:b/>
                <w:color w:val="000000" w:themeColor="text1"/>
              </w:rPr>
              <w:t>PLO / CO</w:t>
            </w:r>
            <w:r w:rsidR="00B84685" w:rsidRPr="00B84685">
              <w:rPr>
                <w:rFonts w:ascii="Arial" w:hAnsi="Arial" w:cs="Arial"/>
                <w:b/>
                <w:color w:val="000000" w:themeColor="text1"/>
              </w:rPr>
              <w:t xml:space="preserve"> / CLO</w:t>
            </w:r>
          </w:p>
        </w:tc>
      </w:tr>
      <w:tr w:rsidR="005360D2" w:rsidRPr="00E65A31" w14:paraId="48104880" w14:textId="77777777" w:rsidTr="00B84685">
        <w:trPr>
          <w:trHeight w:val="147"/>
        </w:trPr>
        <w:tc>
          <w:tcPr>
            <w:tcW w:w="4945" w:type="dxa"/>
          </w:tcPr>
          <w:p w14:paraId="587357AF" w14:textId="77777777" w:rsidR="005360D2" w:rsidRPr="00687352" w:rsidRDefault="005360D2" w:rsidP="005360D2">
            <w:pPr>
              <w:rPr>
                <w:rFonts w:ascii="Arial" w:hAnsi="Arial" w:cs="Arial"/>
              </w:rPr>
            </w:pPr>
            <w:r>
              <w:rPr>
                <w:rFonts w:ascii="Arial" w:hAnsi="Arial" w:cs="Arial"/>
              </w:rPr>
              <w:t>Quizzes</w:t>
            </w:r>
          </w:p>
        </w:tc>
        <w:tc>
          <w:tcPr>
            <w:tcW w:w="4981" w:type="dxa"/>
          </w:tcPr>
          <w:p w14:paraId="5BF7AF63" w14:textId="77777777" w:rsidR="005360D2" w:rsidRPr="005360D2" w:rsidRDefault="005360D2" w:rsidP="005360D2">
            <w:pPr>
              <w:jc w:val="center"/>
              <w:rPr>
                <w:rFonts w:ascii="Arial" w:hAnsi="Arial" w:cs="Arial"/>
                <w:color w:val="000000" w:themeColor="text1"/>
              </w:rPr>
            </w:pPr>
            <w:r w:rsidRPr="005360D2">
              <w:rPr>
                <w:rFonts w:ascii="Arial" w:hAnsi="Arial" w:cs="Arial"/>
                <w:color w:val="000000" w:themeColor="text1"/>
              </w:rPr>
              <w:t>All</w:t>
            </w:r>
          </w:p>
        </w:tc>
      </w:tr>
      <w:tr w:rsidR="005360D2" w:rsidRPr="00E65A31" w14:paraId="25214909" w14:textId="77777777" w:rsidTr="00B84685">
        <w:trPr>
          <w:trHeight w:val="147"/>
        </w:trPr>
        <w:tc>
          <w:tcPr>
            <w:tcW w:w="4945" w:type="dxa"/>
          </w:tcPr>
          <w:p w14:paraId="33BA20AE" w14:textId="77777777" w:rsidR="005360D2" w:rsidRPr="00687352" w:rsidRDefault="005360D2" w:rsidP="005360D2">
            <w:pPr>
              <w:rPr>
                <w:rFonts w:ascii="Arial" w:hAnsi="Arial" w:cs="Arial"/>
              </w:rPr>
            </w:pPr>
            <w:r>
              <w:t>Assignments</w:t>
            </w:r>
          </w:p>
        </w:tc>
        <w:tc>
          <w:tcPr>
            <w:tcW w:w="4981" w:type="dxa"/>
          </w:tcPr>
          <w:p w14:paraId="0684864F" w14:textId="77777777" w:rsidR="005360D2" w:rsidRPr="005360D2" w:rsidRDefault="005360D2" w:rsidP="005360D2">
            <w:pPr>
              <w:jc w:val="center"/>
              <w:rPr>
                <w:rFonts w:ascii="Arial" w:hAnsi="Arial" w:cs="Arial"/>
                <w:color w:val="000000" w:themeColor="text1"/>
              </w:rPr>
            </w:pPr>
            <w:r w:rsidRPr="005360D2">
              <w:rPr>
                <w:rFonts w:ascii="Arial" w:hAnsi="Arial" w:cs="Arial"/>
                <w:color w:val="000000" w:themeColor="text1"/>
              </w:rPr>
              <w:t>All</w:t>
            </w:r>
          </w:p>
        </w:tc>
      </w:tr>
      <w:tr w:rsidR="005360D2" w:rsidRPr="00E65A31" w14:paraId="52DFFA1A" w14:textId="77777777" w:rsidTr="00B84685">
        <w:trPr>
          <w:trHeight w:val="147"/>
        </w:trPr>
        <w:tc>
          <w:tcPr>
            <w:tcW w:w="4945" w:type="dxa"/>
          </w:tcPr>
          <w:p w14:paraId="08FBAAED" w14:textId="77777777" w:rsidR="005360D2" w:rsidRPr="00687352" w:rsidRDefault="005360D2" w:rsidP="005360D2">
            <w:pPr>
              <w:rPr>
                <w:rFonts w:ascii="Arial" w:hAnsi="Arial" w:cs="Arial"/>
              </w:rPr>
            </w:pPr>
            <w:r w:rsidRPr="00687352">
              <w:rPr>
                <w:rFonts w:ascii="Arial" w:hAnsi="Arial" w:cs="Arial"/>
              </w:rPr>
              <w:t>Mid-term</w:t>
            </w:r>
            <w:r>
              <w:rPr>
                <w:rFonts w:ascii="Arial" w:hAnsi="Arial" w:cs="Arial"/>
              </w:rPr>
              <w:t xml:space="preserve"> exam</w:t>
            </w:r>
          </w:p>
        </w:tc>
        <w:tc>
          <w:tcPr>
            <w:tcW w:w="4981" w:type="dxa"/>
          </w:tcPr>
          <w:p w14:paraId="39D8F29B" w14:textId="77777777" w:rsidR="005360D2" w:rsidRPr="005360D2" w:rsidRDefault="005360D2" w:rsidP="005360D2">
            <w:pPr>
              <w:jc w:val="center"/>
              <w:rPr>
                <w:rFonts w:ascii="Arial" w:hAnsi="Arial" w:cs="Arial"/>
                <w:color w:val="000000" w:themeColor="text1"/>
              </w:rPr>
            </w:pPr>
            <w:r w:rsidRPr="005360D2">
              <w:rPr>
                <w:rFonts w:ascii="Arial" w:hAnsi="Arial" w:cs="Arial"/>
                <w:color w:val="000000" w:themeColor="text1"/>
              </w:rPr>
              <w:t>All</w:t>
            </w:r>
          </w:p>
        </w:tc>
      </w:tr>
      <w:tr w:rsidR="005360D2" w:rsidRPr="00E65A31" w14:paraId="0253F779" w14:textId="77777777" w:rsidTr="00B84685">
        <w:trPr>
          <w:trHeight w:val="147"/>
        </w:trPr>
        <w:tc>
          <w:tcPr>
            <w:tcW w:w="4945" w:type="dxa"/>
          </w:tcPr>
          <w:p w14:paraId="758A9075" w14:textId="77777777" w:rsidR="005360D2" w:rsidRPr="00687352" w:rsidRDefault="005360D2" w:rsidP="005360D2">
            <w:pPr>
              <w:rPr>
                <w:rFonts w:ascii="Arial" w:hAnsi="Arial" w:cs="Arial"/>
              </w:rPr>
            </w:pPr>
            <w:r>
              <w:t>Project/Presentation</w:t>
            </w:r>
          </w:p>
        </w:tc>
        <w:tc>
          <w:tcPr>
            <w:tcW w:w="4981" w:type="dxa"/>
          </w:tcPr>
          <w:p w14:paraId="5FD4D09D" w14:textId="77777777" w:rsidR="005360D2" w:rsidRPr="005360D2" w:rsidRDefault="005360D2" w:rsidP="005360D2">
            <w:pPr>
              <w:jc w:val="center"/>
              <w:rPr>
                <w:rFonts w:ascii="Arial" w:hAnsi="Arial" w:cs="Arial"/>
                <w:color w:val="000000" w:themeColor="text1"/>
              </w:rPr>
            </w:pPr>
            <w:r w:rsidRPr="005360D2">
              <w:rPr>
                <w:rFonts w:ascii="Arial" w:hAnsi="Arial" w:cs="Arial"/>
                <w:color w:val="000000" w:themeColor="text1"/>
              </w:rPr>
              <w:t>All</w:t>
            </w:r>
          </w:p>
        </w:tc>
      </w:tr>
      <w:tr w:rsidR="005360D2" w:rsidRPr="00E65A31" w14:paraId="20DB98D3" w14:textId="77777777" w:rsidTr="00B84685">
        <w:trPr>
          <w:trHeight w:val="147"/>
        </w:trPr>
        <w:tc>
          <w:tcPr>
            <w:tcW w:w="4945" w:type="dxa"/>
          </w:tcPr>
          <w:p w14:paraId="6A4987AA" w14:textId="77777777" w:rsidR="005360D2" w:rsidRPr="00687352" w:rsidRDefault="005360D2" w:rsidP="005360D2">
            <w:pPr>
              <w:rPr>
                <w:rFonts w:ascii="Arial" w:hAnsi="Arial" w:cs="Arial"/>
              </w:rPr>
            </w:pPr>
            <w:r w:rsidRPr="00687352">
              <w:rPr>
                <w:rFonts w:ascii="Arial" w:hAnsi="Arial" w:cs="Arial"/>
              </w:rPr>
              <w:t>Final exam</w:t>
            </w:r>
          </w:p>
        </w:tc>
        <w:tc>
          <w:tcPr>
            <w:tcW w:w="4981" w:type="dxa"/>
          </w:tcPr>
          <w:p w14:paraId="21E67322" w14:textId="77777777" w:rsidR="005360D2" w:rsidRPr="005360D2" w:rsidRDefault="005360D2" w:rsidP="005360D2">
            <w:pPr>
              <w:jc w:val="center"/>
              <w:rPr>
                <w:rFonts w:ascii="Arial" w:hAnsi="Arial" w:cs="Arial"/>
                <w:color w:val="000000" w:themeColor="text1"/>
              </w:rPr>
            </w:pPr>
            <w:r w:rsidRPr="005360D2">
              <w:rPr>
                <w:rFonts w:ascii="Arial" w:hAnsi="Arial" w:cs="Arial"/>
                <w:color w:val="000000" w:themeColor="text1"/>
              </w:rPr>
              <w:t>All</w:t>
            </w:r>
          </w:p>
        </w:tc>
      </w:tr>
    </w:tbl>
    <w:p w14:paraId="23829658" w14:textId="77777777" w:rsidR="00687352" w:rsidRDefault="00687352" w:rsidP="00687352">
      <w:pPr>
        <w:rPr>
          <w:rFonts w:ascii="Arial" w:hAnsi="Arial" w:cs="Arial"/>
          <w:sz w:val="24"/>
          <w:szCs w:val="24"/>
        </w:rPr>
      </w:pPr>
    </w:p>
    <w:tbl>
      <w:tblPr>
        <w:tblStyle w:val="TableGrid"/>
        <w:tblW w:w="0" w:type="auto"/>
        <w:tblLook w:val="04A0" w:firstRow="1" w:lastRow="0" w:firstColumn="1" w:lastColumn="0" w:noHBand="0" w:noVBand="1"/>
      </w:tblPr>
      <w:tblGrid>
        <w:gridCol w:w="2335"/>
        <w:gridCol w:w="1440"/>
        <w:gridCol w:w="6120"/>
      </w:tblGrid>
      <w:tr w:rsidR="00687352" w14:paraId="01C1C9F7" w14:textId="77777777" w:rsidTr="00687352">
        <w:trPr>
          <w:trHeight w:val="431"/>
        </w:trPr>
        <w:tc>
          <w:tcPr>
            <w:tcW w:w="9895" w:type="dxa"/>
            <w:gridSpan w:val="3"/>
            <w:shd w:val="clear" w:color="auto" w:fill="F2F2F2" w:themeFill="background1" w:themeFillShade="F2"/>
          </w:tcPr>
          <w:p w14:paraId="63CE7094" w14:textId="77777777" w:rsidR="00687352" w:rsidRPr="00687352" w:rsidRDefault="00687352" w:rsidP="00BC514A">
            <w:pPr>
              <w:rPr>
                <w:rFonts w:ascii="Arial" w:hAnsi="Arial" w:cs="Arial"/>
                <w:b/>
                <w:color w:val="0070C0"/>
                <w:sz w:val="20"/>
                <w:szCs w:val="20"/>
              </w:rPr>
            </w:pPr>
            <w:r w:rsidRPr="00687352">
              <w:rPr>
                <w:rFonts w:ascii="Arial" w:hAnsi="Arial" w:cs="Arial"/>
                <w:b/>
                <w:color w:val="000000" w:themeColor="text1"/>
                <w:sz w:val="20"/>
                <w:szCs w:val="20"/>
              </w:rPr>
              <w:t>Assessment Structure and Grading Policy</w:t>
            </w:r>
            <w:r w:rsidR="00B67E02">
              <w:rPr>
                <w:rFonts w:ascii="Arial" w:hAnsi="Arial" w:cs="Arial"/>
                <w:b/>
                <w:color w:val="000000" w:themeColor="text1"/>
                <w:sz w:val="20"/>
                <w:szCs w:val="20"/>
              </w:rPr>
              <w:t>*</w:t>
            </w:r>
            <w:r>
              <w:rPr>
                <w:rFonts w:ascii="Arial" w:hAnsi="Arial" w:cs="Arial"/>
                <w:b/>
                <w:color w:val="000000" w:themeColor="text1"/>
                <w:sz w:val="20"/>
                <w:szCs w:val="20"/>
              </w:rPr>
              <w:t>:</w:t>
            </w:r>
          </w:p>
        </w:tc>
      </w:tr>
      <w:tr w:rsidR="00687352" w14:paraId="249AF8F0" w14:textId="77777777" w:rsidTr="00073CF5">
        <w:tc>
          <w:tcPr>
            <w:tcW w:w="2335" w:type="dxa"/>
            <w:shd w:val="clear" w:color="auto" w:fill="F2F2F2" w:themeFill="background1" w:themeFillShade="F2"/>
          </w:tcPr>
          <w:p w14:paraId="026DC74D" w14:textId="77777777" w:rsidR="00687352" w:rsidRPr="00687352" w:rsidRDefault="00687352" w:rsidP="00073CF5">
            <w:pPr>
              <w:jc w:val="center"/>
              <w:rPr>
                <w:rFonts w:ascii="Arial" w:hAnsi="Arial" w:cs="Arial"/>
                <w:b/>
              </w:rPr>
            </w:pPr>
            <w:r w:rsidRPr="00687352">
              <w:rPr>
                <w:rFonts w:ascii="Arial" w:hAnsi="Arial" w:cs="Arial"/>
                <w:b/>
              </w:rPr>
              <w:t>Assessment Item</w:t>
            </w:r>
          </w:p>
        </w:tc>
        <w:tc>
          <w:tcPr>
            <w:tcW w:w="1440" w:type="dxa"/>
            <w:shd w:val="clear" w:color="auto" w:fill="F2F2F2" w:themeFill="background1" w:themeFillShade="F2"/>
          </w:tcPr>
          <w:p w14:paraId="48837BCA" w14:textId="77777777" w:rsidR="00687352" w:rsidRPr="00687352" w:rsidRDefault="00687352" w:rsidP="00073CF5">
            <w:pPr>
              <w:jc w:val="center"/>
              <w:rPr>
                <w:rFonts w:ascii="Arial" w:hAnsi="Arial" w:cs="Arial"/>
                <w:b/>
              </w:rPr>
            </w:pPr>
            <w:r w:rsidRPr="00687352">
              <w:rPr>
                <w:rFonts w:ascii="Arial" w:hAnsi="Arial" w:cs="Arial"/>
                <w:b/>
              </w:rPr>
              <w:t>Weight</w:t>
            </w:r>
            <w:r>
              <w:rPr>
                <w:rFonts w:ascii="Arial" w:hAnsi="Arial" w:cs="Arial"/>
                <w:b/>
              </w:rPr>
              <w:t xml:space="preserve"> (%)</w:t>
            </w:r>
          </w:p>
        </w:tc>
        <w:tc>
          <w:tcPr>
            <w:tcW w:w="6120" w:type="dxa"/>
            <w:shd w:val="clear" w:color="auto" w:fill="F2F2F2" w:themeFill="background1" w:themeFillShade="F2"/>
          </w:tcPr>
          <w:p w14:paraId="7730C24D" w14:textId="77777777" w:rsidR="00687352" w:rsidRPr="00687352" w:rsidRDefault="00687352" w:rsidP="00073CF5">
            <w:pPr>
              <w:jc w:val="center"/>
              <w:rPr>
                <w:rFonts w:ascii="Arial" w:hAnsi="Arial" w:cs="Arial"/>
                <w:b/>
              </w:rPr>
            </w:pPr>
            <w:r w:rsidRPr="00687352">
              <w:rPr>
                <w:rFonts w:ascii="Arial" w:hAnsi="Arial" w:cs="Arial"/>
                <w:b/>
              </w:rPr>
              <w:t>Execution Plan</w:t>
            </w:r>
          </w:p>
        </w:tc>
      </w:tr>
      <w:tr w:rsidR="00687352" w14:paraId="56BEF14A" w14:textId="77777777" w:rsidTr="00BC514A">
        <w:tc>
          <w:tcPr>
            <w:tcW w:w="2335" w:type="dxa"/>
          </w:tcPr>
          <w:p w14:paraId="684CD77E" w14:textId="77777777" w:rsidR="00687352" w:rsidRPr="00687352" w:rsidRDefault="0018191E" w:rsidP="00BC514A">
            <w:pPr>
              <w:rPr>
                <w:rFonts w:ascii="Arial" w:hAnsi="Arial" w:cs="Arial"/>
              </w:rPr>
            </w:pPr>
            <w:r>
              <w:rPr>
                <w:rFonts w:ascii="Arial" w:hAnsi="Arial" w:cs="Arial"/>
              </w:rPr>
              <w:t>Quizzes</w:t>
            </w:r>
          </w:p>
        </w:tc>
        <w:tc>
          <w:tcPr>
            <w:tcW w:w="1440" w:type="dxa"/>
          </w:tcPr>
          <w:p w14:paraId="66F3E17A" w14:textId="77777777" w:rsidR="00687352" w:rsidRPr="00687352" w:rsidRDefault="0018191E" w:rsidP="00BC514A">
            <w:pPr>
              <w:rPr>
                <w:rFonts w:ascii="Arial" w:hAnsi="Arial" w:cs="Arial"/>
              </w:rPr>
            </w:pPr>
            <w:r>
              <w:rPr>
                <w:rFonts w:ascii="Arial" w:hAnsi="Arial" w:cs="Arial"/>
              </w:rPr>
              <w:t>15</w:t>
            </w:r>
          </w:p>
        </w:tc>
        <w:tc>
          <w:tcPr>
            <w:tcW w:w="6120" w:type="dxa"/>
          </w:tcPr>
          <w:p w14:paraId="351DE3F5" w14:textId="77777777" w:rsidR="00687352" w:rsidRPr="00687352" w:rsidRDefault="005360D2" w:rsidP="00BC514A">
            <w:pPr>
              <w:rPr>
                <w:rFonts w:ascii="Arial" w:hAnsi="Arial" w:cs="Arial"/>
              </w:rPr>
            </w:pPr>
            <w:r>
              <w:rPr>
                <w:rFonts w:ascii="Arial" w:hAnsi="Arial" w:cs="Arial"/>
              </w:rPr>
              <w:t>4 to 6-</w:t>
            </w:r>
            <w:r w:rsidRPr="00687352">
              <w:rPr>
                <w:rFonts w:ascii="Arial" w:hAnsi="Arial" w:cs="Arial"/>
              </w:rPr>
              <w:t>time assessment</w:t>
            </w:r>
          </w:p>
        </w:tc>
      </w:tr>
      <w:tr w:rsidR="005360D2" w14:paraId="2A5463FA" w14:textId="77777777" w:rsidTr="00BC514A">
        <w:tc>
          <w:tcPr>
            <w:tcW w:w="2335" w:type="dxa"/>
          </w:tcPr>
          <w:p w14:paraId="763B8211" w14:textId="77777777" w:rsidR="005360D2" w:rsidRPr="00687352" w:rsidRDefault="005360D2" w:rsidP="005360D2">
            <w:pPr>
              <w:rPr>
                <w:rFonts w:ascii="Arial" w:hAnsi="Arial" w:cs="Arial"/>
              </w:rPr>
            </w:pPr>
            <w:r>
              <w:t>Assignments</w:t>
            </w:r>
          </w:p>
        </w:tc>
        <w:tc>
          <w:tcPr>
            <w:tcW w:w="1440" w:type="dxa"/>
          </w:tcPr>
          <w:p w14:paraId="63F9AC60" w14:textId="77777777" w:rsidR="005360D2" w:rsidRPr="00687352" w:rsidRDefault="005360D2" w:rsidP="005360D2">
            <w:pPr>
              <w:rPr>
                <w:rFonts w:ascii="Arial" w:hAnsi="Arial" w:cs="Arial"/>
              </w:rPr>
            </w:pPr>
            <w:r>
              <w:rPr>
                <w:rFonts w:ascii="Arial" w:hAnsi="Arial" w:cs="Arial"/>
              </w:rPr>
              <w:t>10</w:t>
            </w:r>
          </w:p>
        </w:tc>
        <w:tc>
          <w:tcPr>
            <w:tcW w:w="6120" w:type="dxa"/>
          </w:tcPr>
          <w:p w14:paraId="7C56D5C8" w14:textId="77777777" w:rsidR="005360D2" w:rsidRPr="00687352" w:rsidRDefault="005360D2" w:rsidP="005360D2">
            <w:pPr>
              <w:rPr>
                <w:rFonts w:ascii="Arial" w:hAnsi="Arial" w:cs="Arial"/>
              </w:rPr>
            </w:pPr>
            <w:r>
              <w:rPr>
                <w:rFonts w:ascii="Arial" w:hAnsi="Arial" w:cs="Arial"/>
              </w:rPr>
              <w:t>4 to 6-</w:t>
            </w:r>
            <w:r w:rsidRPr="00687352">
              <w:rPr>
                <w:rFonts w:ascii="Arial" w:hAnsi="Arial" w:cs="Arial"/>
              </w:rPr>
              <w:t>time assessment</w:t>
            </w:r>
          </w:p>
        </w:tc>
      </w:tr>
      <w:tr w:rsidR="005360D2" w14:paraId="6E437987" w14:textId="77777777" w:rsidTr="00BC514A">
        <w:tc>
          <w:tcPr>
            <w:tcW w:w="2335" w:type="dxa"/>
          </w:tcPr>
          <w:p w14:paraId="028C2D4A" w14:textId="77777777" w:rsidR="005360D2" w:rsidRPr="00687352" w:rsidRDefault="005360D2" w:rsidP="005360D2">
            <w:pPr>
              <w:rPr>
                <w:rFonts w:ascii="Arial" w:hAnsi="Arial" w:cs="Arial"/>
              </w:rPr>
            </w:pPr>
            <w:r w:rsidRPr="00687352">
              <w:rPr>
                <w:rFonts w:ascii="Arial" w:hAnsi="Arial" w:cs="Arial"/>
              </w:rPr>
              <w:t>Mid-term</w:t>
            </w:r>
            <w:r>
              <w:rPr>
                <w:rFonts w:ascii="Arial" w:hAnsi="Arial" w:cs="Arial"/>
              </w:rPr>
              <w:t xml:space="preserve"> exam</w:t>
            </w:r>
          </w:p>
        </w:tc>
        <w:tc>
          <w:tcPr>
            <w:tcW w:w="1440" w:type="dxa"/>
          </w:tcPr>
          <w:p w14:paraId="56B21D97" w14:textId="77777777" w:rsidR="005360D2" w:rsidRPr="00687352" w:rsidRDefault="005360D2" w:rsidP="005360D2">
            <w:pPr>
              <w:rPr>
                <w:rFonts w:ascii="Arial" w:hAnsi="Arial" w:cs="Arial"/>
              </w:rPr>
            </w:pPr>
            <w:r>
              <w:rPr>
                <w:rFonts w:ascii="Arial" w:hAnsi="Arial" w:cs="Arial"/>
              </w:rPr>
              <w:t>25</w:t>
            </w:r>
          </w:p>
        </w:tc>
        <w:tc>
          <w:tcPr>
            <w:tcW w:w="6120" w:type="dxa"/>
          </w:tcPr>
          <w:p w14:paraId="0A25FC0F" w14:textId="77777777" w:rsidR="005360D2" w:rsidRPr="00687352" w:rsidRDefault="005360D2" w:rsidP="005360D2">
            <w:pPr>
              <w:rPr>
                <w:rFonts w:ascii="Arial" w:hAnsi="Arial" w:cs="Arial"/>
              </w:rPr>
            </w:pPr>
            <w:r w:rsidRPr="00687352">
              <w:rPr>
                <w:rFonts w:ascii="Arial" w:hAnsi="Arial" w:cs="Arial"/>
              </w:rPr>
              <w:t>One-time assessment</w:t>
            </w:r>
          </w:p>
        </w:tc>
      </w:tr>
      <w:tr w:rsidR="005360D2" w14:paraId="58F08A66" w14:textId="77777777" w:rsidTr="00BC514A">
        <w:tc>
          <w:tcPr>
            <w:tcW w:w="2335" w:type="dxa"/>
          </w:tcPr>
          <w:p w14:paraId="2D9A2515" w14:textId="77777777" w:rsidR="005360D2" w:rsidRPr="00687352" w:rsidRDefault="005360D2" w:rsidP="005360D2">
            <w:pPr>
              <w:rPr>
                <w:rFonts w:ascii="Arial" w:hAnsi="Arial" w:cs="Arial"/>
              </w:rPr>
            </w:pPr>
            <w:r>
              <w:t>Project/Presentation</w:t>
            </w:r>
          </w:p>
        </w:tc>
        <w:tc>
          <w:tcPr>
            <w:tcW w:w="1440" w:type="dxa"/>
          </w:tcPr>
          <w:p w14:paraId="0D8D65FB" w14:textId="77777777" w:rsidR="005360D2" w:rsidRPr="00687352" w:rsidRDefault="005360D2" w:rsidP="005360D2">
            <w:pPr>
              <w:rPr>
                <w:rFonts w:ascii="Arial" w:hAnsi="Arial" w:cs="Arial"/>
              </w:rPr>
            </w:pPr>
            <w:r>
              <w:rPr>
                <w:rFonts w:ascii="Arial" w:hAnsi="Arial" w:cs="Arial"/>
              </w:rPr>
              <w:t>10</w:t>
            </w:r>
          </w:p>
        </w:tc>
        <w:tc>
          <w:tcPr>
            <w:tcW w:w="6120" w:type="dxa"/>
          </w:tcPr>
          <w:p w14:paraId="048E0F60" w14:textId="77777777" w:rsidR="005360D2" w:rsidRPr="00687352" w:rsidRDefault="005360D2" w:rsidP="005360D2">
            <w:pPr>
              <w:rPr>
                <w:rFonts w:ascii="Arial" w:hAnsi="Arial" w:cs="Arial"/>
              </w:rPr>
            </w:pPr>
            <w:r w:rsidRPr="00687352">
              <w:rPr>
                <w:rFonts w:ascii="Arial" w:hAnsi="Arial" w:cs="Arial"/>
              </w:rPr>
              <w:t>One-time assessment</w:t>
            </w:r>
          </w:p>
        </w:tc>
      </w:tr>
      <w:tr w:rsidR="005360D2" w14:paraId="29036E58" w14:textId="77777777" w:rsidTr="00BC514A">
        <w:trPr>
          <w:trHeight w:val="422"/>
        </w:trPr>
        <w:tc>
          <w:tcPr>
            <w:tcW w:w="2335" w:type="dxa"/>
          </w:tcPr>
          <w:p w14:paraId="1EFA518F" w14:textId="77777777" w:rsidR="005360D2" w:rsidRPr="00687352" w:rsidRDefault="005360D2" w:rsidP="005360D2">
            <w:pPr>
              <w:rPr>
                <w:rFonts w:ascii="Arial" w:hAnsi="Arial" w:cs="Arial"/>
              </w:rPr>
            </w:pPr>
            <w:r w:rsidRPr="00687352">
              <w:rPr>
                <w:rFonts w:ascii="Arial" w:hAnsi="Arial" w:cs="Arial"/>
              </w:rPr>
              <w:t>Final exam</w:t>
            </w:r>
          </w:p>
        </w:tc>
        <w:tc>
          <w:tcPr>
            <w:tcW w:w="1440" w:type="dxa"/>
          </w:tcPr>
          <w:p w14:paraId="0417A103" w14:textId="77777777" w:rsidR="005360D2" w:rsidRPr="00687352" w:rsidRDefault="005360D2" w:rsidP="005360D2">
            <w:pPr>
              <w:rPr>
                <w:rFonts w:ascii="Arial" w:hAnsi="Arial" w:cs="Arial"/>
              </w:rPr>
            </w:pPr>
            <w:r>
              <w:rPr>
                <w:rFonts w:ascii="Arial" w:hAnsi="Arial" w:cs="Arial"/>
              </w:rPr>
              <w:t>40</w:t>
            </w:r>
          </w:p>
        </w:tc>
        <w:tc>
          <w:tcPr>
            <w:tcW w:w="6120" w:type="dxa"/>
          </w:tcPr>
          <w:p w14:paraId="19889D33" w14:textId="77777777" w:rsidR="005360D2" w:rsidRPr="00687352" w:rsidRDefault="005360D2" w:rsidP="005360D2">
            <w:pPr>
              <w:rPr>
                <w:rFonts w:ascii="Arial" w:hAnsi="Arial" w:cs="Arial"/>
              </w:rPr>
            </w:pPr>
            <w:r w:rsidRPr="00687352">
              <w:rPr>
                <w:rFonts w:ascii="Arial" w:hAnsi="Arial" w:cs="Arial"/>
              </w:rPr>
              <w:t>One-time assessment</w:t>
            </w:r>
          </w:p>
        </w:tc>
      </w:tr>
      <w:tr w:rsidR="005360D2" w:rsidRPr="00831C34" w14:paraId="4C93A732" w14:textId="77777777" w:rsidTr="00BC514A">
        <w:trPr>
          <w:trHeight w:val="341"/>
        </w:trPr>
        <w:tc>
          <w:tcPr>
            <w:tcW w:w="2335" w:type="dxa"/>
          </w:tcPr>
          <w:p w14:paraId="03ACDE05" w14:textId="77777777" w:rsidR="005360D2" w:rsidRPr="00831C34" w:rsidRDefault="005360D2" w:rsidP="005360D2">
            <w:pPr>
              <w:rPr>
                <w:rFonts w:ascii="Arial" w:hAnsi="Arial" w:cs="Arial"/>
                <w:b/>
                <w:sz w:val="24"/>
                <w:szCs w:val="24"/>
              </w:rPr>
            </w:pPr>
            <w:r w:rsidRPr="00831C34">
              <w:rPr>
                <w:rFonts w:ascii="Arial" w:hAnsi="Arial" w:cs="Arial"/>
                <w:b/>
                <w:sz w:val="24"/>
                <w:szCs w:val="24"/>
              </w:rPr>
              <w:t xml:space="preserve">Total </w:t>
            </w:r>
          </w:p>
        </w:tc>
        <w:tc>
          <w:tcPr>
            <w:tcW w:w="1440" w:type="dxa"/>
          </w:tcPr>
          <w:p w14:paraId="19CE1433" w14:textId="77777777" w:rsidR="005360D2" w:rsidRPr="00831C34" w:rsidRDefault="005360D2" w:rsidP="005360D2">
            <w:pPr>
              <w:rPr>
                <w:rFonts w:ascii="Arial" w:hAnsi="Arial" w:cs="Arial"/>
                <w:b/>
                <w:sz w:val="24"/>
                <w:szCs w:val="24"/>
              </w:rPr>
            </w:pPr>
            <w:r w:rsidRPr="00831C34">
              <w:rPr>
                <w:rFonts w:ascii="Arial" w:hAnsi="Arial" w:cs="Arial"/>
                <w:b/>
                <w:sz w:val="24"/>
                <w:szCs w:val="24"/>
              </w:rPr>
              <w:t>100</w:t>
            </w:r>
          </w:p>
        </w:tc>
        <w:tc>
          <w:tcPr>
            <w:tcW w:w="6120" w:type="dxa"/>
          </w:tcPr>
          <w:p w14:paraId="11E9ACB7" w14:textId="77777777" w:rsidR="005360D2" w:rsidRPr="00831C34" w:rsidRDefault="005360D2" w:rsidP="005360D2">
            <w:pPr>
              <w:rPr>
                <w:rFonts w:ascii="Arial" w:hAnsi="Arial" w:cs="Arial"/>
                <w:b/>
                <w:sz w:val="24"/>
                <w:szCs w:val="24"/>
              </w:rPr>
            </w:pPr>
          </w:p>
        </w:tc>
      </w:tr>
      <w:tr w:rsidR="005360D2" w14:paraId="6ADA6732" w14:textId="77777777" w:rsidTr="00BC514A">
        <w:tc>
          <w:tcPr>
            <w:tcW w:w="9895" w:type="dxa"/>
            <w:gridSpan w:val="3"/>
          </w:tcPr>
          <w:p w14:paraId="57820447" w14:textId="77777777" w:rsidR="005360D2" w:rsidRDefault="005360D2" w:rsidP="005360D2">
            <w:pPr>
              <w:rPr>
                <w:rFonts w:ascii="Arial" w:hAnsi="Arial" w:cs="Arial"/>
                <w:sz w:val="24"/>
                <w:szCs w:val="24"/>
              </w:rPr>
            </w:pPr>
          </w:p>
          <w:p w14:paraId="31EAECD6" w14:textId="77777777" w:rsidR="005360D2" w:rsidRDefault="005360D2" w:rsidP="005360D2">
            <w:pPr>
              <w:rPr>
                <w:rFonts w:ascii="Arial" w:hAnsi="Arial" w:cs="Arial"/>
                <w:b/>
                <w:color w:val="0070C0"/>
                <w:sz w:val="24"/>
                <w:szCs w:val="24"/>
              </w:rPr>
            </w:pPr>
            <w:r w:rsidRPr="00687352">
              <w:rPr>
                <w:rFonts w:ascii="Arial" w:hAnsi="Arial" w:cs="Arial"/>
                <w:b/>
                <w:color w:val="000000" w:themeColor="text1"/>
              </w:rPr>
              <w:t xml:space="preserve">Notes – Norms and </w:t>
            </w:r>
            <w:r>
              <w:rPr>
                <w:rFonts w:ascii="Arial" w:hAnsi="Arial" w:cs="Arial"/>
                <w:b/>
                <w:color w:val="000000" w:themeColor="text1"/>
              </w:rPr>
              <w:t>Important Class Policies</w:t>
            </w:r>
            <w:r w:rsidRPr="00831C34">
              <w:rPr>
                <w:rFonts w:ascii="Arial" w:hAnsi="Arial" w:cs="Arial"/>
                <w:b/>
                <w:color w:val="0070C0"/>
                <w:sz w:val="24"/>
                <w:szCs w:val="24"/>
              </w:rPr>
              <w:t>:</w:t>
            </w:r>
            <w:r>
              <w:rPr>
                <w:rFonts w:ascii="Arial" w:hAnsi="Arial" w:cs="Arial"/>
                <w:b/>
                <w:color w:val="0070C0"/>
                <w:sz w:val="24"/>
                <w:szCs w:val="24"/>
              </w:rPr>
              <w:t xml:space="preserve"> </w:t>
            </w:r>
          </w:p>
          <w:p w14:paraId="1C8CADCE" w14:textId="77777777" w:rsidR="005360D2" w:rsidRPr="00B67E02" w:rsidRDefault="005360D2" w:rsidP="005360D2">
            <w:pPr>
              <w:rPr>
                <w:rFonts w:ascii="Arial" w:hAnsi="Arial" w:cs="Arial"/>
                <w:i/>
                <w:color w:val="000000" w:themeColor="text1"/>
                <w:sz w:val="20"/>
                <w:szCs w:val="20"/>
              </w:rPr>
            </w:pPr>
            <w:r w:rsidRPr="00B67E02">
              <w:rPr>
                <w:rFonts w:ascii="Arial" w:hAnsi="Arial" w:cs="Arial"/>
                <w:i/>
                <w:color w:val="000000" w:themeColor="text1"/>
                <w:sz w:val="20"/>
                <w:szCs w:val="20"/>
              </w:rPr>
              <w:t>(</w:t>
            </w:r>
            <w:proofErr w:type="gramStart"/>
            <w:r w:rsidRPr="00B67E02">
              <w:rPr>
                <w:rFonts w:ascii="Arial" w:hAnsi="Arial" w:cs="Arial"/>
                <w:i/>
                <w:color w:val="000000" w:themeColor="text1"/>
                <w:sz w:val="20"/>
                <w:szCs w:val="20"/>
              </w:rPr>
              <w:t>such</w:t>
            </w:r>
            <w:proofErr w:type="gramEnd"/>
            <w:r w:rsidRPr="00B67E02">
              <w:rPr>
                <w:rFonts w:ascii="Arial" w:hAnsi="Arial" w:cs="Arial"/>
                <w:i/>
                <w:color w:val="000000" w:themeColor="text1"/>
                <w:sz w:val="20"/>
                <w:szCs w:val="20"/>
              </w:rPr>
              <w:t xml:space="preserve"> as submission guidelines, academic honesty, make-up policy, code of conduct)</w:t>
            </w:r>
          </w:p>
          <w:p w14:paraId="5BF46611" w14:textId="77777777" w:rsidR="005360D2" w:rsidRPr="00831C34" w:rsidRDefault="005360D2" w:rsidP="005360D2">
            <w:pPr>
              <w:pStyle w:val="ListParagraph"/>
              <w:rPr>
                <w:rFonts w:ascii="Arial" w:hAnsi="Arial" w:cs="Arial"/>
                <w:sz w:val="24"/>
                <w:szCs w:val="24"/>
              </w:rPr>
            </w:pPr>
          </w:p>
          <w:p w14:paraId="49FC76C9" w14:textId="77777777" w:rsidR="005360D2" w:rsidRPr="00551EC7" w:rsidRDefault="005360D2" w:rsidP="005360D2">
            <w:pPr>
              <w:autoSpaceDE w:val="0"/>
              <w:autoSpaceDN w:val="0"/>
              <w:adjustRightInd w:val="0"/>
              <w:rPr>
                <w:b/>
                <w:bCs/>
                <w:color w:val="000000"/>
              </w:rPr>
            </w:pPr>
            <w:r w:rsidRPr="001F4CB6">
              <w:rPr>
                <w:b/>
                <w:bCs/>
                <w:color w:val="000000"/>
                <w:sz w:val="26"/>
                <w:u w:val="single"/>
              </w:rPr>
              <w:t>Classroom Behavior</w:t>
            </w:r>
            <w:r w:rsidRPr="001F4CB6">
              <w:rPr>
                <w:b/>
                <w:bCs/>
                <w:color w:val="000000"/>
                <w:sz w:val="26"/>
              </w:rPr>
              <w:t>:</w:t>
            </w:r>
          </w:p>
          <w:p w14:paraId="7565EA56" w14:textId="77777777" w:rsidR="005360D2" w:rsidRPr="001F4CB6" w:rsidRDefault="005360D2" w:rsidP="005360D2">
            <w:pPr>
              <w:autoSpaceDE w:val="0"/>
              <w:autoSpaceDN w:val="0"/>
              <w:adjustRightInd w:val="0"/>
              <w:rPr>
                <w:b/>
                <w:bCs/>
                <w:color w:val="000000"/>
                <w:sz w:val="16"/>
                <w:u w:val="single"/>
              </w:rPr>
            </w:pPr>
          </w:p>
          <w:p w14:paraId="61DBE5F8" w14:textId="77777777" w:rsidR="005360D2" w:rsidRDefault="005360D2" w:rsidP="005360D2">
            <w:pPr>
              <w:jc w:val="both"/>
              <w:rPr>
                <w:lang w:val="en-GB"/>
              </w:rPr>
            </w:pPr>
            <w:r w:rsidRPr="001A6587">
              <w:rPr>
                <w:lang w:val="en-GB"/>
              </w:rPr>
              <w:t>Positive and constructive class participation will be monitored for each class. Particular emphasis will be given during the presentation sessions. The manner in which the question is asked or answered will also be noted. Your behaviour, as business executive will contribute to the class participation marks.</w:t>
            </w:r>
          </w:p>
          <w:p w14:paraId="4C123754" w14:textId="77777777" w:rsidR="005360D2" w:rsidRDefault="005360D2" w:rsidP="005360D2">
            <w:pPr>
              <w:jc w:val="both"/>
              <w:rPr>
                <w:lang w:val="en-GB"/>
              </w:rPr>
            </w:pPr>
          </w:p>
          <w:p w14:paraId="71E1825B" w14:textId="77777777" w:rsidR="005360D2" w:rsidRPr="00FF40CB" w:rsidRDefault="005360D2" w:rsidP="005360D2">
            <w:pPr>
              <w:jc w:val="both"/>
              <w:rPr>
                <w:lang w:val="en-GB"/>
              </w:rPr>
            </w:pPr>
            <w:r w:rsidRPr="001F4CB6">
              <w:rPr>
                <w:b/>
                <w:bCs/>
                <w:color w:val="000000"/>
                <w:sz w:val="26"/>
                <w:u w:val="single"/>
              </w:rPr>
              <w:t>Participant Responsibilities</w:t>
            </w:r>
            <w:r w:rsidRPr="001F4CB6">
              <w:rPr>
                <w:b/>
                <w:bCs/>
                <w:color w:val="000000"/>
                <w:sz w:val="26"/>
              </w:rPr>
              <w:t>:</w:t>
            </w:r>
          </w:p>
          <w:p w14:paraId="7352CC06" w14:textId="77777777" w:rsidR="005360D2" w:rsidRPr="001F4CB6" w:rsidRDefault="005360D2" w:rsidP="005360D2">
            <w:pPr>
              <w:autoSpaceDE w:val="0"/>
              <w:autoSpaceDN w:val="0"/>
              <w:adjustRightInd w:val="0"/>
              <w:rPr>
                <w:b/>
                <w:bCs/>
                <w:color w:val="000000"/>
                <w:sz w:val="16"/>
              </w:rPr>
            </w:pPr>
          </w:p>
          <w:p w14:paraId="4A6A02D5" w14:textId="77777777" w:rsidR="005360D2" w:rsidRPr="001A6587" w:rsidRDefault="005360D2" w:rsidP="005360D2">
            <w:pPr>
              <w:jc w:val="both"/>
              <w:rPr>
                <w:lang w:val="en-GB"/>
              </w:rPr>
            </w:pPr>
            <w:r w:rsidRPr="001A6587">
              <w:rPr>
                <w:lang w:val="en-GB"/>
              </w:rPr>
              <w:t>The learning process is based on independent work with texts, textbook, and cases supported by lectures and assignments/cases - see schedule.</w:t>
            </w:r>
            <w:r>
              <w:rPr>
                <w:lang w:val="en-GB"/>
              </w:rPr>
              <w:t xml:space="preserve"> Participants </w:t>
            </w:r>
            <w:r w:rsidRPr="001A6587">
              <w:rPr>
                <w:lang w:val="en-GB"/>
              </w:rPr>
              <w:t>are supposed to have read the text chapters under discussion in advance. Questions answered to these text chapters, will contribute to the class participation marks.</w:t>
            </w:r>
          </w:p>
          <w:p w14:paraId="5FFB7A92" w14:textId="77777777" w:rsidR="005360D2" w:rsidRPr="00C60830" w:rsidRDefault="005360D2" w:rsidP="005360D2">
            <w:pPr>
              <w:autoSpaceDE w:val="0"/>
              <w:autoSpaceDN w:val="0"/>
              <w:adjustRightInd w:val="0"/>
              <w:rPr>
                <w:b/>
                <w:bCs/>
                <w:color w:val="000000"/>
                <w:sz w:val="28"/>
              </w:rPr>
            </w:pPr>
          </w:p>
          <w:p w14:paraId="4D9A2109" w14:textId="77777777" w:rsidR="005360D2" w:rsidRPr="000529B8" w:rsidRDefault="005360D2" w:rsidP="005360D2">
            <w:pPr>
              <w:jc w:val="both"/>
              <w:rPr>
                <w:b/>
                <w:bCs/>
                <w:color w:val="000000"/>
                <w:sz w:val="26"/>
                <w:u w:val="single"/>
              </w:rPr>
            </w:pPr>
            <w:r w:rsidRPr="000529B8">
              <w:rPr>
                <w:b/>
                <w:bCs/>
                <w:color w:val="000000"/>
                <w:sz w:val="26"/>
                <w:u w:val="single"/>
              </w:rPr>
              <w:t>Use of Unfair Means</w:t>
            </w:r>
          </w:p>
          <w:p w14:paraId="2CF2229F" w14:textId="77777777" w:rsidR="005360D2" w:rsidRPr="00F21CBD" w:rsidRDefault="005360D2" w:rsidP="005360D2">
            <w:pPr>
              <w:jc w:val="both"/>
              <w:rPr>
                <w:bCs/>
                <w:color w:val="000000"/>
                <w:sz w:val="16"/>
              </w:rPr>
            </w:pPr>
          </w:p>
          <w:p w14:paraId="60270B1F" w14:textId="77777777" w:rsidR="005360D2" w:rsidRDefault="005360D2" w:rsidP="005360D2">
            <w:pPr>
              <w:jc w:val="both"/>
              <w:rPr>
                <w:rFonts w:eastAsia="Helvetica"/>
              </w:rPr>
            </w:pPr>
            <w:r w:rsidRPr="000529B8">
              <w:rPr>
                <w:bCs/>
                <w:color w:val="000000"/>
              </w:rPr>
              <w:t>Participants are expected to do their own work in their assignments, quizzes and exams. They are</w:t>
            </w:r>
            <w:r w:rsidRPr="000529B8">
              <w:rPr>
                <w:rFonts w:eastAsia="Helvetica"/>
              </w:rPr>
              <w:t xml:space="preserve"> always encouraged to discuss with each other but the assignments, quizzes and exams should be their own work reflecting their own effort and intellect. The School of Business &amp; Economics is VERY STRICT against any action of plagiarism, copying and cheating. So don’t put yourself in any embarrassing position that may mar your career. In summary, any or all of these actions may be taken against you in case of cheating.</w:t>
            </w:r>
          </w:p>
          <w:p w14:paraId="54E28A8A" w14:textId="77777777" w:rsidR="005360D2" w:rsidRPr="00C60830" w:rsidRDefault="005360D2" w:rsidP="005360D2">
            <w:pPr>
              <w:jc w:val="both"/>
              <w:rPr>
                <w:rFonts w:eastAsia="Helvetica"/>
                <w:sz w:val="16"/>
              </w:rPr>
            </w:pPr>
          </w:p>
          <w:p w14:paraId="11E9A7A7" w14:textId="77777777" w:rsidR="005360D2" w:rsidRDefault="005360D2" w:rsidP="005360D2">
            <w:pPr>
              <w:pStyle w:val="ListParagraph"/>
              <w:numPr>
                <w:ilvl w:val="0"/>
                <w:numId w:val="16"/>
              </w:numPr>
              <w:jc w:val="both"/>
              <w:rPr>
                <w:rFonts w:eastAsia="Helvetica"/>
              </w:rPr>
            </w:pPr>
            <w:r w:rsidRPr="00C60830">
              <w:rPr>
                <w:rFonts w:eastAsia="Helvetica"/>
              </w:rPr>
              <w:t>Zero Point for the assignment/quiz/exam</w:t>
            </w:r>
          </w:p>
          <w:p w14:paraId="4BD16B23" w14:textId="77777777" w:rsidR="005360D2" w:rsidRPr="00C60830" w:rsidRDefault="005360D2" w:rsidP="005360D2">
            <w:pPr>
              <w:pStyle w:val="ListParagraph"/>
              <w:jc w:val="both"/>
              <w:rPr>
                <w:rFonts w:eastAsia="Helvetica"/>
                <w:sz w:val="14"/>
              </w:rPr>
            </w:pPr>
          </w:p>
          <w:p w14:paraId="3C0803C5" w14:textId="77777777" w:rsidR="005360D2" w:rsidRPr="00C60830" w:rsidRDefault="005360D2" w:rsidP="005360D2">
            <w:pPr>
              <w:pStyle w:val="ListParagraph"/>
              <w:numPr>
                <w:ilvl w:val="0"/>
                <w:numId w:val="16"/>
              </w:numPr>
              <w:jc w:val="both"/>
              <w:rPr>
                <w:rFonts w:eastAsia="Helvetica"/>
              </w:rPr>
            </w:pPr>
            <w:r w:rsidRPr="00C60830">
              <w:rPr>
                <w:rFonts w:eastAsia="Helvetica"/>
              </w:rPr>
              <w:t>Case would be sent to UMC Committee</w:t>
            </w:r>
          </w:p>
          <w:p w14:paraId="1A855F2E" w14:textId="77777777" w:rsidR="005360D2" w:rsidRPr="000529B8" w:rsidRDefault="005360D2" w:rsidP="005360D2">
            <w:pPr>
              <w:jc w:val="both"/>
              <w:rPr>
                <w:b/>
                <w:bCs/>
                <w:color w:val="000000"/>
              </w:rPr>
            </w:pPr>
          </w:p>
          <w:p w14:paraId="09A12D8C" w14:textId="77777777" w:rsidR="005360D2" w:rsidRDefault="005360D2" w:rsidP="005360D2">
            <w:pPr>
              <w:jc w:val="both"/>
              <w:rPr>
                <w:b/>
                <w:bCs/>
                <w:color w:val="000000"/>
                <w:sz w:val="26"/>
                <w:u w:val="single"/>
              </w:rPr>
            </w:pPr>
          </w:p>
          <w:p w14:paraId="075D126E" w14:textId="77777777" w:rsidR="005360D2" w:rsidRPr="00FF55BC" w:rsidRDefault="005360D2" w:rsidP="005360D2">
            <w:pPr>
              <w:jc w:val="both"/>
              <w:rPr>
                <w:b/>
                <w:bCs/>
                <w:color w:val="000000"/>
                <w:sz w:val="26"/>
                <w:u w:val="single"/>
              </w:rPr>
            </w:pPr>
            <w:r w:rsidRPr="00FF55BC">
              <w:rPr>
                <w:b/>
                <w:bCs/>
                <w:color w:val="000000"/>
                <w:sz w:val="26"/>
                <w:u w:val="single"/>
              </w:rPr>
              <w:t>Use of Mobile Phones and Other Electronic Devices</w:t>
            </w:r>
          </w:p>
          <w:p w14:paraId="1898ACC7" w14:textId="77777777" w:rsidR="005360D2" w:rsidRPr="00FF55BC" w:rsidRDefault="005360D2" w:rsidP="005360D2">
            <w:pPr>
              <w:jc w:val="both"/>
              <w:rPr>
                <w:bCs/>
                <w:color w:val="000000"/>
                <w:sz w:val="16"/>
              </w:rPr>
            </w:pPr>
          </w:p>
          <w:p w14:paraId="34290537" w14:textId="77777777" w:rsidR="005360D2" w:rsidRDefault="005360D2" w:rsidP="005360D2">
            <w:pPr>
              <w:pStyle w:val="ListParagraph"/>
              <w:numPr>
                <w:ilvl w:val="0"/>
                <w:numId w:val="15"/>
              </w:numPr>
              <w:jc w:val="both"/>
              <w:rPr>
                <w:bCs/>
                <w:color w:val="000000"/>
              </w:rPr>
            </w:pPr>
            <w:r w:rsidRPr="00FF55BC">
              <w:rPr>
                <w:bCs/>
                <w:color w:val="000000"/>
              </w:rPr>
              <w:t>Use of mobile phones and similar devices is prohibited during the class</w:t>
            </w:r>
          </w:p>
          <w:p w14:paraId="24B9EE4B" w14:textId="77777777" w:rsidR="005360D2" w:rsidRPr="00FF55BC" w:rsidRDefault="005360D2" w:rsidP="005360D2">
            <w:pPr>
              <w:pStyle w:val="ListParagraph"/>
              <w:jc w:val="both"/>
              <w:rPr>
                <w:bCs/>
                <w:color w:val="000000"/>
                <w:sz w:val="14"/>
              </w:rPr>
            </w:pPr>
          </w:p>
          <w:p w14:paraId="0BF76886" w14:textId="77777777" w:rsidR="005360D2" w:rsidRDefault="005360D2" w:rsidP="005360D2">
            <w:pPr>
              <w:pStyle w:val="ListParagraph"/>
              <w:numPr>
                <w:ilvl w:val="0"/>
                <w:numId w:val="15"/>
              </w:numPr>
              <w:jc w:val="both"/>
              <w:rPr>
                <w:bCs/>
                <w:color w:val="000000"/>
              </w:rPr>
            </w:pPr>
            <w:r w:rsidRPr="00FF55BC">
              <w:rPr>
                <w:bCs/>
                <w:color w:val="000000"/>
              </w:rPr>
              <w:t>Your phone should not be heard or visible during the class</w:t>
            </w:r>
          </w:p>
          <w:p w14:paraId="2D7195C7" w14:textId="77777777" w:rsidR="005360D2" w:rsidRPr="00FF55BC" w:rsidRDefault="005360D2" w:rsidP="005360D2">
            <w:pPr>
              <w:pStyle w:val="ListParagraph"/>
              <w:rPr>
                <w:bCs/>
                <w:color w:val="000000"/>
                <w:sz w:val="14"/>
              </w:rPr>
            </w:pPr>
          </w:p>
          <w:p w14:paraId="798BB680" w14:textId="77777777" w:rsidR="005360D2" w:rsidRDefault="005360D2" w:rsidP="005360D2">
            <w:pPr>
              <w:pStyle w:val="ListParagraph"/>
              <w:numPr>
                <w:ilvl w:val="0"/>
                <w:numId w:val="15"/>
              </w:numPr>
              <w:jc w:val="both"/>
              <w:rPr>
                <w:bCs/>
                <w:color w:val="000000"/>
              </w:rPr>
            </w:pPr>
            <w:r w:rsidRPr="00FF55BC">
              <w:rPr>
                <w:bCs/>
                <w:color w:val="000000"/>
              </w:rPr>
              <w:t xml:space="preserve">All mobile phones should be turned-off (or at least in the “silent” mode) and secured in pockets or bags during the class time, and may not be used for ANY purpose, including </w:t>
            </w:r>
            <w:r w:rsidRPr="00FF55BC">
              <w:rPr>
                <w:bCs/>
                <w:color w:val="000000"/>
              </w:rPr>
              <w:br/>
              <w:t>calculations, time-keeping, etc.   In case you are anticipating an emergency call, you need to discuss this matter with the resource person BEFORE the start of the class</w:t>
            </w:r>
          </w:p>
          <w:p w14:paraId="7FE54A14" w14:textId="77777777" w:rsidR="005360D2" w:rsidRPr="00C60830" w:rsidRDefault="005360D2" w:rsidP="005360D2">
            <w:pPr>
              <w:jc w:val="both"/>
              <w:rPr>
                <w:bCs/>
                <w:color w:val="000000"/>
                <w:sz w:val="28"/>
              </w:rPr>
            </w:pPr>
          </w:p>
          <w:p w14:paraId="1A57CB97" w14:textId="77777777" w:rsidR="005360D2" w:rsidRPr="00FF55BC" w:rsidRDefault="005360D2" w:rsidP="005360D2">
            <w:pPr>
              <w:jc w:val="both"/>
              <w:rPr>
                <w:b/>
                <w:bCs/>
                <w:color w:val="000000"/>
                <w:sz w:val="26"/>
                <w:u w:val="single"/>
              </w:rPr>
            </w:pPr>
            <w:r w:rsidRPr="00FF55BC">
              <w:rPr>
                <w:b/>
                <w:bCs/>
                <w:color w:val="000000"/>
                <w:sz w:val="26"/>
                <w:u w:val="single"/>
              </w:rPr>
              <w:t>Entering and Leaving the Classroom</w:t>
            </w:r>
          </w:p>
          <w:p w14:paraId="352A301B" w14:textId="77777777" w:rsidR="005360D2" w:rsidRPr="00FF55BC" w:rsidRDefault="005360D2" w:rsidP="005360D2">
            <w:pPr>
              <w:jc w:val="both"/>
              <w:rPr>
                <w:bCs/>
                <w:color w:val="000000"/>
                <w:sz w:val="16"/>
              </w:rPr>
            </w:pPr>
          </w:p>
          <w:p w14:paraId="2E8443E4" w14:textId="77777777" w:rsidR="005360D2" w:rsidRPr="005360D2" w:rsidRDefault="005360D2" w:rsidP="005360D2">
            <w:pPr>
              <w:pStyle w:val="ListParagraph"/>
              <w:numPr>
                <w:ilvl w:val="0"/>
                <w:numId w:val="18"/>
              </w:numPr>
              <w:jc w:val="both"/>
              <w:rPr>
                <w:bCs/>
                <w:color w:val="000000"/>
              </w:rPr>
            </w:pPr>
            <w:r w:rsidRPr="005360D2">
              <w:rPr>
                <w:bCs/>
                <w:color w:val="000000"/>
              </w:rPr>
              <w:t xml:space="preserve">You </w:t>
            </w:r>
            <w:r>
              <w:t>are requested to seek permission from the resource person while entering or leaving the classroom during the session</w:t>
            </w:r>
          </w:p>
          <w:p w14:paraId="232D51A1" w14:textId="77777777" w:rsidR="005360D2" w:rsidRDefault="005360D2" w:rsidP="005360D2">
            <w:pPr>
              <w:autoSpaceDE w:val="0"/>
              <w:autoSpaceDN w:val="0"/>
              <w:adjustRightInd w:val="0"/>
              <w:rPr>
                <w:b/>
                <w:bCs/>
                <w:color w:val="000000"/>
                <w:sz w:val="28"/>
                <w:u w:val="single"/>
              </w:rPr>
            </w:pPr>
          </w:p>
          <w:p w14:paraId="1CA15220" w14:textId="77777777" w:rsidR="005360D2" w:rsidRDefault="005360D2" w:rsidP="005360D2">
            <w:pPr>
              <w:autoSpaceDE w:val="0"/>
              <w:autoSpaceDN w:val="0"/>
              <w:adjustRightInd w:val="0"/>
              <w:rPr>
                <w:b/>
                <w:bCs/>
                <w:color w:val="000000"/>
              </w:rPr>
            </w:pPr>
            <w:r w:rsidRPr="00CD3D45">
              <w:rPr>
                <w:b/>
                <w:bCs/>
                <w:color w:val="000000"/>
                <w:sz w:val="28"/>
                <w:u w:val="single"/>
              </w:rPr>
              <w:t>Tests and Grading</w:t>
            </w:r>
            <w:r w:rsidRPr="00CD3D45">
              <w:rPr>
                <w:b/>
                <w:bCs/>
                <w:color w:val="000000"/>
                <w:sz w:val="28"/>
              </w:rPr>
              <w:t>:</w:t>
            </w:r>
          </w:p>
          <w:p w14:paraId="73D857C9" w14:textId="77777777" w:rsidR="005360D2" w:rsidRPr="00CD3D45" w:rsidRDefault="005360D2" w:rsidP="005360D2">
            <w:pPr>
              <w:autoSpaceDE w:val="0"/>
              <w:autoSpaceDN w:val="0"/>
              <w:adjustRightInd w:val="0"/>
              <w:rPr>
                <w:b/>
                <w:bCs/>
                <w:color w:val="000000"/>
                <w:sz w:val="16"/>
              </w:rPr>
            </w:pPr>
          </w:p>
          <w:p w14:paraId="4DACA2C5" w14:textId="77777777" w:rsidR="005360D2" w:rsidRPr="005360D2" w:rsidRDefault="005360D2" w:rsidP="005360D2">
            <w:pPr>
              <w:pStyle w:val="ListParagraph"/>
              <w:numPr>
                <w:ilvl w:val="0"/>
                <w:numId w:val="17"/>
              </w:numPr>
              <w:autoSpaceDE w:val="0"/>
              <w:autoSpaceDN w:val="0"/>
              <w:adjustRightInd w:val="0"/>
              <w:jc w:val="both"/>
              <w:rPr>
                <w:bCs/>
                <w:color w:val="000000"/>
              </w:rPr>
            </w:pPr>
            <w:r w:rsidRPr="005360D2">
              <w:rPr>
                <w:bCs/>
                <w:color w:val="000000"/>
              </w:rPr>
              <w:t>According to new grading policy participants are supposed to obtain 50% marks in 70% evaluation and 50% marks in their final exam. Passing marks are 50% of total assessment.</w:t>
            </w:r>
          </w:p>
          <w:p w14:paraId="72ED3701" w14:textId="77777777" w:rsidR="005360D2" w:rsidRPr="00C60830" w:rsidRDefault="005360D2" w:rsidP="005360D2">
            <w:pPr>
              <w:autoSpaceDE w:val="0"/>
              <w:autoSpaceDN w:val="0"/>
              <w:adjustRightInd w:val="0"/>
              <w:rPr>
                <w:b/>
                <w:bCs/>
                <w:color w:val="000000"/>
                <w:sz w:val="28"/>
              </w:rPr>
            </w:pPr>
          </w:p>
          <w:p w14:paraId="11642098" w14:textId="77777777" w:rsidR="005360D2" w:rsidRPr="00CD3D45" w:rsidRDefault="005360D2" w:rsidP="005360D2">
            <w:pPr>
              <w:jc w:val="both"/>
              <w:rPr>
                <w:b/>
                <w:u w:val="single"/>
              </w:rPr>
            </w:pPr>
            <w:r w:rsidRPr="00CD3D45">
              <w:rPr>
                <w:b/>
                <w:sz w:val="26"/>
                <w:u w:val="single"/>
              </w:rPr>
              <w:t>Quizzes/Class Participation:</w:t>
            </w:r>
          </w:p>
          <w:p w14:paraId="49432B2E" w14:textId="77777777" w:rsidR="005360D2" w:rsidRPr="00CD3D45" w:rsidRDefault="005360D2" w:rsidP="005360D2">
            <w:pPr>
              <w:jc w:val="both"/>
              <w:rPr>
                <w:sz w:val="16"/>
              </w:rPr>
            </w:pPr>
          </w:p>
          <w:p w14:paraId="30DC53E3" w14:textId="77777777" w:rsidR="005360D2" w:rsidRDefault="005360D2" w:rsidP="005360D2">
            <w:pPr>
              <w:pStyle w:val="ListParagraph"/>
              <w:numPr>
                <w:ilvl w:val="0"/>
                <w:numId w:val="5"/>
              </w:numPr>
              <w:rPr>
                <w:rFonts w:ascii="Arial" w:hAnsi="Arial" w:cs="Arial"/>
                <w:sz w:val="24"/>
                <w:szCs w:val="24"/>
              </w:rPr>
            </w:pPr>
            <w:r w:rsidRPr="001A6587">
              <w:t xml:space="preserve">Quizzes will be taken according to calendar of activities. The quizzes are aimed at evaluating the participants’ understanding and clarity of different concepts. Some corrective action will be </w:t>
            </w:r>
            <w:proofErr w:type="gramStart"/>
            <w:r w:rsidRPr="001A6587">
              <w:t>taken</w:t>
            </w:r>
            <w:proofErr w:type="gramEnd"/>
            <w:r w:rsidRPr="001A6587">
              <w:t xml:space="preserve"> if necessary, to fill the gap between desired and actual. </w:t>
            </w:r>
            <w:r>
              <w:rPr>
                <w:rFonts w:ascii="Arial" w:hAnsi="Arial" w:cs="Arial"/>
                <w:sz w:val="24"/>
                <w:szCs w:val="24"/>
              </w:rPr>
              <w:t xml:space="preserve">   </w:t>
            </w:r>
          </w:p>
          <w:p w14:paraId="0F8AEC95" w14:textId="77777777" w:rsidR="00542AA9" w:rsidRDefault="00542AA9" w:rsidP="008E0EAD">
            <w:pPr>
              <w:rPr>
                <w:b/>
                <w:sz w:val="26"/>
                <w:u w:val="single"/>
              </w:rPr>
            </w:pPr>
          </w:p>
          <w:p w14:paraId="5FA2BDAF" w14:textId="77777777" w:rsidR="008E0EAD" w:rsidRPr="007F5CC2" w:rsidRDefault="008E0EAD" w:rsidP="008E0EAD">
            <w:pPr>
              <w:rPr>
                <w:b/>
                <w:u w:val="single"/>
              </w:rPr>
            </w:pPr>
            <w:r>
              <w:rPr>
                <w:b/>
                <w:sz w:val="26"/>
                <w:u w:val="single"/>
              </w:rPr>
              <w:t>Required Material for QM-1</w:t>
            </w:r>
            <w:r w:rsidRPr="007F5CC2">
              <w:rPr>
                <w:b/>
                <w:sz w:val="26"/>
                <w:u w:val="single"/>
              </w:rPr>
              <w:t>10</w:t>
            </w:r>
            <w:r w:rsidR="00542AA9">
              <w:rPr>
                <w:b/>
                <w:sz w:val="26"/>
                <w:u w:val="single"/>
              </w:rPr>
              <w:t>:</w:t>
            </w:r>
          </w:p>
          <w:p w14:paraId="0153CD34" w14:textId="77777777" w:rsidR="008E0EAD" w:rsidRPr="007F5CC2" w:rsidRDefault="008E0EAD" w:rsidP="008E0EAD">
            <w:pPr>
              <w:ind w:firstLine="720"/>
              <w:rPr>
                <w:b/>
                <w:sz w:val="16"/>
              </w:rPr>
            </w:pPr>
          </w:p>
          <w:p w14:paraId="06F3E337" w14:textId="77777777" w:rsidR="008E0EAD" w:rsidRPr="0018088D" w:rsidRDefault="008E0EAD" w:rsidP="008E0EAD">
            <w:r>
              <w:t>Participants</w:t>
            </w:r>
            <w:r w:rsidRPr="0018088D">
              <w:t xml:space="preserve"> are required to bring the following </w:t>
            </w:r>
            <w:r>
              <w:t xml:space="preserve">in </w:t>
            </w:r>
            <w:r w:rsidRPr="0018088D">
              <w:t>every class</w:t>
            </w:r>
            <w:r>
              <w:t xml:space="preserve"> they come to attend</w:t>
            </w:r>
            <w:r w:rsidRPr="0018088D">
              <w:t>:</w:t>
            </w:r>
          </w:p>
          <w:p w14:paraId="5560659C" w14:textId="77777777" w:rsidR="008E0EAD" w:rsidRPr="007F5CC2" w:rsidRDefault="008E0EAD" w:rsidP="008E0EAD">
            <w:pPr>
              <w:rPr>
                <w:sz w:val="12"/>
              </w:rPr>
            </w:pPr>
          </w:p>
          <w:p w14:paraId="6E26F297" w14:textId="77777777" w:rsidR="008E0EAD" w:rsidRPr="00E93282" w:rsidRDefault="008E0EAD" w:rsidP="008E0EAD">
            <w:pPr>
              <w:numPr>
                <w:ilvl w:val="0"/>
                <w:numId w:val="19"/>
              </w:numPr>
              <w:spacing w:line="360" w:lineRule="auto"/>
            </w:pPr>
            <w:r w:rsidRPr="00E93282">
              <w:t xml:space="preserve">  Textbook</w:t>
            </w:r>
          </w:p>
          <w:p w14:paraId="67357600" w14:textId="77777777" w:rsidR="008E0EAD" w:rsidRPr="00E93282" w:rsidRDefault="008E0EAD" w:rsidP="008E0EAD">
            <w:pPr>
              <w:numPr>
                <w:ilvl w:val="0"/>
                <w:numId w:val="19"/>
              </w:numPr>
              <w:spacing w:line="360" w:lineRule="auto"/>
            </w:pPr>
            <w:r w:rsidRPr="00E93282">
              <w:t xml:space="preserve">  Calculator</w:t>
            </w:r>
          </w:p>
          <w:p w14:paraId="08FCD49D" w14:textId="77777777" w:rsidR="008E0EAD" w:rsidRPr="00E93282" w:rsidRDefault="008E0EAD" w:rsidP="008E0EAD">
            <w:pPr>
              <w:numPr>
                <w:ilvl w:val="0"/>
                <w:numId w:val="19"/>
              </w:numPr>
              <w:spacing w:line="360" w:lineRule="auto"/>
            </w:pPr>
            <w:r w:rsidRPr="00E93282">
              <w:t xml:space="preserve">  Ring </w:t>
            </w:r>
            <w:proofErr w:type="gramStart"/>
            <w:r w:rsidRPr="00E93282">
              <w:t>file  (</w:t>
            </w:r>
            <w:proofErr w:type="gramEnd"/>
            <w:r w:rsidRPr="00E93282">
              <w:t>for notes)</w:t>
            </w:r>
            <w:r w:rsidRPr="00E93282">
              <w:tab/>
            </w:r>
            <w:r w:rsidRPr="00E93282">
              <w:tab/>
            </w:r>
          </w:p>
          <w:p w14:paraId="6675531D" w14:textId="77777777" w:rsidR="008E0EAD" w:rsidRPr="00E93282" w:rsidRDefault="008E0EAD" w:rsidP="008E0EAD">
            <w:pPr>
              <w:numPr>
                <w:ilvl w:val="0"/>
                <w:numId w:val="19"/>
              </w:numPr>
              <w:spacing w:line="360" w:lineRule="auto"/>
            </w:pPr>
            <w:r w:rsidRPr="00E93282">
              <w:t xml:space="preserve">  Lead pencil (and accessories) </w:t>
            </w:r>
            <w:r w:rsidRPr="00E93282">
              <w:tab/>
              <w:t>(</w:t>
            </w:r>
            <w:r>
              <w:t>optional</w:t>
            </w:r>
            <w:r w:rsidRPr="00E93282">
              <w:t>)</w:t>
            </w:r>
          </w:p>
          <w:p w14:paraId="3E0275B3" w14:textId="77777777" w:rsidR="008E0EAD" w:rsidRPr="00C60830" w:rsidRDefault="008E0EAD" w:rsidP="008E0EAD">
            <w:pPr>
              <w:autoSpaceDE w:val="0"/>
              <w:autoSpaceDN w:val="0"/>
              <w:adjustRightInd w:val="0"/>
              <w:jc w:val="both"/>
              <w:rPr>
                <w:b/>
                <w:sz w:val="16"/>
              </w:rPr>
            </w:pPr>
          </w:p>
          <w:p w14:paraId="7F6A18A8" w14:textId="77777777" w:rsidR="008E0EAD" w:rsidRDefault="008E0EAD" w:rsidP="008E0EAD">
            <w:pPr>
              <w:autoSpaceDE w:val="0"/>
              <w:autoSpaceDN w:val="0"/>
              <w:adjustRightInd w:val="0"/>
              <w:jc w:val="both"/>
              <w:rPr>
                <w:b/>
                <w:bCs/>
                <w:color w:val="000000"/>
              </w:rPr>
            </w:pPr>
            <w:r w:rsidRPr="007F5CC2">
              <w:rPr>
                <w:b/>
              </w:rPr>
              <w:t xml:space="preserve">NOTE: </w:t>
            </w:r>
            <w:r w:rsidRPr="007F5CC2">
              <w:t xml:space="preserve"> Failure to bring any of the first three things or being absent or late in a class, may result in a loss of marks in your class participation, and may adversely affect your final grade.</w:t>
            </w:r>
          </w:p>
          <w:p w14:paraId="2440F3EC" w14:textId="77777777" w:rsidR="005360D2" w:rsidRPr="00A2233E" w:rsidRDefault="005360D2" w:rsidP="005360D2">
            <w:pPr>
              <w:rPr>
                <w:rFonts w:ascii="Arial" w:hAnsi="Arial" w:cs="Arial"/>
                <w:sz w:val="24"/>
                <w:szCs w:val="24"/>
              </w:rPr>
            </w:pPr>
          </w:p>
        </w:tc>
      </w:tr>
    </w:tbl>
    <w:p w14:paraId="57B5C76C" w14:textId="77777777" w:rsidR="00687352" w:rsidRPr="005F6BE5" w:rsidRDefault="00B67E02" w:rsidP="00687352">
      <w:pPr>
        <w:rPr>
          <w:rFonts w:ascii="Arial" w:hAnsi="Arial" w:cs="Arial"/>
          <w:i/>
          <w:sz w:val="20"/>
          <w:szCs w:val="20"/>
        </w:rPr>
      </w:pPr>
      <w:r w:rsidRPr="005F6BE5">
        <w:rPr>
          <w:rFonts w:ascii="Arial" w:hAnsi="Arial" w:cs="Arial"/>
          <w:i/>
          <w:sz w:val="20"/>
          <w:szCs w:val="20"/>
        </w:rPr>
        <w:t>*Rubrics for all assessments (including mid and final exams) will be provided separately to</w:t>
      </w:r>
      <w:r w:rsidR="005F6BE5" w:rsidRPr="005F6BE5">
        <w:rPr>
          <w:rFonts w:ascii="Arial" w:hAnsi="Arial" w:cs="Arial"/>
          <w:i/>
          <w:sz w:val="20"/>
          <w:szCs w:val="20"/>
        </w:rPr>
        <w:t xml:space="preserve"> the</w:t>
      </w:r>
      <w:r w:rsidRPr="005F6BE5">
        <w:rPr>
          <w:rFonts w:ascii="Arial" w:hAnsi="Arial" w:cs="Arial"/>
          <w:i/>
          <w:sz w:val="20"/>
          <w:szCs w:val="20"/>
        </w:rPr>
        <w:t xml:space="preserve"> students.</w:t>
      </w:r>
    </w:p>
    <w:p w14:paraId="73B0678D" w14:textId="77777777" w:rsidR="002A678F" w:rsidRDefault="002A678F" w:rsidP="002A678F">
      <w:pPr>
        <w:rPr>
          <w:rFonts w:ascii="Times New Roman" w:eastAsia="Times New Roman" w:hAnsi="Times New Roman" w:cs="Times New Roman"/>
          <w:b/>
          <w:color w:val="000000" w:themeColor="text1"/>
          <w:sz w:val="20"/>
          <w:szCs w:val="20"/>
        </w:rPr>
      </w:pPr>
    </w:p>
    <w:p w14:paraId="51818CF3" w14:textId="77777777" w:rsidR="00B67E02" w:rsidRDefault="00B67E02" w:rsidP="002A678F">
      <w:pPr>
        <w:rPr>
          <w:rFonts w:ascii="Arial" w:hAnsi="Arial" w:cs="Arial"/>
          <w:sz w:val="24"/>
          <w:szCs w:val="24"/>
        </w:rPr>
      </w:pPr>
    </w:p>
    <w:tbl>
      <w:tblPr>
        <w:tblStyle w:val="TableGrid"/>
        <w:tblW w:w="0" w:type="auto"/>
        <w:tblLook w:val="04A0" w:firstRow="1" w:lastRow="0" w:firstColumn="1" w:lastColumn="0" w:noHBand="0" w:noVBand="1"/>
      </w:tblPr>
      <w:tblGrid>
        <w:gridCol w:w="843"/>
        <w:gridCol w:w="4822"/>
        <w:gridCol w:w="1745"/>
        <w:gridCol w:w="2804"/>
      </w:tblGrid>
      <w:tr w:rsidR="002A678F" w14:paraId="70E42714" w14:textId="77777777" w:rsidTr="002A678F">
        <w:tc>
          <w:tcPr>
            <w:tcW w:w="10214" w:type="dxa"/>
            <w:gridSpan w:val="4"/>
            <w:shd w:val="clear" w:color="auto" w:fill="F2F2F2" w:themeFill="background1" w:themeFillShade="F2"/>
          </w:tcPr>
          <w:p w14:paraId="72092283" w14:textId="77777777" w:rsidR="002A678F" w:rsidRDefault="002A678F" w:rsidP="002A678F">
            <w:pPr>
              <w:keepNext/>
              <w:outlineLvl w:val="2"/>
              <w:rPr>
                <w:rFonts w:ascii="Arial" w:eastAsia="Times New Roman" w:hAnsi="Arial" w:cs="Arial"/>
                <w:b/>
                <w:bCs/>
                <w:sz w:val="20"/>
                <w:szCs w:val="20"/>
              </w:rPr>
            </w:pPr>
            <w:r w:rsidRPr="002A678F">
              <w:rPr>
                <w:rFonts w:ascii="Arial" w:eastAsia="Times New Roman" w:hAnsi="Arial" w:cs="Arial"/>
                <w:b/>
                <w:bCs/>
                <w:sz w:val="20"/>
                <w:szCs w:val="20"/>
              </w:rPr>
              <w:t>Weekly Sessions Plan:</w:t>
            </w:r>
          </w:p>
          <w:p w14:paraId="637DEC6E" w14:textId="77777777" w:rsidR="002A678F" w:rsidRPr="002A678F" w:rsidRDefault="002A678F" w:rsidP="002A678F">
            <w:pPr>
              <w:keepNext/>
              <w:outlineLvl w:val="2"/>
              <w:rPr>
                <w:rFonts w:ascii="Arial" w:eastAsia="Times New Roman" w:hAnsi="Arial" w:cs="Arial"/>
                <w:b/>
                <w:bCs/>
                <w:sz w:val="20"/>
                <w:szCs w:val="20"/>
              </w:rPr>
            </w:pPr>
          </w:p>
        </w:tc>
      </w:tr>
      <w:tr w:rsidR="002A678F" w14:paraId="25E9E9F7" w14:textId="77777777" w:rsidTr="002A678F">
        <w:tc>
          <w:tcPr>
            <w:tcW w:w="843" w:type="dxa"/>
            <w:shd w:val="clear" w:color="auto" w:fill="F2F2F2" w:themeFill="background1" w:themeFillShade="F2"/>
          </w:tcPr>
          <w:p w14:paraId="7BBC126A" w14:textId="77777777" w:rsidR="002A678F" w:rsidRPr="002A678F" w:rsidRDefault="002A678F" w:rsidP="00BC514A">
            <w:pPr>
              <w:jc w:val="center"/>
              <w:rPr>
                <w:rFonts w:ascii="Arial" w:hAnsi="Arial" w:cs="Arial"/>
                <w:b/>
              </w:rPr>
            </w:pPr>
            <w:r w:rsidRPr="002A678F">
              <w:rPr>
                <w:rFonts w:ascii="Arial" w:hAnsi="Arial" w:cs="Arial"/>
                <w:b/>
              </w:rPr>
              <w:t>Week</w:t>
            </w:r>
          </w:p>
        </w:tc>
        <w:tc>
          <w:tcPr>
            <w:tcW w:w="4822" w:type="dxa"/>
            <w:shd w:val="clear" w:color="auto" w:fill="F2F2F2" w:themeFill="background1" w:themeFillShade="F2"/>
          </w:tcPr>
          <w:p w14:paraId="791B58ED" w14:textId="77777777" w:rsidR="002A678F" w:rsidRPr="002A678F" w:rsidRDefault="002A678F" w:rsidP="00BC514A">
            <w:pPr>
              <w:rPr>
                <w:rFonts w:ascii="Arial" w:hAnsi="Arial" w:cs="Arial"/>
                <w:b/>
              </w:rPr>
            </w:pPr>
            <w:r w:rsidRPr="002A678F">
              <w:rPr>
                <w:rFonts w:ascii="Arial" w:hAnsi="Arial" w:cs="Arial"/>
                <w:b/>
              </w:rPr>
              <w:t>Topics / Contents</w:t>
            </w:r>
          </w:p>
        </w:tc>
        <w:tc>
          <w:tcPr>
            <w:tcW w:w="1745" w:type="dxa"/>
            <w:shd w:val="clear" w:color="auto" w:fill="F2F2F2" w:themeFill="background1" w:themeFillShade="F2"/>
          </w:tcPr>
          <w:p w14:paraId="292F7602" w14:textId="77777777" w:rsidR="002A678F" w:rsidRPr="002A678F" w:rsidRDefault="002A678F" w:rsidP="0022650B">
            <w:pPr>
              <w:keepNext/>
              <w:jc w:val="center"/>
              <w:outlineLvl w:val="2"/>
              <w:rPr>
                <w:rFonts w:ascii="Arial" w:eastAsia="Times New Roman" w:hAnsi="Arial" w:cs="Arial"/>
                <w:b/>
                <w:bCs/>
              </w:rPr>
            </w:pPr>
            <w:r w:rsidRPr="002A678F">
              <w:rPr>
                <w:rFonts w:ascii="Arial" w:eastAsia="Times New Roman" w:hAnsi="Arial" w:cs="Arial"/>
                <w:b/>
                <w:bCs/>
                <w:color w:val="000000" w:themeColor="text1"/>
              </w:rPr>
              <w:t>Activity</w:t>
            </w:r>
          </w:p>
        </w:tc>
        <w:tc>
          <w:tcPr>
            <w:tcW w:w="2804" w:type="dxa"/>
            <w:shd w:val="clear" w:color="auto" w:fill="F2F2F2" w:themeFill="background1" w:themeFillShade="F2"/>
          </w:tcPr>
          <w:p w14:paraId="1CCEF296" w14:textId="77777777" w:rsidR="002A678F" w:rsidRPr="002A678F" w:rsidRDefault="002A678F" w:rsidP="00BC514A">
            <w:pPr>
              <w:keepNext/>
              <w:jc w:val="center"/>
              <w:outlineLvl w:val="2"/>
              <w:rPr>
                <w:rFonts w:ascii="Arial" w:eastAsia="Times New Roman" w:hAnsi="Arial" w:cs="Arial"/>
                <w:b/>
                <w:bCs/>
              </w:rPr>
            </w:pPr>
            <w:r w:rsidRPr="002A678F">
              <w:rPr>
                <w:rFonts w:ascii="Arial" w:eastAsia="Times New Roman" w:hAnsi="Arial" w:cs="Arial"/>
                <w:b/>
                <w:bCs/>
              </w:rPr>
              <w:t>Application/Objectives</w:t>
            </w:r>
          </w:p>
          <w:p w14:paraId="4A3D1F63" w14:textId="77777777" w:rsidR="002A678F" w:rsidRPr="002A678F" w:rsidRDefault="002A678F" w:rsidP="00BC514A">
            <w:pPr>
              <w:keepNext/>
              <w:jc w:val="center"/>
              <w:outlineLvl w:val="2"/>
              <w:rPr>
                <w:rFonts w:ascii="Arial" w:eastAsia="Times New Roman" w:hAnsi="Arial" w:cs="Arial"/>
                <w:b/>
                <w:bCs/>
              </w:rPr>
            </w:pPr>
            <w:r w:rsidRPr="002A678F">
              <w:rPr>
                <w:rFonts w:ascii="Arial" w:eastAsia="Times New Roman" w:hAnsi="Arial" w:cs="Arial"/>
                <w:b/>
                <w:bCs/>
              </w:rPr>
              <w:t>PLO / CO / CLO</w:t>
            </w:r>
          </w:p>
        </w:tc>
      </w:tr>
      <w:tr w:rsidR="0018191E" w14:paraId="00BF5F17" w14:textId="77777777" w:rsidTr="002A678F">
        <w:tc>
          <w:tcPr>
            <w:tcW w:w="843" w:type="dxa"/>
          </w:tcPr>
          <w:p w14:paraId="19C169C5" w14:textId="77777777" w:rsidR="0018191E" w:rsidRPr="002A678F" w:rsidRDefault="0018191E" w:rsidP="0018191E">
            <w:pPr>
              <w:jc w:val="center"/>
              <w:rPr>
                <w:rFonts w:ascii="Arial" w:hAnsi="Arial" w:cs="Arial"/>
              </w:rPr>
            </w:pPr>
            <w:r w:rsidRPr="002A678F">
              <w:rPr>
                <w:rFonts w:ascii="Arial" w:hAnsi="Arial" w:cs="Arial"/>
              </w:rPr>
              <w:t>1</w:t>
            </w:r>
          </w:p>
        </w:tc>
        <w:tc>
          <w:tcPr>
            <w:tcW w:w="4822" w:type="dxa"/>
          </w:tcPr>
          <w:p w14:paraId="2C037785" w14:textId="77777777" w:rsidR="0018191E" w:rsidRDefault="0018191E" w:rsidP="0018191E">
            <w:pPr>
              <w:pStyle w:val="Heading4"/>
              <w:rPr>
                <w:rFonts w:ascii="Times New Roman" w:hAnsi="Times New Roman"/>
                <w:i w:val="0"/>
                <w:color w:val="000000"/>
                <w:sz w:val="24"/>
              </w:rPr>
            </w:pPr>
            <w:r w:rsidRPr="00570856">
              <w:rPr>
                <w:rFonts w:ascii="Times New Roman" w:hAnsi="Times New Roman"/>
                <w:i w:val="0"/>
                <w:color w:val="000000"/>
              </w:rPr>
              <w:t>Preliminaries</w:t>
            </w:r>
            <w:r>
              <w:rPr>
                <w:rFonts w:ascii="Times New Roman" w:hAnsi="Times New Roman"/>
                <w:i w:val="0"/>
                <w:color w:val="000000"/>
              </w:rPr>
              <w:t>:</w:t>
            </w:r>
          </w:p>
          <w:p w14:paraId="1C0CF1B3" w14:textId="77777777" w:rsidR="0018191E" w:rsidRPr="006B0596" w:rsidRDefault="0018191E" w:rsidP="0018191E">
            <w:pPr>
              <w:pStyle w:val="ColorfulList-Accent11"/>
              <w:numPr>
                <w:ilvl w:val="0"/>
                <w:numId w:val="7"/>
              </w:numPr>
              <w:spacing w:after="0" w:line="240" w:lineRule="auto"/>
              <w:rPr>
                <w:rFonts w:ascii="Times New Roman" w:hAnsi="Times New Roman"/>
                <w:szCs w:val="24"/>
              </w:rPr>
            </w:pPr>
            <w:r w:rsidRPr="006B0596">
              <w:rPr>
                <w:rFonts w:ascii="Times New Roman" w:hAnsi="Times New Roman"/>
                <w:szCs w:val="24"/>
              </w:rPr>
              <w:t>Algebra and Real Numbers</w:t>
            </w:r>
          </w:p>
          <w:p w14:paraId="37A12556" w14:textId="77777777" w:rsidR="0018191E" w:rsidRPr="006B0596" w:rsidRDefault="0018191E" w:rsidP="0018191E">
            <w:pPr>
              <w:pStyle w:val="ColorfulList-Accent11"/>
              <w:numPr>
                <w:ilvl w:val="0"/>
                <w:numId w:val="7"/>
              </w:numPr>
              <w:spacing w:after="0" w:line="240" w:lineRule="auto"/>
              <w:rPr>
                <w:rFonts w:ascii="Times New Roman" w:hAnsi="Times New Roman"/>
                <w:szCs w:val="24"/>
              </w:rPr>
            </w:pPr>
            <w:r w:rsidRPr="006B0596">
              <w:rPr>
                <w:rFonts w:ascii="Times New Roman" w:hAnsi="Times New Roman"/>
                <w:szCs w:val="24"/>
              </w:rPr>
              <w:t>Operations on polynomials</w:t>
            </w:r>
          </w:p>
          <w:p w14:paraId="3C222EC2" w14:textId="77777777" w:rsidR="0018191E" w:rsidRPr="006B0596" w:rsidRDefault="0018191E" w:rsidP="0018191E">
            <w:pPr>
              <w:pStyle w:val="ColorfulList-Accent11"/>
              <w:numPr>
                <w:ilvl w:val="0"/>
                <w:numId w:val="7"/>
              </w:numPr>
              <w:spacing w:after="0" w:line="240" w:lineRule="auto"/>
              <w:rPr>
                <w:rFonts w:ascii="Times New Roman" w:hAnsi="Times New Roman"/>
                <w:szCs w:val="24"/>
              </w:rPr>
            </w:pPr>
            <w:r w:rsidRPr="006B0596">
              <w:rPr>
                <w:rFonts w:ascii="Times New Roman" w:hAnsi="Times New Roman"/>
                <w:szCs w:val="24"/>
              </w:rPr>
              <w:t>Factoring polynomials</w:t>
            </w:r>
          </w:p>
          <w:p w14:paraId="06688C24" w14:textId="77777777" w:rsidR="0018191E" w:rsidRPr="006B0596" w:rsidRDefault="0018191E" w:rsidP="0018191E">
            <w:pPr>
              <w:pStyle w:val="ColorfulList-Accent11"/>
              <w:numPr>
                <w:ilvl w:val="0"/>
                <w:numId w:val="7"/>
              </w:numPr>
              <w:spacing w:after="0" w:line="240" w:lineRule="auto"/>
              <w:rPr>
                <w:rFonts w:ascii="Times New Roman" w:hAnsi="Times New Roman"/>
                <w:szCs w:val="24"/>
              </w:rPr>
            </w:pPr>
            <w:r w:rsidRPr="006B0596">
              <w:rPr>
                <w:rFonts w:ascii="Times New Roman" w:hAnsi="Times New Roman"/>
                <w:szCs w:val="24"/>
              </w:rPr>
              <w:t>Operation on Rational Expressions</w:t>
            </w:r>
          </w:p>
          <w:p w14:paraId="73D4F560" w14:textId="77777777" w:rsidR="0018191E" w:rsidRPr="00176581" w:rsidRDefault="0018191E" w:rsidP="0018191E">
            <w:pPr>
              <w:pStyle w:val="ListParagraph"/>
              <w:numPr>
                <w:ilvl w:val="0"/>
                <w:numId w:val="7"/>
              </w:numPr>
            </w:pPr>
            <w:r w:rsidRPr="006B0596">
              <w:t xml:space="preserve">Integer Exponents and </w:t>
            </w:r>
          </w:p>
          <w:p w14:paraId="4BD65BD6" w14:textId="77777777" w:rsidR="0018191E" w:rsidRPr="00176581" w:rsidRDefault="0018191E" w:rsidP="0018191E">
            <w:pPr>
              <w:pStyle w:val="ListParagraph"/>
              <w:numPr>
                <w:ilvl w:val="0"/>
                <w:numId w:val="7"/>
              </w:numPr>
            </w:pPr>
            <w:r w:rsidRPr="006B0596">
              <w:t>Scientific Notation</w:t>
            </w:r>
          </w:p>
          <w:p w14:paraId="798DF33C" w14:textId="77777777" w:rsidR="0018191E" w:rsidRPr="00176581" w:rsidRDefault="0018191E" w:rsidP="0018191E">
            <w:pPr>
              <w:pStyle w:val="ListParagraph"/>
              <w:ind w:left="360"/>
              <w:rPr>
                <w:sz w:val="16"/>
              </w:rPr>
            </w:pPr>
          </w:p>
        </w:tc>
        <w:tc>
          <w:tcPr>
            <w:tcW w:w="1745" w:type="dxa"/>
          </w:tcPr>
          <w:p w14:paraId="55B94479" w14:textId="77777777" w:rsidR="0022650B" w:rsidRPr="0022650B" w:rsidRDefault="0022650B" w:rsidP="0022650B">
            <w:pPr>
              <w:jc w:val="center"/>
              <w:rPr>
                <w:b/>
                <w:sz w:val="24"/>
                <w:szCs w:val="24"/>
              </w:rPr>
            </w:pPr>
          </w:p>
          <w:p w14:paraId="3F84C394" w14:textId="77777777" w:rsidR="0022650B" w:rsidRPr="0022650B" w:rsidRDefault="0022650B" w:rsidP="0022650B">
            <w:pPr>
              <w:jc w:val="center"/>
              <w:rPr>
                <w:b/>
                <w:sz w:val="24"/>
                <w:szCs w:val="24"/>
              </w:rPr>
            </w:pPr>
          </w:p>
          <w:p w14:paraId="634FD4A3" w14:textId="77777777" w:rsidR="0022650B" w:rsidRPr="0022650B" w:rsidRDefault="0022650B" w:rsidP="0022650B">
            <w:pPr>
              <w:jc w:val="center"/>
              <w:rPr>
                <w:b/>
                <w:sz w:val="24"/>
                <w:szCs w:val="24"/>
              </w:rPr>
            </w:pPr>
          </w:p>
          <w:p w14:paraId="089D632F" w14:textId="77777777" w:rsidR="0022650B" w:rsidRPr="0022650B" w:rsidRDefault="0022650B" w:rsidP="0022650B">
            <w:pPr>
              <w:jc w:val="center"/>
              <w:rPr>
                <w:b/>
                <w:sz w:val="24"/>
                <w:szCs w:val="24"/>
              </w:rPr>
            </w:pPr>
          </w:p>
          <w:p w14:paraId="18F2C01E" w14:textId="77777777" w:rsidR="0018191E" w:rsidRPr="0022650B" w:rsidRDefault="0022650B" w:rsidP="0022650B">
            <w:pPr>
              <w:jc w:val="center"/>
              <w:rPr>
                <w:rFonts w:ascii="Arial" w:hAnsi="Arial" w:cs="Arial"/>
                <w:b/>
                <w:sz w:val="24"/>
                <w:szCs w:val="24"/>
              </w:rPr>
            </w:pPr>
            <w:r w:rsidRPr="0022650B">
              <w:rPr>
                <w:b/>
                <w:sz w:val="24"/>
                <w:szCs w:val="24"/>
              </w:rPr>
              <w:t>Assignment # 1</w:t>
            </w:r>
          </w:p>
        </w:tc>
        <w:tc>
          <w:tcPr>
            <w:tcW w:w="2804" w:type="dxa"/>
          </w:tcPr>
          <w:p w14:paraId="33C101A9" w14:textId="77777777" w:rsidR="007A4CAB" w:rsidRDefault="007A4CAB" w:rsidP="00542AA9">
            <w:pPr>
              <w:jc w:val="center"/>
              <w:rPr>
                <w:rFonts w:ascii="Arial" w:hAnsi="Arial" w:cs="Arial"/>
              </w:rPr>
            </w:pPr>
          </w:p>
          <w:p w14:paraId="0E69842B" w14:textId="77777777" w:rsidR="007A4CAB" w:rsidRDefault="007A4CAB" w:rsidP="00542AA9">
            <w:pPr>
              <w:jc w:val="center"/>
              <w:rPr>
                <w:rFonts w:ascii="Arial" w:hAnsi="Arial" w:cs="Arial"/>
              </w:rPr>
            </w:pPr>
          </w:p>
          <w:p w14:paraId="01001BF3" w14:textId="77777777" w:rsidR="007A4CAB" w:rsidRDefault="007A4CAB" w:rsidP="00542AA9">
            <w:pPr>
              <w:jc w:val="center"/>
              <w:rPr>
                <w:rFonts w:ascii="Arial" w:hAnsi="Arial" w:cs="Arial"/>
              </w:rPr>
            </w:pPr>
          </w:p>
          <w:p w14:paraId="7C3CE0D6" w14:textId="77777777" w:rsidR="007A4CAB" w:rsidRDefault="007A4CAB" w:rsidP="00542AA9">
            <w:pPr>
              <w:jc w:val="center"/>
              <w:rPr>
                <w:rFonts w:ascii="Arial" w:hAnsi="Arial" w:cs="Arial"/>
              </w:rPr>
            </w:pPr>
          </w:p>
          <w:p w14:paraId="468A6E59" w14:textId="77777777" w:rsidR="007A4CAB" w:rsidRDefault="007A4CAB" w:rsidP="00542AA9">
            <w:pPr>
              <w:jc w:val="center"/>
              <w:rPr>
                <w:rFonts w:ascii="Arial" w:hAnsi="Arial" w:cs="Arial"/>
              </w:rPr>
            </w:pPr>
          </w:p>
          <w:p w14:paraId="47B83468" w14:textId="77777777" w:rsidR="0018191E" w:rsidRPr="002A678F" w:rsidRDefault="007A4CAB" w:rsidP="00542AA9">
            <w:pPr>
              <w:jc w:val="center"/>
              <w:rPr>
                <w:rFonts w:ascii="Arial" w:hAnsi="Arial" w:cs="Arial"/>
              </w:rPr>
            </w:pPr>
            <w:r>
              <w:rPr>
                <w:rFonts w:ascii="Arial" w:hAnsi="Arial" w:cs="Arial"/>
              </w:rPr>
              <w:t>All</w:t>
            </w:r>
          </w:p>
        </w:tc>
      </w:tr>
      <w:tr w:rsidR="0018191E" w14:paraId="082C1C26" w14:textId="77777777" w:rsidTr="002A678F">
        <w:tc>
          <w:tcPr>
            <w:tcW w:w="843" w:type="dxa"/>
          </w:tcPr>
          <w:p w14:paraId="48AF98A6" w14:textId="77777777" w:rsidR="0018191E" w:rsidRPr="002A678F" w:rsidRDefault="0018191E" w:rsidP="0018191E">
            <w:pPr>
              <w:jc w:val="center"/>
              <w:rPr>
                <w:rFonts w:ascii="Arial" w:hAnsi="Arial" w:cs="Arial"/>
              </w:rPr>
            </w:pPr>
            <w:r w:rsidRPr="002A678F">
              <w:rPr>
                <w:rFonts w:ascii="Arial" w:hAnsi="Arial" w:cs="Arial"/>
              </w:rPr>
              <w:t>2</w:t>
            </w:r>
          </w:p>
        </w:tc>
        <w:tc>
          <w:tcPr>
            <w:tcW w:w="4822" w:type="dxa"/>
          </w:tcPr>
          <w:p w14:paraId="137FE0FD" w14:textId="77777777" w:rsidR="0018191E" w:rsidRDefault="0018191E" w:rsidP="0018191E">
            <w:pPr>
              <w:pStyle w:val="Heading4"/>
              <w:rPr>
                <w:rFonts w:ascii="Times New Roman" w:hAnsi="Times New Roman"/>
                <w:i w:val="0"/>
                <w:color w:val="000000"/>
                <w:sz w:val="24"/>
              </w:rPr>
            </w:pPr>
            <w:r w:rsidRPr="00855F5F">
              <w:rPr>
                <w:rFonts w:ascii="Times New Roman" w:hAnsi="Times New Roman"/>
                <w:i w:val="0"/>
                <w:color w:val="000000"/>
              </w:rPr>
              <w:t>Ratios, Proportions</w:t>
            </w:r>
            <w:r>
              <w:rPr>
                <w:rFonts w:ascii="Times New Roman" w:hAnsi="Times New Roman"/>
                <w:i w:val="0"/>
                <w:color w:val="000000"/>
              </w:rPr>
              <w:t>:</w:t>
            </w:r>
          </w:p>
          <w:p w14:paraId="2BE71032" w14:textId="77777777" w:rsidR="0018191E" w:rsidRPr="00176581" w:rsidRDefault="0018191E" w:rsidP="0018191E">
            <w:pPr>
              <w:pStyle w:val="ColorfulList-Accent11"/>
              <w:spacing w:after="0" w:line="240" w:lineRule="auto"/>
              <w:ind w:left="360"/>
              <w:rPr>
                <w:rFonts w:ascii="Times New Roman" w:hAnsi="Times New Roman"/>
                <w:sz w:val="12"/>
                <w:szCs w:val="24"/>
              </w:rPr>
            </w:pPr>
          </w:p>
          <w:p w14:paraId="5A65102D" w14:textId="77777777" w:rsidR="0018191E" w:rsidRPr="00FF642E" w:rsidRDefault="0018191E" w:rsidP="0018191E">
            <w:pPr>
              <w:pStyle w:val="ColorfulList-Accent11"/>
              <w:numPr>
                <w:ilvl w:val="0"/>
                <w:numId w:val="7"/>
              </w:numPr>
              <w:spacing w:after="0" w:line="240" w:lineRule="auto"/>
              <w:rPr>
                <w:rFonts w:ascii="Times New Roman" w:hAnsi="Times New Roman"/>
                <w:szCs w:val="24"/>
              </w:rPr>
            </w:pPr>
            <w:r w:rsidRPr="00FF642E">
              <w:rPr>
                <w:rFonts w:ascii="Times New Roman" w:hAnsi="Times New Roman"/>
                <w:szCs w:val="24"/>
              </w:rPr>
              <w:t>Rate and Ratio</w:t>
            </w:r>
          </w:p>
          <w:p w14:paraId="722A6928" w14:textId="77777777" w:rsidR="0018191E" w:rsidRPr="00FF642E" w:rsidRDefault="0018191E" w:rsidP="0018191E">
            <w:pPr>
              <w:pStyle w:val="ColorfulList-Accent11"/>
              <w:numPr>
                <w:ilvl w:val="0"/>
                <w:numId w:val="7"/>
              </w:numPr>
              <w:spacing w:after="0" w:line="240" w:lineRule="auto"/>
              <w:rPr>
                <w:rFonts w:ascii="Times New Roman" w:hAnsi="Times New Roman"/>
                <w:szCs w:val="24"/>
              </w:rPr>
            </w:pPr>
            <w:r w:rsidRPr="00FF642E">
              <w:rPr>
                <w:rFonts w:ascii="Times New Roman" w:hAnsi="Times New Roman"/>
                <w:szCs w:val="24"/>
              </w:rPr>
              <w:t>Defin</w:t>
            </w:r>
            <w:r>
              <w:rPr>
                <w:rFonts w:ascii="Times New Roman" w:hAnsi="Times New Roman"/>
                <w:szCs w:val="24"/>
              </w:rPr>
              <w:t xml:space="preserve">ing </w:t>
            </w:r>
            <w:r w:rsidRPr="00FF642E">
              <w:rPr>
                <w:rFonts w:ascii="Times New Roman" w:hAnsi="Times New Roman"/>
                <w:szCs w:val="24"/>
              </w:rPr>
              <w:t>Proportion</w:t>
            </w:r>
          </w:p>
          <w:p w14:paraId="6011296D" w14:textId="77777777" w:rsidR="0018191E" w:rsidRPr="00FF642E" w:rsidRDefault="0018191E" w:rsidP="0018191E">
            <w:pPr>
              <w:pStyle w:val="ColorfulList-Accent11"/>
              <w:numPr>
                <w:ilvl w:val="0"/>
                <w:numId w:val="7"/>
              </w:numPr>
              <w:spacing w:after="0" w:line="240" w:lineRule="auto"/>
              <w:rPr>
                <w:rFonts w:ascii="Times New Roman" w:hAnsi="Times New Roman"/>
                <w:szCs w:val="24"/>
              </w:rPr>
            </w:pPr>
            <w:r>
              <w:rPr>
                <w:rFonts w:ascii="Times New Roman" w:hAnsi="Times New Roman"/>
                <w:color w:val="000000" w:themeColor="text1"/>
              </w:rPr>
              <w:t>Proportional Parts and their u</w:t>
            </w:r>
            <w:r w:rsidRPr="00FF642E">
              <w:rPr>
                <w:rFonts w:ascii="Times New Roman" w:hAnsi="Times New Roman"/>
                <w:color w:val="000000" w:themeColor="text1"/>
              </w:rPr>
              <w:t>se</w:t>
            </w:r>
          </w:p>
          <w:p w14:paraId="0D6F2B38" w14:textId="77777777" w:rsidR="0018191E" w:rsidRPr="00FF642E" w:rsidRDefault="0018191E" w:rsidP="0018191E">
            <w:pPr>
              <w:pStyle w:val="ColorfulList-Accent11"/>
              <w:numPr>
                <w:ilvl w:val="0"/>
                <w:numId w:val="7"/>
              </w:numPr>
              <w:spacing w:after="0" w:line="240" w:lineRule="auto"/>
              <w:rPr>
                <w:rFonts w:ascii="Times New Roman" w:hAnsi="Times New Roman"/>
                <w:szCs w:val="24"/>
              </w:rPr>
            </w:pPr>
            <w:r w:rsidRPr="00FF642E">
              <w:rPr>
                <w:rFonts w:ascii="Times New Roman" w:hAnsi="Times New Roman"/>
                <w:szCs w:val="24"/>
              </w:rPr>
              <w:t>Indirect Proportion</w:t>
            </w:r>
          </w:p>
          <w:p w14:paraId="7CD9B70A" w14:textId="77777777" w:rsidR="0018191E" w:rsidRPr="00945382" w:rsidRDefault="0018191E" w:rsidP="0018191E">
            <w:pPr>
              <w:pStyle w:val="ColorfulList-Accent11"/>
              <w:numPr>
                <w:ilvl w:val="0"/>
                <w:numId w:val="7"/>
              </w:numPr>
              <w:spacing w:after="0" w:line="240" w:lineRule="auto"/>
              <w:rPr>
                <w:rFonts w:ascii="Times New Roman" w:hAnsi="Times New Roman"/>
                <w:szCs w:val="24"/>
              </w:rPr>
            </w:pPr>
            <w:r w:rsidRPr="00FF642E">
              <w:rPr>
                <w:rFonts w:ascii="Times New Roman" w:hAnsi="Times New Roman"/>
                <w:szCs w:val="24"/>
              </w:rPr>
              <w:t>Compound Proportion</w:t>
            </w:r>
          </w:p>
          <w:p w14:paraId="47500793" w14:textId="77777777" w:rsidR="0018191E" w:rsidRPr="00B9310D" w:rsidRDefault="0018191E" w:rsidP="0018191E">
            <w:pPr>
              <w:pStyle w:val="ColorfulList-Accent11"/>
              <w:spacing w:after="0" w:line="240" w:lineRule="auto"/>
              <w:ind w:left="360"/>
            </w:pPr>
          </w:p>
        </w:tc>
        <w:tc>
          <w:tcPr>
            <w:tcW w:w="1745" w:type="dxa"/>
          </w:tcPr>
          <w:p w14:paraId="643F5F80" w14:textId="77777777" w:rsidR="0022650B" w:rsidRPr="0022650B" w:rsidRDefault="0022650B" w:rsidP="0022650B">
            <w:pPr>
              <w:jc w:val="center"/>
              <w:rPr>
                <w:b/>
                <w:sz w:val="24"/>
                <w:szCs w:val="24"/>
              </w:rPr>
            </w:pPr>
          </w:p>
          <w:p w14:paraId="6E3FAE2E" w14:textId="77777777" w:rsidR="0022650B" w:rsidRPr="0022650B" w:rsidRDefault="0022650B" w:rsidP="0022650B">
            <w:pPr>
              <w:jc w:val="center"/>
              <w:rPr>
                <w:b/>
                <w:sz w:val="24"/>
                <w:szCs w:val="24"/>
              </w:rPr>
            </w:pPr>
          </w:p>
          <w:p w14:paraId="1C09FE25" w14:textId="77777777" w:rsidR="0022650B" w:rsidRPr="0022650B" w:rsidRDefault="0022650B" w:rsidP="0022650B">
            <w:pPr>
              <w:jc w:val="center"/>
              <w:rPr>
                <w:b/>
                <w:sz w:val="24"/>
                <w:szCs w:val="24"/>
              </w:rPr>
            </w:pPr>
          </w:p>
          <w:p w14:paraId="4667866A" w14:textId="77777777" w:rsidR="0022650B" w:rsidRPr="0022650B" w:rsidRDefault="0022650B" w:rsidP="0022650B">
            <w:pPr>
              <w:jc w:val="center"/>
              <w:rPr>
                <w:b/>
                <w:sz w:val="24"/>
                <w:szCs w:val="24"/>
              </w:rPr>
            </w:pPr>
          </w:p>
          <w:p w14:paraId="0C9C7A76" w14:textId="77777777" w:rsidR="0018191E" w:rsidRPr="0022650B" w:rsidRDefault="0022650B" w:rsidP="0022650B">
            <w:pPr>
              <w:jc w:val="center"/>
              <w:rPr>
                <w:rFonts w:ascii="Arial" w:hAnsi="Arial" w:cs="Arial"/>
                <w:b/>
                <w:sz w:val="24"/>
                <w:szCs w:val="24"/>
              </w:rPr>
            </w:pPr>
            <w:r w:rsidRPr="0022650B">
              <w:rPr>
                <w:b/>
                <w:sz w:val="24"/>
                <w:szCs w:val="24"/>
              </w:rPr>
              <w:t>Quiz # 1</w:t>
            </w:r>
          </w:p>
        </w:tc>
        <w:tc>
          <w:tcPr>
            <w:tcW w:w="2804" w:type="dxa"/>
          </w:tcPr>
          <w:p w14:paraId="6A12AE32" w14:textId="77777777" w:rsidR="007A4CAB" w:rsidRDefault="007A4CAB" w:rsidP="00542AA9">
            <w:pPr>
              <w:jc w:val="center"/>
              <w:rPr>
                <w:rFonts w:ascii="Arial" w:hAnsi="Arial" w:cs="Arial"/>
              </w:rPr>
            </w:pPr>
          </w:p>
          <w:p w14:paraId="69B1B03E" w14:textId="77777777" w:rsidR="007A4CAB" w:rsidRDefault="007A4CAB" w:rsidP="00542AA9">
            <w:pPr>
              <w:jc w:val="center"/>
              <w:rPr>
                <w:rFonts w:ascii="Arial" w:hAnsi="Arial" w:cs="Arial"/>
              </w:rPr>
            </w:pPr>
          </w:p>
          <w:p w14:paraId="60C332EE" w14:textId="77777777" w:rsidR="007A4CAB" w:rsidRDefault="007A4CAB" w:rsidP="00542AA9">
            <w:pPr>
              <w:jc w:val="center"/>
              <w:rPr>
                <w:rFonts w:ascii="Arial" w:hAnsi="Arial" w:cs="Arial"/>
              </w:rPr>
            </w:pPr>
          </w:p>
          <w:p w14:paraId="3B85D0B1" w14:textId="77777777" w:rsidR="007A4CAB" w:rsidRDefault="007A4CAB" w:rsidP="00542AA9">
            <w:pPr>
              <w:jc w:val="center"/>
              <w:rPr>
                <w:rFonts w:ascii="Arial" w:hAnsi="Arial" w:cs="Arial"/>
              </w:rPr>
            </w:pPr>
          </w:p>
          <w:p w14:paraId="17A3F649" w14:textId="77777777" w:rsidR="0018191E" w:rsidRPr="002A678F" w:rsidRDefault="007A4CAB" w:rsidP="00542AA9">
            <w:pPr>
              <w:jc w:val="center"/>
              <w:rPr>
                <w:rFonts w:ascii="Arial" w:hAnsi="Arial" w:cs="Arial"/>
              </w:rPr>
            </w:pPr>
            <w:r>
              <w:rPr>
                <w:rFonts w:ascii="Arial" w:hAnsi="Arial" w:cs="Arial"/>
              </w:rPr>
              <w:t>All</w:t>
            </w:r>
          </w:p>
        </w:tc>
      </w:tr>
      <w:tr w:rsidR="0018191E" w14:paraId="4E1DA3F1" w14:textId="77777777" w:rsidTr="002A678F">
        <w:tc>
          <w:tcPr>
            <w:tcW w:w="843" w:type="dxa"/>
          </w:tcPr>
          <w:p w14:paraId="1F40982D" w14:textId="77777777" w:rsidR="0018191E" w:rsidRPr="002A678F" w:rsidRDefault="0018191E" w:rsidP="0018191E">
            <w:pPr>
              <w:jc w:val="center"/>
              <w:rPr>
                <w:rFonts w:ascii="Arial" w:hAnsi="Arial" w:cs="Arial"/>
              </w:rPr>
            </w:pPr>
            <w:r w:rsidRPr="002A678F">
              <w:rPr>
                <w:rFonts w:ascii="Arial" w:hAnsi="Arial" w:cs="Arial"/>
              </w:rPr>
              <w:t>3</w:t>
            </w:r>
          </w:p>
        </w:tc>
        <w:tc>
          <w:tcPr>
            <w:tcW w:w="4822" w:type="dxa"/>
          </w:tcPr>
          <w:p w14:paraId="0C1ABCEF" w14:textId="77777777" w:rsidR="0018191E" w:rsidRPr="00176581" w:rsidRDefault="0018191E" w:rsidP="0018191E">
            <w:pPr>
              <w:spacing w:before="120"/>
              <w:rPr>
                <w:b/>
              </w:rPr>
            </w:pPr>
            <w:r w:rsidRPr="00176581">
              <w:rPr>
                <w:b/>
                <w:color w:val="000000" w:themeColor="text1"/>
              </w:rPr>
              <w:t>Percentages</w:t>
            </w:r>
            <w:r w:rsidRPr="00176581">
              <w:rPr>
                <w:b/>
                <w:color w:val="000000"/>
              </w:rPr>
              <w:t>:</w:t>
            </w:r>
          </w:p>
          <w:p w14:paraId="78CED458" w14:textId="77777777" w:rsidR="0018191E" w:rsidRPr="00176581" w:rsidRDefault="0018191E" w:rsidP="0018191E">
            <w:pPr>
              <w:pStyle w:val="ColorfulList-Accent11"/>
              <w:spacing w:after="0" w:line="240" w:lineRule="auto"/>
              <w:ind w:left="450"/>
              <w:rPr>
                <w:rFonts w:ascii="Times New Roman" w:hAnsi="Times New Roman"/>
                <w:sz w:val="12"/>
              </w:rPr>
            </w:pPr>
          </w:p>
          <w:p w14:paraId="31B524A9" w14:textId="77777777" w:rsidR="0018191E" w:rsidRPr="00176581" w:rsidRDefault="0018191E" w:rsidP="0018191E">
            <w:pPr>
              <w:pStyle w:val="ColorfulList-Accent11"/>
              <w:numPr>
                <w:ilvl w:val="0"/>
                <w:numId w:val="8"/>
              </w:numPr>
              <w:spacing w:after="0" w:line="240" w:lineRule="auto"/>
              <w:rPr>
                <w:rFonts w:ascii="Times New Roman" w:hAnsi="Times New Roman"/>
              </w:rPr>
            </w:pPr>
            <w:r>
              <w:rPr>
                <w:rFonts w:ascii="Times New Roman" w:hAnsi="Times New Roman"/>
              </w:rPr>
              <w:t xml:space="preserve">Defining </w:t>
            </w:r>
            <w:r w:rsidRPr="00176581">
              <w:rPr>
                <w:rFonts w:ascii="Times New Roman" w:hAnsi="Times New Roman"/>
              </w:rPr>
              <w:t>Percentage</w:t>
            </w:r>
          </w:p>
          <w:p w14:paraId="0D4C486E" w14:textId="77777777" w:rsidR="0018191E" w:rsidRPr="00176581" w:rsidRDefault="0018191E" w:rsidP="0018191E">
            <w:pPr>
              <w:pStyle w:val="ColorfulList-Accent11"/>
              <w:numPr>
                <w:ilvl w:val="0"/>
                <w:numId w:val="8"/>
              </w:numPr>
              <w:spacing w:after="0" w:line="240" w:lineRule="auto"/>
              <w:rPr>
                <w:rFonts w:ascii="Times New Roman" w:hAnsi="Times New Roman"/>
              </w:rPr>
            </w:pPr>
            <w:r>
              <w:rPr>
                <w:rFonts w:ascii="Times New Roman" w:hAnsi="Times New Roman"/>
              </w:rPr>
              <w:t>Difference between P</w:t>
            </w:r>
            <w:r w:rsidRPr="00176581">
              <w:rPr>
                <w:rFonts w:ascii="Times New Roman" w:hAnsi="Times New Roman"/>
              </w:rPr>
              <w:t xml:space="preserve">ercentage and </w:t>
            </w:r>
            <w:r>
              <w:rPr>
                <w:rFonts w:ascii="Times New Roman" w:hAnsi="Times New Roman"/>
              </w:rPr>
              <w:t>Proportion</w:t>
            </w:r>
          </w:p>
          <w:p w14:paraId="4283600E" w14:textId="77777777" w:rsidR="0018191E" w:rsidRPr="00176581" w:rsidRDefault="0018191E" w:rsidP="0018191E">
            <w:pPr>
              <w:pStyle w:val="ColorfulList-Accent11"/>
              <w:numPr>
                <w:ilvl w:val="0"/>
                <w:numId w:val="8"/>
              </w:numPr>
              <w:spacing w:after="0" w:line="240" w:lineRule="auto"/>
              <w:rPr>
                <w:rFonts w:ascii="Times New Roman" w:hAnsi="Times New Roman"/>
              </w:rPr>
            </w:pPr>
            <w:r w:rsidRPr="00176581">
              <w:rPr>
                <w:rFonts w:ascii="Times New Roman" w:hAnsi="Times New Roman"/>
              </w:rPr>
              <w:t>Percentage Gain</w:t>
            </w:r>
            <w:r>
              <w:rPr>
                <w:rFonts w:ascii="Times New Roman" w:hAnsi="Times New Roman"/>
              </w:rPr>
              <w:t xml:space="preserve"> and its Business Use</w:t>
            </w:r>
          </w:p>
          <w:p w14:paraId="4508C67D" w14:textId="77777777" w:rsidR="0018191E" w:rsidRPr="00D77FB7" w:rsidRDefault="0018191E" w:rsidP="0018191E">
            <w:pPr>
              <w:pStyle w:val="ColorfulList-Accent11"/>
              <w:numPr>
                <w:ilvl w:val="0"/>
                <w:numId w:val="8"/>
              </w:numPr>
              <w:spacing w:after="0" w:line="240" w:lineRule="auto"/>
              <w:rPr>
                <w:rFonts w:ascii="Times New Roman" w:hAnsi="Times New Roman"/>
              </w:rPr>
            </w:pPr>
            <w:r w:rsidRPr="00176581">
              <w:rPr>
                <w:rFonts w:ascii="Times New Roman" w:hAnsi="Times New Roman"/>
              </w:rPr>
              <w:t xml:space="preserve">Percentage </w:t>
            </w:r>
            <w:r>
              <w:rPr>
                <w:rFonts w:ascii="Times New Roman" w:hAnsi="Times New Roman"/>
              </w:rPr>
              <w:t>Loss and its Business Use</w:t>
            </w:r>
          </w:p>
          <w:p w14:paraId="7CB3753C" w14:textId="77777777" w:rsidR="0018191E" w:rsidRPr="00325E1F" w:rsidRDefault="0018191E" w:rsidP="0018191E">
            <w:pPr>
              <w:spacing w:after="120"/>
            </w:pPr>
          </w:p>
        </w:tc>
        <w:tc>
          <w:tcPr>
            <w:tcW w:w="1745" w:type="dxa"/>
          </w:tcPr>
          <w:p w14:paraId="0BA5781C" w14:textId="77777777" w:rsidR="0018191E" w:rsidRPr="0022650B" w:rsidRDefault="0018191E" w:rsidP="0022650B">
            <w:pPr>
              <w:jc w:val="center"/>
              <w:rPr>
                <w:rFonts w:ascii="Arial" w:hAnsi="Arial" w:cs="Arial"/>
                <w:b/>
                <w:sz w:val="24"/>
                <w:szCs w:val="24"/>
              </w:rPr>
            </w:pPr>
          </w:p>
        </w:tc>
        <w:tc>
          <w:tcPr>
            <w:tcW w:w="2804" w:type="dxa"/>
          </w:tcPr>
          <w:p w14:paraId="65FD80A5" w14:textId="77777777" w:rsidR="00542AA9" w:rsidRDefault="00542AA9" w:rsidP="00542AA9">
            <w:pPr>
              <w:jc w:val="center"/>
              <w:rPr>
                <w:rFonts w:ascii="Arial" w:hAnsi="Arial" w:cs="Arial"/>
              </w:rPr>
            </w:pPr>
          </w:p>
          <w:p w14:paraId="493D15CE" w14:textId="77777777" w:rsidR="00542AA9" w:rsidRDefault="00542AA9" w:rsidP="00542AA9">
            <w:pPr>
              <w:jc w:val="center"/>
              <w:rPr>
                <w:rFonts w:ascii="Arial" w:hAnsi="Arial" w:cs="Arial"/>
              </w:rPr>
            </w:pPr>
          </w:p>
          <w:p w14:paraId="477A4DD6" w14:textId="77777777" w:rsidR="00542AA9" w:rsidRDefault="00542AA9" w:rsidP="00542AA9">
            <w:pPr>
              <w:jc w:val="center"/>
              <w:rPr>
                <w:rFonts w:ascii="Arial" w:hAnsi="Arial" w:cs="Arial"/>
              </w:rPr>
            </w:pPr>
          </w:p>
          <w:p w14:paraId="3A08E7F4" w14:textId="77777777" w:rsidR="00542AA9" w:rsidRDefault="00542AA9" w:rsidP="00542AA9">
            <w:pPr>
              <w:jc w:val="center"/>
              <w:rPr>
                <w:rFonts w:ascii="Arial" w:hAnsi="Arial" w:cs="Arial"/>
              </w:rPr>
            </w:pPr>
          </w:p>
          <w:p w14:paraId="02B753FC" w14:textId="77777777" w:rsidR="0018191E" w:rsidRPr="002A678F" w:rsidRDefault="00542AA9" w:rsidP="00542AA9">
            <w:pPr>
              <w:jc w:val="center"/>
              <w:rPr>
                <w:rFonts w:ascii="Arial" w:hAnsi="Arial" w:cs="Arial"/>
              </w:rPr>
            </w:pPr>
            <w:r>
              <w:rPr>
                <w:rFonts w:ascii="Arial" w:hAnsi="Arial" w:cs="Arial"/>
              </w:rPr>
              <w:t>All</w:t>
            </w:r>
          </w:p>
        </w:tc>
      </w:tr>
      <w:tr w:rsidR="0018191E" w14:paraId="481FA739" w14:textId="77777777" w:rsidTr="002A678F">
        <w:tc>
          <w:tcPr>
            <w:tcW w:w="843" w:type="dxa"/>
          </w:tcPr>
          <w:p w14:paraId="622733A3" w14:textId="77777777" w:rsidR="0018191E" w:rsidRPr="002A678F" w:rsidRDefault="0018191E" w:rsidP="0018191E">
            <w:pPr>
              <w:jc w:val="center"/>
              <w:rPr>
                <w:rFonts w:ascii="Arial" w:hAnsi="Arial" w:cs="Arial"/>
              </w:rPr>
            </w:pPr>
            <w:r w:rsidRPr="002A678F">
              <w:rPr>
                <w:rFonts w:ascii="Arial" w:hAnsi="Arial" w:cs="Arial"/>
              </w:rPr>
              <w:t>4</w:t>
            </w:r>
          </w:p>
        </w:tc>
        <w:tc>
          <w:tcPr>
            <w:tcW w:w="4822" w:type="dxa"/>
          </w:tcPr>
          <w:p w14:paraId="14F4D1F4" w14:textId="77777777" w:rsidR="0018191E" w:rsidRPr="0041601A" w:rsidRDefault="0018191E" w:rsidP="0018191E">
            <w:pPr>
              <w:spacing w:before="120"/>
              <w:rPr>
                <w:b/>
              </w:rPr>
            </w:pPr>
            <w:r w:rsidRPr="0041601A">
              <w:rPr>
                <w:b/>
                <w:color w:val="000000" w:themeColor="text1"/>
              </w:rPr>
              <w:t>Sequence and Series</w:t>
            </w:r>
            <w:r w:rsidRPr="0041601A">
              <w:rPr>
                <w:b/>
              </w:rPr>
              <w:t>:</w:t>
            </w:r>
          </w:p>
          <w:p w14:paraId="0F273A09" w14:textId="77777777" w:rsidR="0018191E" w:rsidRPr="0041601A" w:rsidRDefault="0018191E" w:rsidP="0018191E">
            <w:pPr>
              <w:pStyle w:val="ColorfulList-Accent11"/>
              <w:numPr>
                <w:ilvl w:val="0"/>
                <w:numId w:val="9"/>
              </w:numPr>
              <w:spacing w:after="0" w:line="240" w:lineRule="auto"/>
              <w:rPr>
                <w:rFonts w:ascii="Times New Roman" w:hAnsi="Times New Roman"/>
              </w:rPr>
            </w:pPr>
            <w:r w:rsidRPr="0041601A">
              <w:rPr>
                <w:rFonts w:ascii="Times New Roman" w:hAnsi="Times New Roman"/>
              </w:rPr>
              <w:t>Sequence</w:t>
            </w:r>
          </w:p>
          <w:p w14:paraId="6EEA2E2E" w14:textId="77777777" w:rsidR="0018191E" w:rsidRPr="0041601A" w:rsidRDefault="0018191E" w:rsidP="0018191E">
            <w:pPr>
              <w:pStyle w:val="ColorfulList-Accent11"/>
              <w:numPr>
                <w:ilvl w:val="0"/>
                <w:numId w:val="9"/>
              </w:numPr>
              <w:spacing w:after="0" w:line="240" w:lineRule="auto"/>
              <w:rPr>
                <w:rFonts w:ascii="Times New Roman" w:hAnsi="Times New Roman"/>
              </w:rPr>
            </w:pPr>
            <w:r w:rsidRPr="0041601A">
              <w:rPr>
                <w:rFonts w:ascii="Times New Roman" w:hAnsi="Times New Roman"/>
              </w:rPr>
              <w:t>Series and Summation Notation</w:t>
            </w:r>
          </w:p>
          <w:p w14:paraId="28FA7C6B" w14:textId="77777777" w:rsidR="0018191E" w:rsidRPr="0041601A" w:rsidRDefault="0018191E" w:rsidP="0018191E">
            <w:pPr>
              <w:pStyle w:val="ColorfulList-Accent11"/>
              <w:numPr>
                <w:ilvl w:val="0"/>
                <w:numId w:val="9"/>
              </w:numPr>
              <w:spacing w:after="0" w:line="240" w:lineRule="auto"/>
              <w:rPr>
                <w:rFonts w:ascii="Times New Roman" w:hAnsi="Times New Roman"/>
              </w:rPr>
            </w:pPr>
            <w:r w:rsidRPr="0041601A">
              <w:rPr>
                <w:rFonts w:ascii="Times New Roman" w:hAnsi="Times New Roman"/>
              </w:rPr>
              <w:t>Arithmetic Sequence</w:t>
            </w:r>
          </w:p>
          <w:p w14:paraId="2C83E951" w14:textId="77777777" w:rsidR="0018191E" w:rsidRPr="004C71B5" w:rsidRDefault="0018191E" w:rsidP="0018191E">
            <w:pPr>
              <w:pStyle w:val="ColorfulList-Accent11"/>
              <w:numPr>
                <w:ilvl w:val="0"/>
                <w:numId w:val="9"/>
              </w:numPr>
              <w:spacing w:after="0" w:line="240" w:lineRule="auto"/>
              <w:rPr>
                <w:rFonts w:ascii="Times New Roman" w:hAnsi="Times New Roman"/>
              </w:rPr>
            </w:pPr>
            <w:r w:rsidRPr="0041601A">
              <w:rPr>
                <w:rFonts w:ascii="Times New Roman" w:hAnsi="Times New Roman"/>
              </w:rPr>
              <w:t>Geometric Sequence</w:t>
            </w:r>
          </w:p>
        </w:tc>
        <w:tc>
          <w:tcPr>
            <w:tcW w:w="1745" w:type="dxa"/>
          </w:tcPr>
          <w:p w14:paraId="5B9A9719" w14:textId="77777777" w:rsidR="0022650B" w:rsidRPr="0022650B" w:rsidRDefault="0022650B" w:rsidP="0022650B">
            <w:pPr>
              <w:jc w:val="center"/>
              <w:rPr>
                <w:b/>
                <w:sz w:val="24"/>
                <w:szCs w:val="24"/>
              </w:rPr>
            </w:pPr>
          </w:p>
          <w:p w14:paraId="54A38FA5" w14:textId="77777777" w:rsidR="0022650B" w:rsidRPr="0022650B" w:rsidRDefault="0022650B" w:rsidP="0022650B">
            <w:pPr>
              <w:jc w:val="center"/>
              <w:rPr>
                <w:b/>
                <w:sz w:val="24"/>
                <w:szCs w:val="24"/>
              </w:rPr>
            </w:pPr>
          </w:p>
          <w:p w14:paraId="21CA868F" w14:textId="77777777" w:rsidR="0018191E" w:rsidRPr="0022650B" w:rsidRDefault="0022650B" w:rsidP="0022650B">
            <w:pPr>
              <w:jc w:val="center"/>
              <w:rPr>
                <w:rFonts w:ascii="Arial" w:hAnsi="Arial" w:cs="Arial"/>
                <w:b/>
                <w:sz w:val="24"/>
                <w:szCs w:val="24"/>
              </w:rPr>
            </w:pPr>
            <w:r w:rsidRPr="0022650B">
              <w:rPr>
                <w:b/>
                <w:sz w:val="24"/>
                <w:szCs w:val="24"/>
              </w:rPr>
              <w:t>Assignment # 2</w:t>
            </w:r>
          </w:p>
        </w:tc>
        <w:tc>
          <w:tcPr>
            <w:tcW w:w="2804" w:type="dxa"/>
          </w:tcPr>
          <w:p w14:paraId="7198D8B7" w14:textId="77777777" w:rsidR="00542AA9" w:rsidRDefault="00542AA9" w:rsidP="00542AA9">
            <w:pPr>
              <w:jc w:val="center"/>
              <w:rPr>
                <w:rFonts w:ascii="Arial" w:hAnsi="Arial" w:cs="Arial"/>
              </w:rPr>
            </w:pPr>
          </w:p>
          <w:p w14:paraId="0FBECA3D" w14:textId="77777777" w:rsidR="00542AA9" w:rsidRDefault="00542AA9" w:rsidP="00542AA9">
            <w:pPr>
              <w:jc w:val="center"/>
              <w:rPr>
                <w:rFonts w:ascii="Arial" w:hAnsi="Arial" w:cs="Arial"/>
              </w:rPr>
            </w:pPr>
          </w:p>
          <w:p w14:paraId="25612D0D" w14:textId="77777777" w:rsidR="00542AA9" w:rsidRDefault="00542AA9" w:rsidP="00542AA9">
            <w:pPr>
              <w:jc w:val="center"/>
              <w:rPr>
                <w:rFonts w:ascii="Arial" w:hAnsi="Arial" w:cs="Arial"/>
              </w:rPr>
            </w:pPr>
          </w:p>
          <w:p w14:paraId="1C0A099E" w14:textId="77777777" w:rsidR="0018191E" w:rsidRPr="002A678F" w:rsidRDefault="00542AA9" w:rsidP="00542AA9">
            <w:pPr>
              <w:jc w:val="center"/>
              <w:rPr>
                <w:rFonts w:ascii="Arial" w:hAnsi="Arial" w:cs="Arial"/>
              </w:rPr>
            </w:pPr>
            <w:r>
              <w:rPr>
                <w:rFonts w:ascii="Arial" w:hAnsi="Arial" w:cs="Arial"/>
              </w:rPr>
              <w:t>All</w:t>
            </w:r>
          </w:p>
        </w:tc>
      </w:tr>
      <w:tr w:rsidR="0018191E" w14:paraId="226B9E97" w14:textId="77777777" w:rsidTr="002A678F">
        <w:tc>
          <w:tcPr>
            <w:tcW w:w="843" w:type="dxa"/>
          </w:tcPr>
          <w:p w14:paraId="015F11B9" w14:textId="77777777" w:rsidR="0018191E" w:rsidRPr="002A678F" w:rsidRDefault="0018191E" w:rsidP="0018191E">
            <w:pPr>
              <w:jc w:val="center"/>
              <w:rPr>
                <w:rFonts w:ascii="Arial" w:hAnsi="Arial" w:cs="Arial"/>
              </w:rPr>
            </w:pPr>
            <w:r w:rsidRPr="002A678F">
              <w:rPr>
                <w:rFonts w:ascii="Arial" w:hAnsi="Arial" w:cs="Arial"/>
              </w:rPr>
              <w:t>5</w:t>
            </w:r>
          </w:p>
        </w:tc>
        <w:tc>
          <w:tcPr>
            <w:tcW w:w="4822" w:type="dxa"/>
          </w:tcPr>
          <w:p w14:paraId="37379BC8" w14:textId="77777777" w:rsidR="0018191E" w:rsidRPr="00941D6A" w:rsidRDefault="0018191E" w:rsidP="0018191E">
            <w:pPr>
              <w:spacing w:before="120"/>
              <w:rPr>
                <w:b/>
              </w:rPr>
            </w:pPr>
            <w:r w:rsidRPr="00941D6A">
              <w:rPr>
                <w:b/>
                <w:color w:val="000000" w:themeColor="text1"/>
              </w:rPr>
              <w:t>Mathematics of Finance</w:t>
            </w:r>
            <w:r w:rsidRPr="00941D6A">
              <w:rPr>
                <w:b/>
              </w:rPr>
              <w:t>:</w:t>
            </w:r>
          </w:p>
          <w:p w14:paraId="6B601CA0" w14:textId="77777777" w:rsidR="0018191E" w:rsidRPr="001D2BF6" w:rsidRDefault="0018191E" w:rsidP="0018191E">
            <w:pPr>
              <w:rPr>
                <w:b/>
                <w:sz w:val="12"/>
              </w:rPr>
            </w:pPr>
          </w:p>
          <w:p w14:paraId="61370AAD" w14:textId="77777777" w:rsidR="0018191E" w:rsidRPr="001D2BF6" w:rsidRDefault="0018191E" w:rsidP="0018191E">
            <w:pPr>
              <w:pStyle w:val="ColorfulList-Accent11"/>
              <w:numPr>
                <w:ilvl w:val="0"/>
                <w:numId w:val="9"/>
              </w:numPr>
              <w:spacing w:after="0" w:line="240" w:lineRule="auto"/>
              <w:rPr>
                <w:rFonts w:ascii="Times New Roman" w:hAnsi="Times New Roman"/>
                <w:szCs w:val="24"/>
              </w:rPr>
            </w:pPr>
            <w:r w:rsidRPr="001D2BF6">
              <w:rPr>
                <w:rFonts w:ascii="Times New Roman" w:hAnsi="Times New Roman"/>
                <w:szCs w:val="24"/>
              </w:rPr>
              <w:t>Simple Interest and Return on Investments</w:t>
            </w:r>
          </w:p>
          <w:p w14:paraId="17A18610" w14:textId="77777777" w:rsidR="0018191E" w:rsidRPr="001D2BF6" w:rsidRDefault="0018191E" w:rsidP="0018191E">
            <w:pPr>
              <w:pStyle w:val="ColorfulList-Accent11"/>
              <w:numPr>
                <w:ilvl w:val="0"/>
                <w:numId w:val="9"/>
              </w:numPr>
              <w:spacing w:after="0" w:line="240" w:lineRule="auto"/>
              <w:rPr>
                <w:rFonts w:ascii="Times New Roman" w:hAnsi="Times New Roman"/>
                <w:szCs w:val="24"/>
              </w:rPr>
            </w:pPr>
            <w:r w:rsidRPr="001D2BF6">
              <w:rPr>
                <w:rFonts w:ascii="Times New Roman" w:hAnsi="Times New Roman"/>
                <w:szCs w:val="24"/>
              </w:rPr>
              <w:t>Compound Interest and Continue Compound Interest</w:t>
            </w:r>
          </w:p>
          <w:p w14:paraId="2AA0C6EA" w14:textId="77777777" w:rsidR="0018191E" w:rsidRPr="001D2BF6" w:rsidRDefault="0018191E" w:rsidP="0018191E">
            <w:pPr>
              <w:pStyle w:val="ColorfulList-Accent11"/>
              <w:numPr>
                <w:ilvl w:val="0"/>
                <w:numId w:val="9"/>
              </w:numPr>
              <w:spacing w:after="0" w:line="240" w:lineRule="auto"/>
              <w:rPr>
                <w:rFonts w:ascii="Times New Roman" w:hAnsi="Times New Roman"/>
                <w:szCs w:val="24"/>
              </w:rPr>
            </w:pPr>
            <w:r w:rsidRPr="001D2BF6">
              <w:rPr>
                <w:rFonts w:ascii="Times New Roman" w:hAnsi="Times New Roman"/>
                <w:szCs w:val="24"/>
              </w:rPr>
              <w:t>Computing Growth Rate and Annual Percentage Yield</w:t>
            </w:r>
          </w:p>
          <w:p w14:paraId="74FBD433" w14:textId="77777777" w:rsidR="0018191E" w:rsidRPr="001D2BF6" w:rsidRDefault="0018191E" w:rsidP="00CB1AC4">
            <w:pPr>
              <w:pStyle w:val="ColorfulList-Accent11"/>
              <w:spacing w:after="160" w:line="240" w:lineRule="auto"/>
              <w:ind w:left="446"/>
              <w:rPr>
                <w:rFonts w:ascii="Times New Roman" w:hAnsi="Times New Roman"/>
                <w:szCs w:val="24"/>
              </w:rPr>
            </w:pPr>
          </w:p>
        </w:tc>
        <w:tc>
          <w:tcPr>
            <w:tcW w:w="1745" w:type="dxa"/>
          </w:tcPr>
          <w:p w14:paraId="7C089685" w14:textId="77777777" w:rsidR="0022650B" w:rsidRPr="0022650B" w:rsidRDefault="0022650B" w:rsidP="0022650B">
            <w:pPr>
              <w:jc w:val="center"/>
              <w:rPr>
                <w:b/>
                <w:sz w:val="24"/>
                <w:szCs w:val="24"/>
              </w:rPr>
            </w:pPr>
          </w:p>
          <w:p w14:paraId="70835F07" w14:textId="77777777" w:rsidR="0022650B" w:rsidRPr="0022650B" w:rsidRDefault="0022650B" w:rsidP="0022650B">
            <w:pPr>
              <w:jc w:val="center"/>
              <w:rPr>
                <w:b/>
                <w:sz w:val="24"/>
                <w:szCs w:val="24"/>
              </w:rPr>
            </w:pPr>
          </w:p>
          <w:p w14:paraId="7AE19357" w14:textId="77777777" w:rsidR="0022650B" w:rsidRPr="0022650B" w:rsidRDefault="0022650B" w:rsidP="0022650B">
            <w:pPr>
              <w:jc w:val="center"/>
              <w:rPr>
                <w:b/>
                <w:sz w:val="24"/>
                <w:szCs w:val="24"/>
              </w:rPr>
            </w:pPr>
          </w:p>
          <w:p w14:paraId="3ADE5DED" w14:textId="77777777" w:rsidR="0022650B" w:rsidRPr="0022650B" w:rsidRDefault="0022650B" w:rsidP="0022650B">
            <w:pPr>
              <w:jc w:val="center"/>
              <w:rPr>
                <w:b/>
                <w:sz w:val="24"/>
                <w:szCs w:val="24"/>
              </w:rPr>
            </w:pPr>
          </w:p>
          <w:p w14:paraId="7FC62788" w14:textId="77777777" w:rsidR="0018191E" w:rsidRPr="0022650B" w:rsidRDefault="0022650B" w:rsidP="0022650B">
            <w:pPr>
              <w:jc w:val="center"/>
              <w:rPr>
                <w:rFonts w:ascii="Arial" w:hAnsi="Arial" w:cs="Arial"/>
                <w:b/>
                <w:sz w:val="24"/>
                <w:szCs w:val="24"/>
              </w:rPr>
            </w:pPr>
            <w:r w:rsidRPr="0022650B">
              <w:rPr>
                <w:b/>
                <w:sz w:val="24"/>
                <w:szCs w:val="24"/>
              </w:rPr>
              <w:t>Quiz # 2</w:t>
            </w:r>
          </w:p>
        </w:tc>
        <w:tc>
          <w:tcPr>
            <w:tcW w:w="2804" w:type="dxa"/>
          </w:tcPr>
          <w:p w14:paraId="6FE795D2" w14:textId="77777777" w:rsidR="0018191E" w:rsidRPr="002A678F" w:rsidRDefault="00542AA9" w:rsidP="00542AA9">
            <w:pPr>
              <w:jc w:val="center"/>
              <w:rPr>
                <w:rFonts w:ascii="Arial" w:hAnsi="Arial" w:cs="Arial"/>
              </w:rPr>
            </w:pPr>
            <w:r>
              <w:rPr>
                <w:rFonts w:ascii="Arial" w:hAnsi="Arial" w:cs="Arial"/>
              </w:rPr>
              <w:t>All</w:t>
            </w:r>
          </w:p>
        </w:tc>
      </w:tr>
      <w:tr w:rsidR="0018191E" w14:paraId="4744FEA3" w14:textId="77777777" w:rsidTr="002A678F">
        <w:tc>
          <w:tcPr>
            <w:tcW w:w="843" w:type="dxa"/>
          </w:tcPr>
          <w:p w14:paraId="15AFBFBB" w14:textId="77777777" w:rsidR="0018191E" w:rsidRPr="002A678F" w:rsidRDefault="0018191E" w:rsidP="0018191E">
            <w:pPr>
              <w:jc w:val="center"/>
              <w:rPr>
                <w:rFonts w:ascii="Arial" w:hAnsi="Arial" w:cs="Arial"/>
              </w:rPr>
            </w:pPr>
            <w:r w:rsidRPr="002A678F">
              <w:rPr>
                <w:rFonts w:ascii="Arial" w:hAnsi="Arial" w:cs="Arial"/>
              </w:rPr>
              <w:t>6</w:t>
            </w:r>
          </w:p>
        </w:tc>
        <w:tc>
          <w:tcPr>
            <w:tcW w:w="4822" w:type="dxa"/>
          </w:tcPr>
          <w:p w14:paraId="125B173E" w14:textId="77777777" w:rsidR="00CB1AC4" w:rsidRDefault="00CB1AC4" w:rsidP="00CB1AC4">
            <w:pPr>
              <w:spacing w:before="120"/>
              <w:rPr>
                <w:b/>
              </w:rPr>
            </w:pPr>
            <w:r w:rsidRPr="00941D6A">
              <w:rPr>
                <w:b/>
                <w:color w:val="000000" w:themeColor="text1"/>
              </w:rPr>
              <w:t>Mathematics of Finance</w:t>
            </w:r>
            <w:r w:rsidRPr="00941D6A">
              <w:rPr>
                <w:b/>
              </w:rPr>
              <w:t>:</w:t>
            </w:r>
          </w:p>
          <w:p w14:paraId="4B9762BD" w14:textId="77777777" w:rsidR="00CB1AC4" w:rsidRPr="00941D6A" w:rsidRDefault="00CB1AC4" w:rsidP="00CB1AC4">
            <w:pPr>
              <w:spacing w:before="120"/>
              <w:rPr>
                <w:b/>
              </w:rPr>
            </w:pPr>
          </w:p>
          <w:p w14:paraId="09B3D5DD" w14:textId="77777777" w:rsidR="00CB1AC4" w:rsidRPr="001D2BF6" w:rsidRDefault="00CB1AC4" w:rsidP="00CB1AC4">
            <w:pPr>
              <w:pStyle w:val="ColorfulList-Accent11"/>
              <w:numPr>
                <w:ilvl w:val="0"/>
                <w:numId w:val="9"/>
              </w:numPr>
              <w:spacing w:after="0" w:line="240" w:lineRule="auto"/>
              <w:rPr>
                <w:rFonts w:ascii="Times New Roman" w:hAnsi="Times New Roman"/>
                <w:szCs w:val="24"/>
              </w:rPr>
            </w:pPr>
            <w:r w:rsidRPr="001D2BF6">
              <w:rPr>
                <w:rFonts w:ascii="Times New Roman" w:hAnsi="Times New Roman"/>
                <w:szCs w:val="24"/>
              </w:rPr>
              <w:t xml:space="preserve">Annuity, types of </w:t>
            </w:r>
            <w:proofErr w:type="gramStart"/>
            <w:r w:rsidRPr="001D2BF6">
              <w:rPr>
                <w:rFonts w:ascii="Times New Roman" w:hAnsi="Times New Roman"/>
                <w:szCs w:val="24"/>
              </w:rPr>
              <w:t>annuity</w:t>
            </w:r>
            <w:proofErr w:type="gramEnd"/>
            <w:r w:rsidRPr="001D2BF6">
              <w:rPr>
                <w:rFonts w:ascii="Times New Roman" w:hAnsi="Times New Roman"/>
                <w:szCs w:val="24"/>
              </w:rPr>
              <w:t>,</w:t>
            </w:r>
            <w:r>
              <w:rPr>
                <w:rFonts w:ascii="Times New Roman" w:hAnsi="Times New Roman"/>
                <w:szCs w:val="24"/>
              </w:rPr>
              <w:t xml:space="preserve"> </w:t>
            </w:r>
            <w:r w:rsidRPr="001D2BF6">
              <w:rPr>
                <w:rFonts w:ascii="Times New Roman" w:hAnsi="Times New Roman"/>
                <w:szCs w:val="24"/>
              </w:rPr>
              <w:t xml:space="preserve">Ordinary Annuity and Annuity Due </w:t>
            </w:r>
          </w:p>
          <w:p w14:paraId="532033A9" w14:textId="77777777" w:rsidR="00CB1AC4" w:rsidRPr="001D2BF6" w:rsidRDefault="00CB1AC4" w:rsidP="00CB1AC4">
            <w:pPr>
              <w:pStyle w:val="ColorfulList-Accent11"/>
              <w:numPr>
                <w:ilvl w:val="0"/>
                <w:numId w:val="9"/>
              </w:numPr>
              <w:spacing w:after="0" w:line="240" w:lineRule="auto"/>
              <w:rPr>
                <w:rFonts w:ascii="Times New Roman" w:hAnsi="Times New Roman"/>
                <w:szCs w:val="24"/>
              </w:rPr>
            </w:pPr>
            <w:r w:rsidRPr="001D2BF6">
              <w:rPr>
                <w:rFonts w:ascii="Times New Roman" w:hAnsi="Times New Roman"/>
                <w:szCs w:val="24"/>
              </w:rPr>
              <w:t>Future Value of an Annuity; Sinking Funds</w:t>
            </w:r>
          </w:p>
          <w:p w14:paraId="156AB2F6" w14:textId="77777777" w:rsidR="0018191E" w:rsidRPr="00E67FCB" w:rsidRDefault="00CB1AC4" w:rsidP="00E848D9">
            <w:pPr>
              <w:pStyle w:val="ListParagraph"/>
              <w:numPr>
                <w:ilvl w:val="0"/>
                <w:numId w:val="9"/>
              </w:numPr>
              <w:spacing w:after="120"/>
            </w:pPr>
            <w:r w:rsidRPr="00E848D9">
              <w:rPr>
                <w:rFonts w:ascii="Times New Roman" w:hAnsi="Times New Roman"/>
                <w:szCs w:val="24"/>
              </w:rPr>
              <w:t>Present Value of an Annuity; Amortization and Amortization Schedules</w:t>
            </w:r>
          </w:p>
        </w:tc>
        <w:tc>
          <w:tcPr>
            <w:tcW w:w="1745" w:type="dxa"/>
          </w:tcPr>
          <w:p w14:paraId="396055AB" w14:textId="77777777" w:rsidR="0022650B" w:rsidRPr="0022650B" w:rsidRDefault="0022650B" w:rsidP="0022650B">
            <w:pPr>
              <w:jc w:val="center"/>
              <w:rPr>
                <w:b/>
                <w:sz w:val="24"/>
                <w:szCs w:val="24"/>
              </w:rPr>
            </w:pPr>
          </w:p>
          <w:p w14:paraId="3FC353D8" w14:textId="77777777" w:rsidR="0022650B" w:rsidRPr="0022650B" w:rsidRDefault="0022650B" w:rsidP="0022650B">
            <w:pPr>
              <w:jc w:val="center"/>
              <w:rPr>
                <w:b/>
                <w:sz w:val="24"/>
                <w:szCs w:val="24"/>
              </w:rPr>
            </w:pPr>
          </w:p>
          <w:p w14:paraId="43744D53" w14:textId="77777777" w:rsidR="0022650B" w:rsidRPr="0022650B" w:rsidRDefault="0022650B" w:rsidP="0022650B">
            <w:pPr>
              <w:jc w:val="center"/>
              <w:rPr>
                <w:b/>
                <w:sz w:val="24"/>
                <w:szCs w:val="24"/>
              </w:rPr>
            </w:pPr>
          </w:p>
          <w:p w14:paraId="5FC74A68" w14:textId="77777777" w:rsidR="0022650B" w:rsidRPr="0022650B" w:rsidRDefault="0022650B" w:rsidP="0022650B">
            <w:pPr>
              <w:jc w:val="center"/>
              <w:rPr>
                <w:b/>
                <w:sz w:val="24"/>
                <w:szCs w:val="24"/>
              </w:rPr>
            </w:pPr>
            <w:r w:rsidRPr="0022650B">
              <w:rPr>
                <w:b/>
                <w:sz w:val="24"/>
                <w:szCs w:val="24"/>
              </w:rPr>
              <w:t>Assignment # 3</w:t>
            </w:r>
          </w:p>
          <w:p w14:paraId="7B7E6F24" w14:textId="77777777" w:rsidR="0018191E" w:rsidRPr="0022650B" w:rsidRDefault="0018191E" w:rsidP="0022650B">
            <w:pPr>
              <w:jc w:val="center"/>
              <w:rPr>
                <w:rFonts w:ascii="Arial" w:hAnsi="Arial" w:cs="Arial"/>
                <w:b/>
                <w:sz w:val="24"/>
                <w:szCs w:val="24"/>
              </w:rPr>
            </w:pPr>
          </w:p>
        </w:tc>
        <w:tc>
          <w:tcPr>
            <w:tcW w:w="2804" w:type="dxa"/>
          </w:tcPr>
          <w:p w14:paraId="3C7A9F7B" w14:textId="77777777" w:rsidR="0018191E" w:rsidRPr="002A678F" w:rsidRDefault="00542AA9" w:rsidP="00542AA9">
            <w:pPr>
              <w:jc w:val="center"/>
              <w:rPr>
                <w:rFonts w:ascii="Arial" w:hAnsi="Arial" w:cs="Arial"/>
              </w:rPr>
            </w:pPr>
            <w:r>
              <w:rPr>
                <w:rFonts w:ascii="Arial" w:hAnsi="Arial" w:cs="Arial"/>
              </w:rPr>
              <w:t>All</w:t>
            </w:r>
          </w:p>
        </w:tc>
      </w:tr>
      <w:tr w:rsidR="0018191E" w14:paraId="2BF61D74" w14:textId="77777777" w:rsidTr="006B3B28">
        <w:tc>
          <w:tcPr>
            <w:tcW w:w="843" w:type="dxa"/>
          </w:tcPr>
          <w:p w14:paraId="3CE97B99" w14:textId="77777777" w:rsidR="0018191E" w:rsidRPr="002A678F" w:rsidRDefault="0018191E" w:rsidP="0018191E">
            <w:pPr>
              <w:jc w:val="center"/>
              <w:rPr>
                <w:rFonts w:ascii="Arial" w:hAnsi="Arial" w:cs="Arial"/>
              </w:rPr>
            </w:pPr>
            <w:r w:rsidRPr="002A678F">
              <w:rPr>
                <w:rFonts w:ascii="Arial" w:hAnsi="Arial" w:cs="Arial"/>
              </w:rPr>
              <w:t>7</w:t>
            </w:r>
          </w:p>
        </w:tc>
        <w:tc>
          <w:tcPr>
            <w:tcW w:w="4822" w:type="dxa"/>
            <w:vAlign w:val="center"/>
          </w:tcPr>
          <w:p w14:paraId="643761E4" w14:textId="77777777" w:rsidR="00CB1AC4" w:rsidRPr="00A656F7" w:rsidRDefault="00CB1AC4" w:rsidP="00CB1AC4">
            <w:pPr>
              <w:spacing w:before="120"/>
              <w:rPr>
                <w:b/>
              </w:rPr>
            </w:pPr>
            <w:r w:rsidRPr="00A656F7">
              <w:rPr>
                <w:b/>
                <w:color w:val="000000" w:themeColor="text1"/>
              </w:rPr>
              <w:t>Linear Equations and Graphs</w:t>
            </w:r>
            <w:r w:rsidRPr="00A656F7">
              <w:rPr>
                <w:b/>
              </w:rPr>
              <w:t>:</w:t>
            </w:r>
          </w:p>
          <w:p w14:paraId="3BB34258" w14:textId="77777777" w:rsidR="00CB1AC4" w:rsidRPr="00A656F7" w:rsidRDefault="00CB1AC4" w:rsidP="00CB1AC4">
            <w:pPr>
              <w:pStyle w:val="ColorfulList-Accent11"/>
              <w:spacing w:after="0" w:line="240" w:lineRule="auto"/>
              <w:ind w:left="360"/>
              <w:rPr>
                <w:rFonts w:ascii="Times New Roman" w:hAnsi="Times New Roman"/>
                <w:sz w:val="12"/>
              </w:rPr>
            </w:pPr>
          </w:p>
          <w:p w14:paraId="6704EDA0" w14:textId="77777777" w:rsidR="00CB1AC4" w:rsidRPr="00A656F7" w:rsidRDefault="00CB1AC4" w:rsidP="00CB1AC4">
            <w:pPr>
              <w:pStyle w:val="ColorfulList-Accent11"/>
              <w:numPr>
                <w:ilvl w:val="0"/>
                <w:numId w:val="10"/>
              </w:numPr>
              <w:spacing w:after="0" w:line="240" w:lineRule="auto"/>
              <w:rPr>
                <w:rFonts w:ascii="Times New Roman" w:hAnsi="Times New Roman"/>
              </w:rPr>
            </w:pPr>
            <w:r w:rsidRPr="00A656F7">
              <w:rPr>
                <w:rFonts w:ascii="Times New Roman" w:hAnsi="Times New Roman"/>
              </w:rPr>
              <w:t>Linear Equations and its Graphs</w:t>
            </w:r>
          </w:p>
          <w:p w14:paraId="431D1427" w14:textId="77777777" w:rsidR="00CB1AC4" w:rsidRPr="00A656F7" w:rsidRDefault="00CB1AC4" w:rsidP="00CB1AC4">
            <w:pPr>
              <w:pStyle w:val="ColorfulList-Accent11"/>
              <w:numPr>
                <w:ilvl w:val="0"/>
                <w:numId w:val="10"/>
              </w:numPr>
              <w:spacing w:after="0" w:line="240" w:lineRule="auto"/>
              <w:rPr>
                <w:rFonts w:ascii="Times New Roman" w:hAnsi="Times New Roman"/>
              </w:rPr>
            </w:pPr>
            <w:r w:rsidRPr="00A656F7">
              <w:rPr>
                <w:rFonts w:ascii="Times New Roman" w:hAnsi="Times New Roman"/>
              </w:rPr>
              <w:t>Purchase Price and Consumer Price Index</w:t>
            </w:r>
          </w:p>
          <w:p w14:paraId="4D9AEDC4" w14:textId="77777777" w:rsidR="0018191E" w:rsidRDefault="00CB1AC4" w:rsidP="00E848D9">
            <w:pPr>
              <w:pStyle w:val="ColorfulList-Accent11"/>
              <w:numPr>
                <w:ilvl w:val="0"/>
                <w:numId w:val="10"/>
              </w:numPr>
              <w:spacing w:after="0" w:line="240" w:lineRule="auto"/>
              <w:rPr>
                <w:rFonts w:ascii="Times New Roman" w:hAnsi="Times New Roman"/>
              </w:rPr>
            </w:pPr>
            <w:r w:rsidRPr="00A656F7">
              <w:rPr>
                <w:rFonts w:ascii="Times New Roman" w:hAnsi="Times New Roman"/>
              </w:rPr>
              <w:t>Graphs and Lines</w:t>
            </w:r>
          </w:p>
          <w:p w14:paraId="4BA04AA0" w14:textId="77777777" w:rsidR="00E848D9" w:rsidRPr="00E848D9" w:rsidRDefault="00E848D9" w:rsidP="00E848D9">
            <w:pPr>
              <w:pStyle w:val="ColorfulList-Accent11"/>
              <w:spacing w:after="0" w:line="240" w:lineRule="auto"/>
              <w:ind w:left="360"/>
              <w:rPr>
                <w:rFonts w:ascii="Times New Roman" w:hAnsi="Times New Roman"/>
              </w:rPr>
            </w:pPr>
          </w:p>
        </w:tc>
        <w:tc>
          <w:tcPr>
            <w:tcW w:w="1745" w:type="dxa"/>
          </w:tcPr>
          <w:p w14:paraId="5F5BAE78" w14:textId="77777777" w:rsidR="0022650B" w:rsidRPr="0022650B" w:rsidRDefault="0022650B" w:rsidP="0022650B">
            <w:pPr>
              <w:jc w:val="center"/>
              <w:rPr>
                <w:b/>
                <w:sz w:val="24"/>
                <w:szCs w:val="24"/>
              </w:rPr>
            </w:pPr>
          </w:p>
          <w:p w14:paraId="5B412355" w14:textId="77777777" w:rsidR="0022650B" w:rsidRPr="0022650B" w:rsidRDefault="0022650B" w:rsidP="0022650B">
            <w:pPr>
              <w:jc w:val="center"/>
              <w:rPr>
                <w:b/>
                <w:sz w:val="24"/>
                <w:szCs w:val="24"/>
              </w:rPr>
            </w:pPr>
          </w:p>
          <w:p w14:paraId="6CF569BD" w14:textId="77777777" w:rsidR="0018191E" w:rsidRPr="0022650B" w:rsidRDefault="0022650B" w:rsidP="0022650B">
            <w:pPr>
              <w:jc w:val="center"/>
              <w:rPr>
                <w:b/>
                <w:sz w:val="24"/>
                <w:szCs w:val="24"/>
              </w:rPr>
            </w:pPr>
            <w:r w:rsidRPr="0022650B">
              <w:rPr>
                <w:b/>
                <w:sz w:val="24"/>
                <w:szCs w:val="24"/>
              </w:rPr>
              <w:t>Quiz # 3</w:t>
            </w:r>
          </w:p>
        </w:tc>
        <w:tc>
          <w:tcPr>
            <w:tcW w:w="2804" w:type="dxa"/>
          </w:tcPr>
          <w:p w14:paraId="1DE66D26" w14:textId="77777777" w:rsidR="0018191E" w:rsidRPr="002A678F" w:rsidRDefault="00542AA9" w:rsidP="00542AA9">
            <w:pPr>
              <w:jc w:val="center"/>
              <w:rPr>
                <w:rFonts w:ascii="Arial" w:hAnsi="Arial" w:cs="Arial"/>
              </w:rPr>
            </w:pPr>
            <w:r>
              <w:rPr>
                <w:rFonts w:ascii="Arial" w:hAnsi="Arial" w:cs="Arial"/>
              </w:rPr>
              <w:t>All</w:t>
            </w:r>
          </w:p>
        </w:tc>
      </w:tr>
      <w:tr w:rsidR="0018191E" w14:paraId="19598DE7" w14:textId="77777777" w:rsidTr="002A678F">
        <w:tc>
          <w:tcPr>
            <w:tcW w:w="843" w:type="dxa"/>
          </w:tcPr>
          <w:p w14:paraId="1BD4AC08" w14:textId="77777777" w:rsidR="0018191E" w:rsidRPr="002A678F" w:rsidRDefault="0018191E" w:rsidP="0018191E">
            <w:pPr>
              <w:jc w:val="center"/>
              <w:rPr>
                <w:rFonts w:ascii="Arial" w:hAnsi="Arial" w:cs="Arial"/>
              </w:rPr>
            </w:pPr>
            <w:r w:rsidRPr="002A678F">
              <w:rPr>
                <w:rFonts w:ascii="Arial" w:hAnsi="Arial" w:cs="Arial"/>
              </w:rPr>
              <w:t>8</w:t>
            </w:r>
          </w:p>
        </w:tc>
        <w:tc>
          <w:tcPr>
            <w:tcW w:w="4822" w:type="dxa"/>
          </w:tcPr>
          <w:p w14:paraId="48D86DEC" w14:textId="77777777" w:rsidR="00CB1AC4" w:rsidRPr="00A656F7" w:rsidRDefault="00CB1AC4" w:rsidP="00CB1AC4">
            <w:pPr>
              <w:spacing w:before="120"/>
              <w:rPr>
                <w:b/>
              </w:rPr>
            </w:pPr>
            <w:r w:rsidRPr="00A656F7">
              <w:rPr>
                <w:b/>
                <w:color w:val="000000" w:themeColor="text1"/>
              </w:rPr>
              <w:t>Linear Equations and Graphs</w:t>
            </w:r>
            <w:r w:rsidRPr="00A656F7">
              <w:rPr>
                <w:b/>
              </w:rPr>
              <w:t>:</w:t>
            </w:r>
          </w:p>
          <w:p w14:paraId="31FDC75C" w14:textId="77777777" w:rsidR="00CB1AC4" w:rsidRPr="00E848D9" w:rsidRDefault="00CB1AC4" w:rsidP="00E848D9">
            <w:pPr>
              <w:pStyle w:val="ColorfulList-Accent11"/>
              <w:spacing w:after="0" w:line="240" w:lineRule="auto"/>
              <w:ind w:left="0"/>
              <w:rPr>
                <w:rFonts w:ascii="Times New Roman" w:hAnsi="Times New Roman"/>
              </w:rPr>
            </w:pPr>
          </w:p>
          <w:p w14:paraId="6FD5D8FB" w14:textId="77777777" w:rsidR="00CB1AC4" w:rsidRPr="00A656F7" w:rsidRDefault="00CB1AC4" w:rsidP="00CB1AC4">
            <w:pPr>
              <w:pStyle w:val="ColorfulList-Accent11"/>
              <w:numPr>
                <w:ilvl w:val="0"/>
                <w:numId w:val="10"/>
              </w:numPr>
              <w:spacing w:after="0" w:line="240" w:lineRule="auto"/>
              <w:rPr>
                <w:rFonts w:ascii="Times New Roman" w:hAnsi="Times New Roman"/>
              </w:rPr>
            </w:pPr>
            <w:r w:rsidRPr="00A656F7">
              <w:rPr>
                <w:rFonts w:ascii="Times New Roman" w:hAnsi="Times New Roman"/>
              </w:rPr>
              <w:t>Cartesian Coordinate System</w:t>
            </w:r>
          </w:p>
          <w:p w14:paraId="79F1F6BD" w14:textId="77777777" w:rsidR="0018191E" w:rsidRPr="00E848D9" w:rsidRDefault="00CB1AC4" w:rsidP="00E848D9">
            <w:pPr>
              <w:pStyle w:val="ColorfulList-Accent11"/>
              <w:numPr>
                <w:ilvl w:val="0"/>
                <w:numId w:val="10"/>
              </w:numPr>
              <w:spacing w:after="0" w:line="240" w:lineRule="auto"/>
              <w:rPr>
                <w:rFonts w:ascii="Times New Roman" w:hAnsi="Times New Roman"/>
                <w:sz w:val="24"/>
                <w:szCs w:val="24"/>
              </w:rPr>
            </w:pPr>
            <w:r>
              <w:t>Applications related to Production, Cost, and Supply &amp; Demand Situations</w:t>
            </w:r>
          </w:p>
          <w:p w14:paraId="52939DAE" w14:textId="77777777" w:rsidR="00E848D9" w:rsidRPr="00D30C16" w:rsidRDefault="00E848D9" w:rsidP="00E848D9">
            <w:pPr>
              <w:pStyle w:val="ColorfulList-Accent11"/>
              <w:spacing w:after="0" w:line="240" w:lineRule="auto"/>
              <w:ind w:left="360"/>
              <w:rPr>
                <w:rFonts w:ascii="Times New Roman" w:hAnsi="Times New Roman"/>
                <w:sz w:val="24"/>
                <w:szCs w:val="24"/>
              </w:rPr>
            </w:pPr>
          </w:p>
        </w:tc>
        <w:tc>
          <w:tcPr>
            <w:tcW w:w="1745" w:type="dxa"/>
          </w:tcPr>
          <w:p w14:paraId="04150125" w14:textId="77777777" w:rsidR="0018191E" w:rsidRPr="0022650B" w:rsidRDefault="0018191E" w:rsidP="0022650B">
            <w:pPr>
              <w:jc w:val="center"/>
              <w:rPr>
                <w:rFonts w:ascii="Arial" w:hAnsi="Arial" w:cs="Arial"/>
                <w:b/>
                <w:sz w:val="24"/>
                <w:szCs w:val="24"/>
              </w:rPr>
            </w:pPr>
          </w:p>
        </w:tc>
        <w:tc>
          <w:tcPr>
            <w:tcW w:w="2804" w:type="dxa"/>
          </w:tcPr>
          <w:p w14:paraId="34D98F41" w14:textId="77777777" w:rsidR="0018191E" w:rsidRPr="002A678F" w:rsidRDefault="00542AA9" w:rsidP="00542AA9">
            <w:pPr>
              <w:jc w:val="center"/>
              <w:rPr>
                <w:rFonts w:ascii="Arial" w:hAnsi="Arial" w:cs="Arial"/>
              </w:rPr>
            </w:pPr>
            <w:r>
              <w:rPr>
                <w:rFonts w:ascii="Arial" w:hAnsi="Arial" w:cs="Arial"/>
              </w:rPr>
              <w:t>All</w:t>
            </w:r>
          </w:p>
        </w:tc>
      </w:tr>
      <w:tr w:rsidR="0018191E" w14:paraId="2826582B" w14:textId="77777777" w:rsidTr="002A678F">
        <w:tc>
          <w:tcPr>
            <w:tcW w:w="843" w:type="dxa"/>
          </w:tcPr>
          <w:p w14:paraId="1BA58FDE" w14:textId="77777777" w:rsidR="0018191E" w:rsidRPr="002A678F" w:rsidRDefault="0018191E" w:rsidP="0018191E">
            <w:pPr>
              <w:jc w:val="center"/>
              <w:rPr>
                <w:rFonts w:ascii="Arial" w:hAnsi="Arial" w:cs="Arial"/>
              </w:rPr>
            </w:pPr>
            <w:r w:rsidRPr="002A678F">
              <w:rPr>
                <w:rFonts w:ascii="Arial" w:hAnsi="Arial" w:cs="Arial"/>
              </w:rPr>
              <w:t>9</w:t>
            </w:r>
          </w:p>
        </w:tc>
        <w:tc>
          <w:tcPr>
            <w:tcW w:w="4822" w:type="dxa"/>
          </w:tcPr>
          <w:p w14:paraId="398CECEC" w14:textId="77777777" w:rsidR="0018191E" w:rsidRPr="0020057C" w:rsidRDefault="00E848D9" w:rsidP="00E848D9">
            <w:pPr>
              <w:pStyle w:val="ListParagraph"/>
              <w:tabs>
                <w:tab w:val="left" w:pos="870"/>
              </w:tabs>
              <w:ind w:left="450"/>
            </w:pPr>
            <w:r>
              <w:tab/>
            </w:r>
            <w:r w:rsidRPr="00916CEA">
              <w:rPr>
                <w:b/>
              </w:rPr>
              <w:t>Mid Term</w:t>
            </w:r>
          </w:p>
        </w:tc>
        <w:tc>
          <w:tcPr>
            <w:tcW w:w="1745" w:type="dxa"/>
          </w:tcPr>
          <w:p w14:paraId="6E69F931" w14:textId="77777777" w:rsidR="0018191E" w:rsidRPr="0022650B" w:rsidRDefault="00E848D9" w:rsidP="0022650B">
            <w:pPr>
              <w:jc w:val="center"/>
              <w:rPr>
                <w:rFonts w:ascii="Arial" w:hAnsi="Arial" w:cs="Arial"/>
                <w:b/>
                <w:sz w:val="24"/>
                <w:szCs w:val="24"/>
              </w:rPr>
            </w:pPr>
            <w:r w:rsidRPr="0022650B">
              <w:rPr>
                <w:b/>
                <w:sz w:val="24"/>
                <w:szCs w:val="24"/>
              </w:rPr>
              <w:t>Review Session</w:t>
            </w:r>
          </w:p>
        </w:tc>
        <w:tc>
          <w:tcPr>
            <w:tcW w:w="2804" w:type="dxa"/>
          </w:tcPr>
          <w:p w14:paraId="7289B65F" w14:textId="77777777" w:rsidR="0018191E" w:rsidRPr="002A678F" w:rsidRDefault="00542AA9" w:rsidP="00542AA9">
            <w:pPr>
              <w:jc w:val="center"/>
              <w:rPr>
                <w:rFonts w:ascii="Arial" w:hAnsi="Arial" w:cs="Arial"/>
              </w:rPr>
            </w:pPr>
            <w:r>
              <w:rPr>
                <w:rFonts w:ascii="Arial" w:hAnsi="Arial" w:cs="Arial"/>
              </w:rPr>
              <w:t>All</w:t>
            </w:r>
          </w:p>
        </w:tc>
      </w:tr>
      <w:tr w:rsidR="0018191E" w14:paraId="0E90EA70" w14:textId="77777777" w:rsidTr="002A678F">
        <w:tc>
          <w:tcPr>
            <w:tcW w:w="843" w:type="dxa"/>
          </w:tcPr>
          <w:p w14:paraId="6211349F" w14:textId="77777777" w:rsidR="0018191E" w:rsidRPr="002A678F" w:rsidRDefault="0018191E" w:rsidP="0018191E">
            <w:pPr>
              <w:jc w:val="center"/>
              <w:rPr>
                <w:rFonts w:ascii="Arial" w:hAnsi="Arial" w:cs="Arial"/>
              </w:rPr>
            </w:pPr>
            <w:r w:rsidRPr="002A678F">
              <w:rPr>
                <w:rFonts w:ascii="Arial" w:hAnsi="Arial" w:cs="Arial"/>
              </w:rPr>
              <w:t>10</w:t>
            </w:r>
          </w:p>
        </w:tc>
        <w:tc>
          <w:tcPr>
            <w:tcW w:w="4822" w:type="dxa"/>
          </w:tcPr>
          <w:p w14:paraId="491CB125" w14:textId="77777777" w:rsidR="00E848D9" w:rsidRPr="00C66CE2" w:rsidRDefault="00E848D9" w:rsidP="00E848D9">
            <w:pPr>
              <w:spacing w:before="120"/>
              <w:rPr>
                <w:b/>
              </w:rPr>
            </w:pPr>
            <w:r w:rsidRPr="00C66CE2">
              <w:rPr>
                <w:b/>
                <w:color w:val="000000" w:themeColor="text1"/>
              </w:rPr>
              <w:t>Mathematical Functions</w:t>
            </w:r>
            <w:r w:rsidRPr="00C66CE2">
              <w:rPr>
                <w:b/>
              </w:rPr>
              <w:t>:</w:t>
            </w:r>
          </w:p>
          <w:p w14:paraId="6CC4BC2B" w14:textId="77777777" w:rsidR="00E848D9" w:rsidRPr="00C66CE2" w:rsidRDefault="00E848D9" w:rsidP="00E848D9">
            <w:pPr>
              <w:pStyle w:val="ColorfulList-Accent11"/>
              <w:spacing w:after="0" w:line="240" w:lineRule="auto"/>
              <w:ind w:left="450"/>
              <w:rPr>
                <w:rFonts w:ascii="Times New Roman" w:hAnsi="Times New Roman"/>
                <w:sz w:val="12"/>
              </w:rPr>
            </w:pPr>
          </w:p>
          <w:p w14:paraId="5273B4C2" w14:textId="77777777" w:rsidR="00E848D9" w:rsidRPr="00C66CE2" w:rsidRDefault="00E848D9" w:rsidP="00E848D9">
            <w:pPr>
              <w:pStyle w:val="ColorfulList-Accent11"/>
              <w:numPr>
                <w:ilvl w:val="0"/>
                <w:numId w:val="8"/>
              </w:numPr>
              <w:spacing w:after="0" w:line="240" w:lineRule="auto"/>
              <w:rPr>
                <w:rFonts w:ascii="Times New Roman" w:hAnsi="Times New Roman"/>
              </w:rPr>
            </w:pPr>
            <w:r w:rsidRPr="00C66CE2">
              <w:rPr>
                <w:rFonts w:ascii="Times New Roman" w:hAnsi="Times New Roman"/>
              </w:rPr>
              <w:t>Quadratic Function</w:t>
            </w:r>
          </w:p>
          <w:p w14:paraId="3BEA491F" w14:textId="77777777" w:rsidR="00E848D9" w:rsidRPr="00C66CE2" w:rsidRDefault="00E848D9" w:rsidP="00E848D9">
            <w:pPr>
              <w:pStyle w:val="ColorfulList-Accent11"/>
              <w:numPr>
                <w:ilvl w:val="0"/>
                <w:numId w:val="8"/>
              </w:numPr>
              <w:spacing w:after="0" w:line="240" w:lineRule="auto"/>
              <w:rPr>
                <w:rFonts w:ascii="Times New Roman" w:hAnsi="Times New Roman"/>
              </w:rPr>
            </w:pPr>
            <w:r w:rsidRPr="00C66CE2">
              <w:rPr>
                <w:rFonts w:ascii="Times New Roman" w:hAnsi="Times New Roman"/>
              </w:rPr>
              <w:t>Exponential Function</w:t>
            </w:r>
          </w:p>
          <w:p w14:paraId="26041184" w14:textId="77777777" w:rsidR="0018191E" w:rsidRPr="00016F3F" w:rsidRDefault="00E848D9" w:rsidP="00E848D9">
            <w:pPr>
              <w:pStyle w:val="ListParagraph"/>
              <w:numPr>
                <w:ilvl w:val="0"/>
                <w:numId w:val="8"/>
              </w:numPr>
              <w:spacing w:after="120"/>
            </w:pPr>
            <w:r w:rsidRPr="00E848D9">
              <w:rPr>
                <w:rFonts w:ascii="Times New Roman" w:hAnsi="Times New Roman"/>
              </w:rPr>
              <w:t>Logarithmic Function</w:t>
            </w:r>
          </w:p>
        </w:tc>
        <w:tc>
          <w:tcPr>
            <w:tcW w:w="1745" w:type="dxa"/>
          </w:tcPr>
          <w:p w14:paraId="0520B3F9" w14:textId="77777777" w:rsidR="00542AA9" w:rsidRDefault="00542AA9" w:rsidP="00542AA9">
            <w:pPr>
              <w:jc w:val="center"/>
              <w:rPr>
                <w:b/>
                <w:sz w:val="24"/>
                <w:szCs w:val="24"/>
              </w:rPr>
            </w:pPr>
          </w:p>
          <w:p w14:paraId="52A501B7" w14:textId="77777777" w:rsidR="00542AA9" w:rsidRDefault="00542AA9" w:rsidP="00542AA9">
            <w:pPr>
              <w:jc w:val="center"/>
              <w:rPr>
                <w:b/>
                <w:sz w:val="24"/>
                <w:szCs w:val="24"/>
              </w:rPr>
            </w:pPr>
          </w:p>
          <w:p w14:paraId="1F3FB468" w14:textId="77777777" w:rsidR="00542AA9" w:rsidRPr="0022650B" w:rsidRDefault="00542AA9" w:rsidP="00542AA9">
            <w:pPr>
              <w:jc w:val="center"/>
              <w:rPr>
                <w:b/>
                <w:sz w:val="24"/>
                <w:szCs w:val="24"/>
              </w:rPr>
            </w:pPr>
            <w:r w:rsidRPr="0022650B">
              <w:rPr>
                <w:b/>
                <w:sz w:val="24"/>
                <w:szCs w:val="24"/>
              </w:rPr>
              <w:t>Assignment # 4</w:t>
            </w:r>
          </w:p>
          <w:p w14:paraId="69F8B4F9" w14:textId="77777777" w:rsidR="0018191E" w:rsidRPr="0022650B" w:rsidRDefault="0018191E" w:rsidP="0022650B">
            <w:pPr>
              <w:jc w:val="center"/>
              <w:rPr>
                <w:rFonts w:ascii="Arial" w:hAnsi="Arial" w:cs="Arial"/>
                <w:b/>
                <w:sz w:val="24"/>
                <w:szCs w:val="24"/>
              </w:rPr>
            </w:pPr>
          </w:p>
        </w:tc>
        <w:tc>
          <w:tcPr>
            <w:tcW w:w="2804" w:type="dxa"/>
          </w:tcPr>
          <w:p w14:paraId="0543A155" w14:textId="77777777" w:rsidR="0018191E" w:rsidRPr="002A678F" w:rsidRDefault="00542AA9" w:rsidP="00542AA9">
            <w:pPr>
              <w:jc w:val="center"/>
              <w:rPr>
                <w:rFonts w:ascii="Arial" w:hAnsi="Arial" w:cs="Arial"/>
              </w:rPr>
            </w:pPr>
            <w:r>
              <w:rPr>
                <w:rFonts w:ascii="Arial" w:hAnsi="Arial" w:cs="Arial"/>
              </w:rPr>
              <w:t>All</w:t>
            </w:r>
          </w:p>
        </w:tc>
      </w:tr>
      <w:tr w:rsidR="0018191E" w14:paraId="00482E23" w14:textId="77777777" w:rsidTr="002A678F">
        <w:tc>
          <w:tcPr>
            <w:tcW w:w="843" w:type="dxa"/>
          </w:tcPr>
          <w:p w14:paraId="687E72C6" w14:textId="77777777" w:rsidR="0018191E" w:rsidRPr="002A678F" w:rsidRDefault="0018191E" w:rsidP="0018191E">
            <w:pPr>
              <w:jc w:val="center"/>
              <w:rPr>
                <w:rFonts w:ascii="Arial" w:hAnsi="Arial" w:cs="Arial"/>
              </w:rPr>
            </w:pPr>
            <w:r w:rsidRPr="002A678F">
              <w:rPr>
                <w:rFonts w:ascii="Arial" w:hAnsi="Arial" w:cs="Arial"/>
              </w:rPr>
              <w:t>11</w:t>
            </w:r>
          </w:p>
        </w:tc>
        <w:tc>
          <w:tcPr>
            <w:tcW w:w="4822" w:type="dxa"/>
          </w:tcPr>
          <w:p w14:paraId="5605F696" w14:textId="77777777" w:rsidR="00E848D9" w:rsidRDefault="00E848D9" w:rsidP="00E848D9">
            <w:pPr>
              <w:spacing w:before="120"/>
              <w:rPr>
                <w:b/>
              </w:rPr>
            </w:pPr>
            <w:r w:rsidRPr="00C66CE2">
              <w:rPr>
                <w:b/>
                <w:color w:val="000000" w:themeColor="text1"/>
              </w:rPr>
              <w:t>Mathematical Functions</w:t>
            </w:r>
            <w:r w:rsidRPr="00C66CE2">
              <w:rPr>
                <w:b/>
              </w:rPr>
              <w:t>:</w:t>
            </w:r>
          </w:p>
          <w:p w14:paraId="3DD1BE78" w14:textId="77777777" w:rsidR="00E848D9" w:rsidRPr="00C66CE2" w:rsidRDefault="00E848D9" w:rsidP="00E848D9">
            <w:pPr>
              <w:spacing w:before="120"/>
              <w:rPr>
                <w:b/>
              </w:rPr>
            </w:pPr>
          </w:p>
          <w:p w14:paraId="3284E39A" w14:textId="77777777" w:rsidR="00E848D9" w:rsidRPr="00C66CE2" w:rsidRDefault="00E848D9" w:rsidP="00E848D9">
            <w:pPr>
              <w:pStyle w:val="ColorfulList-Accent11"/>
              <w:numPr>
                <w:ilvl w:val="0"/>
                <w:numId w:val="8"/>
              </w:numPr>
              <w:spacing w:after="0" w:line="240" w:lineRule="auto"/>
              <w:rPr>
                <w:rFonts w:ascii="Times New Roman" w:hAnsi="Times New Roman"/>
              </w:rPr>
            </w:pPr>
            <w:r w:rsidRPr="00C66CE2">
              <w:rPr>
                <w:rFonts w:ascii="Times New Roman" w:hAnsi="Times New Roman"/>
              </w:rPr>
              <w:t>Quadratic Function</w:t>
            </w:r>
          </w:p>
          <w:p w14:paraId="2F1C54E7" w14:textId="77777777" w:rsidR="00E848D9" w:rsidRPr="00C66CE2" w:rsidRDefault="00E848D9" w:rsidP="00E848D9">
            <w:pPr>
              <w:pStyle w:val="ColorfulList-Accent11"/>
              <w:numPr>
                <w:ilvl w:val="0"/>
                <w:numId w:val="8"/>
              </w:numPr>
              <w:spacing w:after="0" w:line="240" w:lineRule="auto"/>
              <w:rPr>
                <w:rFonts w:ascii="Times New Roman" w:hAnsi="Times New Roman"/>
              </w:rPr>
            </w:pPr>
            <w:r w:rsidRPr="00C66CE2">
              <w:rPr>
                <w:rFonts w:ascii="Times New Roman" w:hAnsi="Times New Roman"/>
              </w:rPr>
              <w:t>Exponential Function</w:t>
            </w:r>
          </w:p>
          <w:p w14:paraId="6CF1E01B" w14:textId="77777777" w:rsidR="0018191E" w:rsidRPr="00E848D9" w:rsidRDefault="00E848D9" w:rsidP="00E848D9">
            <w:pPr>
              <w:pStyle w:val="ListParagraph"/>
              <w:numPr>
                <w:ilvl w:val="0"/>
                <w:numId w:val="8"/>
              </w:numPr>
              <w:rPr>
                <w:rFonts w:ascii="Arial" w:hAnsi="Arial" w:cs="Arial"/>
              </w:rPr>
            </w:pPr>
            <w:r w:rsidRPr="00E848D9">
              <w:rPr>
                <w:rFonts w:ascii="Times New Roman" w:hAnsi="Times New Roman"/>
              </w:rPr>
              <w:t>Logarithmic Function</w:t>
            </w:r>
          </w:p>
          <w:p w14:paraId="162F62DF" w14:textId="77777777" w:rsidR="00E848D9" w:rsidRPr="00E848D9" w:rsidRDefault="00E848D9" w:rsidP="00E848D9">
            <w:pPr>
              <w:pStyle w:val="ListParagraph"/>
              <w:ind w:left="450"/>
              <w:rPr>
                <w:rFonts w:ascii="Arial" w:hAnsi="Arial" w:cs="Arial"/>
              </w:rPr>
            </w:pPr>
          </w:p>
        </w:tc>
        <w:tc>
          <w:tcPr>
            <w:tcW w:w="1745" w:type="dxa"/>
          </w:tcPr>
          <w:p w14:paraId="32F0D09E" w14:textId="77777777" w:rsidR="0022650B" w:rsidRPr="0022650B" w:rsidRDefault="0022650B" w:rsidP="0022650B">
            <w:pPr>
              <w:jc w:val="center"/>
              <w:rPr>
                <w:b/>
                <w:sz w:val="24"/>
                <w:szCs w:val="24"/>
              </w:rPr>
            </w:pPr>
          </w:p>
          <w:p w14:paraId="5B7FFB70" w14:textId="77777777" w:rsidR="0022650B" w:rsidRPr="0022650B" w:rsidRDefault="0022650B" w:rsidP="0022650B">
            <w:pPr>
              <w:jc w:val="center"/>
              <w:rPr>
                <w:b/>
                <w:sz w:val="24"/>
                <w:szCs w:val="24"/>
              </w:rPr>
            </w:pPr>
          </w:p>
          <w:p w14:paraId="57DDE0D0" w14:textId="77777777" w:rsidR="0022650B" w:rsidRPr="0022650B" w:rsidRDefault="0022650B" w:rsidP="0022650B">
            <w:pPr>
              <w:jc w:val="center"/>
              <w:rPr>
                <w:b/>
                <w:sz w:val="24"/>
                <w:szCs w:val="24"/>
              </w:rPr>
            </w:pPr>
          </w:p>
          <w:p w14:paraId="76065F54" w14:textId="77777777" w:rsidR="00542AA9" w:rsidRPr="0022650B" w:rsidRDefault="00542AA9" w:rsidP="00542AA9">
            <w:pPr>
              <w:jc w:val="center"/>
              <w:rPr>
                <w:b/>
                <w:sz w:val="24"/>
                <w:szCs w:val="24"/>
              </w:rPr>
            </w:pPr>
            <w:r w:rsidRPr="0022650B">
              <w:rPr>
                <w:b/>
                <w:sz w:val="24"/>
                <w:szCs w:val="24"/>
              </w:rPr>
              <w:t>Quiz # 4</w:t>
            </w:r>
          </w:p>
          <w:p w14:paraId="6D841C90" w14:textId="77777777" w:rsidR="0018191E" w:rsidRPr="0022650B" w:rsidRDefault="0018191E" w:rsidP="00542AA9">
            <w:pPr>
              <w:jc w:val="center"/>
              <w:rPr>
                <w:rFonts w:ascii="Arial" w:hAnsi="Arial" w:cs="Arial"/>
                <w:b/>
                <w:sz w:val="24"/>
                <w:szCs w:val="24"/>
              </w:rPr>
            </w:pPr>
          </w:p>
        </w:tc>
        <w:tc>
          <w:tcPr>
            <w:tcW w:w="2804" w:type="dxa"/>
          </w:tcPr>
          <w:p w14:paraId="0048B4AE" w14:textId="77777777" w:rsidR="0018191E" w:rsidRPr="002A678F" w:rsidRDefault="00542AA9" w:rsidP="00542AA9">
            <w:pPr>
              <w:jc w:val="center"/>
              <w:rPr>
                <w:rFonts w:ascii="Arial" w:hAnsi="Arial" w:cs="Arial"/>
              </w:rPr>
            </w:pPr>
            <w:r>
              <w:rPr>
                <w:rFonts w:ascii="Arial" w:hAnsi="Arial" w:cs="Arial"/>
              </w:rPr>
              <w:t>All</w:t>
            </w:r>
          </w:p>
        </w:tc>
      </w:tr>
      <w:tr w:rsidR="0018191E" w14:paraId="1F218D09" w14:textId="77777777" w:rsidTr="002A678F">
        <w:tc>
          <w:tcPr>
            <w:tcW w:w="843" w:type="dxa"/>
          </w:tcPr>
          <w:p w14:paraId="6C1EADA9" w14:textId="77777777" w:rsidR="0018191E" w:rsidRPr="002A678F" w:rsidRDefault="0018191E" w:rsidP="0018191E">
            <w:pPr>
              <w:jc w:val="center"/>
              <w:rPr>
                <w:rFonts w:ascii="Arial" w:hAnsi="Arial" w:cs="Arial"/>
              </w:rPr>
            </w:pPr>
            <w:r w:rsidRPr="002A678F">
              <w:rPr>
                <w:rFonts w:ascii="Arial" w:hAnsi="Arial" w:cs="Arial"/>
              </w:rPr>
              <w:t>12</w:t>
            </w:r>
          </w:p>
        </w:tc>
        <w:tc>
          <w:tcPr>
            <w:tcW w:w="4822" w:type="dxa"/>
          </w:tcPr>
          <w:p w14:paraId="6FF91667" w14:textId="77777777" w:rsidR="00E848D9" w:rsidRPr="00A93CED" w:rsidRDefault="00E848D9" w:rsidP="00E848D9">
            <w:pPr>
              <w:spacing w:before="120"/>
              <w:rPr>
                <w:b/>
              </w:rPr>
            </w:pPr>
            <w:r w:rsidRPr="00A93CED">
              <w:rPr>
                <w:b/>
              </w:rPr>
              <w:t>System of linear Equations; Matrices:</w:t>
            </w:r>
          </w:p>
          <w:p w14:paraId="41DD68D3" w14:textId="77777777" w:rsidR="00E848D9" w:rsidRPr="00A93CED" w:rsidRDefault="00E848D9" w:rsidP="00E848D9">
            <w:pPr>
              <w:pStyle w:val="ListParagraph"/>
              <w:ind w:left="450" w:firstLine="720"/>
              <w:rPr>
                <w:b/>
                <w:sz w:val="12"/>
              </w:rPr>
            </w:pPr>
          </w:p>
          <w:p w14:paraId="660B46C9" w14:textId="77777777" w:rsidR="00E848D9" w:rsidRPr="00A93CED" w:rsidRDefault="00E848D9" w:rsidP="00E848D9">
            <w:pPr>
              <w:pStyle w:val="ColorfulList-Accent11"/>
              <w:numPr>
                <w:ilvl w:val="0"/>
                <w:numId w:val="11"/>
              </w:numPr>
              <w:spacing w:after="0" w:line="240" w:lineRule="auto"/>
              <w:jc w:val="both"/>
              <w:rPr>
                <w:rFonts w:ascii="Times New Roman" w:eastAsia="Times New Roman" w:hAnsi="Times New Roman"/>
              </w:rPr>
            </w:pPr>
            <w:r w:rsidRPr="00A93CED">
              <w:rPr>
                <w:rFonts w:ascii="Times New Roman" w:eastAsia="Times New Roman" w:hAnsi="Times New Roman"/>
              </w:rPr>
              <w:t xml:space="preserve">System of </w:t>
            </w:r>
            <w:r>
              <w:rPr>
                <w:rFonts w:ascii="Times New Roman" w:eastAsia="Times New Roman" w:hAnsi="Times New Roman"/>
              </w:rPr>
              <w:t>Linear Equations in T</w:t>
            </w:r>
            <w:r w:rsidRPr="00A93CED">
              <w:rPr>
                <w:rFonts w:ascii="Times New Roman" w:eastAsia="Times New Roman" w:hAnsi="Times New Roman"/>
              </w:rPr>
              <w:t xml:space="preserve">wo </w:t>
            </w:r>
            <w:r>
              <w:rPr>
                <w:rFonts w:ascii="Times New Roman" w:eastAsia="Times New Roman" w:hAnsi="Times New Roman"/>
              </w:rPr>
              <w:t>V</w:t>
            </w:r>
            <w:r w:rsidRPr="00A93CED">
              <w:rPr>
                <w:rFonts w:ascii="Times New Roman" w:eastAsia="Times New Roman" w:hAnsi="Times New Roman"/>
              </w:rPr>
              <w:t>ariables</w:t>
            </w:r>
          </w:p>
          <w:p w14:paraId="59A76895" w14:textId="77777777" w:rsidR="00E848D9" w:rsidRPr="00A93CED" w:rsidRDefault="00E848D9" w:rsidP="00E848D9">
            <w:pPr>
              <w:pStyle w:val="ColorfulList-Accent11"/>
              <w:numPr>
                <w:ilvl w:val="0"/>
                <w:numId w:val="11"/>
              </w:numPr>
              <w:spacing w:after="0" w:line="240" w:lineRule="auto"/>
              <w:jc w:val="both"/>
              <w:rPr>
                <w:rFonts w:ascii="Times New Roman" w:eastAsia="Times New Roman" w:hAnsi="Times New Roman"/>
              </w:rPr>
            </w:pPr>
            <w:r w:rsidRPr="00A93CED">
              <w:rPr>
                <w:rFonts w:ascii="Times New Roman" w:eastAsia="Times New Roman" w:hAnsi="Times New Roman"/>
              </w:rPr>
              <w:t xml:space="preserve">System of </w:t>
            </w:r>
            <w:r>
              <w:rPr>
                <w:rFonts w:ascii="Times New Roman" w:eastAsia="Times New Roman" w:hAnsi="Times New Roman"/>
              </w:rPr>
              <w:t>L</w:t>
            </w:r>
            <w:r w:rsidRPr="00A93CED">
              <w:rPr>
                <w:rFonts w:ascii="Times New Roman" w:eastAsia="Times New Roman" w:hAnsi="Times New Roman"/>
              </w:rPr>
              <w:t>inear Equations and Augmented Matrices</w:t>
            </w:r>
          </w:p>
          <w:p w14:paraId="0663F4A0" w14:textId="77777777" w:rsidR="00E848D9" w:rsidRPr="00A93CED" w:rsidRDefault="00E848D9" w:rsidP="00E848D9">
            <w:pPr>
              <w:pStyle w:val="ColorfulList-Accent11"/>
              <w:numPr>
                <w:ilvl w:val="0"/>
                <w:numId w:val="11"/>
              </w:numPr>
              <w:spacing w:after="0" w:line="240" w:lineRule="auto"/>
              <w:jc w:val="both"/>
              <w:rPr>
                <w:rFonts w:ascii="Times New Roman" w:eastAsia="Times New Roman" w:hAnsi="Times New Roman"/>
              </w:rPr>
            </w:pPr>
            <w:r w:rsidRPr="00A93CED">
              <w:rPr>
                <w:rFonts w:ascii="Times New Roman" w:eastAsia="Times New Roman" w:hAnsi="Times New Roman"/>
              </w:rPr>
              <w:t>Gauss-Jordan Elimination</w:t>
            </w:r>
          </w:p>
          <w:p w14:paraId="43AC3F18" w14:textId="77777777" w:rsidR="0018191E" w:rsidRPr="002A678F" w:rsidRDefault="0018191E" w:rsidP="0022650B">
            <w:pPr>
              <w:pStyle w:val="ListParagraph"/>
              <w:ind w:left="450"/>
              <w:rPr>
                <w:rFonts w:ascii="Arial" w:hAnsi="Arial" w:cs="Arial"/>
              </w:rPr>
            </w:pPr>
          </w:p>
        </w:tc>
        <w:tc>
          <w:tcPr>
            <w:tcW w:w="1745" w:type="dxa"/>
          </w:tcPr>
          <w:p w14:paraId="41FD5290" w14:textId="77777777" w:rsidR="0022650B" w:rsidRPr="0022650B" w:rsidRDefault="0022650B" w:rsidP="0022650B">
            <w:pPr>
              <w:jc w:val="center"/>
              <w:rPr>
                <w:b/>
                <w:sz w:val="24"/>
                <w:szCs w:val="24"/>
              </w:rPr>
            </w:pPr>
          </w:p>
          <w:p w14:paraId="2E5525CC" w14:textId="77777777" w:rsidR="0022650B" w:rsidRPr="0022650B" w:rsidRDefault="0022650B" w:rsidP="0022650B">
            <w:pPr>
              <w:jc w:val="center"/>
              <w:rPr>
                <w:b/>
                <w:sz w:val="24"/>
                <w:szCs w:val="24"/>
              </w:rPr>
            </w:pPr>
          </w:p>
          <w:p w14:paraId="1397C187" w14:textId="77777777" w:rsidR="0022650B" w:rsidRPr="0022650B" w:rsidRDefault="0022650B" w:rsidP="0022650B">
            <w:pPr>
              <w:jc w:val="center"/>
              <w:rPr>
                <w:b/>
                <w:sz w:val="24"/>
                <w:szCs w:val="24"/>
              </w:rPr>
            </w:pPr>
          </w:p>
          <w:p w14:paraId="3FE81748" w14:textId="77777777" w:rsidR="00542AA9" w:rsidRPr="0022650B" w:rsidRDefault="00542AA9" w:rsidP="00542AA9">
            <w:pPr>
              <w:jc w:val="center"/>
              <w:rPr>
                <w:b/>
                <w:sz w:val="24"/>
                <w:szCs w:val="24"/>
              </w:rPr>
            </w:pPr>
            <w:r w:rsidRPr="0022650B">
              <w:rPr>
                <w:b/>
                <w:sz w:val="24"/>
                <w:szCs w:val="24"/>
              </w:rPr>
              <w:t>Assignment # 5</w:t>
            </w:r>
          </w:p>
          <w:p w14:paraId="45D20AAF" w14:textId="77777777" w:rsidR="0018191E" w:rsidRPr="0022650B" w:rsidRDefault="0018191E" w:rsidP="00542AA9">
            <w:pPr>
              <w:jc w:val="center"/>
              <w:rPr>
                <w:rFonts w:ascii="Arial" w:hAnsi="Arial" w:cs="Arial"/>
                <w:b/>
                <w:sz w:val="24"/>
                <w:szCs w:val="24"/>
              </w:rPr>
            </w:pPr>
          </w:p>
        </w:tc>
        <w:tc>
          <w:tcPr>
            <w:tcW w:w="2804" w:type="dxa"/>
          </w:tcPr>
          <w:p w14:paraId="25F0BA23" w14:textId="77777777" w:rsidR="0018191E" w:rsidRPr="002A678F" w:rsidRDefault="00542AA9" w:rsidP="00542AA9">
            <w:pPr>
              <w:jc w:val="center"/>
              <w:rPr>
                <w:rFonts w:ascii="Arial" w:hAnsi="Arial" w:cs="Arial"/>
              </w:rPr>
            </w:pPr>
            <w:r>
              <w:rPr>
                <w:rFonts w:ascii="Arial" w:hAnsi="Arial" w:cs="Arial"/>
              </w:rPr>
              <w:t>All</w:t>
            </w:r>
          </w:p>
        </w:tc>
      </w:tr>
      <w:tr w:rsidR="0018191E" w14:paraId="09164169" w14:textId="77777777" w:rsidTr="002A678F">
        <w:tc>
          <w:tcPr>
            <w:tcW w:w="843" w:type="dxa"/>
          </w:tcPr>
          <w:p w14:paraId="652C4E36" w14:textId="77777777" w:rsidR="0018191E" w:rsidRPr="002A678F" w:rsidRDefault="0018191E" w:rsidP="0018191E">
            <w:pPr>
              <w:jc w:val="center"/>
              <w:rPr>
                <w:rFonts w:ascii="Arial" w:hAnsi="Arial" w:cs="Arial"/>
              </w:rPr>
            </w:pPr>
            <w:r w:rsidRPr="002A678F">
              <w:rPr>
                <w:rFonts w:ascii="Arial" w:hAnsi="Arial" w:cs="Arial"/>
              </w:rPr>
              <w:t>13</w:t>
            </w:r>
          </w:p>
        </w:tc>
        <w:tc>
          <w:tcPr>
            <w:tcW w:w="4822" w:type="dxa"/>
          </w:tcPr>
          <w:p w14:paraId="6FC15371" w14:textId="77777777" w:rsidR="00E848D9" w:rsidRPr="00E848D9" w:rsidRDefault="00E848D9" w:rsidP="00E848D9">
            <w:pPr>
              <w:spacing w:before="120"/>
              <w:rPr>
                <w:b/>
              </w:rPr>
            </w:pPr>
            <w:r w:rsidRPr="00A93CED">
              <w:rPr>
                <w:b/>
              </w:rPr>
              <w:t>System of linear Equations; Matrices:</w:t>
            </w:r>
          </w:p>
          <w:p w14:paraId="66AB107B" w14:textId="77777777" w:rsidR="00E848D9" w:rsidRPr="00A93CED" w:rsidRDefault="00E848D9" w:rsidP="00E848D9">
            <w:pPr>
              <w:pStyle w:val="ColorfulList-Accent11"/>
              <w:spacing w:after="0" w:line="240" w:lineRule="auto"/>
              <w:ind w:left="0"/>
              <w:jc w:val="both"/>
              <w:rPr>
                <w:rFonts w:ascii="Times New Roman" w:eastAsia="Times New Roman" w:hAnsi="Times New Roman"/>
              </w:rPr>
            </w:pPr>
          </w:p>
          <w:p w14:paraId="4BA43765" w14:textId="77777777" w:rsidR="00E848D9" w:rsidRPr="00A93CED" w:rsidRDefault="00E848D9" w:rsidP="00E848D9">
            <w:pPr>
              <w:pStyle w:val="ColorfulList-Accent11"/>
              <w:numPr>
                <w:ilvl w:val="0"/>
                <w:numId w:val="11"/>
              </w:numPr>
              <w:spacing w:after="0" w:line="240" w:lineRule="auto"/>
              <w:jc w:val="both"/>
              <w:rPr>
                <w:rFonts w:ascii="Times New Roman" w:eastAsia="Times New Roman" w:hAnsi="Times New Roman"/>
              </w:rPr>
            </w:pPr>
            <w:r w:rsidRPr="00A93CED">
              <w:rPr>
                <w:rFonts w:ascii="Times New Roman" w:eastAsia="Times New Roman" w:hAnsi="Times New Roman"/>
              </w:rPr>
              <w:t>Matrices: Basic Operations</w:t>
            </w:r>
          </w:p>
          <w:p w14:paraId="75EDE911" w14:textId="77777777" w:rsidR="00E848D9" w:rsidRPr="00A93CED" w:rsidRDefault="00E848D9" w:rsidP="00E848D9">
            <w:pPr>
              <w:pStyle w:val="ColorfulList-Accent11"/>
              <w:numPr>
                <w:ilvl w:val="0"/>
                <w:numId w:val="11"/>
              </w:numPr>
              <w:spacing w:after="0" w:line="240" w:lineRule="auto"/>
              <w:jc w:val="both"/>
              <w:rPr>
                <w:rFonts w:ascii="Times New Roman" w:eastAsia="Times New Roman" w:hAnsi="Times New Roman"/>
              </w:rPr>
            </w:pPr>
            <w:r w:rsidRPr="00A93CED">
              <w:rPr>
                <w:rFonts w:ascii="Times New Roman" w:eastAsia="Times New Roman" w:hAnsi="Times New Roman"/>
              </w:rPr>
              <w:t>Inverse of a Square Matrix</w:t>
            </w:r>
          </w:p>
          <w:p w14:paraId="4313270A" w14:textId="77777777" w:rsidR="00E848D9" w:rsidRPr="00C40606" w:rsidRDefault="00E848D9" w:rsidP="00E848D9">
            <w:pPr>
              <w:pStyle w:val="ListParagraph"/>
              <w:numPr>
                <w:ilvl w:val="0"/>
                <w:numId w:val="11"/>
              </w:numPr>
            </w:pPr>
            <w:r w:rsidRPr="00A93CED">
              <w:t>Matrix Equations and Systems of linear Equations</w:t>
            </w:r>
          </w:p>
          <w:p w14:paraId="50CD79D5" w14:textId="77777777" w:rsidR="0018191E" w:rsidRPr="002A678F" w:rsidRDefault="0018191E" w:rsidP="0018191E">
            <w:pPr>
              <w:rPr>
                <w:rFonts w:ascii="Arial" w:hAnsi="Arial" w:cs="Arial"/>
              </w:rPr>
            </w:pPr>
          </w:p>
        </w:tc>
        <w:tc>
          <w:tcPr>
            <w:tcW w:w="1745" w:type="dxa"/>
          </w:tcPr>
          <w:p w14:paraId="75C7B9FD" w14:textId="77777777" w:rsidR="0022650B" w:rsidRPr="0022650B" w:rsidRDefault="0022650B" w:rsidP="0022650B">
            <w:pPr>
              <w:jc w:val="center"/>
              <w:rPr>
                <w:b/>
                <w:sz w:val="24"/>
                <w:szCs w:val="24"/>
              </w:rPr>
            </w:pPr>
          </w:p>
          <w:p w14:paraId="0A372868" w14:textId="77777777" w:rsidR="00542AA9" w:rsidRDefault="00542AA9" w:rsidP="0022650B">
            <w:pPr>
              <w:jc w:val="center"/>
              <w:rPr>
                <w:b/>
                <w:sz w:val="24"/>
                <w:szCs w:val="24"/>
              </w:rPr>
            </w:pPr>
          </w:p>
          <w:p w14:paraId="0115DD40" w14:textId="77777777" w:rsidR="00542AA9" w:rsidRDefault="00542AA9" w:rsidP="0022650B">
            <w:pPr>
              <w:jc w:val="center"/>
              <w:rPr>
                <w:b/>
                <w:sz w:val="24"/>
                <w:szCs w:val="24"/>
              </w:rPr>
            </w:pPr>
          </w:p>
          <w:p w14:paraId="3ED58DF5" w14:textId="77777777" w:rsidR="0022650B" w:rsidRPr="0022650B" w:rsidRDefault="00542AA9" w:rsidP="0022650B">
            <w:pPr>
              <w:jc w:val="center"/>
              <w:rPr>
                <w:b/>
                <w:sz w:val="24"/>
                <w:szCs w:val="24"/>
              </w:rPr>
            </w:pPr>
            <w:r w:rsidRPr="0022650B">
              <w:rPr>
                <w:b/>
                <w:sz w:val="24"/>
                <w:szCs w:val="24"/>
              </w:rPr>
              <w:t>Quiz # 5</w:t>
            </w:r>
          </w:p>
          <w:p w14:paraId="21B3C234" w14:textId="77777777" w:rsidR="0022650B" w:rsidRPr="0022650B" w:rsidRDefault="0022650B" w:rsidP="0022650B">
            <w:pPr>
              <w:jc w:val="center"/>
              <w:rPr>
                <w:b/>
                <w:sz w:val="24"/>
                <w:szCs w:val="24"/>
              </w:rPr>
            </w:pPr>
          </w:p>
          <w:p w14:paraId="082E0DCD" w14:textId="77777777" w:rsidR="0018191E" w:rsidRPr="0022650B" w:rsidRDefault="0018191E" w:rsidP="00542AA9">
            <w:pPr>
              <w:jc w:val="center"/>
              <w:rPr>
                <w:rFonts w:ascii="Arial" w:hAnsi="Arial" w:cs="Arial"/>
                <w:b/>
                <w:sz w:val="24"/>
                <w:szCs w:val="24"/>
              </w:rPr>
            </w:pPr>
          </w:p>
        </w:tc>
        <w:tc>
          <w:tcPr>
            <w:tcW w:w="2804" w:type="dxa"/>
          </w:tcPr>
          <w:p w14:paraId="69D41AD5" w14:textId="77777777" w:rsidR="0018191E" w:rsidRPr="002A678F" w:rsidRDefault="00542AA9" w:rsidP="00542AA9">
            <w:pPr>
              <w:jc w:val="center"/>
              <w:rPr>
                <w:rFonts w:ascii="Arial" w:hAnsi="Arial" w:cs="Arial"/>
              </w:rPr>
            </w:pPr>
            <w:r>
              <w:rPr>
                <w:rFonts w:ascii="Arial" w:hAnsi="Arial" w:cs="Arial"/>
              </w:rPr>
              <w:t>All</w:t>
            </w:r>
          </w:p>
        </w:tc>
      </w:tr>
      <w:tr w:rsidR="0018191E" w14:paraId="7DA5FDF6" w14:textId="77777777" w:rsidTr="002A678F">
        <w:tc>
          <w:tcPr>
            <w:tcW w:w="843" w:type="dxa"/>
          </w:tcPr>
          <w:p w14:paraId="35D81F6E" w14:textId="77777777" w:rsidR="0018191E" w:rsidRPr="002A678F" w:rsidRDefault="0018191E" w:rsidP="0018191E">
            <w:pPr>
              <w:jc w:val="center"/>
              <w:rPr>
                <w:rFonts w:ascii="Arial" w:hAnsi="Arial" w:cs="Arial"/>
              </w:rPr>
            </w:pPr>
            <w:r w:rsidRPr="002A678F">
              <w:rPr>
                <w:rFonts w:ascii="Arial" w:hAnsi="Arial" w:cs="Arial"/>
              </w:rPr>
              <w:t>14</w:t>
            </w:r>
          </w:p>
        </w:tc>
        <w:tc>
          <w:tcPr>
            <w:tcW w:w="4822" w:type="dxa"/>
          </w:tcPr>
          <w:p w14:paraId="3F3A80F9" w14:textId="77777777" w:rsidR="0022650B" w:rsidRPr="00016F3F" w:rsidRDefault="0022650B" w:rsidP="0022650B">
            <w:pPr>
              <w:pStyle w:val="ColorfulList-Accent11"/>
              <w:spacing w:before="120" w:after="0" w:line="240" w:lineRule="auto"/>
              <w:ind w:left="0"/>
              <w:rPr>
                <w:rFonts w:ascii="Times New Roman" w:hAnsi="Times New Roman"/>
                <w:b/>
                <w:szCs w:val="24"/>
              </w:rPr>
            </w:pPr>
            <w:r w:rsidRPr="00016F3F">
              <w:rPr>
                <w:rFonts w:ascii="Times New Roman" w:hAnsi="Times New Roman"/>
                <w:b/>
                <w:szCs w:val="24"/>
              </w:rPr>
              <w:t>Use of Differential Calculus</w:t>
            </w:r>
          </w:p>
          <w:p w14:paraId="4272AB45" w14:textId="77777777" w:rsidR="0022650B" w:rsidRPr="00016F3F" w:rsidRDefault="0022650B" w:rsidP="0022650B">
            <w:pPr>
              <w:pStyle w:val="ColorfulList-Accent11"/>
              <w:spacing w:after="0" w:line="240" w:lineRule="auto"/>
              <w:ind w:left="450"/>
              <w:rPr>
                <w:rFonts w:ascii="Times New Roman" w:hAnsi="Times New Roman"/>
                <w:sz w:val="12"/>
                <w:szCs w:val="24"/>
              </w:rPr>
            </w:pPr>
          </w:p>
          <w:p w14:paraId="4421559A" w14:textId="77777777" w:rsidR="0022650B" w:rsidRPr="00016F3F" w:rsidRDefault="0022650B" w:rsidP="0022650B">
            <w:pPr>
              <w:pStyle w:val="ColorfulList-Accent11"/>
              <w:numPr>
                <w:ilvl w:val="0"/>
                <w:numId w:val="12"/>
              </w:numPr>
              <w:spacing w:after="0" w:line="240" w:lineRule="auto"/>
              <w:rPr>
                <w:rFonts w:ascii="Times New Roman" w:hAnsi="Times New Roman"/>
                <w:szCs w:val="24"/>
              </w:rPr>
            </w:pPr>
            <w:r w:rsidRPr="00016F3F">
              <w:rPr>
                <w:rFonts w:ascii="Times New Roman" w:hAnsi="Times New Roman"/>
                <w:szCs w:val="24"/>
              </w:rPr>
              <w:t>The Derivative</w:t>
            </w:r>
          </w:p>
          <w:p w14:paraId="4DDDBF20" w14:textId="77777777" w:rsidR="0022650B" w:rsidRPr="00016F3F" w:rsidRDefault="0022650B" w:rsidP="0022650B">
            <w:pPr>
              <w:pStyle w:val="ColorfulList-Accent11"/>
              <w:numPr>
                <w:ilvl w:val="0"/>
                <w:numId w:val="12"/>
              </w:numPr>
              <w:spacing w:after="0" w:line="240" w:lineRule="auto"/>
              <w:rPr>
                <w:rFonts w:ascii="Times New Roman" w:hAnsi="Times New Roman"/>
                <w:szCs w:val="24"/>
              </w:rPr>
            </w:pPr>
            <w:r w:rsidRPr="00016F3F">
              <w:rPr>
                <w:rFonts w:ascii="Times New Roman" w:hAnsi="Times New Roman"/>
                <w:szCs w:val="24"/>
              </w:rPr>
              <w:t>Basic differentiation properties</w:t>
            </w:r>
          </w:p>
          <w:p w14:paraId="4EFA01B8" w14:textId="77777777" w:rsidR="0018191E" w:rsidRPr="002A678F" w:rsidRDefault="0018191E" w:rsidP="0022650B">
            <w:pPr>
              <w:pStyle w:val="ColorfulList-Accent11"/>
              <w:spacing w:after="0" w:line="240" w:lineRule="auto"/>
              <w:ind w:left="450"/>
              <w:rPr>
                <w:rFonts w:ascii="Arial" w:hAnsi="Arial" w:cs="Arial"/>
              </w:rPr>
            </w:pPr>
          </w:p>
        </w:tc>
        <w:tc>
          <w:tcPr>
            <w:tcW w:w="1745" w:type="dxa"/>
          </w:tcPr>
          <w:p w14:paraId="6820DA8A" w14:textId="77777777" w:rsidR="00542AA9" w:rsidRDefault="00542AA9" w:rsidP="00542AA9">
            <w:pPr>
              <w:jc w:val="center"/>
              <w:rPr>
                <w:b/>
                <w:sz w:val="24"/>
                <w:szCs w:val="24"/>
              </w:rPr>
            </w:pPr>
          </w:p>
          <w:p w14:paraId="4F6CD326" w14:textId="77777777" w:rsidR="00542AA9" w:rsidRPr="0022650B" w:rsidRDefault="00542AA9" w:rsidP="00542AA9">
            <w:pPr>
              <w:jc w:val="center"/>
              <w:rPr>
                <w:b/>
                <w:sz w:val="24"/>
                <w:szCs w:val="24"/>
              </w:rPr>
            </w:pPr>
            <w:r w:rsidRPr="0022650B">
              <w:rPr>
                <w:b/>
                <w:sz w:val="24"/>
                <w:szCs w:val="24"/>
              </w:rPr>
              <w:t>Assignment # 6</w:t>
            </w:r>
          </w:p>
          <w:p w14:paraId="1CED2BAE" w14:textId="77777777" w:rsidR="00542AA9" w:rsidRPr="0022650B" w:rsidRDefault="00542AA9" w:rsidP="00542AA9">
            <w:pPr>
              <w:jc w:val="center"/>
              <w:rPr>
                <w:b/>
                <w:sz w:val="24"/>
                <w:szCs w:val="24"/>
              </w:rPr>
            </w:pPr>
          </w:p>
          <w:p w14:paraId="51B161A4" w14:textId="77777777" w:rsidR="0018191E" w:rsidRPr="0022650B" w:rsidRDefault="00542AA9" w:rsidP="00542AA9">
            <w:pPr>
              <w:jc w:val="center"/>
              <w:rPr>
                <w:rFonts w:ascii="Arial" w:hAnsi="Arial" w:cs="Arial"/>
                <w:b/>
                <w:sz w:val="24"/>
                <w:szCs w:val="24"/>
              </w:rPr>
            </w:pPr>
            <w:r w:rsidRPr="0022650B">
              <w:rPr>
                <w:b/>
                <w:sz w:val="24"/>
                <w:szCs w:val="24"/>
              </w:rPr>
              <w:t>Quiz # 6</w:t>
            </w:r>
          </w:p>
        </w:tc>
        <w:tc>
          <w:tcPr>
            <w:tcW w:w="2804" w:type="dxa"/>
          </w:tcPr>
          <w:p w14:paraId="1CFBA998" w14:textId="77777777" w:rsidR="0018191E" w:rsidRPr="002A678F" w:rsidRDefault="00542AA9" w:rsidP="00542AA9">
            <w:pPr>
              <w:jc w:val="center"/>
              <w:rPr>
                <w:rFonts w:ascii="Arial" w:hAnsi="Arial" w:cs="Arial"/>
              </w:rPr>
            </w:pPr>
            <w:r>
              <w:rPr>
                <w:rFonts w:ascii="Arial" w:hAnsi="Arial" w:cs="Arial"/>
              </w:rPr>
              <w:t>All</w:t>
            </w:r>
          </w:p>
        </w:tc>
      </w:tr>
      <w:tr w:rsidR="0018191E" w14:paraId="65382B34" w14:textId="77777777" w:rsidTr="002A678F">
        <w:tc>
          <w:tcPr>
            <w:tcW w:w="843" w:type="dxa"/>
          </w:tcPr>
          <w:p w14:paraId="640CCD16" w14:textId="77777777" w:rsidR="0018191E" w:rsidRPr="002A678F" w:rsidRDefault="0018191E" w:rsidP="0018191E">
            <w:pPr>
              <w:jc w:val="center"/>
              <w:rPr>
                <w:rFonts w:ascii="Arial" w:hAnsi="Arial" w:cs="Arial"/>
              </w:rPr>
            </w:pPr>
            <w:r w:rsidRPr="002A678F">
              <w:rPr>
                <w:rFonts w:ascii="Arial" w:hAnsi="Arial" w:cs="Arial"/>
              </w:rPr>
              <w:t>15</w:t>
            </w:r>
          </w:p>
        </w:tc>
        <w:tc>
          <w:tcPr>
            <w:tcW w:w="4822" w:type="dxa"/>
          </w:tcPr>
          <w:p w14:paraId="5A24B59C" w14:textId="77777777" w:rsidR="0022650B" w:rsidRPr="00016F3F" w:rsidRDefault="0022650B" w:rsidP="0022650B">
            <w:pPr>
              <w:pStyle w:val="ColorfulList-Accent11"/>
              <w:spacing w:before="120" w:after="0" w:line="240" w:lineRule="auto"/>
              <w:ind w:left="0"/>
              <w:rPr>
                <w:rFonts w:ascii="Times New Roman" w:hAnsi="Times New Roman"/>
                <w:b/>
                <w:szCs w:val="24"/>
              </w:rPr>
            </w:pPr>
            <w:r w:rsidRPr="00016F3F">
              <w:rPr>
                <w:rFonts w:ascii="Times New Roman" w:hAnsi="Times New Roman"/>
                <w:b/>
                <w:szCs w:val="24"/>
              </w:rPr>
              <w:t>Use of Differential Calculus</w:t>
            </w:r>
          </w:p>
          <w:p w14:paraId="4D57FBBC" w14:textId="77777777" w:rsidR="0022650B" w:rsidRPr="0022650B" w:rsidRDefault="0022650B" w:rsidP="0022650B">
            <w:pPr>
              <w:pStyle w:val="ColorfulList-Accent11"/>
              <w:spacing w:after="0" w:line="240" w:lineRule="auto"/>
              <w:ind w:left="0"/>
              <w:rPr>
                <w:rFonts w:ascii="Times New Roman" w:hAnsi="Times New Roman"/>
                <w:szCs w:val="24"/>
              </w:rPr>
            </w:pPr>
          </w:p>
          <w:p w14:paraId="436141E0" w14:textId="77777777" w:rsidR="0022650B" w:rsidRPr="00016F3F" w:rsidRDefault="0022650B" w:rsidP="0022650B">
            <w:pPr>
              <w:pStyle w:val="ColorfulList-Accent11"/>
              <w:numPr>
                <w:ilvl w:val="0"/>
                <w:numId w:val="12"/>
              </w:numPr>
              <w:spacing w:after="0" w:line="240" w:lineRule="auto"/>
              <w:rPr>
                <w:rFonts w:ascii="Times New Roman" w:hAnsi="Times New Roman"/>
                <w:szCs w:val="24"/>
              </w:rPr>
            </w:pPr>
            <w:r w:rsidRPr="00016F3F">
              <w:rPr>
                <w:rFonts w:ascii="Times New Roman" w:hAnsi="Times New Roman"/>
                <w:szCs w:val="24"/>
              </w:rPr>
              <w:t>Differentials</w:t>
            </w:r>
          </w:p>
          <w:p w14:paraId="0528FB68" w14:textId="77777777" w:rsidR="0022650B" w:rsidRPr="00016F3F" w:rsidRDefault="0022650B" w:rsidP="0022650B">
            <w:pPr>
              <w:pStyle w:val="ColorfulList-Accent11"/>
              <w:numPr>
                <w:ilvl w:val="0"/>
                <w:numId w:val="12"/>
              </w:numPr>
              <w:spacing w:after="0" w:line="240" w:lineRule="auto"/>
              <w:rPr>
                <w:rFonts w:ascii="Times New Roman" w:hAnsi="Times New Roman"/>
                <w:szCs w:val="24"/>
              </w:rPr>
            </w:pPr>
            <w:r w:rsidRPr="00016F3F">
              <w:rPr>
                <w:rFonts w:ascii="Times New Roman" w:hAnsi="Times New Roman"/>
                <w:szCs w:val="24"/>
              </w:rPr>
              <w:t>Marginal Analysis in Business and Economics</w:t>
            </w:r>
          </w:p>
          <w:p w14:paraId="10416DC5" w14:textId="77777777" w:rsidR="0022650B" w:rsidRPr="00016F3F" w:rsidRDefault="0022650B" w:rsidP="0022650B">
            <w:pPr>
              <w:pStyle w:val="ColorfulList-Accent11"/>
              <w:numPr>
                <w:ilvl w:val="0"/>
                <w:numId w:val="12"/>
              </w:numPr>
              <w:spacing w:after="0" w:line="240" w:lineRule="auto"/>
              <w:rPr>
                <w:rFonts w:ascii="Times New Roman" w:hAnsi="Times New Roman"/>
                <w:szCs w:val="24"/>
              </w:rPr>
            </w:pPr>
            <w:r w:rsidRPr="00016F3F">
              <w:rPr>
                <w:rFonts w:ascii="Times New Roman" w:hAnsi="Times New Roman"/>
                <w:szCs w:val="24"/>
              </w:rPr>
              <w:t>Derivatives of Products and Quotients</w:t>
            </w:r>
          </w:p>
          <w:p w14:paraId="391CDFC1" w14:textId="77777777" w:rsidR="0018191E" w:rsidRPr="002A678F" w:rsidRDefault="0018191E" w:rsidP="0018191E">
            <w:pPr>
              <w:rPr>
                <w:rFonts w:ascii="Arial" w:hAnsi="Arial" w:cs="Arial"/>
              </w:rPr>
            </w:pPr>
          </w:p>
        </w:tc>
        <w:tc>
          <w:tcPr>
            <w:tcW w:w="1745" w:type="dxa"/>
          </w:tcPr>
          <w:p w14:paraId="23C0CA01" w14:textId="77777777" w:rsidR="0022650B" w:rsidRPr="0022650B" w:rsidRDefault="0022650B" w:rsidP="0022650B">
            <w:pPr>
              <w:jc w:val="center"/>
              <w:rPr>
                <w:b/>
                <w:sz w:val="24"/>
                <w:szCs w:val="24"/>
              </w:rPr>
            </w:pPr>
          </w:p>
          <w:p w14:paraId="36124881" w14:textId="77777777" w:rsidR="0018191E" w:rsidRPr="0022650B" w:rsidRDefault="0018191E" w:rsidP="0022650B">
            <w:pPr>
              <w:jc w:val="center"/>
              <w:rPr>
                <w:rFonts w:ascii="Arial" w:hAnsi="Arial" w:cs="Arial"/>
                <w:b/>
                <w:sz w:val="24"/>
                <w:szCs w:val="24"/>
              </w:rPr>
            </w:pPr>
          </w:p>
        </w:tc>
        <w:tc>
          <w:tcPr>
            <w:tcW w:w="2804" w:type="dxa"/>
          </w:tcPr>
          <w:p w14:paraId="767442EB" w14:textId="77777777" w:rsidR="0018191E" w:rsidRPr="002A678F" w:rsidRDefault="00542AA9" w:rsidP="00542AA9">
            <w:pPr>
              <w:jc w:val="center"/>
              <w:rPr>
                <w:rFonts w:ascii="Arial" w:hAnsi="Arial" w:cs="Arial"/>
              </w:rPr>
            </w:pPr>
            <w:r>
              <w:rPr>
                <w:rFonts w:ascii="Arial" w:hAnsi="Arial" w:cs="Arial"/>
              </w:rPr>
              <w:t>All</w:t>
            </w:r>
          </w:p>
        </w:tc>
      </w:tr>
      <w:tr w:rsidR="0018191E" w14:paraId="5F0145C9" w14:textId="77777777" w:rsidTr="002A678F">
        <w:tc>
          <w:tcPr>
            <w:tcW w:w="843" w:type="dxa"/>
          </w:tcPr>
          <w:p w14:paraId="36DE5138" w14:textId="77777777" w:rsidR="0018191E" w:rsidRPr="002A678F" w:rsidRDefault="0022650B" w:rsidP="0018191E">
            <w:pPr>
              <w:jc w:val="center"/>
              <w:rPr>
                <w:rFonts w:ascii="Arial" w:hAnsi="Arial" w:cs="Arial"/>
              </w:rPr>
            </w:pPr>
            <w:r>
              <w:rPr>
                <w:rFonts w:ascii="Arial" w:hAnsi="Arial" w:cs="Arial"/>
              </w:rPr>
              <w:t>16</w:t>
            </w:r>
          </w:p>
        </w:tc>
        <w:tc>
          <w:tcPr>
            <w:tcW w:w="4822" w:type="dxa"/>
          </w:tcPr>
          <w:p w14:paraId="09DE9755" w14:textId="77777777" w:rsidR="0018191E" w:rsidRPr="002A678F" w:rsidRDefault="0018191E" w:rsidP="0018191E">
            <w:pPr>
              <w:rPr>
                <w:rFonts w:ascii="Arial" w:hAnsi="Arial" w:cs="Arial"/>
              </w:rPr>
            </w:pPr>
            <w:r>
              <w:rPr>
                <w:rFonts w:ascii="Arial" w:hAnsi="Arial" w:cs="Arial"/>
              </w:rPr>
              <w:t>Final Term Examination</w:t>
            </w:r>
          </w:p>
        </w:tc>
        <w:tc>
          <w:tcPr>
            <w:tcW w:w="1745" w:type="dxa"/>
          </w:tcPr>
          <w:p w14:paraId="3B603E05" w14:textId="77777777" w:rsidR="0018191E" w:rsidRPr="002A678F" w:rsidRDefault="0018191E" w:rsidP="0018191E">
            <w:pPr>
              <w:rPr>
                <w:rFonts w:ascii="Arial" w:hAnsi="Arial" w:cs="Arial"/>
              </w:rPr>
            </w:pPr>
          </w:p>
        </w:tc>
        <w:tc>
          <w:tcPr>
            <w:tcW w:w="2804" w:type="dxa"/>
          </w:tcPr>
          <w:p w14:paraId="76380ABF" w14:textId="77777777" w:rsidR="0018191E" w:rsidRPr="002A678F" w:rsidRDefault="00542AA9" w:rsidP="00542AA9">
            <w:pPr>
              <w:jc w:val="center"/>
              <w:rPr>
                <w:rFonts w:ascii="Arial" w:hAnsi="Arial" w:cs="Arial"/>
              </w:rPr>
            </w:pPr>
            <w:r>
              <w:rPr>
                <w:rFonts w:ascii="Arial" w:hAnsi="Arial" w:cs="Arial"/>
              </w:rPr>
              <w:t>All</w:t>
            </w:r>
          </w:p>
        </w:tc>
      </w:tr>
    </w:tbl>
    <w:p w14:paraId="4EDF085C" w14:textId="77777777" w:rsidR="002A678F" w:rsidRDefault="002A678F" w:rsidP="003F547E">
      <w:pPr>
        <w:spacing w:after="0" w:line="240" w:lineRule="auto"/>
        <w:rPr>
          <w:rFonts w:ascii="Arial" w:hAnsi="Arial" w:cs="Arial"/>
          <w:sz w:val="24"/>
          <w:szCs w:val="24"/>
        </w:rPr>
      </w:pPr>
    </w:p>
    <w:p w14:paraId="5D50912E" w14:textId="77777777" w:rsidR="00B67E02" w:rsidRDefault="00B67E02" w:rsidP="003F547E">
      <w:pPr>
        <w:spacing w:after="0" w:line="240" w:lineRule="auto"/>
        <w:rPr>
          <w:rFonts w:ascii="Times New Roman" w:eastAsia="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10214"/>
      </w:tblGrid>
      <w:tr w:rsidR="00B67E02" w:rsidRPr="00C80334" w14:paraId="4E9A08D7" w14:textId="77777777" w:rsidTr="00BC514A">
        <w:tc>
          <w:tcPr>
            <w:tcW w:w="10214" w:type="dxa"/>
            <w:shd w:val="clear" w:color="auto" w:fill="F2F2F2" w:themeFill="background1" w:themeFillShade="F2"/>
          </w:tcPr>
          <w:p w14:paraId="76DE70CB" w14:textId="77777777" w:rsidR="00B67E02" w:rsidRPr="00C80334" w:rsidRDefault="00B67E02" w:rsidP="00BC514A">
            <w:pPr>
              <w:rPr>
                <w:rFonts w:ascii="Arial" w:hAnsi="Arial" w:cs="Arial"/>
                <w:b/>
                <w:sz w:val="20"/>
                <w:szCs w:val="20"/>
              </w:rPr>
            </w:pPr>
            <w:r>
              <w:rPr>
                <w:rFonts w:ascii="Arial" w:hAnsi="Arial" w:cs="Arial"/>
                <w:b/>
                <w:sz w:val="20"/>
                <w:szCs w:val="20"/>
              </w:rPr>
              <w:t>Primary Text Book (s)</w:t>
            </w:r>
            <w:r w:rsidRPr="00C80334">
              <w:rPr>
                <w:rFonts w:ascii="Arial" w:hAnsi="Arial" w:cs="Arial"/>
                <w:b/>
                <w:sz w:val="20"/>
                <w:szCs w:val="20"/>
              </w:rPr>
              <w:t>:</w:t>
            </w:r>
          </w:p>
        </w:tc>
      </w:tr>
      <w:tr w:rsidR="00B67E02" w:rsidRPr="00C80334" w14:paraId="62DBA3D3" w14:textId="77777777" w:rsidTr="00BC514A">
        <w:tc>
          <w:tcPr>
            <w:tcW w:w="10214" w:type="dxa"/>
          </w:tcPr>
          <w:p w14:paraId="06520BEE" w14:textId="77777777" w:rsidR="00B67E02" w:rsidRPr="005F6BE5" w:rsidRDefault="00B67E02" w:rsidP="00BC514A">
            <w:pPr>
              <w:rPr>
                <w:rFonts w:ascii="Arial" w:hAnsi="Arial" w:cs="Arial"/>
              </w:rPr>
            </w:pPr>
          </w:p>
          <w:p w14:paraId="14A06B8D" w14:textId="77777777" w:rsidR="00CB1AC4" w:rsidRPr="004E6F11" w:rsidRDefault="00CB1AC4" w:rsidP="00CB1AC4">
            <w:pPr>
              <w:pStyle w:val="ListParagraph"/>
              <w:numPr>
                <w:ilvl w:val="0"/>
                <w:numId w:val="5"/>
              </w:numPr>
              <w:autoSpaceDE w:val="0"/>
              <w:autoSpaceDN w:val="0"/>
              <w:adjustRightInd w:val="0"/>
              <w:rPr>
                <w:b/>
              </w:rPr>
            </w:pPr>
            <w:r w:rsidRPr="004E6F11">
              <w:rPr>
                <w:b/>
              </w:rPr>
              <w:t xml:space="preserve">Essential of College </w:t>
            </w:r>
            <w:proofErr w:type="gramStart"/>
            <w:r w:rsidRPr="004E6F11">
              <w:rPr>
                <w:b/>
              </w:rPr>
              <w:t>Mathematics(</w:t>
            </w:r>
            <w:proofErr w:type="gramEnd"/>
            <w:r w:rsidRPr="004E6F11">
              <w:rPr>
                <w:b/>
              </w:rPr>
              <w:t>For Business &amp; Economics)</w:t>
            </w:r>
            <w:r w:rsidRPr="004E6F11">
              <w:t xml:space="preserve"> (11</w:t>
            </w:r>
            <w:r w:rsidRPr="004E6F11">
              <w:rPr>
                <w:vertAlign w:val="superscript"/>
              </w:rPr>
              <w:t>th</w:t>
            </w:r>
            <w:r w:rsidRPr="004E6F11">
              <w:t xml:space="preserve"> Edition) By: Raymond A. Barnett, Michael R. Zeigler</w:t>
            </w:r>
          </w:p>
          <w:p w14:paraId="694ABBA3" w14:textId="77777777" w:rsidR="00B67E02" w:rsidRPr="005F6BE5" w:rsidRDefault="00B67E02" w:rsidP="00CB1AC4">
            <w:pPr>
              <w:pStyle w:val="ListParagraph"/>
              <w:rPr>
                <w:rFonts w:ascii="Arial" w:hAnsi="Arial" w:cs="Arial"/>
              </w:rPr>
            </w:pPr>
            <w:r w:rsidRPr="005F6BE5">
              <w:rPr>
                <w:rFonts w:ascii="Arial" w:hAnsi="Arial" w:cs="Arial"/>
              </w:rPr>
              <w:t xml:space="preserve">   </w:t>
            </w:r>
          </w:p>
          <w:p w14:paraId="730D5DFD" w14:textId="77777777" w:rsidR="00B67E02" w:rsidRPr="005F6BE5" w:rsidRDefault="00B67E02" w:rsidP="00B67E02">
            <w:pPr>
              <w:ind w:left="360"/>
              <w:rPr>
                <w:rFonts w:ascii="Arial" w:hAnsi="Arial" w:cs="Arial"/>
              </w:rPr>
            </w:pPr>
          </w:p>
        </w:tc>
      </w:tr>
    </w:tbl>
    <w:p w14:paraId="1F28CBAB" w14:textId="77777777" w:rsidR="002A678F" w:rsidRDefault="002A678F" w:rsidP="003F547E">
      <w:pPr>
        <w:spacing w:after="0" w:line="240" w:lineRule="auto"/>
        <w:rPr>
          <w:rFonts w:ascii="Times New Roman" w:eastAsia="Times New Roman" w:hAnsi="Times New Roman" w:cs="Times New Roman"/>
          <w:b/>
          <w:color w:val="000000" w:themeColor="text1"/>
          <w:sz w:val="20"/>
          <w:szCs w:val="20"/>
        </w:rPr>
      </w:pPr>
    </w:p>
    <w:p w14:paraId="7B1A15D1" w14:textId="77777777" w:rsidR="00B67E02" w:rsidRDefault="00B67E02" w:rsidP="00B67E02">
      <w:pPr>
        <w:spacing w:after="0" w:line="240" w:lineRule="auto"/>
        <w:rPr>
          <w:rFonts w:ascii="Times New Roman" w:eastAsia="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10214"/>
      </w:tblGrid>
      <w:tr w:rsidR="00B67E02" w:rsidRPr="00C80334" w14:paraId="2002E561" w14:textId="77777777" w:rsidTr="00BC514A">
        <w:tc>
          <w:tcPr>
            <w:tcW w:w="10214" w:type="dxa"/>
            <w:shd w:val="clear" w:color="auto" w:fill="F2F2F2" w:themeFill="background1" w:themeFillShade="F2"/>
          </w:tcPr>
          <w:p w14:paraId="32C3E3B2" w14:textId="77777777" w:rsidR="00B67E02" w:rsidRPr="00C80334" w:rsidRDefault="005F6BE5" w:rsidP="00BC514A">
            <w:pPr>
              <w:rPr>
                <w:rFonts w:ascii="Arial" w:hAnsi="Arial" w:cs="Arial"/>
                <w:b/>
                <w:sz w:val="20"/>
                <w:szCs w:val="20"/>
              </w:rPr>
            </w:pPr>
            <w:r>
              <w:rPr>
                <w:rFonts w:ascii="Arial" w:hAnsi="Arial" w:cs="Arial"/>
                <w:b/>
                <w:sz w:val="20"/>
                <w:szCs w:val="20"/>
              </w:rPr>
              <w:t>Reference / Supplementary Reading (s)</w:t>
            </w:r>
            <w:r w:rsidR="00B67E02" w:rsidRPr="00C80334">
              <w:rPr>
                <w:rFonts w:ascii="Arial" w:hAnsi="Arial" w:cs="Arial"/>
                <w:b/>
                <w:sz w:val="20"/>
                <w:szCs w:val="20"/>
              </w:rPr>
              <w:t>:</w:t>
            </w:r>
          </w:p>
        </w:tc>
      </w:tr>
      <w:tr w:rsidR="00B67E02" w:rsidRPr="00C80334" w14:paraId="6A01E81B" w14:textId="77777777" w:rsidTr="00BC514A">
        <w:tc>
          <w:tcPr>
            <w:tcW w:w="10214" w:type="dxa"/>
          </w:tcPr>
          <w:p w14:paraId="2A26792E" w14:textId="77777777" w:rsidR="00B67E02" w:rsidRPr="005F6BE5" w:rsidRDefault="00B67E02" w:rsidP="00BC514A">
            <w:pPr>
              <w:rPr>
                <w:rFonts w:ascii="Arial" w:hAnsi="Arial" w:cs="Arial"/>
              </w:rPr>
            </w:pPr>
          </w:p>
          <w:p w14:paraId="2103A35E" w14:textId="77777777" w:rsidR="00CB1AC4" w:rsidRPr="00CB1AC4" w:rsidRDefault="00CB1AC4" w:rsidP="00CB1AC4">
            <w:pPr>
              <w:pStyle w:val="ListParagraph"/>
              <w:numPr>
                <w:ilvl w:val="0"/>
                <w:numId w:val="5"/>
              </w:numPr>
              <w:autoSpaceDE w:val="0"/>
              <w:autoSpaceDN w:val="0"/>
              <w:adjustRightInd w:val="0"/>
              <w:rPr>
                <w:sz w:val="16"/>
              </w:rPr>
            </w:pPr>
            <w:r w:rsidRPr="00CB1AC4">
              <w:rPr>
                <w:b/>
              </w:rPr>
              <w:t xml:space="preserve">Applied </w:t>
            </w:r>
            <w:r w:rsidRPr="00CB1AC4">
              <w:rPr>
                <w:b/>
                <w:bCs/>
              </w:rPr>
              <w:t>Mathematics for Business, Economics, and the social sciences</w:t>
            </w:r>
          </w:p>
          <w:p w14:paraId="239F15D5" w14:textId="77777777" w:rsidR="005F6BE5" w:rsidRPr="00CB1AC4" w:rsidRDefault="00CB1AC4" w:rsidP="00CB1AC4">
            <w:pPr>
              <w:pStyle w:val="ListParagraph"/>
              <w:autoSpaceDE w:val="0"/>
              <w:autoSpaceDN w:val="0"/>
              <w:adjustRightInd w:val="0"/>
              <w:rPr>
                <w:sz w:val="16"/>
              </w:rPr>
            </w:pPr>
            <w:r w:rsidRPr="000F5859">
              <w:t>By</w:t>
            </w:r>
            <w:r>
              <w:t>:</w:t>
            </w:r>
            <w:r w:rsidRPr="000F5859">
              <w:t xml:space="preserve"> Frank </w:t>
            </w:r>
            <w:r w:rsidR="005F6BE5" w:rsidRPr="00CB1AC4">
              <w:rPr>
                <w:rFonts w:ascii="Arial" w:hAnsi="Arial" w:cs="Arial"/>
              </w:rPr>
              <w:t xml:space="preserve"> </w:t>
            </w:r>
          </w:p>
          <w:p w14:paraId="29154733" w14:textId="77777777" w:rsidR="00B67E02" w:rsidRPr="00CB1AC4" w:rsidRDefault="005F6BE5" w:rsidP="00CB1AC4">
            <w:pPr>
              <w:pStyle w:val="ListParagraph"/>
              <w:rPr>
                <w:rFonts w:ascii="Arial" w:hAnsi="Arial" w:cs="Arial"/>
              </w:rPr>
            </w:pPr>
            <w:r w:rsidRPr="005F6BE5">
              <w:rPr>
                <w:rFonts w:ascii="Arial" w:hAnsi="Arial" w:cs="Arial"/>
              </w:rPr>
              <w:t xml:space="preserve"> </w:t>
            </w:r>
            <w:r w:rsidRPr="00CB1AC4">
              <w:rPr>
                <w:rFonts w:ascii="Arial" w:hAnsi="Arial" w:cs="Arial"/>
              </w:rPr>
              <w:t xml:space="preserve"> </w:t>
            </w:r>
          </w:p>
          <w:p w14:paraId="3059398F" w14:textId="77777777" w:rsidR="00B67E02" w:rsidRPr="005F6BE5" w:rsidRDefault="00B67E02" w:rsidP="00BC514A">
            <w:pPr>
              <w:rPr>
                <w:rFonts w:ascii="Arial" w:hAnsi="Arial" w:cs="Arial"/>
              </w:rPr>
            </w:pPr>
          </w:p>
        </w:tc>
      </w:tr>
    </w:tbl>
    <w:p w14:paraId="663246BF" w14:textId="77777777" w:rsidR="00746768" w:rsidRDefault="00746768" w:rsidP="00746768">
      <w:pPr>
        <w:spacing w:line="36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214"/>
      </w:tblGrid>
      <w:tr w:rsidR="005F6BE5" w:rsidRPr="00C80334" w14:paraId="39EC8395" w14:textId="77777777" w:rsidTr="00BC514A">
        <w:tc>
          <w:tcPr>
            <w:tcW w:w="10214" w:type="dxa"/>
            <w:shd w:val="clear" w:color="auto" w:fill="F2F2F2" w:themeFill="background1" w:themeFillShade="F2"/>
          </w:tcPr>
          <w:p w14:paraId="31D0FFA7" w14:textId="77777777" w:rsidR="005F6BE5" w:rsidRPr="00C80334" w:rsidRDefault="005F6BE5" w:rsidP="00BC514A">
            <w:pPr>
              <w:rPr>
                <w:rFonts w:ascii="Arial" w:hAnsi="Arial" w:cs="Arial"/>
                <w:b/>
                <w:sz w:val="20"/>
                <w:szCs w:val="20"/>
              </w:rPr>
            </w:pPr>
            <w:r>
              <w:rPr>
                <w:rFonts w:ascii="Arial" w:hAnsi="Arial" w:cs="Arial"/>
                <w:b/>
                <w:sz w:val="20"/>
                <w:szCs w:val="20"/>
              </w:rPr>
              <w:t>Useful Online / Web Resources</w:t>
            </w:r>
            <w:r w:rsidRPr="00C80334">
              <w:rPr>
                <w:rFonts w:ascii="Arial" w:hAnsi="Arial" w:cs="Arial"/>
                <w:b/>
                <w:sz w:val="20"/>
                <w:szCs w:val="20"/>
              </w:rPr>
              <w:t>:</w:t>
            </w:r>
          </w:p>
        </w:tc>
      </w:tr>
      <w:tr w:rsidR="005F6BE5" w:rsidRPr="00C80334" w14:paraId="7B35D132" w14:textId="77777777" w:rsidTr="00BC514A">
        <w:tc>
          <w:tcPr>
            <w:tcW w:w="10214" w:type="dxa"/>
          </w:tcPr>
          <w:p w14:paraId="4180C3C5" w14:textId="77777777" w:rsidR="005F6BE5" w:rsidRPr="005F6BE5" w:rsidRDefault="005F6BE5" w:rsidP="00BC514A">
            <w:pPr>
              <w:rPr>
                <w:rFonts w:ascii="Arial" w:hAnsi="Arial" w:cs="Arial"/>
              </w:rPr>
            </w:pPr>
          </w:p>
          <w:p w14:paraId="03E331D7" w14:textId="77777777" w:rsidR="005F6BE5" w:rsidRPr="005F6BE5" w:rsidRDefault="00CB1AC4" w:rsidP="00BC514A">
            <w:pPr>
              <w:pStyle w:val="ListParagraph"/>
              <w:numPr>
                <w:ilvl w:val="0"/>
                <w:numId w:val="5"/>
              </w:numPr>
              <w:rPr>
                <w:rFonts w:ascii="Arial" w:hAnsi="Arial" w:cs="Arial"/>
              </w:rPr>
            </w:pPr>
            <w:r>
              <w:rPr>
                <w:rFonts w:ascii="Arial" w:hAnsi="Arial" w:cs="Arial"/>
              </w:rPr>
              <w:t>Moodle.umt.edu.pk</w:t>
            </w:r>
            <w:r w:rsidR="005F6BE5" w:rsidRPr="005F6BE5">
              <w:rPr>
                <w:rFonts w:ascii="Arial" w:hAnsi="Arial" w:cs="Arial"/>
              </w:rPr>
              <w:t xml:space="preserve">   </w:t>
            </w:r>
          </w:p>
          <w:p w14:paraId="3DFBAD58" w14:textId="77777777" w:rsidR="00CB1AC4" w:rsidRPr="00CB1AC4" w:rsidRDefault="00CB1AC4" w:rsidP="00CB1AC4">
            <w:pPr>
              <w:pStyle w:val="ListParagraph"/>
              <w:rPr>
                <w:rFonts w:ascii="Arial" w:hAnsi="Arial" w:cs="Arial"/>
              </w:rPr>
            </w:pPr>
          </w:p>
        </w:tc>
      </w:tr>
    </w:tbl>
    <w:p w14:paraId="5AA76F43" w14:textId="77777777" w:rsidR="005F6BE5" w:rsidRDefault="005F6BE5" w:rsidP="005F6BE5">
      <w:pPr>
        <w:spacing w:line="360" w:lineRule="auto"/>
        <w:jc w:val="both"/>
        <w:rPr>
          <w:rFonts w:ascii="Times New Roman" w:hAnsi="Times New Roman" w:cs="Times New Roman"/>
          <w:sz w:val="20"/>
          <w:szCs w:val="20"/>
        </w:rPr>
      </w:pPr>
    </w:p>
    <w:sectPr w:rsidR="005F6BE5" w:rsidSect="00F15758">
      <w:headerReference w:type="default" r:id="rId7"/>
      <w:footerReference w:type="default" r:id="rId8"/>
      <w:pgSz w:w="12240" w:h="15840"/>
      <w:pgMar w:top="576" w:right="1008" w:bottom="576" w:left="1008" w:header="21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EC9A1" w14:textId="77777777" w:rsidR="00936CEE" w:rsidRDefault="00936CEE" w:rsidP="007977E9">
      <w:pPr>
        <w:spacing w:after="0" w:line="240" w:lineRule="auto"/>
      </w:pPr>
      <w:r>
        <w:separator/>
      </w:r>
    </w:p>
  </w:endnote>
  <w:endnote w:type="continuationSeparator" w:id="0">
    <w:p w14:paraId="64F205F5" w14:textId="77777777" w:rsidR="00936CEE" w:rsidRDefault="00936CEE" w:rsidP="0079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59D0" w14:textId="77777777" w:rsidR="008742B1" w:rsidRDefault="008742B1" w:rsidP="008742B1">
    <w:pPr>
      <w:pStyle w:val="Footer"/>
    </w:pPr>
    <w:r w:rsidRPr="008742B1">
      <w:rPr>
        <w:b/>
        <w:sz w:val="20"/>
        <w:szCs w:val="20"/>
      </w:rPr>
      <w:t>UMT Course Outlines</w:t>
    </w:r>
    <w:r>
      <w:t xml:space="preserve">                                                                                                                                                   </w:t>
    </w:r>
    <w:sdt>
      <w:sdtPr>
        <w:id w:val="234203651"/>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83240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2405">
              <w:rPr>
                <w:b/>
                <w:bCs/>
                <w:noProof/>
              </w:rPr>
              <w:t>7</w:t>
            </w:r>
            <w:r>
              <w:rPr>
                <w:b/>
                <w:bCs/>
                <w:sz w:val="24"/>
                <w:szCs w:val="24"/>
              </w:rPr>
              <w:fldChar w:fldCharType="end"/>
            </w:r>
          </w:sdtContent>
        </w:sdt>
      </w:sdtContent>
    </w:sdt>
  </w:p>
  <w:p w14:paraId="120540EE" w14:textId="77777777" w:rsidR="00CF460D" w:rsidRDefault="00CF4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902E" w14:textId="77777777" w:rsidR="00936CEE" w:rsidRDefault="00936CEE" w:rsidP="007977E9">
      <w:pPr>
        <w:spacing w:after="0" w:line="240" w:lineRule="auto"/>
      </w:pPr>
      <w:r>
        <w:separator/>
      </w:r>
    </w:p>
  </w:footnote>
  <w:footnote w:type="continuationSeparator" w:id="0">
    <w:p w14:paraId="745FF645" w14:textId="77777777" w:rsidR="00936CEE" w:rsidRDefault="00936CEE" w:rsidP="00797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02D2" w14:textId="77777777" w:rsidR="00073CF5" w:rsidRPr="00073CF5" w:rsidRDefault="00C35B83" w:rsidP="00C35B83">
    <w:pPr>
      <w:pStyle w:val="Header"/>
      <w:tabs>
        <w:tab w:val="left" w:pos="255"/>
        <w:tab w:val="left" w:pos="870"/>
        <w:tab w:val="left" w:pos="1335"/>
        <w:tab w:val="left" w:pos="1455"/>
        <w:tab w:val="center" w:pos="5112"/>
        <w:tab w:val="right" w:pos="10224"/>
      </w:tabs>
      <w:jc w:val="right"/>
      <w:rPr>
        <w:rFonts w:ascii="Arial Rounded MT Bold" w:hAnsi="Arial Rounded MT Bold"/>
        <w:b/>
        <w:sz w:val="24"/>
        <w:szCs w:val="24"/>
      </w:rPr>
    </w:pPr>
    <w:r w:rsidRPr="00781CA2">
      <w:rPr>
        <w:rFonts w:ascii="Rockwell Condensed" w:hAnsi="Rockwell Condensed"/>
        <w:noProof/>
        <w:sz w:val="72"/>
        <w:szCs w:val="72"/>
      </w:rPr>
      <w:drawing>
        <wp:anchor distT="0" distB="0" distL="114300" distR="114300" simplePos="0" relativeHeight="251659264" behindDoc="1" locked="0" layoutInCell="1" allowOverlap="1" wp14:anchorId="5472F2BF" wp14:editId="58D76446">
          <wp:simplePos x="0" y="0"/>
          <wp:positionH relativeFrom="margin">
            <wp:posOffset>2741295</wp:posOffset>
          </wp:positionH>
          <wp:positionV relativeFrom="paragraph">
            <wp:posOffset>3810</wp:posOffset>
          </wp:positionV>
          <wp:extent cx="973012" cy="991870"/>
          <wp:effectExtent l="0" t="0" r="0" b="0"/>
          <wp:wrapNone/>
          <wp:docPr id="4" name="Picture 4" descr="C:\Users\Aamir Abbas Ch\Desktop\UM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mir Abbas Ch\Desktop\UM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012" cy="9918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sidR="008B5239">
      <w:rPr>
        <w:rFonts w:ascii="Arial Rounded MT Bold" w:hAnsi="Arial Rounded MT Bold"/>
        <w:b/>
        <w:sz w:val="24"/>
        <w:szCs w:val="24"/>
      </w:rPr>
      <w:tab/>
    </w:r>
    <w:r w:rsidR="008B5239">
      <w:rPr>
        <w:rFonts w:ascii="Arial Rounded MT Bold" w:hAnsi="Arial Rounded MT Bold"/>
        <w:b/>
        <w:sz w:val="24"/>
        <w:szCs w:val="24"/>
      </w:rPr>
      <w:tab/>
    </w:r>
    <w:r w:rsidR="008B5239">
      <w:rPr>
        <w:rFonts w:ascii="Arial Rounded MT Bold" w:hAnsi="Arial Rounded MT Bold"/>
        <w:b/>
        <w:sz w:val="24"/>
        <w:szCs w:val="24"/>
      </w:rPr>
      <w:tab/>
    </w:r>
    <w:r w:rsidR="008B5239">
      <w:rPr>
        <w:rFonts w:ascii="Arial Rounded MT Bold" w:hAnsi="Arial Rounded MT Bold"/>
        <w:b/>
        <w:sz w:val="24"/>
        <w:szCs w:val="24"/>
      </w:rPr>
      <w:tab/>
    </w:r>
    <w:r w:rsidR="00073CF5" w:rsidRPr="001437DC">
      <w:rPr>
        <w:rFonts w:ascii="Bookman Old Style" w:hAnsi="Bookman Old Style"/>
        <w:b/>
        <w:noProof/>
        <w:color w:val="2E74B5" w:themeColor="accent1" w:themeShade="BF"/>
        <w:sz w:val="32"/>
        <w:szCs w:val="32"/>
      </w:rPr>
      <w:drawing>
        <wp:inline distT="0" distB="0" distL="0" distR="0" wp14:anchorId="5A2EB7EE" wp14:editId="4D5311E2">
          <wp:extent cx="2200275" cy="793638"/>
          <wp:effectExtent l="0" t="0" r="0" b="6985"/>
          <wp:docPr id="5" name="Picture 5" descr="C:\Users\22833\Desktop\224864565_10223374717808866_77313613694760113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2833\Desktop\224864565_10223374717808866_7731361369476011310_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4037" cy="852707"/>
                  </a:xfrm>
                  <a:prstGeom prst="rect">
                    <a:avLst/>
                  </a:prstGeom>
                  <a:noFill/>
                  <a:ln>
                    <a:noFill/>
                  </a:ln>
                </pic:spPr>
              </pic:pic>
            </a:graphicData>
          </a:graphic>
        </wp:inline>
      </w:drawing>
    </w:r>
  </w:p>
  <w:p w14:paraId="59F6E2FE" w14:textId="77777777" w:rsidR="000B7BE7" w:rsidRPr="00A42307" w:rsidRDefault="00CC1C60" w:rsidP="00E65A31">
    <w:pPr>
      <w:pStyle w:val="Header"/>
      <w:spacing w:line="360" w:lineRule="auto"/>
      <w:jc w:val="center"/>
      <w:rPr>
        <w:rFonts w:ascii="Book Antiqua" w:hAnsi="Book Antiqua" w:cstheme="minorHAnsi"/>
        <w:b/>
        <w:sz w:val="24"/>
        <w:szCs w:val="24"/>
      </w:rPr>
    </w:pPr>
    <w:r w:rsidRPr="00A42307">
      <w:rPr>
        <w:rFonts w:ascii="Book Antiqua" w:hAnsi="Book Antiqua" w:cstheme="minorHAnsi"/>
        <w:b/>
        <w:sz w:val="24"/>
        <w:szCs w:val="24"/>
      </w:rPr>
      <w:t xml:space="preserve">University </w:t>
    </w:r>
    <w:r w:rsidRPr="00A42307">
      <w:rPr>
        <w:rFonts w:ascii="Book Antiqua" w:hAnsi="Book Antiqua" w:cstheme="minorHAnsi"/>
        <w:b/>
        <w:i/>
        <w:sz w:val="24"/>
        <w:szCs w:val="24"/>
      </w:rPr>
      <w:t xml:space="preserve">of </w:t>
    </w:r>
    <w:r w:rsidRPr="00A42307">
      <w:rPr>
        <w:rFonts w:ascii="Book Antiqua" w:hAnsi="Book Antiqua" w:cstheme="minorHAnsi"/>
        <w:b/>
        <w:sz w:val="24"/>
        <w:szCs w:val="24"/>
      </w:rPr>
      <w:t xml:space="preserve">Management </w:t>
    </w:r>
    <w:r w:rsidRPr="00A42307">
      <w:rPr>
        <w:rFonts w:ascii="Book Antiqua" w:hAnsi="Book Antiqua" w:cstheme="minorHAnsi"/>
        <w:b/>
        <w:i/>
        <w:sz w:val="24"/>
        <w:szCs w:val="24"/>
      </w:rPr>
      <w:t>and</w:t>
    </w:r>
    <w:r w:rsidRPr="00A42307">
      <w:rPr>
        <w:rFonts w:ascii="Book Antiqua" w:hAnsi="Book Antiqua" w:cstheme="minorHAnsi"/>
        <w:b/>
        <w:sz w:val="24"/>
        <w:szCs w:val="24"/>
      </w:rPr>
      <w:t xml:space="preserve">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534"/>
    <w:multiLevelType w:val="hybridMultilevel"/>
    <w:tmpl w:val="227AF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306B9"/>
    <w:multiLevelType w:val="hybridMultilevel"/>
    <w:tmpl w:val="956E491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A671E28"/>
    <w:multiLevelType w:val="hybridMultilevel"/>
    <w:tmpl w:val="51B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02452"/>
    <w:multiLevelType w:val="hybridMultilevel"/>
    <w:tmpl w:val="50D45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2D2A07"/>
    <w:multiLevelType w:val="hybridMultilevel"/>
    <w:tmpl w:val="00B808E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3FF373B"/>
    <w:multiLevelType w:val="hybridMultilevel"/>
    <w:tmpl w:val="145A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66F05"/>
    <w:multiLevelType w:val="hybridMultilevel"/>
    <w:tmpl w:val="B1B4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D68D7"/>
    <w:multiLevelType w:val="hybridMultilevel"/>
    <w:tmpl w:val="89CCD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492D0B"/>
    <w:multiLevelType w:val="hybridMultilevel"/>
    <w:tmpl w:val="3208A902"/>
    <w:lvl w:ilvl="0" w:tplc="27287BE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B6B44"/>
    <w:multiLevelType w:val="hybridMultilevel"/>
    <w:tmpl w:val="CE983D3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3B9A52CD"/>
    <w:multiLevelType w:val="hybridMultilevel"/>
    <w:tmpl w:val="9022E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A40463"/>
    <w:multiLevelType w:val="hybridMultilevel"/>
    <w:tmpl w:val="6128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75737"/>
    <w:multiLevelType w:val="hybridMultilevel"/>
    <w:tmpl w:val="3A14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2626E"/>
    <w:multiLevelType w:val="hybridMultilevel"/>
    <w:tmpl w:val="A67ED308"/>
    <w:lvl w:ilvl="0" w:tplc="87041092">
      <w:start w:val="1"/>
      <w:numFmt w:val="decimal"/>
      <w:lvlText w:val="%1."/>
      <w:lvlJc w:val="left"/>
      <w:pPr>
        <w:ind w:left="720" w:hanging="360"/>
      </w:pPr>
      <w:rPr>
        <w:rFonts w:ascii="Times New Roman" w:hAnsi="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07A77"/>
    <w:multiLevelType w:val="hybridMultilevel"/>
    <w:tmpl w:val="048A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B7FFC"/>
    <w:multiLevelType w:val="hybridMultilevel"/>
    <w:tmpl w:val="55BA4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884B2D"/>
    <w:multiLevelType w:val="hybridMultilevel"/>
    <w:tmpl w:val="F392A8A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67DB0C35"/>
    <w:multiLevelType w:val="hybridMultilevel"/>
    <w:tmpl w:val="7314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8712AF"/>
    <w:multiLevelType w:val="hybridMultilevel"/>
    <w:tmpl w:val="13BC81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145521">
    <w:abstractNumId w:val="5"/>
  </w:num>
  <w:num w:numId="2" w16cid:durableId="431121539">
    <w:abstractNumId w:val="0"/>
  </w:num>
  <w:num w:numId="3" w16cid:durableId="355547557">
    <w:abstractNumId w:val="18"/>
  </w:num>
  <w:num w:numId="4" w16cid:durableId="908002251">
    <w:abstractNumId w:val="15"/>
  </w:num>
  <w:num w:numId="5" w16cid:durableId="1359041898">
    <w:abstractNumId w:val="11"/>
  </w:num>
  <w:num w:numId="6" w16cid:durableId="1761825533">
    <w:abstractNumId w:val="10"/>
  </w:num>
  <w:num w:numId="7" w16cid:durableId="1897009352">
    <w:abstractNumId w:val="7"/>
  </w:num>
  <w:num w:numId="8" w16cid:durableId="253247218">
    <w:abstractNumId w:val="16"/>
  </w:num>
  <w:num w:numId="9" w16cid:durableId="1828588169">
    <w:abstractNumId w:val="1"/>
  </w:num>
  <w:num w:numId="10" w16cid:durableId="1690058314">
    <w:abstractNumId w:val="3"/>
  </w:num>
  <w:num w:numId="11" w16cid:durableId="1662271751">
    <w:abstractNumId w:val="9"/>
  </w:num>
  <w:num w:numId="12" w16cid:durableId="1411191927">
    <w:abstractNumId w:val="4"/>
  </w:num>
  <w:num w:numId="13" w16cid:durableId="624047986">
    <w:abstractNumId w:val="13"/>
  </w:num>
  <w:num w:numId="14" w16cid:durableId="141506330">
    <w:abstractNumId w:val="8"/>
  </w:num>
  <w:num w:numId="15" w16cid:durableId="698775781">
    <w:abstractNumId w:val="12"/>
  </w:num>
  <w:num w:numId="16" w16cid:durableId="1612737736">
    <w:abstractNumId w:val="14"/>
  </w:num>
  <w:num w:numId="17" w16cid:durableId="570626488">
    <w:abstractNumId w:val="6"/>
  </w:num>
  <w:num w:numId="18" w16cid:durableId="1527865529">
    <w:abstractNumId w:val="2"/>
  </w:num>
  <w:num w:numId="19" w16cid:durableId="2109215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7E9"/>
    <w:rsid w:val="000204FE"/>
    <w:rsid w:val="0002616C"/>
    <w:rsid w:val="00073CF5"/>
    <w:rsid w:val="000B7BE7"/>
    <w:rsid w:val="001079FB"/>
    <w:rsid w:val="001312C4"/>
    <w:rsid w:val="001665CF"/>
    <w:rsid w:val="00174CDF"/>
    <w:rsid w:val="0018191E"/>
    <w:rsid w:val="00186878"/>
    <w:rsid w:val="001A2766"/>
    <w:rsid w:val="001C27A8"/>
    <w:rsid w:val="0022165D"/>
    <w:rsid w:val="0022650B"/>
    <w:rsid w:val="00231182"/>
    <w:rsid w:val="00244317"/>
    <w:rsid w:val="00286C2E"/>
    <w:rsid w:val="002A678F"/>
    <w:rsid w:val="002E02C8"/>
    <w:rsid w:val="00300FEF"/>
    <w:rsid w:val="0031562C"/>
    <w:rsid w:val="00390E47"/>
    <w:rsid w:val="003F547E"/>
    <w:rsid w:val="003F5525"/>
    <w:rsid w:val="00415EA1"/>
    <w:rsid w:val="00440F4A"/>
    <w:rsid w:val="0044554D"/>
    <w:rsid w:val="00492702"/>
    <w:rsid w:val="004D270F"/>
    <w:rsid w:val="004D3606"/>
    <w:rsid w:val="00525F9E"/>
    <w:rsid w:val="005360D2"/>
    <w:rsid w:val="00542AA9"/>
    <w:rsid w:val="00581A07"/>
    <w:rsid w:val="005B252F"/>
    <w:rsid w:val="005C61FB"/>
    <w:rsid w:val="005D09F8"/>
    <w:rsid w:val="005E7EE5"/>
    <w:rsid w:val="005F6BE5"/>
    <w:rsid w:val="005F7F66"/>
    <w:rsid w:val="0060542D"/>
    <w:rsid w:val="006371A3"/>
    <w:rsid w:val="00660AFD"/>
    <w:rsid w:val="00687352"/>
    <w:rsid w:val="00690F91"/>
    <w:rsid w:val="00693D9E"/>
    <w:rsid w:val="006D7C21"/>
    <w:rsid w:val="00746768"/>
    <w:rsid w:val="0079681A"/>
    <w:rsid w:val="007977E9"/>
    <w:rsid w:val="007A4CAB"/>
    <w:rsid w:val="007A75B4"/>
    <w:rsid w:val="007C68FB"/>
    <w:rsid w:val="00832405"/>
    <w:rsid w:val="00860AA1"/>
    <w:rsid w:val="00871C6D"/>
    <w:rsid w:val="008742B1"/>
    <w:rsid w:val="008B5239"/>
    <w:rsid w:val="008D2467"/>
    <w:rsid w:val="008E0EAD"/>
    <w:rsid w:val="009343A9"/>
    <w:rsid w:val="00936CEE"/>
    <w:rsid w:val="009B431E"/>
    <w:rsid w:val="009D1A7B"/>
    <w:rsid w:val="00A42307"/>
    <w:rsid w:val="00A65BE9"/>
    <w:rsid w:val="00A724A1"/>
    <w:rsid w:val="00A72703"/>
    <w:rsid w:val="00AB36E7"/>
    <w:rsid w:val="00AE3684"/>
    <w:rsid w:val="00AF4C90"/>
    <w:rsid w:val="00B5400A"/>
    <w:rsid w:val="00B67E02"/>
    <w:rsid w:val="00B84685"/>
    <w:rsid w:val="00BA0BE0"/>
    <w:rsid w:val="00BA23FF"/>
    <w:rsid w:val="00BA53C0"/>
    <w:rsid w:val="00BB053F"/>
    <w:rsid w:val="00BE55A9"/>
    <w:rsid w:val="00BE7EF3"/>
    <w:rsid w:val="00C35B83"/>
    <w:rsid w:val="00C40768"/>
    <w:rsid w:val="00C80334"/>
    <w:rsid w:val="00CB1AC4"/>
    <w:rsid w:val="00CC1C60"/>
    <w:rsid w:val="00CF167A"/>
    <w:rsid w:val="00CF460D"/>
    <w:rsid w:val="00D03BD7"/>
    <w:rsid w:val="00D1060E"/>
    <w:rsid w:val="00DA0182"/>
    <w:rsid w:val="00DD1B5E"/>
    <w:rsid w:val="00DF2047"/>
    <w:rsid w:val="00E21ACC"/>
    <w:rsid w:val="00E4561B"/>
    <w:rsid w:val="00E65A31"/>
    <w:rsid w:val="00E848D9"/>
    <w:rsid w:val="00ED7253"/>
    <w:rsid w:val="00EF08C0"/>
    <w:rsid w:val="00F15758"/>
    <w:rsid w:val="00F35775"/>
    <w:rsid w:val="00F821E7"/>
    <w:rsid w:val="00F87FC4"/>
    <w:rsid w:val="00FB1A87"/>
    <w:rsid w:val="00FB7DE3"/>
    <w:rsid w:val="00FC654E"/>
    <w:rsid w:val="00FD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46E38"/>
  <w15:chartTrackingRefBased/>
  <w15:docId w15:val="{E58AC7D1-0E00-4E3B-9E25-CF1E52A7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7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18191E"/>
    <w:pPr>
      <w:keepNext/>
      <w:keepLines/>
      <w:spacing w:before="200" w:after="0" w:line="276" w:lineRule="auto"/>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7E9"/>
  </w:style>
  <w:style w:type="paragraph" w:styleId="Footer">
    <w:name w:val="footer"/>
    <w:basedOn w:val="Normal"/>
    <w:link w:val="FooterChar"/>
    <w:uiPriority w:val="99"/>
    <w:unhideWhenUsed/>
    <w:rsid w:val="00797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7E9"/>
  </w:style>
  <w:style w:type="table" w:styleId="TableGrid">
    <w:name w:val="Table Grid"/>
    <w:basedOn w:val="TableNormal"/>
    <w:rsid w:val="00FC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03B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86878"/>
    <w:pPr>
      <w:ind w:left="720"/>
      <w:contextualSpacing/>
    </w:pPr>
  </w:style>
  <w:style w:type="table" w:customStyle="1" w:styleId="TableGrid5">
    <w:name w:val="Table Grid5"/>
    <w:basedOn w:val="TableNormal"/>
    <w:next w:val="TableGrid"/>
    <w:rsid w:val="00C407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F54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35B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
    <w:rsid w:val="0018191E"/>
    <w:rPr>
      <w:rFonts w:ascii="Cambria" w:eastAsia="Times New Roman" w:hAnsi="Cambria" w:cs="Times New Roman"/>
      <w:b/>
      <w:bCs/>
      <w:i/>
      <w:iCs/>
      <w:color w:val="4F81BD"/>
    </w:rPr>
  </w:style>
  <w:style w:type="paragraph" w:customStyle="1" w:styleId="ColorfulList-Accent11">
    <w:name w:val="Colorful List - Accent 11"/>
    <w:basedOn w:val="Normal"/>
    <w:uiPriority w:val="34"/>
    <w:qFormat/>
    <w:rsid w:val="0018191E"/>
    <w:pPr>
      <w:spacing w:after="200" w:line="276" w:lineRule="auto"/>
      <w:ind w:left="720"/>
      <w:contextualSpacing/>
    </w:pPr>
    <w:rPr>
      <w:rFonts w:ascii="Calibri" w:eastAsia="Calibri" w:hAnsi="Calibri" w:cs="Times New Roman"/>
    </w:rPr>
  </w:style>
  <w:style w:type="paragraph" w:styleId="BodyText">
    <w:name w:val="Body Text"/>
    <w:basedOn w:val="Normal"/>
    <w:link w:val="BodyTextChar"/>
    <w:uiPriority w:val="99"/>
    <w:semiHidden/>
    <w:unhideWhenUsed/>
    <w:rsid w:val="00CB1AC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B1AC4"/>
    <w:rPr>
      <w:rFonts w:ascii="Times New Roman" w:eastAsia="Times New Roman" w:hAnsi="Times New Roman" w:cs="Times New Roman"/>
      <w:sz w:val="24"/>
      <w:szCs w:val="24"/>
    </w:rPr>
  </w:style>
  <w:style w:type="paragraph" w:styleId="NormalWeb">
    <w:name w:val="Normal (Web)"/>
    <w:basedOn w:val="Normal"/>
    <w:rsid w:val="00E848D9"/>
    <w:pPr>
      <w:spacing w:before="100" w:beforeAutospacing="1" w:after="100" w:afterAutospacing="1" w:line="240" w:lineRule="auto"/>
    </w:pPr>
    <w:rPr>
      <w:rFonts w:ascii="Verdana" w:eastAsia="Times New Roman" w:hAnsi="Verdana" w:cs="Times New Roman"/>
      <w:color w:val="000000"/>
      <w:sz w:val="20"/>
      <w:szCs w:val="20"/>
    </w:rPr>
  </w:style>
  <w:style w:type="paragraph" w:styleId="BalloonText">
    <w:name w:val="Balloon Text"/>
    <w:basedOn w:val="Normal"/>
    <w:link w:val="BalloonTextChar"/>
    <w:uiPriority w:val="99"/>
    <w:semiHidden/>
    <w:unhideWhenUsed/>
    <w:rsid w:val="00536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0D2"/>
    <w:rPr>
      <w:rFonts w:ascii="Segoe UI" w:hAnsi="Segoe UI" w:cs="Segoe UI"/>
      <w:sz w:val="18"/>
      <w:szCs w:val="18"/>
    </w:rPr>
  </w:style>
  <w:style w:type="character" w:customStyle="1" w:styleId="Heading1Char">
    <w:name w:val="Heading 1 Char"/>
    <w:basedOn w:val="DefaultParagraphFont"/>
    <w:link w:val="Heading1"/>
    <w:uiPriority w:val="9"/>
    <w:rsid w:val="001C27A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Aamir Abbas Ch</dc:creator>
  <cp:keywords/>
  <dc:description/>
  <cp:lastModifiedBy>Sana Sameen Sabir</cp:lastModifiedBy>
  <cp:revision>2</cp:revision>
  <cp:lastPrinted>2021-12-08T06:33:00Z</cp:lastPrinted>
  <dcterms:created xsi:type="dcterms:W3CDTF">2023-08-02T07:34:00Z</dcterms:created>
  <dcterms:modified xsi:type="dcterms:W3CDTF">2023-08-02T07:34:00Z</dcterms:modified>
</cp:coreProperties>
</file>