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Black" w:cs="Arial Black" w:eastAsia="Arial Black" w:hAnsi="Arial Black"/>
          <w:b w:val="1"/>
          <w:sz w:val="36"/>
          <w:szCs w:val="36"/>
        </w:rPr>
      </w:pPr>
      <w:r w:rsidDel="00000000" w:rsidR="00000000" w:rsidRPr="00000000">
        <w:rPr>
          <w:rtl w:val="0"/>
        </w:rPr>
      </w:r>
    </w:p>
    <w:p w:rsidR="00000000" w:rsidDel="00000000" w:rsidP="00000000" w:rsidRDefault="00000000" w:rsidRPr="00000000" w14:paraId="00000002">
      <w:pPr>
        <w:spacing w:after="0" w:lineRule="auto"/>
        <w:jc w:val="center"/>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AC-260</w:t>
        <w:tab/>
        <w:t xml:space="preserve">MANAGEMENT ACCOUNTING</w:t>
      </w:r>
    </w:p>
    <w:tbl>
      <w:tblPr>
        <w:tblStyle w:val="Table1"/>
        <w:tblW w:w="10165.0" w:type="dxa"/>
        <w:jc w:val="righ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35"/>
        <w:gridCol w:w="7830"/>
        <w:tblGridChange w:id="0">
          <w:tblGrid>
            <w:gridCol w:w="2335"/>
            <w:gridCol w:w="7830"/>
          </w:tblGrid>
        </w:tblGridChange>
      </w:tblGrid>
      <w:tr>
        <w:trPr>
          <w:cantSplit w:val="0"/>
          <w:trHeight w:val="485" w:hRule="atLeast"/>
          <w:tblHeader w:val="0"/>
        </w:trPr>
        <w:tc>
          <w:tcPr>
            <w:shd w:fill="f2f2f2" w:val="clear"/>
          </w:tcPr>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Resource Person:</w:t>
            </w:r>
          </w:p>
        </w:tc>
        <w:tc>
          <w:tcPr>
            <w:vAlign w:val="center"/>
          </w:tcPr>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rtl w:val="0"/>
              </w:rPr>
              <w:t xml:space="preserve">Adeel S. Shaikh, CPA, CMA</w:t>
            </w:r>
          </w:p>
        </w:tc>
      </w:tr>
      <w:tr>
        <w:trPr>
          <w:cantSplit w:val="0"/>
          <w:trHeight w:val="485" w:hRule="atLeast"/>
          <w:tblHeader w:val="0"/>
        </w:trPr>
        <w:tc>
          <w:tcPr>
            <w:shd w:fill="f2f2f2" w:val="clear"/>
          </w:tcPr>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Email: </w:t>
            </w:r>
          </w:p>
        </w:tc>
        <w:tc>
          <w:tcPr>
            <w:vAlign w:val="center"/>
          </w:tcPr>
          <w:p w:rsidR="00000000" w:rsidDel="00000000" w:rsidP="00000000" w:rsidRDefault="00000000" w:rsidRPr="00000000" w14:paraId="00000006">
            <w:pPr>
              <w:jc w:val="center"/>
              <w:rPr>
                <w:rFonts w:ascii="Arial" w:cs="Arial" w:eastAsia="Arial" w:hAnsi="Arial"/>
              </w:rPr>
            </w:pPr>
            <w:hyperlink r:id="rId7">
              <w:r w:rsidDel="00000000" w:rsidR="00000000" w:rsidRPr="00000000">
                <w:rPr>
                  <w:rFonts w:ascii="Arial" w:cs="Arial" w:eastAsia="Arial" w:hAnsi="Arial"/>
                  <w:color w:val="0563c1"/>
                  <w:u w:val="single"/>
                  <w:rtl w:val="0"/>
                </w:rPr>
                <w:t xml:space="preserve">Adeel.shaikh@umt.edu.pk</w:t>
              </w:r>
            </w:hyperlink>
            <w:r w:rsidDel="00000000" w:rsidR="00000000" w:rsidRPr="00000000">
              <w:rPr>
                <w:rtl w:val="0"/>
              </w:rPr>
            </w:r>
          </w:p>
        </w:tc>
      </w:tr>
      <w:tr>
        <w:trPr>
          <w:cantSplit w:val="0"/>
          <w:trHeight w:val="485" w:hRule="atLeast"/>
          <w:tblHeader w:val="0"/>
        </w:trPr>
        <w:tc>
          <w:tcPr>
            <w:shd w:fill="f2f2f2" w:val="clea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Contact Hours:</w:t>
            </w:r>
          </w:p>
        </w:tc>
        <w:tc>
          <w:tcPr>
            <w:vAlign w:val="center"/>
          </w:tcPr>
          <w:p w:rsidR="00000000" w:rsidDel="00000000" w:rsidP="00000000" w:rsidRDefault="00000000" w:rsidRPr="00000000" w14:paraId="00000008">
            <w:pPr>
              <w:jc w:val="center"/>
              <w:rPr>
                <w:rFonts w:ascii="Arial" w:cs="Arial" w:eastAsia="Arial" w:hAnsi="Arial"/>
              </w:rPr>
            </w:pPr>
            <w:r w:rsidDel="00000000" w:rsidR="00000000" w:rsidRPr="00000000">
              <w:rPr>
                <w:rFonts w:ascii="Arial" w:cs="Arial" w:eastAsia="Arial" w:hAnsi="Arial"/>
                <w:rtl w:val="0"/>
              </w:rPr>
              <w:t xml:space="preserve">Displayed outside office</w:t>
            </w:r>
          </w:p>
        </w:tc>
      </w:tr>
      <w:tr>
        <w:trPr>
          <w:cantSplit w:val="0"/>
          <w:trHeight w:val="485" w:hRule="atLeast"/>
          <w:tblHeader w:val="0"/>
        </w:trPr>
        <w:tc>
          <w:tcPr>
            <w:shd w:fill="f2f2f2" w:val="clear"/>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Office Address:</w:t>
            </w:r>
          </w:p>
        </w:tc>
        <w:tc>
          <w:tcPr>
            <w:vAlign w:val="center"/>
          </w:tcPr>
          <w:p w:rsidR="00000000" w:rsidDel="00000000" w:rsidP="00000000" w:rsidRDefault="00000000" w:rsidRPr="00000000" w14:paraId="0000000A">
            <w:pPr>
              <w:jc w:val="center"/>
              <w:rPr>
                <w:rFonts w:ascii="Arial" w:cs="Arial" w:eastAsia="Arial" w:hAnsi="Arial"/>
              </w:rPr>
            </w:pPr>
            <w:r w:rsidDel="00000000" w:rsidR="00000000" w:rsidRPr="00000000">
              <w:rPr>
                <w:rFonts w:ascii="Arial" w:cs="Arial" w:eastAsia="Arial" w:hAnsi="Arial"/>
                <w:rtl w:val="0"/>
              </w:rPr>
              <w:t xml:space="preserve">N-3/1 Room # 5</w:t>
            </w:r>
          </w:p>
        </w:tc>
      </w:tr>
      <w:tr>
        <w:trPr>
          <w:cantSplit w:val="0"/>
          <w:trHeight w:val="485" w:hRule="atLeast"/>
          <w:tblHeader w:val="0"/>
        </w:trPr>
        <w:tc>
          <w:tcPr>
            <w:shd w:fill="f2f2f2" w:val="clear"/>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Programme:</w:t>
            </w:r>
          </w:p>
        </w:tc>
        <w:tc>
          <w:tcPr>
            <w:vAlign w:val="center"/>
          </w:tcPr>
          <w:p w:rsidR="00000000" w:rsidDel="00000000" w:rsidP="00000000" w:rsidRDefault="00000000" w:rsidRPr="00000000" w14:paraId="0000000C">
            <w:pPr>
              <w:jc w:val="center"/>
              <w:rPr>
                <w:rFonts w:ascii="Arial" w:cs="Arial" w:eastAsia="Arial" w:hAnsi="Arial"/>
              </w:rPr>
            </w:pPr>
            <w:r w:rsidDel="00000000" w:rsidR="00000000" w:rsidRPr="00000000">
              <w:rPr>
                <w:rFonts w:ascii="Arial" w:cs="Arial" w:eastAsia="Arial" w:hAnsi="Arial"/>
                <w:rtl w:val="0"/>
              </w:rPr>
              <w:t xml:space="preserve">BSAF</w:t>
            </w:r>
          </w:p>
        </w:tc>
      </w:tr>
      <w:tr>
        <w:trPr>
          <w:cantSplit w:val="0"/>
          <w:trHeight w:val="485" w:hRule="atLeast"/>
          <w:tblHeader w:val="0"/>
        </w:trPr>
        <w:tc>
          <w:tcPr>
            <w:shd w:fill="f2f2f2" w:val="clear"/>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Section:</w:t>
            </w:r>
          </w:p>
        </w:tc>
        <w:tc>
          <w:tcPr>
            <w:vAlign w:val="center"/>
          </w:tcPr>
          <w:p w:rsidR="00000000" w:rsidDel="00000000" w:rsidP="00000000" w:rsidRDefault="00000000" w:rsidRPr="00000000" w14:paraId="0000000E">
            <w:pPr>
              <w:jc w:val="center"/>
              <w:rPr>
                <w:rFonts w:ascii="Arial" w:cs="Arial" w:eastAsia="Arial" w:hAnsi="Arial"/>
              </w:rPr>
            </w:pPr>
            <w:r w:rsidDel="00000000" w:rsidR="00000000" w:rsidRPr="00000000">
              <w:rPr>
                <w:rtl w:val="0"/>
              </w:rPr>
            </w:r>
          </w:p>
        </w:tc>
      </w:tr>
      <w:tr>
        <w:trPr>
          <w:cantSplit w:val="0"/>
          <w:trHeight w:val="485" w:hRule="atLeast"/>
          <w:tblHeader w:val="0"/>
        </w:trPr>
        <w:tc>
          <w:tcPr>
            <w:shd w:fill="f2f2f2" w:val="clear"/>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Semester:</w:t>
            </w:r>
          </w:p>
        </w:tc>
        <w:tc>
          <w:tcPr>
            <w:vAlign w:val="center"/>
          </w:tcPr>
          <w:p w:rsidR="00000000" w:rsidDel="00000000" w:rsidP="00000000" w:rsidRDefault="00000000" w:rsidRPr="00000000" w14:paraId="00000010">
            <w:pPr>
              <w:jc w:val="center"/>
              <w:rPr>
                <w:rFonts w:ascii="Arial" w:cs="Arial" w:eastAsia="Arial" w:hAnsi="Arial"/>
              </w:rPr>
            </w:pPr>
            <w:r w:rsidDel="00000000" w:rsidR="00000000" w:rsidRPr="00000000">
              <w:rPr>
                <w:rFonts w:ascii="Arial" w:cs="Arial" w:eastAsia="Arial" w:hAnsi="Arial"/>
                <w:rtl w:val="0"/>
              </w:rPr>
              <w:t xml:space="preserve">Fall 2023</w:t>
            </w:r>
          </w:p>
        </w:tc>
      </w:tr>
      <w:tr>
        <w:trPr>
          <w:cantSplit w:val="0"/>
          <w:trHeight w:val="485" w:hRule="atLeast"/>
          <w:tblHeader w:val="0"/>
        </w:trPr>
        <w:tc>
          <w:tcPr>
            <w:shd w:fill="f2f2f2" w:val="clear"/>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Course Pre-requisites:</w:t>
            </w:r>
          </w:p>
        </w:tc>
        <w:tc>
          <w:tcPr>
            <w:vAlign w:val="center"/>
          </w:tcPr>
          <w:p w:rsidR="00000000" w:rsidDel="00000000" w:rsidP="00000000" w:rsidRDefault="00000000" w:rsidRPr="00000000" w14:paraId="00000012">
            <w:pPr>
              <w:jc w:val="center"/>
              <w:rPr>
                <w:rFonts w:ascii="Arial" w:cs="Arial" w:eastAsia="Arial" w:hAnsi="Arial"/>
              </w:rPr>
            </w:pPr>
            <w:r w:rsidDel="00000000" w:rsidR="00000000" w:rsidRPr="00000000">
              <w:rPr>
                <w:rFonts w:ascii="Arial" w:cs="Arial" w:eastAsia="Arial" w:hAnsi="Arial"/>
                <w:rtl w:val="0"/>
              </w:rPr>
              <w:t xml:space="preserve">AC-230 Cost Accounting</w:t>
            </w:r>
          </w:p>
        </w:tc>
      </w:tr>
      <w:tr>
        <w:trPr>
          <w:cantSplit w:val="0"/>
          <w:trHeight w:val="485" w:hRule="atLeast"/>
          <w:tblHeader w:val="0"/>
        </w:trPr>
        <w:tc>
          <w:tcPr>
            <w:shd w:fill="f2f2f2" w:val="clear"/>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Credit Hours:</w:t>
            </w:r>
          </w:p>
        </w:tc>
        <w:tc>
          <w:tcPr>
            <w:vAlign w:val="center"/>
          </w:tcPr>
          <w:p w:rsidR="00000000" w:rsidDel="00000000" w:rsidP="00000000" w:rsidRDefault="00000000" w:rsidRPr="00000000" w14:paraId="00000014">
            <w:pPr>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485" w:hRule="atLeast"/>
          <w:tblHeader w:val="0"/>
        </w:trPr>
        <w:tc>
          <w:tcPr>
            <w:shd w:fill="f2f2f2" w:val="clea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Course Type:</w:t>
            </w:r>
          </w:p>
        </w:tc>
        <w:tc>
          <w:tcPr>
            <w:vAlign w:val="center"/>
          </w:tcPr>
          <w:p w:rsidR="00000000" w:rsidDel="00000000" w:rsidP="00000000" w:rsidRDefault="00000000" w:rsidRPr="00000000" w14:paraId="00000016">
            <w:pPr>
              <w:jc w:val="center"/>
              <w:rPr>
                <w:rFonts w:ascii="Arial" w:cs="Arial" w:eastAsia="Arial" w:hAnsi="Arial"/>
              </w:rPr>
            </w:pPr>
            <w:r w:rsidDel="00000000" w:rsidR="00000000" w:rsidRPr="00000000">
              <w:rPr>
                <w:rFonts w:ascii="Arial" w:cs="Arial" w:eastAsia="Arial" w:hAnsi="Arial"/>
                <w:rtl w:val="0"/>
              </w:rPr>
              <w:t xml:space="preserve">Core Course</w:t>
            </w:r>
          </w:p>
        </w:tc>
      </w:tr>
      <w:tr>
        <w:trPr>
          <w:cantSplit w:val="0"/>
          <w:trHeight w:val="485" w:hRule="atLeast"/>
          <w:tblHeader w:val="0"/>
        </w:trPr>
        <w:tc>
          <w:tcPr>
            <w:shd w:fill="f2f2f2" w:val="clea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Venue/Day/Time:</w:t>
            </w:r>
          </w:p>
        </w:tc>
        <w:tc>
          <w:tcPr>
            <w:vAlign w:val="center"/>
          </w:tcPr>
          <w:p w:rsidR="00000000" w:rsidDel="00000000" w:rsidP="00000000" w:rsidRDefault="00000000" w:rsidRPr="00000000" w14:paraId="00000018">
            <w:pPr>
              <w:jc w:val="center"/>
              <w:rPr>
                <w:rFonts w:ascii="Arial" w:cs="Arial" w:eastAsia="Arial" w:hAnsi="Arial"/>
              </w:rPr>
            </w:pPr>
            <w:r w:rsidDel="00000000" w:rsidR="00000000" w:rsidRPr="00000000">
              <w:rPr>
                <w:rFonts w:ascii="Arial" w:cs="Arial" w:eastAsia="Arial" w:hAnsi="Arial"/>
                <w:rtl w:val="0"/>
              </w:rPr>
              <w:t xml:space="preserve">Wednesday Slot 3&amp;4</w:t>
            </w:r>
          </w:p>
        </w:tc>
      </w:tr>
      <w:tr>
        <w:trPr>
          <w:cantSplit w:val="0"/>
          <w:trHeight w:val="485" w:hRule="atLeast"/>
          <w:tblHeader w:val="0"/>
        </w:trPr>
        <w:tc>
          <w:tcPr>
            <w:shd w:fill="f2f2f2" w:val="clea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Course URL (if any):</w:t>
            </w:r>
          </w:p>
        </w:tc>
        <w:tc>
          <w:tcPr>
            <w:vAlign w:val="center"/>
          </w:tcPr>
          <w:p w:rsidR="00000000" w:rsidDel="00000000" w:rsidP="00000000" w:rsidRDefault="00000000" w:rsidRPr="00000000" w14:paraId="0000001A">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1B">
      <w:pPr>
        <w:spacing w:after="0" w:lineRule="auto"/>
        <w:rPr>
          <w:rFonts w:ascii="Arial" w:cs="Arial" w:eastAsia="Arial" w:hAnsi="Arial"/>
        </w:rPr>
      </w:pPr>
      <w:r w:rsidDel="00000000" w:rsidR="00000000" w:rsidRPr="00000000">
        <w:rPr>
          <w:rtl w:val="0"/>
        </w:rPr>
      </w:r>
    </w:p>
    <w:tbl>
      <w:tblPr>
        <w:tblStyle w:val="Table2"/>
        <w:tblW w:w="10214.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f2f2f2" w:val="clear"/>
          </w:tcPr>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Course Description:</w:t>
            </w:r>
          </w:p>
        </w:tc>
      </w:tr>
      <w:tr>
        <w:trPr>
          <w:cantSplit w:val="0"/>
          <w:tblHeader w:val="0"/>
        </w:trPr>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Management Accounting is the “Process of identifying, measuring, accumulating, analyzing, preparing, interpreting and communicating information to help the managers to fulfil organizational objectives”. This course is designed to enable students to learn the management accounting techniques to achieve a level of proficiency sufficient to guide management for effective utilization of economic resources. This course capitalizes the accounting techniques and methods covered in the previous courses and develop a conceptual foundation for establishing a result-oriented mechanism of administrative controls. This course surveys the types of control systems that can be instituted in different situations. It examines the planning, recording, reporting, analytical, and control processes, which generate information for management decisions in business organizations. It also discusses the role of management in the financial reporting process, the impact of the accounting information system on management’s strategic decisions and explores the tools and concepts of cost management systems. The practices of accounting information systems are analyzed to determine their management implications.</w:t>
            </w:r>
          </w:p>
        </w:tc>
      </w:tr>
    </w:tbl>
    <w:p w:rsidR="00000000" w:rsidDel="00000000" w:rsidP="00000000" w:rsidRDefault="00000000" w:rsidRPr="00000000" w14:paraId="0000001E">
      <w:pPr>
        <w:spacing w:after="0" w:lineRule="auto"/>
        <w:rPr>
          <w:rFonts w:ascii="Arial" w:cs="Arial" w:eastAsia="Arial" w:hAnsi="Arial"/>
        </w:rPr>
      </w:pPr>
      <w:r w:rsidDel="00000000" w:rsidR="00000000" w:rsidRPr="00000000">
        <w:rPr>
          <w:rtl w:val="0"/>
        </w:rPr>
      </w:r>
    </w:p>
    <w:tbl>
      <w:tblPr>
        <w:tblStyle w:val="Table3"/>
        <w:tblW w:w="10214.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f2f2f2" w:val="clear"/>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Course Teaching Methodology:</w:t>
            </w:r>
          </w:p>
        </w:tc>
      </w:tr>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Interactive Classes</w:t>
              <w:tab/>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based teaching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activities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Experiential Learning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Applied Projects</w:t>
            </w:r>
          </w:p>
        </w:tc>
      </w:tr>
    </w:tbl>
    <w:p w:rsidR="00000000" w:rsidDel="00000000" w:rsidP="00000000" w:rsidRDefault="00000000" w:rsidRPr="00000000" w14:paraId="0000002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rPr>
      </w:pPr>
      <w:r w:rsidDel="00000000" w:rsidR="00000000" w:rsidRPr="00000000">
        <w:rPr>
          <w:rtl w:val="0"/>
        </w:rPr>
      </w:r>
    </w:p>
    <w:tbl>
      <w:tblPr>
        <w:tblStyle w:val="Table4"/>
        <w:tblW w:w="9926.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85"/>
        <w:gridCol w:w="8941"/>
        <w:tblGridChange w:id="0">
          <w:tblGrid>
            <w:gridCol w:w="985"/>
            <w:gridCol w:w="8941"/>
          </w:tblGrid>
        </w:tblGridChange>
      </w:tblGrid>
      <w:tr>
        <w:trPr>
          <w:cantSplit w:val="0"/>
          <w:tblHeader w:val="0"/>
        </w:trPr>
        <w:tc>
          <w:tcPr>
            <w:gridSpan w:val="2"/>
            <w:shd w:fill="f2f2f2" w:val="clear"/>
          </w:tcPr>
          <w:p w:rsidR="00000000" w:rsidDel="00000000" w:rsidP="00000000" w:rsidRDefault="00000000" w:rsidRPr="00000000" w14:paraId="00000028">
            <w:pPr>
              <w:rPr>
                <w:rFonts w:ascii="Arial" w:cs="Arial" w:eastAsia="Arial" w:hAnsi="Arial"/>
                <w:b w:val="1"/>
                <w:color w:val="000000"/>
              </w:rPr>
            </w:pPr>
            <w:r w:rsidDel="00000000" w:rsidR="00000000" w:rsidRPr="00000000">
              <w:rPr>
                <w:rFonts w:ascii="Arial" w:cs="Arial" w:eastAsia="Arial" w:hAnsi="Arial"/>
                <w:b w:val="1"/>
                <w:color w:val="000000"/>
                <w:rtl w:val="0"/>
              </w:rPr>
              <w:t xml:space="preserve">Programme Educational Objectives (POs):</w:t>
            </w:r>
          </w:p>
        </w:tc>
      </w:tr>
      <w:tr>
        <w:trPr>
          <w:cantSplit w:val="0"/>
          <w:trHeight w:val="285" w:hRule="atLeast"/>
          <w:tblHeader w:val="0"/>
        </w:trPr>
        <w:tc>
          <w:tcPr>
            <w:shd w:fill="f2f2f2" w:val="clear"/>
          </w:tcPr>
          <w:p w:rsidR="00000000" w:rsidDel="00000000" w:rsidP="00000000" w:rsidRDefault="00000000" w:rsidRPr="00000000" w14:paraId="0000002A">
            <w:pPr>
              <w:jc w:val="center"/>
              <w:rPr>
                <w:rFonts w:ascii="Arial" w:cs="Arial" w:eastAsia="Arial" w:hAnsi="Arial"/>
              </w:rPr>
            </w:pPr>
            <w:r w:rsidDel="00000000" w:rsidR="00000000" w:rsidRPr="00000000">
              <w:rPr>
                <w:rFonts w:ascii="Arial" w:cs="Arial" w:eastAsia="Arial" w:hAnsi="Arial"/>
                <w:rtl w:val="0"/>
              </w:rPr>
              <w:t xml:space="preserve">PO-1</w:t>
            </w:r>
          </w:p>
        </w:tc>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Critical Thinking and Decision Making</w:t>
            </w:r>
          </w:p>
        </w:tc>
      </w:tr>
      <w:tr>
        <w:trPr>
          <w:cantSplit w:val="0"/>
          <w:trHeight w:val="285" w:hRule="atLeast"/>
          <w:tblHeader w:val="0"/>
        </w:trPr>
        <w:tc>
          <w:tcPr>
            <w:shd w:fill="f2f2f2" w:val="clear"/>
          </w:tcPr>
          <w:p w:rsidR="00000000" w:rsidDel="00000000" w:rsidP="00000000" w:rsidRDefault="00000000" w:rsidRPr="00000000" w14:paraId="0000002C">
            <w:pPr>
              <w:jc w:val="center"/>
              <w:rPr>
                <w:rFonts w:ascii="Arial" w:cs="Arial" w:eastAsia="Arial" w:hAnsi="Arial"/>
              </w:rPr>
            </w:pPr>
            <w:r w:rsidDel="00000000" w:rsidR="00000000" w:rsidRPr="00000000">
              <w:rPr>
                <w:rFonts w:ascii="Arial" w:cs="Arial" w:eastAsia="Arial" w:hAnsi="Arial"/>
                <w:rtl w:val="0"/>
              </w:rPr>
              <w:t xml:space="preserve">PO-2</w:t>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Effective Communication Skills</w:t>
            </w:r>
          </w:p>
        </w:tc>
      </w:tr>
      <w:tr>
        <w:trPr>
          <w:cantSplit w:val="0"/>
          <w:trHeight w:val="285" w:hRule="atLeast"/>
          <w:tblHeader w:val="0"/>
        </w:trPr>
        <w:tc>
          <w:tcPr>
            <w:shd w:fill="f2f2f2" w:val="clear"/>
          </w:tcPr>
          <w:p w:rsidR="00000000" w:rsidDel="00000000" w:rsidP="00000000" w:rsidRDefault="00000000" w:rsidRPr="00000000" w14:paraId="0000002E">
            <w:pPr>
              <w:jc w:val="center"/>
              <w:rPr>
                <w:rFonts w:ascii="Arial" w:cs="Arial" w:eastAsia="Arial" w:hAnsi="Arial"/>
              </w:rPr>
            </w:pPr>
            <w:r w:rsidDel="00000000" w:rsidR="00000000" w:rsidRPr="00000000">
              <w:rPr>
                <w:rFonts w:ascii="Arial" w:cs="Arial" w:eastAsia="Arial" w:hAnsi="Arial"/>
                <w:rtl w:val="0"/>
              </w:rPr>
              <w:t xml:space="preserve">PO-3</w:t>
            </w:r>
          </w:p>
        </w:tc>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Ethics and Sustainability</w:t>
            </w:r>
          </w:p>
        </w:tc>
      </w:tr>
      <w:tr>
        <w:trPr>
          <w:cantSplit w:val="0"/>
          <w:trHeight w:val="285" w:hRule="atLeast"/>
          <w:tblHeader w:val="0"/>
        </w:trPr>
        <w:tc>
          <w:tcPr>
            <w:shd w:fill="f2f2f2" w:val="clear"/>
          </w:tcPr>
          <w:p w:rsidR="00000000" w:rsidDel="00000000" w:rsidP="00000000" w:rsidRDefault="00000000" w:rsidRPr="00000000" w14:paraId="00000030">
            <w:pPr>
              <w:jc w:val="center"/>
              <w:rPr>
                <w:rFonts w:ascii="Arial" w:cs="Arial" w:eastAsia="Arial" w:hAnsi="Arial"/>
              </w:rPr>
            </w:pPr>
            <w:r w:rsidDel="00000000" w:rsidR="00000000" w:rsidRPr="00000000">
              <w:rPr>
                <w:rFonts w:ascii="Arial" w:cs="Arial" w:eastAsia="Arial" w:hAnsi="Arial"/>
                <w:rtl w:val="0"/>
              </w:rPr>
              <w:t xml:space="preserve">PO-4</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shd w:fill="f9f9f9" w:val="clear"/>
                <w:rtl w:val="0"/>
              </w:rPr>
              <w:t xml:space="preserve">Core Business Knowledge and Competence</w:t>
            </w:r>
            <w:r w:rsidDel="00000000" w:rsidR="00000000" w:rsidRPr="00000000">
              <w:rPr>
                <w:rtl w:val="0"/>
              </w:rPr>
            </w:r>
          </w:p>
        </w:tc>
      </w:tr>
      <w:tr>
        <w:trPr>
          <w:cantSplit w:val="0"/>
          <w:trHeight w:val="285" w:hRule="atLeast"/>
          <w:tblHeader w:val="0"/>
        </w:trPr>
        <w:tc>
          <w:tcPr>
            <w:shd w:fill="f2f2f2" w:val="clear"/>
          </w:tcPr>
          <w:p w:rsidR="00000000" w:rsidDel="00000000" w:rsidP="00000000" w:rsidRDefault="00000000" w:rsidRPr="00000000" w14:paraId="00000032">
            <w:pPr>
              <w:jc w:val="center"/>
              <w:rPr>
                <w:rFonts w:ascii="Arial" w:cs="Arial" w:eastAsia="Arial" w:hAnsi="Arial"/>
              </w:rPr>
            </w:pPr>
            <w:r w:rsidDel="00000000" w:rsidR="00000000" w:rsidRPr="00000000">
              <w:rPr>
                <w:rFonts w:ascii="Arial" w:cs="Arial" w:eastAsia="Arial" w:hAnsi="Arial"/>
                <w:rtl w:val="0"/>
              </w:rPr>
              <w:t xml:space="preserve">PO-5</w:t>
            </w:r>
          </w:p>
        </w:tc>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shd w:fill="f9f9f9" w:val="clear"/>
                <w:rtl w:val="0"/>
              </w:rPr>
              <w:t xml:space="preserve">Effective Teamwork and Leadership Skills</w:t>
            </w:r>
            <w:r w:rsidDel="00000000" w:rsidR="00000000" w:rsidRPr="00000000">
              <w:rPr>
                <w:rtl w:val="0"/>
              </w:rPr>
            </w:r>
          </w:p>
        </w:tc>
      </w:tr>
      <w:tr>
        <w:trPr>
          <w:cantSplit w:val="0"/>
          <w:trHeight w:val="285" w:hRule="atLeast"/>
          <w:tblHeader w:val="0"/>
        </w:trPr>
        <w:tc>
          <w:tcPr>
            <w:shd w:fill="f2f2f2" w:val="clear"/>
          </w:tcPr>
          <w:p w:rsidR="00000000" w:rsidDel="00000000" w:rsidP="00000000" w:rsidRDefault="00000000" w:rsidRPr="00000000" w14:paraId="00000034">
            <w:pPr>
              <w:jc w:val="center"/>
              <w:rPr>
                <w:rFonts w:ascii="Arial" w:cs="Arial" w:eastAsia="Arial" w:hAnsi="Arial"/>
              </w:rPr>
            </w:pPr>
            <w:r w:rsidDel="00000000" w:rsidR="00000000" w:rsidRPr="00000000">
              <w:rPr>
                <w:rFonts w:ascii="Arial" w:cs="Arial" w:eastAsia="Arial" w:hAnsi="Arial"/>
                <w:rtl w:val="0"/>
              </w:rPr>
              <w:t xml:space="preserve">PO-6</w:t>
            </w:r>
          </w:p>
        </w:tc>
        <w:tc>
          <w:tcPr/>
          <w:p w:rsidR="00000000" w:rsidDel="00000000" w:rsidP="00000000" w:rsidRDefault="00000000" w:rsidRPr="00000000" w14:paraId="00000035">
            <w:pPr>
              <w:rPr>
                <w:rFonts w:ascii="Arial" w:cs="Arial" w:eastAsia="Arial" w:hAnsi="Arial"/>
                <w:shd w:fill="f9f9f9" w:val="clear"/>
              </w:rPr>
            </w:pPr>
            <w:r w:rsidDel="00000000" w:rsidR="00000000" w:rsidRPr="00000000">
              <w:rPr>
                <w:rFonts w:ascii="Arial" w:cs="Arial" w:eastAsia="Arial" w:hAnsi="Arial"/>
                <w:shd w:fill="f9f9f9" w:val="clear"/>
                <w:rtl w:val="0"/>
              </w:rPr>
              <w:t xml:space="preserve">Industry Focus</w:t>
            </w:r>
          </w:p>
        </w:tc>
      </w:tr>
      <w:tr>
        <w:trPr>
          <w:cantSplit w:val="0"/>
          <w:trHeight w:val="285" w:hRule="atLeast"/>
          <w:tblHeader w:val="0"/>
        </w:trPr>
        <w:tc>
          <w:tcPr>
            <w:shd w:fill="f2f2f2" w:val="clear"/>
          </w:tcPr>
          <w:p w:rsidR="00000000" w:rsidDel="00000000" w:rsidP="00000000" w:rsidRDefault="00000000" w:rsidRPr="00000000" w14:paraId="00000036">
            <w:pPr>
              <w:jc w:val="center"/>
              <w:rPr>
                <w:rFonts w:ascii="Arial" w:cs="Arial" w:eastAsia="Arial" w:hAnsi="Arial"/>
              </w:rPr>
            </w:pPr>
            <w:r w:rsidDel="00000000" w:rsidR="00000000" w:rsidRPr="00000000">
              <w:rPr>
                <w:rFonts w:ascii="Arial" w:cs="Arial" w:eastAsia="Arial" w:hAnsi="Arial"/>
                <w:rtl w:val="0"/>
              </w:rPr>
              <w:t xml:space="preserve">PO-7</w:t>
            </w:r>
          </w:p>
        </w:tc>
        <w:tc>
          <w:tcPr/>
          <w:p w:rsidR="00000000" w:rsidDel="00000000" w:rsidP="00000000" w:rsidRDefault="00000000" w:rsidRPr="00000000" w14:paraId="00000037">
            <w:pPr>
              <w:rPr>
                <w:rFonts w:ascii="Arial" w:cs="Arial" w:eastAsia="Arial" w:hAnsi="Arial"/>
                <w:shd w:fill="f9f9f9" w:val="clear"/>
              </w:rPr>
            </w:pPr>
            <w:r w:rsidDel="00000000" w:rsidR="00000000" w:rsidRPr="00000000">
              <w:rPr>
                <w:rFonts w:ascii="Arial" w:cs="Arial" w:eastAsia="Arial" w:hAnsi="Arial"/>
                <w:rtl w:val="0"/>
              </w:rPr>
              <w:t xml:space="preserve">Global Perspective (Internationalization)</w:t>
            </w:r>
            <w:r w:rsidDel="00000000" w:rsidR="00000000" w:rsidRPr="00000000">
              <w:rPr>
                <w:rtl w:val="0"/>
              </w:rPr>
            </w:r>
          </w:p>
        </w:tc>
      </w:tr>
      <w:tr>
        <w:trPr>
          <w:cantSplit w:val="0"/>
          <w:trHeight w:val="285" w:hRule="atLeast"/>
          <w:tblHeader w:val="0"/>
        </w:trPr>
        <w:tc>
          <w:tcPr>
            <w:shd w:fill="f2f2f2" w:val="clear"/>
          </w:tcPr>
          <w:p w:rsidR="00000000" w:rsidDel="00000000" w:rsidP="00000000" w:rsidRDefault="00000000" w:rsidRPr="00000000" w14:paraId="00000038">
            <w:pPr>
              <w:jc w:val="center"/>
              <w:rPr>
                <w:rFonts w:ascii="Arial" w:cs="Arial" w:eastAsia="Arial" w:hAnsi="Arial"/>
              </w:rPr>
            </w:pPr>
            <w:r w:rsidDel="00000000" w:rsidR="00000000" w:rsidRPr="00000000">
              <w:rPr>
                <w:rFonts w:ascii="Arial" w:cs="Arial" w:eastAsia="Arial" w:hAnsi="Arial"/>
                <w:rtl w:val="0"/>
              </w:rPr>
              <w:t xml:space="preserve">PO-8</w:t>
            </w:r>
          </w:p>
        </w:tc>
        <w:tc>
          <w:tcPr/>
          <w:p w:rsidR="00000000" w:rsidDel="00000000" w:rsidP="00000000" w:rsidRDefault="00000000" w:rsidRPr="00000000" w14:paraId="00000039">
            <w:pPr>
              <w:rPr>
                <w:rFonts w:ascii="Arial" w:cs="Arial" w:eastAsia="Arial" w:hAnsi="Arial"/>
                <w:shd w:fill="f9f9f9" w:val="clear"/>
              </w:rPr>
            </w:pPr>
            <w:r w:rsidDel="00000000" w:rsidR="00000000" w:rsidRPr="00000000">
              <w:rPr>
                <w:rFonts w:ascii="Arial" w:cs="Arial" w:eastAsia="Arial" w:hAnsi="Arial"/>
                <w:rtl w:val="0"/>
              </w:rPr>
              <w:t xml:space="preserve">Market Knowledge</w:t>
            </w:r>
            <w:r w:rsidDel="00000000" w:rsidR="00000000" w:rsidRPr="00000000">
              <w:rPr>
                <w:rtl w:val="0"/>
              </w:rPr>
            </w:r>
          </w:p>
        </w:tc>
      </w:tr>
      <w:tr>
        <w:trPr>
          <w:cantSplit w:val="0"/>
          <w:trHeight w:val="285" w:hRule="atLeast"/>
          <w:tblHeader w:val="0"/>
        </w:trPr>
        <w:tc>
          <w:tcPr>
            <w:shd w:fill="f2f2f2" w:val="clear"/>
          </w:tcPr>
          <w:p w:rsidR="00000000" w:rsidDel="00000000" w:rsidP="00000000" w:rsidRDefault="00000000" w:rsidRPr="00000000" w14:paraId="0000003A">
            <w:pPr>
              <w:jc w:val="center"/>
              <w:rPr>
                <w:rFonts w:ascii="Arial" w:cs="Arial" w:eastAsia="Arial" w:hAnsi="Arial"/>
              </w:rPr>
            </w:pPr>
            <w:r w:rsidDel="00000000" w:rsidR="00000000" w:rsidRPr="00000000">
              <w:rPr>
                <w:rFonts w:ascii="Arial" w:cs="Arial" w:eastAsia="Arial" w:hAnsi="Arial"/>
                <w:rtl w:val="0"/>
              </w:rPr>
              <w:t xml:space="preserve">PO-9</w:t>
            </w:r>
          </w:p>
        </w:tc>
        <w:tc>
          <w:tcPr/>
          <w:p w:rsidR="00000000" w:rsidDel="00000000" w:rsidP="00000000" w:rsidRDefault="00000000" w:rsidRPr="00000000" w14:paraId="0000003B">
            <w:pPr>
              <w:rPr>
                <w:rFonts w:ascii="Arial" w:cs="Arial" w:eastAsia="Arial" w:hAnsi="Arial"/>
                <w:shd w:fill="f9f9f9" w:val="clear"/>
              </w:rPr>
            </w:pPr>
            <w:r w:rsidDel="00000000" w:rsidR="00000000" w:rsidRPr="00000000">
              <w:rPr>
                <w:rFonts w:ascii="Arial" w:cs="Arial" w:eastAsia="Arial" w:hAnsi="Arial"/>
                <w:rtl w:val="0"/>
              </w:rPr>
              <w:t xml:space="preserve">Professional Track</w:t>
            </w:r>
            <w:r w:rsidDel="00000000" w:rsidR="00000000" w:rsidRPr="00000000">
              <w:rPr>
                <w:rtl w:val="0"/>
              </w:rPr>
            </w:r>
          </w:p>
        </w:tc>
      </w:tr>
    </w:tbl>
    <w:p w:rsidR="00000000" w:rsidDel="00000000" w:rsidP="00000000" w:rsidRDefault="00000000" w:rsidRPr="00000000" w14:paraId="0000003C">
      <w:pPr>
        <w:rPr>
          <w:rFonts w:ascii="Arial" w:cs="Arial" w:eastAsia="Arial" w:hAnsi="Arial"/>
        </w:rPr>
      </w:pPr>
      <w:r w:rsidDel="00000000" w:rsidR="00000000" w:rsidRPr="00000000">
        <w:rPr>
          <w:rtl w:val="0"/>
        </w:rPr>
      </w:r>
    </w:p>
    <w:tbl>
      <w:tblPr>
        <w:tblStyle w:val="Table5"/>
        <w:tblW w:w="9926.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75"/>
        <w:gridCol w:w="7200"/>
        <w:gridCol w:w="1651"/>
        <w:tblGridChange w:id="0">
          <w:tblGrid>
            <w:gridCol w:w="1075"/>
            <w:gridCol w:w="7200"/>
            <w:gridCol w:w="1651"/>
          </w:tblGrid>
        </w:tblGridChange>
      </w:tblGrid>
      <w:tr>
        <w:trPr>
          <w:cantSplit w:val="0"/>
          <w:tblHeader w:val="0"/>
        </w:trPr>
        <w:tc>
          <w:tcPr>
            <w:gridSpan w:val="3"/>
            <w:shd w:fill="f2f2f2" w:val="clear"/>
          </w:tcPr>
          <w:p w:rsidR="00000000" w:rsidDel="00000000" w:rsidP="00000000" w:rsidRDefault="00000000" w:rsidRPr="00000000" w14:paraId="0000003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Programme Learning Outcomes (PLOs):</w:t>
            </w:r>
          </w:p>
          <w:p w:rsidR="00000000" w:rsidDel="00000000" w:rsidP="00000000" w:rsidRDefault="00000000" w:rsidRPr="00000000" w14:paraId="0000003E">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After completing this degree program, students shall be able to:</w:t>
            </w:r>
          </w:p>
        </w:tc>
      </w:tr>
      <w:tr>
        <w:trPr>
          <w:cantSplit w:val="0"/>
          <w:trHeight w:val="147" w:hRule="atLeast"/>
          <w:tblHeader w:val="0"/>
        </w:trPr>
        <w:tc>
          <w:tcPr>
            <w:gridSpan w:val="2"/>
          </w:tcPr>
          <w:p w:rsidR="00000000" w:rsidDel="00000000" w:rsidP="00000000" w:rsidRDefault="00000000" w:rsidRPr="00000000" w14:paraId="00000041">
            <w:pPr>
              <w:rPr>
                <w:rFonts w:ascii="Arial" w:cs="Arial" w:eastAsia="Arial" w:hAnsi="Arial"/>
              </w:rPr>
            </w:pPr>
            <w:r w:rsidDel="00000000" w:rsidR="00000000" w:rsidRPr="00000000">
              <w:rPr>
                <w:rtl w:val="0"/>
              </w:rPr>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b w:val="1"/>
                <w:color w:val="000000"/>
                <w:rtl w:val="0"/>
              </w:rPr>
              <w:t xml:space="preserve">Mapping the PLOs with POs</w:t>
            </w:r>
            <w:r w:rsidDel="00000000" w:rsidR="00000000" w:rsidRPr="00000000">
              <w:rPr>
                <w:rtl w:val="0"/>
              </w:rPr>
            </w:r>
          </w:p>
        </w:tc>
      </w:tr>
      <w:tr>
        <w:trPr>
          <w:cantSplit w:val="0"/>
          <w:trHeight w:val="147" w:hRule="atLeast"/>
          <w:tblHeader w:val="0"/>
        </w:trPr>
        <w:tc>
          <w:tcPr>
            <w:shd w:fill="f2f2f2" w:val="clear"/>
          </w:tcPr>
          <w:p w:rsidR="00000000" w:rsidDel="00000000" w:rsidP="00000000" w:rsidRDefault="00000000" w:rsidRPr="00000000" w14:paraId="00000044">
            <w:pPr>
              <w:jc w:val="center"/>
              <w:rPr>
                <w:rFonts w:ascii="Arial" w:cs="Arial" w:eastAsia="Arial" w:hAnsi="Arial"/>
              </w:rPr>
            </w:pPr>
            <w:r w:rsidDel="00000000" w:rsidR="00000000" w:rsidRPr="00000000">
              <w:rPr>
                <w:rFonts w:ascii="Arial" w:cs="Arial" w:eastAsia="Arial" w:hAnsi="Arial"/>
                <w:rtl w:val="0"/>
              </w:rPr>
              <w:t xml:space="preserve">PLO-1</w:t>
            </w:r>
          </w:p>
        </w:tc>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Graduates must be able to use analytical and reflective thinking techniques to identify and analyze problems, develop viable alternatives, make effective decisions and apply appropriate quantitative and qualitative techniques in solving business problems.</w:t>
            </w:r>
          </w:p>
        </w:tc>
        <w:tc>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PO-1</w:t>
            </w:r>
          </w:p>
        </w:tc>
      </w:tr>
      <w:tr>
        <w:trPr>
          <w:cantSplit w:val="0"/>
          <w:trHeight w:val="147" w:hRule="atLeast"/>
          <w:tblHeader w:val="0"/>
        </w:trPr>
        <w:tc>
          <w:tcPr>
            <w:shd w:fill="f2f2f2" w:val="clear"/>
          </w:tcPr>
          <w:p w:rsidR="00000000" w:rsidDel="00000000" w:rsidP="00000000" w:rsidRDefault="00000000" w:rsidRPr="00000000" w14:paraId="00000047">
            <w:pPr>
              <w:jc w:val="center"/>
              <w:rPr>
                <w:rFonts w:ascii="Arial" w:cs="Arial" w:eastAsia="Arial" w:hAnsi="Arial"/>
              </w:rPr>
            </w:pPr>
            <w:r w:rsidDel="00000000" w:rsidR="00000000" w:rsidRPr="00000000">
              <w:rPr>
                <w:rFonts w:ascii="Arial" w:cs="Arial" w:eastAsia="Arial" w:hAnsi="Arial"/>
                <w:rtl w:val="0"/>
              </w:rPr>
              <w:t xml:space="preserve">PLO-2</w:t>
            </w:r>
          </w:p>
        </w:tc>
        <w:tc>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Graduates must be able to draft effective business documents and prepare and deliver effective oral business presentations using a variety of appropriate technologies.</w:t>
            </w:r>
          </w:p>
        </w:tc>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PO-2</w:t>
            </w:r>
          </w:p>
        </w:tc>
      </w:tr>
      <w:tr>
        <w:trPr>
          <w:cantSplit w:val="0"/>
          <w:trHeight w:val="147" w:hRule="atLeast"/>
          <w:tblHeader w:val="0"/>
        </w:trPr>
        <w:tc>
          <w:tcPr>
            <w:shd w:fill="f2f2f2" w:val="clear"/>
          </w:tcPr>
          <w:p w:rsidR="00000000" w:rsidDel="00000000" w:rsidP="00000000" w:rsidRDefault="00000000" w:rsidRPr="00000000" w14:paraId="0000004A">
            <w:pPr>
              <w:jc w:val="center"/>
              <w:rPr>
                <w:rFonts w:ascii="Arial" w:cs="Arial" w:eastAsia="Arial" w:hAnsi="Arial"/>
              </w:rPr>
            </w:pPr>
            <w:r w:rsidDel="00000000" w:rsidR="00000000" w:rsidRPr="00000000">
              <w:rPr>
                <w:rFonts w:ascii="Arial" w:cs="Arial" w:eastAsia="Arial" w:hAnsi="Arial"/>
                <w:rtl w:val="0"/>
              </w:rPr>
              <w:t xml:space="preserve">PLO-3</w:t>
            </w:r>
          </w:p>
        </w:tc>
        <w:tc>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shd w:fill="f9f9f9" w:val="clear"/>
                <w:rtl w:val="0"/>
              </w:rPr>
              <w:t xml:space="preserve">Graduates must be able to identify and analyze ethical conflicts and sustainability issues involving different stakeholders in order to develop viable alternatives and make effective decisions relating to business ethics and sustainability.</w:t>
            </w:r>
            <w:r w:rsidDel="00000000" w:rsidR="00000000" w:rsidRPr="00000000">
              <w:rPr>
                <w:rtl w:val="0"/>
              </w:rPr>
            </w:r>
          </w:p>
        </w:tc>
        <w:tc>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PO-3</w:t>
            </w:r>
          </w:p>
        </w:tc>
      </w:tr>
      <w:tr>
        <w:trPr>
          <w:cantSplit w:val="0"/>
          <w:trHeight w:val="147" w:hRule="atLeast"/>
          <w:tblHeader w:val="0"/>
        </w:trPr>
        <w:tc>
          <w:tcPr>
            <w:shd w:fill="f2f2f2" w:val="clear"/>
          </w:tcPr>
          <w:p w:rsidR="00000000" w:rsidDel="00000000" w:rsidP="00000000" w:rsidRDefault="00000000" w:rsidRPr="00000000" w14:paraId="0000004D">
            <w:pPr>
              <w:jc w:val="center"/>
              <w:rPr>
                <w:rFonts w:ascii="Arial" w:cs="Arial" w:eastAsia="Arial" w:hAnsi="Arial"/>
              </w:rPr>
            </w:pPr>
            <w:r w:rsidDel="00000000" w:rsidR="00000000" w:rsidRPr="00000000">
              <w:rPr>
                <w:rFonts w:ascii="Arial" w:cs="Arial" w:eastAsia="Arial" w:hAnsi="Arial"/>
                <w:rtl w:val="0"/>
              </w:rPr>
              <w:t xml:space="preserve">PLO-4</w:t>
            </w:r>
          </w:p>
        </w:tc>
        <w:tc>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Graduates must be able to demonstrate competency in the underlying concepts, theory and tools taught in the core undergraduate curriculum.</w:t>
            </w:r>
          </w:p>
        </w:tc>
        <w:tc>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PO-4</w:t>
            </w:r>
          </w:p>
        </w:tc>
      </w:tr>
      <w:tr>
        <w:trPr>
          <w:cantSplit w:val="0"/>
          <w:trHeight w:val="147" w:hRule="atLeast"/>
          <w:tblHeader w:val="0"/>
        </w:trPr>
        <w:tc>
          <w:tcPr>
            <w:shd w:fill="f2f2f2" w:val="clear"/>
          </w:tcPr>
          <w:p w:rsidR="00000000" w:rsidDel="00000000" w:rsidP="00000000" w:rsidRDefault="00000000" w:rsidRPr="00000000" w14:paraId="00000050">
            <w:pPr>
              <w:jc w:val="center"/>
              <w:rPr>
                <w:rFonts w:ascii="Arial" w:cs="Arial" w:eastAsia="Arial" w:hAnsi="Arial"/>
              </w:rPr>
            </w:pPr>
            <w:r w:rsidDel="00000000" w:rsidR="00000000" w:rsidRPr="00000000">
              <w:rPr>
                <w:rFonts w:ascii="Arial" w:cs="Arial" w:eastAsia="Arial" w:hAnsi="Arial"/>
                <w:rtl w:val="0"/>
              </w:rPr>
              <w:t xml:space="preserve">PLO-5</w:t>
            </w:r>
          </w:p>
        </w:tc>
        <w:tc>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shd w:fill="f9f9f9" w:val="clear"/>
                <w:rtl w:val="0"/>
              </w:rPr>
              <w:t xml:space="preserve">Graduates must be able to work effectively in teams and understand group processes, leadership, conflict, power and culture in organizations.</w:t>
            </w:r>
            <w:r w:rsidDel="00000000" w:rsidR="00000000" w:rsidRPr="00000000">
              <w:rPr>
                <w:rtl w:val="0"/>
              </w:rPr>
            </w:r>
          </w:p>
        </w:tc>
        <w:tc>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PO-5</w:t>
            </w:r>
          </w:p>
        </w:tc>
      </w:tr>
      <w:tr>
        <w:trPr>
          <w:cantSplit w:val="0"/>
          <w:trHeight w:val="147" w:hRule="atLeast"/>
          <w:tblHeader w:val="0"/>
        </w:trPr>
        <w:tc>
          <w:tcPr>
            <w:shd w:fill="f2f2f2" w:val="clear"/>
          </w:tcPr>
          <w:p w:rsidR="00000000" w:rsidDel="00000000" w:rsidP="00000000" w:rsidRDefault="00000000" w:rsidRPr="00000000" w14:paraId="00000053">
            <w:pPr>
              <w:jc w:val="center"/>
              <w:rPr>
                <w:rFonts w:ascii="Arial" w:cs="Arial" w:eastAsia="Arial" w:hAnsi="Arial"/>
              </w:rPr>
            </w:pPr>
            <w:r w:rsidDel="00000000" w:rsidR="00000000" w:rsidRPr="00000000">
              <w:rPr>
                <w:rFonts w:ascii="Arial" w:cs="Arial" w:eastAsia="Arial" w:hAnsi="Arial"/>
                <w:rtl w:val="0"/>
              </w:rPr>
              <w:t xml:space="preserve">PLO-6</w:t>
            </w:r>
          </w:p>
        </w:tc>
        <w:tc>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shd w:fill="f9f9f9" w:val="clear"/>
                <w:rtl w:val="0"/>
              </w:rPr>
              <w:t xml:space="preserve">Graduates must be able to understand the dynamics of local industry and understand business as an integrated system and apply strategic planning tools to coordinate among the functional areas.</w:t>
            </w:r>
            <w:r w:rsidDel="00000000" w:rsidR="00000000" w:rsidRPr="00000000">
              <w:rPr>
                <w:rtl w:val="0"/>
              </w:rPr>
            </w:r>
          </w:p>
        </w:tc>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PO-6</w:t>
            </w:r>
          </w:p>
        </w:tc>
      </w:tr>
      <w:tr>
        <w:trPr>
          <w:cantSplit w:val="0"/>
          <w:trHeight w:val="147" w:hRule="atLeast"/>
          <w:tblHeader w:val="0"/>
        </w:trPr>
        <w:tc>
          <w:tcPr>
            <w:shd w:fill="f2f2f2" w:val="clear"/>
          </w:tcPr>
          <w:p w:rsidR="00000000" w:rsidDel="00000000" w:rsidP="00000000" w:rsidRDefault="00000000" w:rsidRPr="00000000" w14:paraId="00000056">
            <w:pPr>
              <w:jc w:val="center"/>
              <w:rPr>
                <w:rFonts w:ascii="Arial" w:cs="Arial" w:eastAsia="Arial" w:hAnsi="Arial"/>
              </w:rPr>
            </w:pPr>
            <w:r w:rsidDel="00000000" w:rsidR="00000000" w:rsidRPr="00000000">
              <w:rPr>
                <w:rFonts w:ascii="Arial" w:cs="Arial" w:eastAsia="Arial" w:hAnsi="Arial"/>
                <w:rtl w:val="0"/>
              </w:rPr>
              <w:t xml:space="preserve">PLO-7</w:t>
            </w:r>
          </w:p>
        </w:tc>
        <w:tc>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Graduates must be able to identify and analyze relevant global factors that influence decision-making and develop viable alternatives and make effective decisions in an international business setting.</w:t>
            </w:r>
          </w:p>
        </w:tc>
        <w:tc>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PO-7</w:t>
            </w:r>
          </w:p>
        </w:tc>
      </w:tr>
      <w:tr>
        <w:trPr>
          <w:cantSplit w:val="0"/>
          <w:trHeight w:val="147" w:hRule="atLeast"/>
          <w:tblHeader w:val="0"/>
        </w:trPr>
        <w:tc>
          <w:tcPr>
            <w:shd w:fill="f2f2f2" w:val="clear"/>
          </w:tcPr>
          <w:p w:rsidR="00000000" w:rsidDel="00000000" w:rsidP="00000000" w:rsidRDefault="00000000" w:rsidRPr="00000000" w14:paraId="00000059">
            <w:pPr>
              <w:jc w:val="center"/>
              <w:rPr>
                <w:rFonts w:ascii="Arial" w:cs="Arial" w:eastAsia="Arial" w:hAnsi="Arial"/>
              </w:rPr>
            </w:pPr>
            <w:r w:rsidDel="00000000" w:rsidR="00000000" w:rsidRPr="00000000">
              <w:rPr>
                <w:rFonts w:ascii="Arial" w:cs="Arial" w:eastAsia="Arial" w:hAnsi="Arial"/>
                <w:rtl w:val="0"/>
              </w:rPr>
              <w:t xml:space="preserve">PLO-8</w:t>
            </w:r>
          </w:p>
        </w:tc>
        <w:tc>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Graduates must be able to know, and work in financial markets and roles within current trends and practices at both operational and strategic levels.</w:t>
            </w:r>
          </w:p>
        </w:tc>
        <w:tc>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PO-8</w:t>
            </w:r>
          </w:p>
        </w:tc>
      </w:tr>
      <w:tr>
        <w:trPr>
          <w:cantSplit w:val="0"/>
          <w:trHeight w:val="147" w:hRule="atLeast"/>
          <w:tblHeader w:val="0"/>
        </w:trPr>
        <w:tc>
          <w:tcPr>
            <w:shd w:fill="f2f2f2" w:val="clear"/>
          </w:tcPr>
          <w:p w:rsidR="00000000" w:rsidDel="00000000" w:rsidP="00000000" w:rsidRDefault="00000000" w:rsidRPr="00000000" w14:paraId="0000005C">
            <w:pPr>
              <w:jc w:val="center"/>
              <w:rPr>
                <w:rFonts w:ascii="Arial" w:cs="Arial" w:eastAsia="Arial" w:hAnsi="Arial"/>
              </w:rPr>
            </w:pPr>
            <w:r w:rsidDel="00000000" w:rsidR="00000000" w:rsidRPr="00000000">
              <w:rPr>
                <w:rFonts w:ascii="Arial" w:cs="Arial" w:eastAsia="Arial" w:hAnsi="Arial"/>
                <w:rtl w:val="0"/>
              </w:rPr>
              <w:t xml:space="preserve">PLO-9</w:t>
            </w:r>
          </w:p>
        </w:tc>
        <w:tc>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Graduates must be able to possess and reflect the required learning to be able to earn professional credentials in the area of Accounting and Finance including CA and ACCA.</w:t>
            </w:r>
          </w:p>
        </w:tc>
        <w:tc>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PO-9</w:t>
            </w:r>
          </w:p>
        </w:tc>
      </w:tr>
    </w:tbl>
    <w:p w:rsidR="00000000" w:rsidDel="00000000" w:rsidP="00000000" w:rsidRDefault="00000000" w:rsidRPr="00000000" w14:paraId="0000005F">
      <w:pPr>
        <w:spacing w:after="0" w:lineRule="auto"/>
        <w:rPr>
          <w:rFonts w:ascii="Arial" w:cs="Arial" w:eastAsia="Arial" w:hAnsi="Arial"/>
        </w:rPr>
      </w:pPr>
      <w:r w:rsidDel="00000000" w:rsidR="00000000" w:rsidRPr="00000000">
        <w:rPr>
          <w:rtl w:val="0"/>
        </w:rPr>
      </w:r>
    </w:p>
    <w:tbl>
      <w:tblPr>
        <w:tblStyle w:val="Table6"/>
        <w:tblW w:w="9926.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75"/>
        <w:gridCol w:w="8851"/>
        <w:tblGridChange w:id="0">
          <w:tblGrid>
            <w:gridCol w:w="1075"/>
            <w:gridCol w:w="8851"/>
          </w:tblGrid>
        </w:tblGridChange>
      </w:tblGrid>
      <w:tr>
        <w:trPr>
          <w:cantSplit w:val="0"/>
          <w:tblHeader w:val="0"/>
        </w:trPr>
        <w:tc>
          <w:tcPr>
            <w:gridSpan w:val="2"/>
            <w:shd w:fill="f2f2f2" w:val="clear"/>
          </w:tcPr>
          <w:p w:rsidR="00000000" w:rsidDel="00000000" w:rsidP="00000000" w:rsidRDefault="00000000" w:rsidRPr="00000000" w14:paraId="0000006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 Objectives (COs)</w:t>
            </w:r>
          </w:p>
        </w:tc>
      </w:tr>
      <w:tr>
        <w:trPr>
          <w:cantSplit w:val="0"/>
          <w:trHeight w:val="285" w:hRule="atLeast"/>
          <w:tblHeader w:val="0"/>
        </w:trPr>
        <w:tc>
          <w:tcPr>
            <w:shd w:fill="f2f2f2" w:val="clear"/>
          </w:tcPr>
          <w:p w:rsidR="00000000" w:rsidDel="00000000" w:rsidP="00000000" w:rsidRDefault="00000000" w:rsidRPr="00000000" w14:paraId="00000062">
            <w:pPr>
              <w:jc w:val="center"/>
              <w:rPr>
                <w:rFonts w:ascii="Arial" w:cs="Arial" w:eastAsia="Arial" w:hAnsi="Arial"/>
              </w:rPr>
            </w:pPr>
            <w:r w:rsidDel="00000000" w:rsidR="00000000" w:rsidRPr="00000000">
              <w:rPr>
                <w:rFonts w:ascii="Arial" w:cs="Arial" w:eastAsia="Arial" w:hAnsi="Arial"/>
                <w:rtl w:val="0"/>
              </w:rPr>
              <w:t xml:space="preserve">CO-1</w:t>
            </w:r>
          </w:p>
        </w:tc>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To develop and utilize accounting information for strategic decision-making.</w:t>
            </w:r>
          </w:p>
        </w:tc>
      </w:tr>
      <w:tr>
        <w:trPr>
          <w:cantSplit w:val="0"/>
          <w:trHeight w:val="285" w:hRule="atLeast"/>
          <w:tblHeader w:val="0"/>
        </w:trPr>
        <w:tc>
          <w:tcPr>
            <w:shd w:fill="f2f2f2" w:val="clear"/>
          </w:tcPr>
          <w:p w:rsidR="00000000" w:rsidDel="00000000" w:rsidP="00000000" w:rsidRDefault="00000000" w:rsidRPr="00000000" w14:paraId="00000064">
            <w:pPr>
              <w:jc w:val="center"/>
              <w:rPr>
                <w:rFonts w:ascii="Arial" w:cs="Arial" w:eastAsia="Arial" w:hAnsi="Arial"/>
              </w:rPr>
            </w:pPr>
            <w:r w:rsidDel="00000000" w:rsidR="00000000" w:rsidRPr="00000000">
              <w:rPr>
                <w:rFonts w:ascii="Arial" w:cs="Arial" w:eastAsia="Arial" w:hAnsi="Arial"/>
                <w:rtl w:val="0"/>
              </w:rPr>
              <w:t xml:space="preserve">CO-2</w:t>
            </w:r>
          </w:p>
        </w:tc>
        <w:tc>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To learn about the decision-making process in the field of accounting and finance.</w:t>
            </w:r>
          </w:p>
        </w:tc>
      </w:tr>
      <w:tr>
        <w:trPr>
          <w:cantSplit w:val="0"/>
          <w:trHeight w:val="285" w:hRule="atLeast"/>
          <w:tblHeader w:val="0"/>
        </w:trPr>
        <w:tc>
          <w:tcPr>
            <w:shd w:fill="f2f2f2" w:val="clear"/>
          </w:tcPr>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CO-3</w:t>
            </w:r>
          </w:p>
        </w:tc>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To conduct and report responsibility accounting.</w:t>
            </w:r>
          </w:p>
        </w:tc>
      </w:tr>
      <w:tr>
        <w:trPr>
          <w:cantSplit w:val="0"/>
          <w:trHeight w:val="285" w:hRule="atLeast"/>
          <w:tblHeader w:val="0"/>
        </w:trPr>
        <w:tc>
          <w:tcPr>
            <w:shd w:fill="f2f2f2" w:val="clear"/>
          </w:tcPr>
          <w:p w:rsidR="00000000" w:rsidDel="00000000" w:rsidP="00000000" w:rsidRDefault="00000000" w:rsidRPr="00000000" w14:paraId="00000068">
            <w:pPr>
              <w:jc w:val="center"/>
              <w:rPr>
                <w:rFonts w:ascii="Arial" w:cs="Arial" w:eastAsia="Arial" w:hAnsi="Arial"/>
              </w:rPr>
            </w:pPr>
            <w:r w:rsidDel="00000000" w:rsidR="00000000" w:rsidRPr="00000000">
              <w:rPr>
                <w:rFonts w:ascii="Arial" w:cs="Arial" w:eastAsia="Arial" w:hAnsi="Arial"/>
                <w:rtl w:val="0"/>
              </w:rPr>
              <w:t xml:space="preserve">CO-4</w:t>
            </w:r>
          </w:p>
        </w:tc>
        <w:tc>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To understand the concept of transfer pricing and product decisions.</w:t>
            </w:r>
          </w:p>
        </w:tc>
      </w:tr>
      <w:tr>
        <w:trPr>
          <w:cantSplit w:val="0"/>
          <w:trHeight w:val="285" w:hRule="atLeast"/>
          <w:tblHeader w:val="0"/>
        </w:trPr>
        <w:tc>
          <w:tcPr>
            <w:shd w:fill="f2f2f2" w:val="clear"/>
          </w:tcPr>
          <w:p w:rsidR="00000000" w:rsidDel="00000000" w:rsidP="00000000" w:rsidRDefault="00000000" w:rsidRPr="00000000" w14:paraId="0000006A">
            <w:pPr>
              <w:jc w:val="center"/>
              <w:rPr>
                <w:rFonts w:ascii="Arial" w:cs="Arial" w:eastAsia="Arial" w:hAnsi="Arial"/>
              </w:rPr>
            </w:pPr>
            <w:r w:rsidDel="00000000" w:rsidR="00000000" w:rsidRPr="00000000">
              <w:rPr>
                <w:rFonts w:ascii="Arial" w:cs="Arial" w:eastAsia="Arial" w:hAnsi="Arial"/>
                <w:rtl w:val="0"/>
              </w:rPr>
              <w:t xml:space="preserve">CO-5</w:t>
            </w:r>
          </w:p>
        </w:tc>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To make and use budgets for control purposes.</w:t>
            </w:r>
          </w:p>
        </w:tc>
      </w:tr>
    </w:tbl>
    <w:p w:rsidR="00000000" w:rsidDel="00000000" w:rsidP="00000000" w:rsidRDefault="00000000" w:rsidRPr="00000000" w14:paraId="0000006C">
      <w:pPr>
        <w:spacing w:after="0" w:lineRule="auto"/>
        <w:rPr>
          <w:rFonts w:ascii="Arial" w:cs="Arial" w:eastAsia="Arial" w:hAnsi="Arial"/>
        </w:rPr>
      </w:pPr>
      <w:r w:rsidDel="00000000" w:rsidR="00000000" w:rsidRPr="00000000">
        <w:rPr>
          <w:rtl w:val="0"/>
        </w:rPr>
      </w:r>
    </w:p>
    <w:tbl>
      <w:tblPr>
        <w:tblStyle w:val="Table7"/>
        <w:tblW w:w="9926.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75"/>
        <w:gridCol w:w="7200"/>
        <w:gridCol w:w="1651"/>
        <w:tblGridChange w:id="0">
          <w:tblGrid>
            <w:gridCol w:w="1075"/>
            <w:gridCol w:w="7200"/>
            <w:gridCol w:w="1651"/>
          </w:tblGrid>
        </w:tblGridChange>
      </w:tblGrid>
      <w:tr>
        <w:trPr>
          <w:cantSplit w:val="0"/>
          <w:tblHeader w:val="0"/>
        </w:trPr>
        <w:tc>
          <w:tcPr>
            <w:gridSpan w:val="3"/>
            <w:shd w:fill="f2f2f2" w:val="clear"/>
          </w:tcPr>
          <w:p w:rsidR="00000000" w:rsidDel="00000000" w:rsidP="00000000" w:rsidRDefault="00000000" w:rsidRPr="00000000" w14:paraId="0000006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 Learning Outcomes (CLOs):</w:t>
            </w:r>
          </w:p>
          <w:p w:rsidR="00000000" w:rsidDel="00000000" w:rsidP="00000000" w:rsidRDefault="00000000" w:rsidRPr="00000000" w14:paraId="0000006E">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After completing this course, students shall be able to:</w:t>
            </w:r>
          </w:p>
        </w:tc>
      </w:tr>
      <w:tr>
        <w:trPr>
          <w:cantSplit w:val="0"/>
          <w:trHeight w:val="147" w:hRule="atLeast"/>
          <w:tblHeader w:val="0"/>
        </w:trPr>
        <w:tc>
          <w:tcPr>
            <w:gridSpan w:val="2"/>
          </w:tcPr>
          <w:p w:rsidR="00000000" w:rsidDel="00000000" w:rsidP="00000000" w:rsidRDefault="00000000" w:rsidRPr="00000000" w14:paraId="00000071">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73">
            <w:pPr>
              <w:rPr>
                <w:rFonts w:ascii="Arial" w:cs="Arial" w:eastAsia="Arial" w:hAnsi="Arial"/>
                <w:color w:val="000000"/>
              </w:rPr>
            </w:pPr>
            <w:r w:rsidDel="00000000" w:rsidR="00000000" w:rsidRPr="00000000">
              <w:rPr>
                <w:rFonts w:ascii="Arial" w:cs="Arial" w:eastAsia="Arial" w:hAnsi="Arial"/>
                <w:b w:val="1"/>
                <w:color w:val="000000"/>
                <w:rtl w:val="0"/>
              </w:rPr>
              <w:t xml:space="preserve">Mapping the CLOs with PLOs</w:t>
            </w:r>
            <w:r w:rsidDel="00000000" w:rsidR="00000000" w:rsidRPr="00000000">
              <w:rPr>
                <w:rtl w:val="0"/>
              </w:rPr>
            </w:r>
          </w:p>
        </w:tc>
      </w:tr>
      <w:tr>
        <w:trPr>
          <w:cantSplit w:val="0"/>
          <w:trHeight w:val="147" w:hRule="atLeast"/>
          <w:tblHeader w:val="0"/>
        </w:trPr>
        <w:tc>
          <w:tcPr>
            <w:shd w:fill="f2f2f2" w:val="clear"/>
          </w:tcPr>
          <w:p w:rsidR="00000000" w:rsidDel="00000000" w:rsidP="00000000" w:rsidRDefault="00000000" w:rsidRPr="00000000" w14:paraId="00000074">
            <w:pPr>
              <w:jc w:val="center"/>
              <w:rPr>
                <w:rFonts w:ascii="Arial" w:cs="Arial" w:eastAsia="Arial" w:hAnsi="Arial"/>
              </w:rPr>
            </w:pPr>
            <w:r w:rsidDel="00000000" w:rsidR="00000000" w:rsidRPr="00000000">
              <w:rPr>
                <w:rFonts w:ascii="Arial" w:cs="Arial" w:eastAsia="Arial" w:hAnsi="Arial"/>
                <w:rtl w:val="0"/>
              </w:rPr>
              <w:t xml:space="preserve">CLO-1</w:t>
            </w:r>
          </w:p>
        </w:tc>
        <w:tc>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Be able to utilize accounting information for strategic decision making.</w:t>
            </w:r>
          </w:p>
        </w:tc>
        <w:tc>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CO-1, CO-2</w:t>
            </w:r>
          </w:p>
        </w:tc>
      </w:tr>
      <w:tr>
        <w:trPr>
          <w:cantSplit w:val="0"/>
          <w:trHeight w:val="147" w:hRule="atLeast"/>
          <w:tblHeader w:val="0"/>
        </w:trPr>
        <w:tc>
          <w:tcPr>
            <w:shd w:fill="f2f2f2" w:val="clear"/>
          </w:tcPr>
          <w:p w:rsidR="00000000" w:rsidDel="00000000" w:rsidP="00000000" w:rsidRDefault="00000000" w:rsidRPr="00000000" w14:paraId="00000077">
            <w:pPr>
              <w:jc w:val="center"/>
              <w:rPr>
                <w:rFonts w:ascii="Arial" w:cs="Arial" w:eastAsia="Arial" w:hAnsi="Arial"/>
              </w:rPr>
            </w:pPr>
            <w:r w:rsidDel="00000000" w:rsidR="00000000" w:rsidRPr="00000000">
              <w:rPr>
                <w:rFonts w:ascii="Arial" w:cs="Arial" w:eastAsia="Arial" w:hAnsi="Arial"/>
                <w:rtl w:val="0"/>
              </w:rPr>
              <w:t xml:space="preserve">CLO-2</w:t>
            </w:r>
          </w:p>
        </w:tc>
        <w:tc>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Be able to conduct Activity Based Budgeting</w:t>
            </w:r>
          </w:p>
        </w:tc>
        <w:tc>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CO-5</w:t>
            </w:r>
          </w:p>
        </w:tc>
      </w:tr>
      <w:tr>
        <w:trPr>
          <w:cantSplit w:val="0"/>
          <w:trHeight w:val="147" w:hRule="atLeast"/>
          <w:tblHeader w:val="0"/>
        </w:trPr>
        <w:tc>
          <w:tcPr>
            <w:shd w:fill="f2f2f2" w:val="clear"/>
          </w:tcPr>
          <w:p w:rsidR="00000000" w:rsidDel="00000000" w:rsidP="00000000" w:rsidRDefault="00000000" w:rsidRPr="00000000" w14:paraId="0000007A">
            <w:pPr>
              <w:jc w:val="center"/>
              <w:rPr>
                <w:rFonts w:ascii="Arial" w:cs="Arial" w:eastAsia="Arial" w:hAnsi="Arial"/>
              </w:rPr>
            </w:pPr>
            <w:r w:rsidDel="00000000" w:rsidR="00000000" w:rsidRPr="00000000">
              <w:rPr>
                <w:rFonts w:ascii="Arial" w:cs="Arial" w:eastAsia="Arial" w:hAnsi="Arial"/>
                <w:rtl w:val="0"/>
              </w:rPr>
              <w:t xml:space="preserve">CLO-3</w:t>
            </w:r>
          </w:p>
        </w:tc>
        <w:tc>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Be able to conduct and interpret Variance Analysis</w:t>
            </w:r>
          </w:p>
        </w:tc>
        <w:tc>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CO-5</w:t>
            </w:r>
          </w:p>
        </w:tc>
      </w:tr>
      <w:tr>
        <w:trPr>
          <w:cantSplit w:val="0"/>
          <w:trHeight w:val="147" w:hRule="atLeast"/>
          <w:tblHeader w:val="0"/>
        </w:trPr>
        <w:tc>
          <w:tcPr>
            <w:shd w:fill="f2f2f2" w:val="clear"/>
          </w:tcPr>
          <w:p w:rsidR="00000000" w:rsidDel="00000000" w:rsidP="00000000" w:rsidRDefault="00000000" w:rsidRPr="00000000" w14:paraId="0000007D">
            <w:pPr>
              <w:jc w:val="center"/>
              <w:rPr>
                <w:rFonts w:ascii="Arial" w:cs="Arial" w:eastAsia="Arial" w:hAnsi="Arial"/>
              </w:rPr>
            </w:pPr>
            <w:r w:rsidDel="00000000" w:rsidR="00000000" w:rsidRPr="00000000">
              <w:rPr>
                <w:rFonts w:ascii="Arial" w:cs="Arial" w:eastAsia="Arial" w:hAnsi="Arial"/>
                <w:rtl w:val="0"/>
              </w:rPr>
              <w:t xml:space="preserve">CLO-4</w:t>
            </w:r>
          </w:p>
        </w:tc>
        <w:tc>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Be able to make, report and analyze segment reporting.</w:t>
            </w:r>
          </w:p>
        </w:tc>
        <w:tc>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CO-3</w:t>
            </w:r>
          </w:p>
        </w:tc>
      </w:tr>
      <w:tr>
        <w:trPr>
          <w:cantSplit w:val="0"/>
          <w:trHeight w:val="147" w:hRule="atLeast"/>
          <w:tblHeader w:val="0"/>
        </w:trPr>
        <w:tc>
          <w:tcPr>
            <w:shd w:fill="f2f2f2" w:val="clear"/>
          </w:tcPr>
          <w:p w:rsidR="00000000" w:rsidDel="00000000" w:rsidP="00000000" w:rsidRDefault="00000000" w:rsidRPr="00000000" w14:paraId="00000080">
            <w:pPr>
              <w:jc w:val="center"/>
              <w:rPr>
                <w:rFonts w:ascii="Arial" w:cs="Arial" w:eastAsia="Arial" w:hAnsi="Arial"/>
              </w:rPr>
            </w:pPr>
            <w:r w:rsidDel="00000000" w:rsidR="00000000" w:rsidRPr="00000000">
              <w:rPr>
                <w:rFonts w:ascii="Arial" w:cs="Arial" w:eastAsia="Arial" w:hAnsi="Arial"/>
                <w:rtl w:val="0"/>
              </w:rPr>
              <w:t xml:space="preserve">CLO-5</w:t>
            </w:r>
          </w:p>
        </w:tc>
        <w:tc>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Be able to calculate transfer pricing and take make/buy decisions</w:t>
            </w:r>
          </w:p>
        </w:tc>
        <w:tc>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CO-4</w:t>
            </w:r>
          </w:p>
        </w:tc>
      </w:tr>
      <w:tr>
        <w:trPr>
          <w:cantSplit w:val="0"/>
          <w:trHeight w:val="147" w:hRule="atLeast"/>
          <w:tblHeader w:val="0"/>
        </w:trPr>
        <w:tc>
          <w:tcPr>
            <w:shd w:fill="f2f2f2" w:val="clear"/>
          </w:tcPr>
          <w:p w:rsidR="00000000" w:rsidDel="00000000" w:rsidP="00000000" w:rsidRDefault="00000000" w:rsidRPr="00000000" w14:paraId="00000083">
            <w:pPr>
              <w:jc w:val="center"/>
              <w:rPr>
                <w:rFonts w:ascii="Arial" w:cs="Arial" w:eastAsia="Arial" w:hAnsi="Arial"/>
              </w:rPr>
            </w:pPr>
            <w:r w:rsidDel="00000000" w:rsidR="00000000" w:rsidRPr="00000000">
              <w:rPr>
                <w:rFonts w:ascii="Arial" w:cs="Arial" w:eastAsia="Arial" w:hAnsi="Arial"/>
                <w:rtl w:val="0"/>
              </w:rPr>
              <w:t xml:space="preserve">CLO-6</w:t>
            </w:r>
          </w:p>
        </w:tc>
        <w:tc>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Be able to conduct Performance Measurements of systems and people.</w:t>
            </w:r>
          </w:p>
        </w:tc>
        <w:tc>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CO-2</w:t>
            </w:r>
          </w:p>
        </w:tc>
      </w:tr>
    </w:tbl>
    <w:p w:rsidR="00000000" w:rsidDel="00000000" w:rsidP="00000000" w:rsidRDefault="00000000" w:rsidRPr="00000000" w14:paraId="0000008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Rule="auto"/>
        <w:rPr>
          <w:rFonts w:ascii="Arial" w:cs="Arial" w:eastAsia="Arial" w:hAnsi="Arial"/>
        </w:rPr>
      </w:pPr>
      <w:r w:rsidDel="00000000" w:rsidR="00000000" w:rsidRPr="00000000">
        <w:rPr>
          <w:rtl w:val="0"/>
        </w:rPr>
      </w:r>
    </w:p>
    <w:tbl>
      <w:tblPr>
        <w:tblStyle w:val="Table8"/>
        <w:tblW w:w="9926.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945"/>
        <w:gridCol w:w="4981"/>
        <w:tblGridChange w:id="0">
          <w:tblGrid>
            <w:gridCol w:w="4945"/>
            <w:gridCol w:w="4981"/>
          </w:tblGrid>
        </w:tblGridChange>
      </w:tblGrid>
      <w:tr>
        <w:trPr>
          <w:cantSplit w:val="0"/>
          <w:tblHeader w:val="0"/>
        </w:trPr>
        <w:tc>
          <w:tcPr>
            <w:gridSpan w:val="2"/>
            <w:shd w:fill="f2f2f2" w:val="clear"/>
          </w:tcPr>
          <w:p w:rsidR="00000000" w:rsidDel="00000000" w:rsidP="00000000" w:rsidRDefault="00000000" w:rsidRPr="00000000" w14:paraId="00000088">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Assurance of Learning and Assessment Items:</w:t>
            </w:r>
          </w:p>
        </w:tc>
      </w:tr>
      <w:tr>
        <w:trPr>
          <w:cantSplit w:val="0"/>
          <w:trHeight w:val="147" w:hRule="atLeast"/>
          <w:tblHeader w:val="0"/>
        </w:trPr>
        <w:tc>
          <w:tcPr>
            <w:shd w:fill="f2f2f2" w:val="clear"/>
          </w:tcPr>
          <w:p w:rsidR="00000000" w:rsidDel="00000000" w:rsidP="00000000" w:rsidRDefault="00000000" w:rsidRPr="00000000" w14:paraId="0000008A">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Assessment Item</w:t>
            </w:r>
          </w:p>
        </w:tc>
        <w:tc>
          <w:tcPr>
            <w:shd w:fill="f2f2f2" w:val="clear"/>
          </w:tcPr>
          <w:p w:rsidR="00000000" w:rsidDel="00000000" w:rsidP="00000000" w:rsidRDefault="00000000" w:rsidRPr="00000000" w14:paraId="0000008B">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Application/ Objectives</w:t>
            </w:r>
          </w:p>
          <w:p w:rsidR="00000000" w:rsidDel="00000000" w:rsidP="00000000" w:rsidRDefault="00000000" w:rsidRPr="00000000" w14:paraId="0000008C">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PLO / CO / CLO</w:t>
            </w:r>
          </w:p>
        </w:tc>
      </w:tr>
      <w:tr>
        <w:trPr>
          <w:cantSplit w:val="0"/>
          <w:trHeight w:val="147" w:hRule="atLeast"/>
          <w:tblHeader w:val="0"/>
        </w:trPr>
        <w:tc>
          <w:tcPr/>
          <w:p w:rsidR="00000000" w:rsidDel="00000000" w:rsidP="00000000" w:rsidRDefault="00000000" w:rsidRPr="00000000" w14:paraId="0000008D">
            <w:pPr>
              <w:rPr>
                <w:rFonts w:ascii="Arial" w:cs="Arial" w:eastAsia="Arial" w:hAnsi="Arial"/>
                <w:color w:val="000000"/>
              </w:rPr>
            </w:pPr>
            <w:r w:rsidDel="00000000" w:rsidR="00000000" w:rsidRPr="00000000">
              <w:rPr>
                <w:rFonts w:ascii="Arial" w:cs="Arial" w:eastAsia="Arial" w:hAnsi="Arial"/>
                <w:rtl w:val="0"/>
              </w:rPr>
              <w:t xml:space="preserve">Quizzes</w:t>
            </w:r>
            <w:r w:rsidDel="00000000" w:rsidR="00000000" w:rsidRPr="00000000">
              <w:rPr>
                <w:rtl w:val="0"/>
              </w:rPr>
            </w:r>
          </w:p>
        </w:tc>
        <w:tc>
          <w:tcPr/>
          <w:p w:rsidR="00000000" w:rsidDel="00000000" w:rsidP="00000000" w:rsidRDefault="00000000" w:rsidRPr="00000000" w14:paraId="0000008E">
            <w:pPr>
              <w:rPr>
                <w:rFonts w:ascii="Arial" w:cs="Arial" w:eastAsia="Arial" w:hAnsi="Arial"/>
                <w:color w:val="000000"/>
              </w:rPr>
            </w:pPr>
            <w:r w:rsidDel="00000000" w:rsidR="00000000" w:rsidRPr="00000000">
              <w:rPr>
                <w:rFonts w:ascii="Arial" w:cs="Arial" w:eastAsia="Arial" w:hAnsi="Arial"/>
                <w:color w:val="000000"/>
                <w:rtl w:val="0"/>
              </w:rPr>
              <w:t xml:space="preserve">CLO1-CLO6</w:t>
            </w:r>
          </w:p>
        </w:tc>
      </w:tr>
      <w:tr>
        <w:trPr>
          <w:cantSplit w:val="0"/>
          <w:trHeight w:val="147" w:hRule="atLeast"/>
          <w:tblHeader w:val="0"/>
        </w:trPr>
        <w:tc>
          <w:tcPr/>
          <w:p w:rsidR="00000000" w:rsidDel="00000000" w:rsidP="00000000" w:rsidRDefault="00000000" w:rsidRPr="00000000" w14:paraId="0000008F">
            <w:pPr>
              <w:rPr>
                <w:rFonts w:ascii="Arial" w:cs="Arial" w:eastAsia="Arial" w:hAnsi="Arial"/>
                <w:color w:val="000000"/>
              </w:rPr>
            </w:pPr>
            <w:r w:rsidDel="00000000" w:rsidR="00000000" w:rsidRPr="00000000">
              <w:rPr>
                <w:rFonts w:ascii="Arial" w:cs="Arial" w:eastAsia="Arial" w:hAnsi="Arial"/>
                <w:rtl w:val="0"/>
              </w:rPr>
              <w:t xml:space="preserve">Project</w:t>
              <w:tab/>
            </w:r>
            <w:r w:rsidDel="00000000" w:rsidR="00000000" w:rsidRPr="00000000">
              <w:rPr>
                <w:rtl w:val="0"/>
              </w:rPr>
            </w:r>
          </w:p>
        </w:tc>
        <w:tc>
          <w:tcPr/>
          <w:p w:rsidR="00000000" w:rsidDel="00000000" w:rsidP="00000000" w:rsidRDefault="00000000" w:rsidRPr="00000000" w14:paraId="00000090">
            <w:pPr>
              <w:rPr>
                <w:rFonts w:ascii="Arial" w:cs="Arial" w:eastAsia="Arial" w:hAnsi="Arial"/>
                <w:color w:val="000000"/>
              </w:rPr>
            </w:pPr>
            <w:r w:rsidDel="00000000" w:rsidR="00000000" w:rsidRPr="00000000">
              <w:rPr>
                <w:rFonts w:ascii="Arial" w:cs="Arial" w:eastAsia="Arial" w:hAnsi="Arial"/>
                <w:color w:val="000000"/>
                <w:rtl w:val="0"/>
              </w:rPr>
              <w:t xml:space="preserve">CLO-2</w:t>
            </w:r>
          </w:p>
        </w:tc>
      </w:tr>
      <w:tr>
        <w:trPr>
          <w:cantSplit w:val="0"/>
          <w:trHeight w:val="147" w:hRule="atLeast"/>
          <w:tblHeader w:val="0"/>
        </w:trPr>
        <w:tc>
          <w:tcPr/>
          <w:p w:rsidR="00000000" w:rsidDel="00000000" w:rsidP="00000000" w:rsidRDefault="00000000" w:rsidRPr="00000000" w14:paraId="00000091">
            <w:pPr>
              <w:rPr>
                <w:rFonts w:ascii="Arial" w:cs="Arial" w:eastAsia="Arial" w:hAnsi="Arial"/>
                <w:color w:val="000000"/>
              </w:rPr>
            </w:pPr>
            <w:r w:rsidDel="00000000" w:rsidR="00000000" w:rsidRPr="00000000">
              <w:rPr>
                <w:rFonts w:ascii="Arial" w:cs="Arial" w:eastAsia="Arial" w:hAnsi="Arial"/>
                <w:rtl w:val="0"/>
              </w:rPr>
              <w:t xml:space="preserve">Class Participation</w:t>
            </w:r>
            <w:r w:rsidDel="00000000" w:rsidR="00000000" w:rsidRPr="00000000">
              <w:rPr>
                <w:rtl w:val="0"/>
              </w:rPr>
            </w:r>
          </w:p>
        </w:tc>
        <w:tc>
          <w:tcPr/>
          <w:p w:rsidR="00000000" w:rsidDel="00000000" w:rsidP="00000000" w:rsidRDefault="00000000" w:rsidRPr="00000000" w14:paraId="00000092">
            <w:pPr>
              <w:rPr>
                <w:rFonts w:ascii="Arial" w:cs="Arial" w:eastAsia="Arial" w:hAnsi="Arial"/>
                <w:color w:val="000000"/>
              </w:rPr>
            </w:pPr>
            <w:r w:rsidDel="00000000" w:rsidR="00000000" w:rsidRPr="00000000">
              <w:rPr>
                <w:rFonts w:ascii="Arial" w:cs="Arial" w:eastAsia="Arial" w:hAnsi="Arial"/>
                <w:color w:val="000000"/>
                <w:rtl w:val="0"/>
              </w:rPr>
              <w:t xml:space="preserve">CLO1-CLO6</w:t>
            </w:r>
          </w:p>
        </w:tc>
      </w:tr>
      <w:tr>
        <w:trPr>
          <w:cantSplit w:val="0"/>
          <w:trHeight w:val="147" w:hRule="atLeast"/>
          <w:tblHeader w:val="0"/>
        </w:trPr>
        <w:tc>
          <w:tcPr/>
          <w:p w:rsidR="00000000" w:rsidDel="00000000" w:rsidP="00000000" w:rsidRDefault="00000000" w:rsidRPr="00000000" w14:paraId="00000093">
            <w:pPr>
              <w:rPr>
                <w:rFonts w:ascii="Arial" w:cs="Arial" w:eastAsia="Arial" w:hAnsi="Arial"/>
                <w:color w:val="000000"/>
              </w:rPr>
            </w:pPr>
            <w:r w:rsidDel="00000000" w:rsidR="00000000" w:rsidRPr="00000000">
              <w:rPr>
                <w:rFonts w:ascii="Arial" w:cs="Arial" w:eastAsia="Arial" w:hAnsi="Arial"/>
                <w:rtl w:val="0"/>
              </w:rPr>
              <w:t xml:space="preserve">Midterm</w:t>
            </w:r>
            <w:r w:rsidDel="00000000" w:rsidR="00000000" w:rsidRPr="00000000">
              <w:rPr>
                <w:rtl w:val="0"/>
              </w:rPr>
            </w:r>
          </w:p>
        </w:tc>
        <w:tc>
          <w:tcPr/>
          <w:p w:rsidR="00000000" w:rsidDel="00000000" w:rsidP="00000000" w:rsidRDefault="00000000" w:rsidRPr="00000000" w14:paraId="00000094">
            <w:pPr>
              <w:rPr>
                <w:rFonts w:ascii="Arial" w:cs="Arial" w:eastAsia="Arial" w:hAnsi="Arial"/>
                <w:color w:val="000000"/>
              </w:rPr>
            </w:pPr>
            <w:r w:rsidDel="00000000" w:rsidR="00000000" w:rsidRPr="00000000">
              <w:rPr>
                <w:rFonts w:ascii="Arial" w:cs="Arial" w:eastAsia="Arial" w:hAnsi="Arial"/>
                <w:color w:val="000000"/>
                <w:rtl w:val="0"/>
              </w:rPr>
              <w:t xml:space="preserve">CLO1-CLO6</w:t>
            </w:r>
          </w:p>
        </w:tc>
      </w:tr>
      <w:tr>
        <w:trPr>
          <w:cantSplit w:val="0"/>
          <w:trHeight w:val="147" w:hRule="atLeast"/>
          <w:tblHeader w:val="0"/>
        </w:trPr>
        <w:tc>
          <w:tcPr/>
          <w:p w:rsidR="00000000" w:rsidDel="00000000" w:rsidP="00000000" w:rsidRDefault="00000000" w:rsidRPr="00000000" w14:paraId="00000095">
            <w:pPr>
              <w:rPr>
                <w:rFonts w:ascii="Arial" w:cs="Arial" w:eastAsia="Arial" w:hAnsi="Arial"/>
                <w:color w:val="000000"/>
              </w:rPr>
            </w:pPr>
            <w:r w:rsidDel="00000000" w:rsidR="00000000" w:rsidRPr="00000000">
              <w:rPr>
                <w:rFonts w:ascii="Arial" w:cs="Arial" w:eastAsia="Arial" w:hAnsi="Arial"/>
                <w:rtl w:val="0"/>
              </w:rPr>
              <w:t xml:space="preserve">Final Exam</w:t>
            </w:r>
            <w:r w:rsidDel="00000000" w:rsidR="00000000" w:rsidRPr="00000000">
              <w:rPr>
                <w:rtl w:val="0"/>
              </w:rPr>
            </w:r>
          </w:p>
        </w:tc>
        <w:tc>
          <w:tcPr/>
          <w:p w:rsidR="00000000" w:rsidDel="00000000" w:rsidP="00000000" w:rsidRDefault="00000000" w:rsidRPr="00000000" w14:paraId="00000096">
            <w:pPr>
              <w:rPr>
                <w:rFonts w:ascii="Arial" w:cs="Arial" w:eastAsia="Arial" w:hAnsi="Arial"/>
                <w:color w:val="000000"/>
              </w:rPr>
            </w:pPr>
            <w:r w:rsidDel="00000000" w:rsidR="00000000" w:rsidRPr="00000000">
              <w:rPr>
                <w:rFonts w:ascii="Arial" w:cs="Arial" w:eastAsia="Arial" w:hAnsi="Arial"/>
                <w:color w:val="000000"/>
                <w:rtl w:val="0"/>
              </w:rPr>
              <w:t xml:space="preserve">CLO1-CLO6</w:t>
            </w:r>
          </w:p>
        </w:tc>
      </w:tr>
    </w:tbl>
    <w:p w:rsidR="00000000" w:rsidDel="00000000" w:rsidP="00000000" w:rsidRDefault="00000000" w:rsidRPr="00000000" w14:paraId="00000097">
      <w:pPr>
        <w:rPr>
          <w:rFonts w:ascii="Arial" w:cs="Arial" w:eastAsia="Arial" w:hAnsi="Arial"/>
        </w:rPr>
      </w:pPr>
      <w:r w:rsidDel="00000000" w:rsidR="00000000" w:rsidRPr="00000000">
        <w:rPr>
          <w:rtl w:val="0"/>
        </w:rPr>
      </w:r>
    </w:p>
    <w:tbl>
      <w:tblPr>
        <w:tblStyle w:val="Table9"/>
        <w:tblW w:w="9895.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35"/>
        <w:gridCol w:w="1440"/>
        <w:gridCol w:w="6120"/>
        <w:tblGridChange w:id="0">
          <w:tblGrid>
            <w:gridCol w:w="2335"/>
            <w:gridCol w:w="1440"/>
            <w:gridCol w:w="6120"/>
          </w:tblGrid>
        </w:tblGridChange>
      </w:tblGrid>
      <w:tr>
        <w:trPr>
          <w:cantSplit w:val="0"/>
          <w:trHeight w:val="431" w:hRule="atLeast"/>
          <w:tblHeader w:val="0"/>
        </w:trPr>
        <w:tc>
          <w:tcPr>
            <w:gridSpan w:val="3"/>
            <w:shd w:fill="f2f2f2" w:val="clear"/>
          </w:tcPr>
          <w:p w:rsidR="00000000" w:rsidDel="00000000" w:rsidP="00000000" w:rsidRDefault="00000000" w:rsidRPr="00000000" w14:paraId="00000098">
            <w:pPr>
              <w:rPr>
                <w:rFonts w:ascii="Arial" w:cs="Arial" w:eastAsia="Arial" w:hAnsi="Arial"/>
                <w:b w:val="1"/>
                <w:color w:val="0070c0"/>
              </w:rPr>
            </w:pPr>
            <w:r w:rsidDel="00000000" w:rsidR="00000000" w:rsidRPr="00000000">
              <w:rPr>
                <w:rFonts w:ascii="Arial" w:cs="Arial" w:eastAsia="Arial" w:hAnsi="Arial"/>
                <w:b w:val="1"/>
                <w:color w:val="000000"/>
                <w:rtl w:val="0"/>
              </w:rPr>
              <w:t xml:space="preserve">Assessment Structure and Grading Policy*:</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B">
            <w:pPr>
              <w:jc w:val="center"/>
              <w:rPr>
                <w:rFonts w:ascii="Arial" w:cs="Arial" w:eastAsia="Arial" w:hAnsi="Arial"/>
                <w:b w:val="1"/>
              </w:rPr>
            </w:pPr>
            <w:r w:rsidDel="00000000" w:rsidR="00000000" w:rsidRPr="00000000">
              <w:rPr>
                <w:rFonts w:ascii="Arial" w:cs="Arial" w:eastAsia="Arial" w:hAnsi="Arial"/>
                <w:b w:val="1"/>
                <w:rtl w:val="0"/>
              </w:rPr>
              <w:t xml:space="preserve">Assessment Item</w:t>
            </w:r>
          </w:p>
        </w:tc>
        <w:tc>
          <w:tcPr>
            <w:shd w:fill="f2f2f2" w:val="clear"/>
          </w:tcPr>
          <w:p w:rsidR="00000000" w:rsidDel="00000000" w:rsidP="00000000" w:rsidRDefault="00000000" w:rsidRPr="00000000" w14:paraId="0000009C">
            <w:pPr>
              <w:jc w:val="center"/>
              <w:rPr>
                <w:rFonts w:ascii="Arial" w:cs="Arial" w:eastAsia="Arial" w:hAnsi="Arial"/>
                <w:b w:val="1"/>
              </w:rPr>
            </w:pPr>
            <w:r w:rsidDel="00000000" w:rsidR="00000000" w:rsidRPr="00000000">
              <w:rPr>
                <w:rFonts w:ascii="Arial" w:cs="Arial" w:eastAsia="Arial" w:hAnsi="Arial"/>
                <w:b w:val="1"/>
                <w:rtl w:val="0"/>
              </w:rPr>
              <w:t xml:space="preserve">Weight (%)</w:t>
            </w:r>
          </w:p>
        </w:tc>
        <w:tc>
          <w:tcPr>
            <w:shd w:fill="f2f2f2" w:val="clear"/>
          </w:tcPr>
          <w:p w:rsidR="00000000" w:rsidDel="00000000" w:rsidP="00000000" w:rsidRDefault="00000000" w:rsidRPr="00000000" w14:paraId="0000009D">
            <w:pPr>
              <w:jc w:val="center"/>
              <w:rPr>
                <w:rFonts w:ascii="Arial" w:cs="Arial" w:eastAsia="Arial" w:hAnsi="Arial"/>
                <w:b w:val="1"/>
              </w:rPr>
            </w:pPr>
            <w:r w:rsidDel="00000000" w:rsidR="00000000" w:rsidRPr="00000000">
              <w:rPr>
                <w:rFonts w:ascii="Arial" w:cs="Arial" w:eastAsia="Arial" w:hAnsi="Arial"/>
                <w:b w:val="1"/>
                <w:rtl w:val="0"/>
              </w:rPr>
              <w:t xml:space="preserve">Execution Plan</w:t>
            </w:r>
          </w:p>
        </w:tc>
      </w:tr>
      <w:tr>
        <w:trPr>
          <w:cantSplit w:val="0"/>
          <w:tblHeader w:val="0"/>
        </w:trPr>
        <w:tc>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Quizzes</w:t>
            </w:r>
          </w:p>
        </w:tc>
        <w:tc>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Multiple (Unannounced)</w:t>
            </w:r>
          </w:p>
        </w:tc>
      </w:tr>
      <w:tr>
        <w:trPr>
          <w:cantSplit w:val="0"/>
          <w:tblHeader w:val="0"/>
        </w:trPr>
        <w:tc>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Project</w:t>
              <w:tab/>
            </w:r>
          </w:p>
        </w:tc>
        <w:tc>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25%</w:t>
            </w:r>
          </w:p>
        </w:tc>
        <w:tc>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One-time assessment</w:t>
            </w:r>
          </w:p>
        </w:tc>
      </w:tr>
      <w:tr>
        <w:trPr>
          <w:cantSplit w:val="0"/>
          <w:tblHeader w:val="0"/>
        </w:trPr>
        <w:tc>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Class Participation</w:t>
            </w:r>
          </w:p>
        </w:tc>
        <w:tc>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Whole semester</w:t>
            </w:r>
          </w:p>
        </w:tc>
      </w:tr>
      <w:tr>
        <w:trPr>
          <w:cantSplit w:val="0"/>
          <w:tblHeader w:val="0"/>
        </w:trPr>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Midterm</w:t>
            </w:r>
          </w:p>
        </w:tc>
        <w:tc>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25%</w:t>
            </w:r>
          </w:p>
        </w:tc>
        <w:tc>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One-time assessment</w:t>
            </w:r>
          </w:p>
        </w:tc>
      </w:tr>
      <w:tr>
        <w:trPr>
          <w:cantSplit w:val="0"/>
          <w:tblHeader w:val="0"/>
        </w:trPr>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Final Exam</w:t>
            </w:r>
          </w:p>
        </w:tc>
        <w:tc>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35%</w:t>
            </w:r>
          </w:p>
        </w:tc>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One-time assessment</w:t>
            </w:r>
          </w:p>
        </w:tc>
      </w:tr>
      <w:tr>
        <w:trPr>
          <w:cantSplit w:val="0"/>
          <w:trHeight w:val="341" w:hRule="atLeast"/>
          <w:tblHeader w:val="0"/>
        </w:trPr>
        <w:tc>
          <w:tcPr/>
          <w:p w:rsidR="00000000" w:rsidDel="00000000" w:rsidP="00000000" w:rsidRDefault="00000000" w:rsidRPr="00000000" w14:paraId="000000AD">
            <w:pPr>
              <w:rPr>
                <w:rFonts w:ascii="Arial" w:cs="Arial" w:eastAsia="Arial" w:hAnsi="Arial"/>
                <w:b w:val="1"/>
              </w:rPr>
            </w:pPr>
            <w:r w:rsidDel="00000000" w:rsidR="00000000" w:rsidRPr="00000000">
              <w:rPr>
                <w:rFonts w:ascii="Arial" w:cs="Arial" w:eastAsia="Arial" w:hAnsi="Arial"/>
                <w:b w:val="1"/>
                <w:rtl w:val="0"/>
              </w:rPr>
              <w:t xml:space="preserve">Total </w:t>
            </w:r>
          </w:p>
        </w:tc>
        <w:tc>
          <w:tcPr/>
          <w:p w:rsidR="00000000" w:rsidDel="00000000" w:rsidP="00000000" w:rsidRDefault="00000000" w:rsidRPr="00000000" w14:paraId="000000AE">
            <w:pPr>
              <w:rPr>
                <w:rFonts w:ascii="Arial" w:cs="Arial" w:eastAsia="Arial" w:hAnsi="Arial"/>
                <w:b w:val="1"/>
              </w:rPr>
            </w:pPr>
            <w:r w:rsidDel="00000000" w:rsidR="00000000" w:rsidRPr="00000000">
              <w:rPr>
                <w:rFonts w:ascii="Arial" w:cs="Arial" w:eastAsia="Arial" w:hAnsi="Arial"/>
                <w:b w:val="1"/>
                <w:rtl w:val="0"/>
              </w:rPr>
              <w:t xml:space="preserve">100</w:t>
            </w:r>
          </w:p>
        </w:tc>
        <w:tc>
          <w:tcPr/>
          <w:p w:rsidR="00000000" w:rsidDel="00000000" w:rsidP="00000000" w:rsidRDefault="00000000" w:rsidRPr="00000000" w14:paraId="000000AF">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B0">
      <w:pPr>
        <w:rPr>
          <w:rFonts w:ascii="Arial" w:cs="Arial" w:eastAsia="Arial" w:hAnsi="Arial"/>
          <w:i w:val="1"/>
        </w:rPr>
      </w:pPr>
      <w:r w:rsidDel="00000000" w:rsidR="00000000" w:rsidRPr="00000000">
        <w:rPr>
          <w:rFonts w:ascii="Arial" w:cs="Arial" w:eastAsia="Arial" w:hAnsi="Arial"/>
          <w:i w:val="1"/>
          <w:rtl w:val="0"/>
        </w:rPr>
        <w:t xml:space="preserve">*Rubrics for all assessments (including mid and final exams) will be provided separately to the students.</w:t>
      </w:r>
    </w:p>
    <w:p w:rsidR="00000000" w:rsidDel="00000000" w:rsidP="00000000" w:rsidRDefault="00000000" w:rsidRPr="00000000" w14:paraId="000000B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tbl>
      <w:tblPr>
        <w:tblStyle w:val="Table10"/>
        <w:tblW w:w="10214.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3"/>
        <w:gridCol w:w="4822"/>
        <w:gridCol w:w="1745"/>
        <w:gridCol w:w="2804"/>
        <w:tblGridChange w:id="0">
          <w:tblGrid>
            <w:gridCol w:w="843"/>
            <w:gridCol w:w="4822"/>
            <w:gridCol w:w="1745"/>
            <w:gridCol w:w="2804"/>
          </w:tblGrid>
        </w:tblGridChange>
      </w:tblGrid>
      <w:tr>
        <w:trPr>
          <w:cantSplit w:val="0"/>
          <w:tblHeader w:val="0"/>
        </w:trPr>
        <w:tc>
          <w:tcPr>
            <w:gridSpan w:val="4"/>
            <w:shd w:fill="f2f2f2" w:val="clear"/>
          </w:tcPr>
          <w:p w:rsidR="00000000" w:rsidDel="00000000" w:rsidP="00000000" w:rsidRDefault="00000000" w:rsidRPr="00000000" w14:paraId="000000B3">
            <w:pPr>
              <w:keepNext w:val="1"/>
              <w:rPr>
                <w:rFonts w:ascii="Arial" w:cs="Arial" w:eastAsia="Arial" w:hAnsi="Arial"/>
                <w:b w:val="1"/>
              </w:rPr>
            </w:pPr>
            <w:r w:rsidDel="00000000" w:rsidR="00000000" w:rsidRPr="00000000">
              <w:rPr>
                <w:rFonts w:ascii="Arial" w:cs="Arial" w:eastAsia="Arial" w:hAnsi="Arial"/>
                <w:b w:val="1"/>
                <w:rtl w:val="0"/>
              </w:rPr>
              <w:t xml:space="preserve">Weekly Sessions Plan:</w:t>
            </w:r>
          </w:p>
          <w:p w:rsidR="00000000" w:rsidDel="00000000" w:rsidP="00000000" w:rsidRDefault="00000000" w:rsidRPr="00000000" w14:paraId="000000B4">
            <w:pPr>
              <w:keepNext w:val="1"/>
              <w:rPr>
                <w:rFonts w:ascii="Arial" w:cs="Arial" w:eastAsia="Arial" w:hAnsi="Arial"/>
                <w:b w:val="1"/>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8">
            <w:pPr>
              <w:jc w:val="center"/>
              <w:rPr>
                <w:rFonts w:ascii="Arial" w:cs="Arial" w:eastAsia="Arial" w:hAnsi="Arial"/>
                <w:b w:val="1"/>
              </w:rPr>
            </w:pPr>
            <w:r w:rsidDel="00000000" w:rsidR="00000000" w:rsidRPr="00000000">
              <w:rPr>
                <w:rFonts w:ascii="Arial" w:cs="Arial" w:eastAsia="Arial" w:hAnsi="Arial"/>
                <w:b w:val="1"/>
                <w:rtl w:val="0"/>
              </w:rPr>
              <w:t xml:space="preserve">Week</w:t>
            </w:r>
          </w:p>
        </w:tc>
        <w:tc>
          <w:tcPr>
            <w:shd w:fill="f2f2f2" w:val="clear"/>
          </w:tcPr>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Topics / Contents</w:t>
            </w:r>
          </w:p>
        </w:tc>
        <w:tc>
          <w:tcPr>
            <w:shd w:fill="f2f2f2" w:val="clear"/>
          </w:tcPr>
          <w:p w:rsidR="00000000" w:rsidDel="00000000" w:rsidP="00000000" w:rsidRDefault="00000000" w:rsidRPr="00000000" w14:paraId="000000BA">
            <w:pPr>
              <w:keepNext w:val="1"/>
              <w:jc w:val="center"/>
              <w:rPr>
                <w:rFonts w:ascii="Arial" w:cs="Arial" w:eastAsia="Arial" w:hAnsi="Arial"/>
                <w:b w:val="1"/>
              </w:rPr>
            </w:pPr>
            <w:r w:rsidDel="00000000" w:rsidR="00000000" w:rsidRPr="00000000">
              <w:rPr>
                <w:rFonts w:ascii="Arial" w:cs="Arial" w:eastAsia="Arial" w:hAnsi="Arial"/>
                <w:b w:val="1"/>
                <w:color w:val="000000"/>
                <w:rtl w:val="0"/>
              </w:rPr>
              <w:t xml:space="preserve">Activity</w:t>
            </w:r>
            <w:r w:rsidDel="00000000" w:rsidR="00000000" w:rsidRPr="00000000">
              <w:rPr>
                <w:rtl w:val="0"/>
              </w:rPr>
            </w:r>
          </w:p>
        </w:tc>
        <w:tc>
          <w:tcPr>
            <w:shd w:fill="f2f2f2" w:val="clear"/>
          </w:tcPr>
          <w:p w:rsidR="00000000" w:rsidDel="00000000" w:rsidP="00000000" w:rsidRDefault="00000000" w:rsidRPr="00000000" w14:paraId="000000BB">
            <w:pPr>
              <w:keepNext w:val="1"/>
              <w:jc w:val="center"/>
              <w:rPr>
                <w:rFonts w:ascii="Arial" w:cs="Arial" w:eastAsia="Arial" w:hAnsi="Arial"/>
                <w:b w:val="1"/>
              </w:rPr>
            </w:pPr>
            <w:r w:rsidDel="00000000" w:rsidR="00000000" w:rsidRPr="00000000">
              <w:rPr>
                <w:rFonts w:ascii="Arial" w:cs="Arial" w:eastAsia="Arial" w:hAnsi="Arial"/>
                <w:b w:val="1"/>
                <w:rtl w:val="0"/>
              </w:rPr>
              <w:t xml:space="preserve">Application/Objectives</w:t>
            </w:r>
          </w:p>
          <w:p w:rsidR="00000000" w:rsidDel="00000000" w:rsidP="00000000" w:rsidRDefault="00000000" w:rsidRPr="00000000" w14:paraId="000000BC">
            <w:pPr>
              <w:keepNext w:val="1"/>
              <w:jc w:val="center"/>
              <w:rPr>
                <w:rFonts w:ascii="Arial" w:cs="Arial" w:eastAsia="Arial" w:hAnsi="Arial"/>
                <w:b w:val="1"/>
              </w:rPr>
            </w:pPr>
            <w:r w:rsidDel="00000000" w:rsidR="00000000" w:rsidRPr="00000000">
              <w:rPr>
                <w:rFonts w:ascii="Arial" w:cs="Arial" w:eastAsia="Arial" w:hAnsi="Arial"/>
                <w:b w:val="1"/>
                <w:rtl w:val="0"/>
              </w:rPr>
              <w:t xml:space="preserve">PLO / CO / CLO</w:t>
            </w:r>
          </w:p>
        </w:tc>
      </w:tr>
      <w:tr>
        <w:trPr>
          <w:cantSplit w:val="0"/>
          <w:tblHeader w:val="0"/>
        </w:trPr>
        <w:tc>
          <w:tcPr/>
          <w:p w:rsidR="00000000" w:rsidDel="00000000" w:rsidP="00000000" w:rsidRDefault="00000000" w:rsidRPr="00000000" w14:paraId="000000BD">
            <w:pPr>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b w:val="1"/>
                <w:color w:val="000000"/>
                <w:rtl w:val="0"/>
              </w:rPr>
              <w:t xml:space="preserve">Introduction &amp; Orientation to the course</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0BF">
            <w:pPr>
              <w:rPr>
                <w:rFonts w:ascii="Arial" w:cs="Arial" w:eastAsia="Arial" w:hAnsi="Arial"/>
              </w:rPr>
            </w:pPr>
            <w:r w:rsidDel="00000000" w:rsidR="00000000" w:rsidRPr="00000000">
              <w:rPr>
                <w:rtl w:val="0"/>
              </w:rPr>
            </w:r>
          </w:p>
        </w:tc>
        <w:tc>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CLO-1</w:t>
            </w:r>
          </w:p>
        </w:tc>
      </w:tr>
      <w:tr>
        <w:trPr>
          <w:cantSplit w:val="0"/>
          <w:tblHeader w:val="0"/>
        </w:trPr>
        <w:tc>
          <w:tcPr/>
          <w:p w:rsidR="00000000" w:rsidDel="00000000" w:rsidP="00000000" w:rsidRDefault="00000000" w:rsidRPr="00000000" w14:paraId="000000C1">
            <w:pPr>
              <w:jc w:val="center"/>
              <w:rPr>
                <w:rFonts w:ascii="Arial" w:cs="Arial" w:eastAsia="Arial" w:hAnsi="Arial"/>
              </w:rPr>
            </w:pPr>
            <w:r w:rsidDel="00000000" w:rsidR="00000000" w:rsidRPr="00000000">
              <w:rPr>
                <w:rFonts w:ascii="Arial" w:cs="Arial" w:eastAsia="Arial" w:hAnsi="Arial"/>
                <w:rtl w:val="0"/>
              </w:rPr>
              <w:t xml:space="preserve">2-3</w:t>
            </w:r>
          </w:p>
        </w:tc>
        <w:tc>
          <w:tcPr/>
          <w:p w:rsidR="00000000" w:rsidDel="00000000" w:rsidP="00000000" w:rsidRDefault="00000000" w:rsidRPr="00000000" w14:paraId="000000C2">
            <w:pPr>
              <w:tabs>
                <w:tab w:val="left" w:leader="none" w:pos="1620"/>
                <w:tab w:val="left" w:leader="none" w:pos="6551"/>
                <w:tab w:val="left" w:leader="none" w:pos="6930"/>
                <w:tab w:val="left" w:leader="none" w:pos="8550"/>
              </w:tabs>
              <w:rPr>
                <w:rFonts w:ascii="Arial" w:cs="Arial" w:eastAsia="Arial" w:hAnsi="Arial"/>
                <w:b w:val="1"/>
              </w:rPr>
            </w:pPr>
            <w:r w:rsidDel="00000000" w:rsidR="00000000" w:rsidRPr="00000000">
              <w:rPr>
                <w:rFonts w:ascii="Arial" w:cs="Arial" w:eastAsia="Arial" w:hAnsi="Arial"/>
                <w:b w:val="1"/>
                <w:rtl w:val="0"/>
              </w:rPr>
              <w:t xml:space="preserve">Budgeting: Profit Planning and Control Systems</w:t>
            </w:r>
          </w:p>
          <w:p w:rsidR="00000000" w:rsidDel="00000000" w:rsidP="00000000" w:rsidRDefault="00000000" w:rsidRPr="00000000" w14:paraId="000000C3">
            <w:pPr>
              <w:numPr>
                <w:ilvl w:val="0"/>
                <w:numId w:val="7"/>
              </w:numPr>
              <w:tabs>
                <w:tab w:val="left" w:leader="none" w:pos="1620"/>
                <w:tab w:val="left" w:leader="none" w:pos="6551"/>
                <w:tab w:val="left" w:leader="none" w:pos="6930"/>
                <w:tab w:val="left" w:leader="none" w:pos="8550"/>
              </w:tabs>
              <w:ind w:left="720" w:hanging="360"/>
              <w:rPr>
                <w:rFonts w:ascii="Arial" w:cs="Arial" w:eastAsia="Arial" w:hAnsi="Arial"/>
              </w:rPr>
            </w:pPr>
            <w:r w:rsidDel="00000000" w:rsidR="00000000" w:rsidRPr="00000000">
              <w:rPr>
                <w:rFonts w:ascii="Arial" w:cs="Arial" w:eastAsia="Arial" w:hAnsi="Arial"/>
                <w:rtl w:val="0"/>
              </w:rPr>
              <w:t xml:space="preserve">Sales budget</w:t>
            </w:r>
          </w:p>
          <w:p w:rsidR="00000000" w:rsidDel="00000000" w:rsidP="00000000" w:rsidRDefault="00000000" w:rsidRPr="00000000" w14:paraId="000000C4">
            <w:pPr>
              <w:numPr>
                <w:ilvl w:val="0"/>
                <w:numId w:val="7"/>
              </w:numPr>
              <w:tabs>
                <w:tab w:val="left" w:leader="none" w:pos="1620"/>
                <w:tab w:val="left" w:leader="none" w:pos="6551"/>
                <w:tab w:val="left" w:leader="none" w:pos="6930"/>
                <w:tab w:val="left" w:leader="none" w:pos="8550"/>
              </w:tabs>
              <w:ind w:left="720" w:hanging="360"/>
              <w:rPr>
                <w:rFonts w:ascii="Arial" w:cs="Arial" w:eastAsia="Arial" w:hAnsi="Arial"/>
              </w:rPr>
            </w:pPr>
            <w:r w:rsidDel="00000000" w:rsidR="00000000" w:rsidRPr="00000000">
              <w:rPr>
                <w:rFonts w:ascii="Arial" w:cs="Arial" w:eastAsia="Arial" w:hAnsi="Arial"/>
                <w:rtl w:val="0"/>
              </w:rPr>
              <w:t xml:space="preserve">Production budget</w:t>
            </w:r>
          </w:p>
          <w:p w:rsidR="00000000" w:rsidDel="00000000" w:rsidP="00000000" w:rsidRDefault="00000000" w:rsidRPr="00000000" w14:paraId="000000C5">
            <w:pPr>
              <w:numPr>
                <w:ilvl w:val="0"/>
                <w:numId w:val="7"/>
              </w:numPr>
              <w:tabs>
                <w:tab w:val="left" w:leader="none" w:pos="1620"/>
                <w:tab w:val="left" w:leader="none" w:pos="6551"/>
                <w:tab w:val="left" w:leader="none" w:pos="6930"/>
                <w:tab w:val="left" w:leader="none" w:pos="8550"/>
              </w:tabs>
              <w:ind w:left="720" w:hanging="360"/>
              <w:rPr>
                <w:rFonts w:ascii="Arial" w:cs="Arial" w:eastAsia="Arial" w:hAnsi="Arial"/>
              </w:rPr>
            </w:pPr>
            <w:r w:rsidDel="00000000" w:rsidR="00000000" w:rsidRPr="00000000">
              <w:rPr>
                <w:rFonts w:ascii="Arial" w:cs="Arial" w:eastAsia="Arial" w:hAnsi="Arial"/>
                <w:rtl w:val="0"/>
              </w:rPr>
              <w:t xml:space="preserve">Material budget</w:t>
            </w:r>
          </w:p>
          <w:p w:rsidR="00000000" w:rsidDel="00000000" w:rsidP="00000000" w:rsidRDefault="00000000" w:rsidRPr="00000000" w14:paraId="000000C6">
            <w:pPr>
              <w:numPr>
                <w:ilvl w:val="0"/>
                <w:numId w:val="7"/>
              </w:numPr>
              <w:tabs>
                <w:tab w:val="left" w:leader="none" w:pos="1620"/>
                <w:tab w:val="left" w:leader="none" w:pos="6551"/>
                <w:tab w:val="left" w:leader="none" w:pos="6930"/>
                <w:tab w:val="left" w:leader="none" w:pos="8550"/>
              </w:tabs>
              <w:ind w:left="720" w:hanging="360"/>
              <w:rPr>
                <w:rFonts w:ascii="Arial" w:cs="Arial" w:eastAsia="Arial" w:hAnsi="Arial"/>
              </w:rPr>
            </w:pPr>
            <w:r w:rsidDel="00000000" w:rsidR="00000000" w:rsidRPr="00000000">
              <w:rPr>
                <w:rFonts w:ascii="Arial" w:cs="Arial" w:eastAsia="Arial" w:hAnsi="Arial"/>
                <w:rtl w:val="0"/>
              </w:rPr>
              <w:t xml:space="preserve">Labor budget</w:t>
            </w:r>
          </w:p>
          <w:p w:rsidR="00000000" w:rsidDel="00000000" w:rsidP="00000000" w:rsidRDefault="00000000" w:rsidRPr="00000000" w14:paraId="000000C7">
            <w:pPr>
              <w:numPr>
                <w:ilvl w:val="0"/>
                <w:numId w:val="7"/>
              </w:numPr>
              <w:tabs>
                <w:tab w:val="left" w:leader="none" w:pos="1620"/>
                <w:tab w:val="left" w:leader="none" w:pos="6551"/>
                <w:tab w:val="left" w:leader="none" w:pos="6930"/>
                <w:tab w:val="left" w:leader="none" w:pos="8550"/>
              </w:tabs>
              <w:ind w:left="720" w:hanging="360"/>
              <w:rPr>
                <w:rFonts w:ascii="Arial" w:cs="Arial" w:eastAsia="Arial" w:hAnsi="Arial"/>
              </w:rPr>
            </w:pPr>
            <w:r w:rsidDel="00000000" w:rsidR="00000000" w:rsidRPr="00000000">
              <w:rPr>
                <w:rFonts w:ascii="Arial" w:cs="Arial" w:eastAsia="Arial" w:hAnsi="Arial"/>
                <w:rtl w:val="0"/>
              </w:rPr>
              <w:t xml:space="preserve">Overhead budget</w:t>
            </w:r>
          </w:p>
          <w:p w:rsidR="00000000" w:rsidDel="00000000" w:rsidP="00000000" w:rsidRDefault="00000000" w:rsidRPr="00000000" w14:paraId="000000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Expense budget</w:t>
            </w:r>
          </w:p>
        </w:tc>
        <w:tc>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Quiz*</w:t>
            </w:r>
          </w:p>
        </w:tc>
        <w:tc>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CLO-2</w:t>
            </w:r>
          </w:p>
        </w:tc>
      </w:tr>
      <w:tr>
        <w:trPr>
          <w:cantSplit w:val="0"/>
          <w:tblHeader w:val="0"/>
        </w:trPr>
        <w:tc>
          <w:tcPr/>
          <w:p w:rsidR="00000000" w:rsidDel="00000000" w:rsidP="00000000" w:rsidRDefault="00000000" w:rsidRPr="00000000" w14:paraId="000000CB">
            <w:pPr>
              <w:jc w:val="center"/>
              <w:rPr>
                <w:rFonts w:ascii="Arial" w:cs="Arial" w:eastAsia="Arial" w:hAnsi="Arial"/>
              </w:rPr>
            </w:pPr>
            <w:r w:rsidDel="00000000" w:rsidR="00000000" w:rsidRPr="00000000">
              <w:rPr>
                <w:rFonts w:ascii="Arial" w:cs="Arial" w:eastAsia="Arial" w:hAnsi="Arial"/>
                <w:rtl w:val="0"/>
              </w:rPr>
              <w:t xml:space="preserve">4-5</w:t>
            </w:r>
          </w:p>
        </w:tc>
        <w:tc>
          <w:tcPr/>
          <w:p w:rsidR="00000000" w:rsidDel="00000000" w:rsidP="00000000" w:rsidRDefault="00000000" w:rsidRPr="00000000" w14:paraId="000000CC">
            <w:pPr>
              <w:tabs>
                <w:tab w:val="left" w:leader="none" w:pos="1620"/>
                <w:tab w:val="left" w:leader="none" w:pos="6551"/>
                <w:tab w:val="left" w:leader="none" w:pos="6930"/>
                <w:tab w:val="left" w:leader="none" w:pos="8550"/>
              </w:tabs>
              <w:rPr>
                <w:rFonts w:ascii="Arial" w:cs="Arial" w:eastAsia="Arial" w:hAnsi="Arial"/>
                <w:b w:val="1"/>
              </w:rPr>
            </w:pPr>
            <w:r w:rsidDel="00000000" w:rsidR="00000000" w:rsidRPr="00000000">
              <w:rPr>
                <w:rFonts w:ascii="Arial" w:cs="Arial" w:eastAsia="Arial" w:hAnsi="Arial"/>
                <w:b w:val="1"/>
                <w:rtl w:val="0"/>
              </w:rPr>
              <w:t xml:space="preserve">Budgeting: Profit Planning and Control Systems</w:t>
            </w:r>
          </w:p>
          <w:p w:rsidR="00000000" w:rsidDel="00000000" w:rsidP="00000000" w:rsidRDefault="00000000" w:rsidRPr="00000000" w14:paraId="000000CD">
            <w:pPr>
              <w:numPr>
                <w:ilvl w:val="0"/>
                <w:numId w:val="8"/>
              </w:numPr>
              <w:tabs>
                <w:tab w:val="left" w:leader="none" w:pos="1620"/>
                <w:tab w:val="left" w:leader="none" w:pos="6551"/>
                <w:tab w:val="left" w:leader="none" w:pos="6930"/>
                <w:tab w:val="left" w:leader="none" w:pos="8550"/>
              </w:tabs>
              <w:ind w:left="720" w:hanging="360"/>
              <w:rPr>
                <w:rFonts w:ascii="Arial" w:cs="Arial" w:eastAsia="Arial" w:hAnsi="Arial"/>
              </w:rPr>
            </w:pPr>
            <w:r w:rsidDel="00000000" w:rsidR="00000000" w:rsidRPr="00000000">
              <w:rPr>
                <w:rFonts w:ascii="Arial" w:cs="Arial" w:eastAsia="Arial" w:hAnsi="Arial"/>
                <w:rtl w:val="0"/>
              </w:rPr>
              <w:t xml:space="preserve">Cash budget</w:t>
            </w:r>
          </w:p>
          <w:p w:rsidR="00000000" w:rsidDel="00000000" w:rsidP="00000000" w:rsidRDefault="00000000" w:rsidRPr="00000000" w14:paraId="000000CE">
            <w:pPr>
              <w:numPr>
                <w:ilvl w:val="0"/>
                <w:numId w:val="8"/>
              </w:numPr>
              <w:tabs>
                <w:tab w:val="left" w:leader="none" w:pos="1620"/>
                <w:tab w:val="left" w:leader="none" w:pos="6551"/>
                <w:tab w:val="left" w:leader="none" w:pos="6930"/>
                <w:tab w:val="left" w:leader="none" w:pos="8550"/>
              </w:tabs>
              <w:ind w:left="720" w:hanging="360"/>
              <w:rPr>
                <w:rFonts w:ascii="Arial" w:cs="Arial" w:eastAsia="Arial" w:hAnsi="Arial"/>
              </w:rPr>
            </w:pPr>
            <w:r w:rsidDel="00000000" w:rsidR="00000000" w:rsidRPr="00000000">
              <w:rPr>
                <w:rFonts w:ascii="Arial" w:cs="Arial" w:eastAsia="Arial" w:hAnsi="Arial"/>
                <w:rtl w:val="0"/>
              </w:rPr>
              <w:t xml:space="preserve">Projected financial Statements</w:t>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Master budget</w:t>
            </w:r>
          </w:p>
        </w:tc>
        <w:tc>
          <w:tcPr/>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Quiz*</w:t>
            </w:r>
          </w:p>
        </w:tc>
        <w:tc>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CLO-2</w:t>
            </w:r>
          </w:p>
        </w:tc>
      </w:tr>
      <w:tr>
        <w:trPr>
          <w:cantSplit w:val="0"/>
          <w:tblHeader w:val="0"/>
        </w:trPr>
        <w:tc>
          <w:tcPr/>
          <w:p w:rsidR="00000000" w:rsidDel="00000000" w:rsidP="00000000" w:rsidRDefault="00000000" w:rsidRPr="00000000" w14:paraId="000000D2">
            <w:pPr>
              <w:jc w:val="cente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D3">
            <w:pPr>
              <w:tabs>
                <w:tab w:val="left" w:leader="none" w:pos="1620"/>
                <w:tab w:val="left" w:leader="none" w:pos="6551"/>
                <w:tab w:val="left" w:leader="none" w:pos="6930"/>
                <w:tab w:val="left" w:leader="none" w:pos="8550"/>
              </w:tabs>
              <w:rPr>
                <w:rFonts w:ascii="Arial" w:cs="Arial" w:eastAsia="Arial" w:hAnsi="Arial"/>
                <w:b w:val="1"/>
              </w:rPr>
            </w:pPr>
            <w:r w:rsidDel="00000000" w:rsidR="00000000" w:rsidRPr="00000000">
              <w:rPr>
                <w:rFonts w:ascii="Arial" w:cs="Arial" w:eastAsia="Arial" w:hAnsi="Arial"/>
                <w:b w:val="1"/>
                <w:rtl w:val="0"/>
              </w:rPr>
              <w:t xml:space="preserve">Standard Costing</w:t>
            </w:r>
          </w:p>
          <w:p w:rsidR="00000000" w:rsidDel="00000000" w:rsidP="00000000" w:rsidRDefault="00000000" w:rsidRPr="00000000" w14:paraId="000000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620"/>
                <w:tab w:val="left" w:leader="none" w:pos="6551"/>
                <w:tab w:val="left" w:leader="none" w:pos="6930"/>
                <w:tab w:val="left" w:leader="none" w:pos="8550"/>
              </w:tabs>
              <w:spacing w:after="0" w:before="0" w:line="259"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material price variance</w:t>
            </w:r>
          </w:p>
          <w:p w:rsidR="00000000" w:rsidDel="00000000" w:rsidP="00000000" w:rsidRDefault="00000000" w:rsidRPr="00000000" w14:paraId="000000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620"/>
                <w:tab w:val="left" w:leader="none" w:pos="6551"/>
                <w:tab w:val="left" w:leader="none" w:pos="6930"/>
                <w:tab w:val="left" w:leader="none" w:pos="8550"/>
              </w:tabs>
              <w:spacing w:after="0" w:before="0" w:line="259"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material quantity variance</w:t>
            </w:r>
          </w:p>
          <w:p w:rsidR="00000000" w:rsidDel="00000000" w:rsidP="00000000" w:rsidRDefault="00000000" w:rsidRPr="00000000" w14:paraId="000000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620"/>
                <w:tab w:val="left" w:leader="none" w:pos="6551"/>
                <w:tab w:val="left" w:leader="none" w:pos="6930"/>
                <w:tab w:val="left" w:leader="none" w:pos="8550"/>
              </w:tabs>
              <w:spacing w:after="0" w:before="0" w:line="259"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labor rate variance</w:t>
            </w:r>
          </w:p>
          <w:p w:rsidR="00000000" w:rsidDel="00000000" w:rsidP="00000000" w:rsidRDefault="00000000" w:rsidRPr="00000000" w14:paraId="000000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620"/>
                <w:tab w:val="left" w:leader="none" w:pos="6551"/>
                <w:tab w:val="left" w:leader="none" w:pos="6930"/>
                <w:tab w:val="left" w:leader="none" w:pos="8550"/>
              </w:tabs>
              <w:spacing w:after="0" w:before="0" w:line="259"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labor efficiency variance</w:t>
            </w:r>
          </w:p>
          <w:p w:rsidR="00000000" w:rsidDel="00000000" w:rsidP="00000000" w:rsidRDefault="00000000" w:rsidRPr="00000000" w14:paraId="000000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620"/>
                <w:tab w:val="left" w:leader="none" w:pos="6551"/>
                <w:tab w:val="left" w:leader="none" w:pos="6930"/>
                <w:tab w:val="left" w:leader="none" w:pos="8550"/>
              </w:tabs>
              <w:spacing w:after="0" w:before="0" w:line="259"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price variance</w:t>
            </w:r>
          </w:p>
          <w:p w:rsidR="00000000" w:rsidDel="00000000" w:rsidP="00000000" w:rsidRDefault="00000000" w:rsidRPr="00000000" w14:paraId="000000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620"/>
                <w:tab w:val="left" w:leader="none" w:pos="6551"/>
                <w:tab w:val="left" w:leader="none" w:pos="6930"/>
                <w:tab w:val="left" w:leader="none" w:pos="8550"/>
              </w:tabs>
              <w:spacing w:after="160" w:before="0" w:line="259"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quantity variance</w:t>
            </w:r>
          </w:p>
        </w:tc>
        <w:tc>
          <w:tcPr/>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Quiz*</w:t>
            </w:r>
          </w:p>
          <w:p w:rsidR="00000000" w:rsidDel="00000000" w:rsidP="00000000" w:rsidRDefault="00000000" w:rsidRPr="00000000" w14:paraId="000000DB">
            <w:pPr>
              <w:rPr>
                <w:rFonts w:ascii="Arial" w:cs="Arial" w:eastAsia="Arial" w:hAnsi="Arial"/>
              </w:rPr>
            </w:pPr>
            <w:r w:rsidDel="00000000" w:rsidR="00000000" w:rsidRPr="00000000">
              <w:rPr>
                <w:rtl w:val="0"/>
              </w:rPr>
            </w:r>
          </w:p>
        </w:tc>
        <w:tc>
          <w:tcPr/>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CLO-3, CLO-6</w:t>
            </w:r>
          </w:p>
        </w:tc>
      </w:tr>
      <w:tr>
        <w:trPr>
          <w:cantSplit w:val="0"/>
          <w:tblHeader w:val="0"/>
        </w:trPr>
        <w:tc>
          <w:tcPr/>
          <w:p w:rsidR="00000000" w:rsidDel="00000000" w:rsidP="00000000" w:rsidRDefault="00000000" w:rsidRPr="00000000" w14:paraId="000000DD">
            <w:pPr>
              <w:jc w:val="cente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DE">
            <w:pPr>
              <w:tabs>
                <w:tab w:val="left" w:leader="none" w:pos="1620"/>
                <w:tab w:val="left" w:leader="none" w:pos="6551"/>
                <w:tab w:val="left" w:leader="none" w:pos="6930"/>
                <w:tab w:val="left" w:leader="none" w:pos="8550"/>
              </w:tabs>
              <w:rPr>
                <w:rFonts w:ascii="Arial" w:cs="Arial" w:eastAsia="Arial" w:hAnsi="Arial"/>
                <w:b w:val="1"/>
              </w:rPr>
            </w:pPr>
            <w:r w:rsidDel="00000000" w:rsidR="00000000" w:rsidRPr="00000000">
              <w:rPr>
                <w:rFonts w:ascii="Arial" w:cs="Arial" w:eastAsia="Arial" w:hAnsi="Arial"/>
                <w:b w:val="1"/>
                <w:rtl w:val="0"/>
              </w:rPr>
              <w:t xml:space="preserve">Standard Costing + Revision (Midterm)</w:t>
            </w:r>
          </w:p>
          <w:p w:rsidR="00000000" w:rsidDel="00000000" w:rsidP="00000000" w:rsidRDefault="00000000" w:rsidRPr="00000000" w14:paraId="000000DF">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Planning variance</w:t>
            </w:r>
          </w:p>
          <w:p w:rsidR="00000000" w:rsidDel="00000000" w:rsidP="00000000" w:rsidRDefault="00000000" w:rsidRPr="00000000" w14:paraId="000000E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Operational variance</w:t>
            </w:r>
          </w:p>
        </w:tc>
        <w:tc>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Quiz*</w:t>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Assignment-1</w:t>
            </w:r>
          </w:p>
        </w:tc>
        <w:tc>
          <w:tcPr/>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CLO-3, CLO-6</w:t>
            </w:r>
          </w:p>
        </w:tc>
      </w:tr>
      <w:tr>
        <w:trPr>
          <w:cantSplit w:val="0"/>
          <w:tblHeader w:val="0"/>
        </w:trPr>
        <w:tc>
          <w:tcPr/>
          <w:p w:rsidR="00000000" w:rsidDel="00000000" w:rsidP="00000000" w:rsidRDefault="00000000" w:rsidRPr="00000000" w14:paraId="000000E4">
            <w:pPr>
              <w:jc w:val="cente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b w:val="1"/>
                <w:color w:val="000000"/>
                <w:rtl w:val="0"/>
              </w:rPr>
              <w:t xml:space="preserve">Midterm Exam</w:t>
            </w:r>
            <w:r w:rsidDel="00000000" w:rsidR="00000000" w:rsidRPr="00000000">
              <w:rPr>
                <w:rtl w:val="0"/>
              </w:rPr>
            </w:r>
          </w:p>
        </w:tc>
        <w:tc>
          <w:tcPr/>
          <w:p w:rsidR="00000000" w:rsidDel="00000000" w:rsidP="00000000" w:rsidRDefault="00000000" w:rsidRPr="00000000" w14:paraId="000000E6">
            <w:pPr>
              <w:rPr>
                <w:rFonts w:ascii="Arial" w:cs="Arial" w:eastAsia="Arial" w:hAnsi="Arial"/>
              </w:rPr>
            </w:pPr>
            <w:r w:rsidDel="00000000" w:rsidR="00000000" w:rsidRPr="00000000">
              <w:rPr>
                <w:rtl w:val="0"/>
              </w:rPr>
            </w:r>
          </w:p>
        </w:tc>
        <w:tc>
          <w:tcPr/>
          <w:p w:rsidR="00000000" w:rsidDel="00000000" w:rsidP="00000000" w:rsidRDefault="00000000" w:rsidRPr="00000000" w14:paraId="000000E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8">
            <w:pPr>
              <w:jc w:val="center"/>
              <w:rPr>
                <w:rFonts w:ascii="Arial" w:cs="Arial" w:eastAsia="Arial" w:hAnsi="Arial"/>
              </w:rPr>
            </w:pPr>
            <w:r w:rsidDel="00000000" w:rsidR="00000000" w:rsidRPr="00000000">
              <w:rPr>
                <w:rFonts w:ascii="Arial" w:cs="Arial" w:eastAsia="Arial" w:hAnsi="Arial"/>
                <w:rtl w:val="0"/>
              </w:rPr>
              <w:t xml:space="preserve">9-10</w:t>
            </w:r>
          </w:p>
        </w:tc>
        <w:tc>
          <w:tcPr/>
          <w:p w:rsidR="00000000" w:rsidDel="00000000" w:rsidP="00000000" w:rsidRDefault="00000000" w:rsidRPr="00000000" w14:paraId="000000E9">
            <w:pPr>
              <w:tabs>
                <w:tab w:val="left" w:leader="none" w:pos="1620"/>
                <w:tab w:val="left" w:leader="none" w:pos="6551"/>
                <w:tab w:val="left" w:leader="none" w:pos="6930"/>
                <w:tab w:val="left" w:leader="none" w:pos="8550"/>
              </w:tabs>
              <w:rPr>
                <w:rFonts w:ascii="Arial" w:cs="Arial" w:eastAsia="Arial" w:hAnsi="Arial"/>
                <w:b w:val="1"/>
                <w:color w:val="000000"/>
              </w:rPr>
            </w:pPr>
            <w:r w:rsidDel="00000000" w:rsidR="00000000" w:rsidRPr="00000000">
              <w:rPr>
                <w:rFonts w:ascii="Arial" w:cs="Arial" w:eastAsia="Arial" w:hAnsi="Arial"/>
                <w:b w:val="1"/>
                <w:rtl w:val="0"/>
              </w:rPr>
              <w:t xml:space="preserve">Responsibility Accounting</w:t>
            </w:r>
            <w:r w:rsidDel="00000000" w:rsidR="00000000" w:rsidRPr="00000000">
              <w:rPr>
                <w:rtl w:val="0"/>
              </w:rPr>
            </w:r>
          </w:p>
          <w:p w:rsidR="00000000" w:rsidDel="00000000" w:rsidP="00000000" w:rsidRDefault="00000000" w:rsidRPr="00000000" w14:paraId="000000EA">
            <w:pPr>
              <w:numPr>
                <w:ilvl w:val="0"/>
                <w:numId w:val="11"/>
              </w:numPr>
              <w:ind w:left="720" w:hanging="360"/>
              <w:rPr>
                <w:rFonts w:ascii="Arial" w:cs="Arial" w:eastAsia="Arial" w:hAnsi="Arial"/>
                <w:b w:val="0"/>
                <w:color w:val="000000"/>
              </w:rPr>
            </w:pPr>
            <w:r w:rsidDel="00000000" w:rsidR="00000000" w:rsidRPr="00000000">
              <w:rPr>
                <w:rFonts w:ascii="Arial" w:cs="Arial" w:eastAsia="Arial" w:hAnsi="Arial"/>
                <w:b w:val="0"/>
                <w:color w:val="000000"/>
                <w:rtl w:val="0"/>
              </w:rPr>
              <w:t xml:space="preserve">Responsibility centers</w:t>
            </w:r>
          </w:p>
          <w:p w:rsidR="00000000" w:rsidDel="00000000" w:rsidP="00000000" w:rsidRDefault="00000000" w:rsidRPr="00000000" w14:paraId="000000E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Quality Management</w:t>
            </w:r>
          </w:p>
        </w:tc>
        <w:tc>
          <w:tcPr/>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Quiz*</w:t>
            </w:r>
          </w:p>
        </w:tc>
        <w:tc>
          <w:tcPr/>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CLO-4, CLO-6</w:t>
            </w:r>
          </w:p>
        </w:tc>
      </w:tr>
      <w:tr>
        <w:trPr>
          <w:cantSplit w:val="0"/>
          <w:tblHeader w:val="0"/>
        </w:trPr>
        <w:tc>
          <w:tcPr/>
          <w:p w:rsidR="00000000" w:rsidDel="00000000" w:rsidP="00000000" w:rsidRDefault="00000000" w:rsidRPr="00000000" w14:paraId="000000EE">
            <w:pPr>
              <w:jc w:val="cente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0EF">
            <w:pPr>
              <w:tabs>
                <w:tab w:val="left" w:leader="none" w:pos="1620"/>
                <w:tab w:val="left" w:leader="none" w:pos="6551"/>
                <w:tab w:val="left" w:leader="none" w:pos="6930"/>
                <w:tab w:val="left" w:leader="none" w:pos="8550"/>
              </w:tabs>
              <w:rPr>
                <w:rFonts w:ascii="Arial" w:cs="Arial" w:eastAsia="Arial" w:hAnsi="Arial"/>
                <w:b w:val="1"/>
              </w:rPr>
            </w:pPr>
            <w:r w:rsidDel="00000000" w:rsidR="00000000" w:rsidRPr="00000000">
              <w:rPr>
                <w:rFonts w:ascii="Arial" w:cs="Arial" w:eastAsia="Arial" w:hAnsi="Arial"/>
                <w:b w:val="1"/>
                <w:rtl w:val="0"/>
              </w:rPr>
              <w:t xml:space="preserve">Responsibility Accounting</w:t>
            </w:r>
          </w:p>
          <w:p w:rsidR="00000000" w:rsidDel="00000000" w:rsidP="00000000" w:rsidRDefault="00000000" w:rsidRPr="00000000" w14:paraId="000000F0">
            <w:pPr>
              <w:numPr>
                <w:ilvl w:val="0"/>
                <w:numId w:val="12"/>
              </w:numPr>
              <w:ind w:left="720" w:hanging="360"/>
              <w:rPr>
                <w:rFonts w:ascii="Arial" w:cs="Arial" w:eastAsia="Arial" w:hAnsi="Arial"/>
                <w:b w:val="0"/>
                <w:color w:val="000000"/>
              </w:rPr>
            </w:pPr>
            <w:r w:rsidDel="00000000" w:rsidR="00000000" w:rsidRPr="00000000">
              <w:rPr>
                <w:rFonts w:ascii="Arial" w:cs="Arial" w:eastAsia="Arial" w:hAnsi="Arial"/>
                <w:b w:val="0"/>
                <w:color w:val="000000"/>
                <w:rtl w:val="0"/>
              </w:rPr>
              <w:t xml:space="preserve">Performance reports</w:t>
            </w:r>
          </w:p>
          <w:p w:rsidR="00000000" w:rsidDel="00000000" w:rsidP="00000000" w:rsidRDefault="00000000" w:rsidRPr="00000000" w14:paraId="000000F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Segmented reporting</w:t>
            </w:r>
          </w:p>
        </w:tc>
        <w:tc>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Quiz*</w:t>
            </w:r>
          </w:p>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Assignment-2</w:t>
            </w:r>
          </w:p>
        </w:tc>
        <w:tc>
          <w:tcPr/>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CLO-4, CLO-6</w:t>
            </w:r>
          </w:p>
        </w:tc>
      </w:tr>
      <w:tr>
        <w:trPr>
          <w:cantSplit w:val="0"/>
          <w:tblHeader w:val="0"/>
        </w:trPr>
        <w:tc>
          <w:tcPr/>
          <w:p w:rsidR="00000000" w:rsidDel="00000000" w:rsidP="00000000" w:rsidRDefault="00000000" w:rsidRPr="00000000" w14:paraId="000000F5">
            <w:pPr>
              <w:jc w:val="center"/>
              <w:rPr>
                <w:rFonts w:ascii="Arial" w:cs="Arial" w:eastAsia="Arial" w:hAnsi="Arial"/>
              </w:rPr>
            </w:pPr>
            <w:r w:rsidDel="00000000" w:rsidR="00000000" w:rsidRPr="00000000">
              <w:rPr>
                <w:rFonts w:ascii="Arial" w:cs="Arial" w:eastAsia="Arial" w:hAnsi="Arial"/>
                <w:rtl w:val="0"/>
              </w:rPr>
              <w:t xml:space="preserve">12</w:t>
            </w:r>
          </w:p>
        </w:tc>
        <w:tc>
          <w:tcPr>
            <w:vAlign w:val="center"/>
          </w:tcPr>
          <w:p w:rsidR="00000000" w:rsidDel="00000000" w:rsidP="00000000" w:rsidRDefault="00000000" w:rsidRPr="00000000" w14:paraId="000000F6">
            <w:pPr>
              <w:tabs>
                <w:tab w:val="left" w:leader="none" w:pos="1620"/>
                <w:tab w:val="left" w:leader="none" w:pos="6551"/>
                <w:tab w:val="left" w:leader="none" w:pos="6930"/>
                <w:tab w:val="left" w:leader="none" w:pos="8550"/>
              </w:tabs>
              <w:rPr>
                <w:rFonts w:ascii="Arial" w:cs="Arial" w:eastAsia="Arial" w:hAnsi="Arial"/>
                <w:b w:val="0"/>
                <w:color w:val="000000"/>
              </w:rPr>
            </w:pPr>
            <w:r w:rsidDel="00000000" w:rsidR="00000000" w:rsidRPr="00000000">
              <w:rPr>
                <w:rFonts w:ascii="Arial" w:cs="Arial" w:eastAsia="Arial" w:hAnsi="Arial"/>
                <w:b w:val="1"/>
                <w:rtl w:val="0"/>
              </w:rPr>
              <w:t xml:space="preserve">Decision-Making</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 costs and benefits</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 reject a special order</w:t>
            </w:r>
          </w:p>
        </w:tc>
        <w:tc>
          <w:tcPr/>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rtl w:val="0"/>
              </w:rPr>
              <w:t xml:space="preserve">Quiz*</w:t>
            </w:r>
          </w:p>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Assignment-3</w:t>
            </w:r>
          </w:p>
        </w:tc>
        <w:tc>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CLO-5</w:t>
            </w:r>
          </w:p>
        </w:tc>
      </w:tr>
      <w:tr>
        <w:trPr>
          <w:cantSplit w:val="0"/>
          <w:tblHeader w:val="0"/>
        </w:trPr>
        <w:tc>
          <w:tcPr/>
          <w:p w:rsidR="00000000" w:rsidDel="00000000" w:rsidP="00000000" w:rsidRDefault="00000000" w:rsidRPr="00000000" w14:paraId="000000FC">
            <w:pPr>
              <w:jc w:val="center"/>
              <w:rPr>
                <w:rFonts w:ascii="Arial" w:cs="Arial" w:eastAsia="Arial" w:hAnsi="Arial"/>
              </w:rPr>
            </w:pPr>
            <w:r w:rsidDel="00000000" w:rsidR="00000000" w:rsidRPr="00000000">
              <w:rPr>
                <w:rFonts w:ascii="Arial" w:cs="Arial" w:eastAsia="Arial" w:hAnsi="Arial"/>
                <w:rtl w:val="0"/>
              </w:rPr>
              <w:t xml:space="preserve">13</w:t>
            </w:r>
          </w:p>
        </w:tc>
        <w:tc>
          <w:tcPr>
            <w:vAlign w:val="center"/>
          </w:tcPr>
          <w:p w:rsidR="00000000" w:rsidDel="00000000" w:rsidP="00000000" w:rsidRDefault="00000000" w:rsidRPr="00000000" w14:paraId="000000FD">
            <w:pPr>
              <w:tabs>
                <w:tab w:val="left" w:leader="none" w:pos="1620"/>
                <w:tab w:val="left" w:leader="none" w:pos="6551"/>
                <w:tab w:val="left" w:leader="none" w:pos="6930"/>
                <w:tab w:val="left" w:leader="none" w:pos="8550"/>
              </w:tabs>
              <w:rPr>
                <w:rFonts w:ascii="Arial" w:cs="Arial" w:eastAsia="Arial" w:hAnsi="Arial"/>
                <w:b w:val="1"/>
              </w:rPr>
            </w:pPr>
            <w:r w:rsidDel="00000000" w:rsidR="00000000" w:rsidRPr="00000000">
              <w:rPr>
                <w:rFonts w:ascii="Arial" w:cs="Arial" w:eastAsia="Arial" w:hAnsi="Arial"/>
                <w:b w:val="1"/>
                <w:rtl w:val="0"/>
              </w:rPr>
              <w:t xml:space="preserve">Decision-Making</w:t>
            </w:r>
          </w:p>
          <w:p w:rsidR="00000000" w:rsidDel="00000000" w:rsidP="00000000" w:rsidRDefault="00000000" w:rsidRPr="00000000" w14:paraId="000000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or drop a product</w:t>
            </w:r>
          </w:p>
          <w:p w:rsidR="00000000" w:rsidDel="00000000" w:rsidP="00000000" w:rsidRDefault="00000000" w:rsidRPr="00000000" w14:paraId="000000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or buy a product</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85"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Qualitative vs. quantitative analysis</w:t>
            </w:r>
            <w:r w:rsidDel="00000000" w:rsidR="00000000" w:rsidRPr="00000000">
              <w:rPr>
                <w:rtl w:val="0"/>
              </w:rPr>
            </w:r>
          </w:p>
        </w:tc>
        <w:tc>
          <w:tcPr/>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Quiz*</w:t>
            </w:r>
          </w:p>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Assignment-4</w:t>
            </w:r>
          </w:p>
        </w:tc>
        <w:tc>
          <w:tcPr/>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CLO-5</w:t>
            </w:r>
          </w:p>
        </w:tc>
      </w:tr>
      <w:tr>
        <w:trPr>
          <w:cantSplit w:val="0"/>
          <w:tblHeader w:val="0"/>
        </w:trPr>
        <w:tc>
          <w:tcPr/>
          <w:p w:rsidR="00000000" w:rsidDel="00000000" w:rsidP="00000000" w:rsidRDefault="00000000" w:rsidRPr="00000000" w14:paraId="00000104">
            <w:pPr>
              <w:jc w:val="center"/>
              <w:rPr>
                <w:rFonts w:ascii="Arial" w:cs="Arial" w:eastAsia="Arial" w:hAnsi="Arial"/>
              </w:rPr>
            </w:pPr>
            <w:r w:rsidDel="00000000" w:rsidR="00000000" w:rsidRPr="00000000">
              <w:rPr>
                <w:rFonts w:ascii="Arial" w:cs="Arial" w:eastAsia="Arial" w:hAnsi="Arial"/>
                <w:rtl w:val="0"/>
              </w:rPr>
              <w:t xml:space="preserve">14</w:t>
            </w:r>
          </w:p>
        </w:tc>
        <w:tc>
          <w:tcPr/>
          <w:p w:rsidR="00000000" w:rsidDel="00000000" w:rsidP="00000000" w:rsidRDefault="00000000" w:rsidRPr="00000000" w14:paraId="00000105">
            <w:pPr>
              <w:tabs>
                <w:tab w:val="left" w:leader="none" w:pos="1620"/>
                <w:tab w:val="left" w:leader="none" w:pos="6551"/>
                <w:tab w:val="left" w:leader="none" w:pos="6930"/>
                <w:tab w:val="left" w:leader="none" w:pos="8550"/>
              </w:tabs>
              <w:rPr>
                <w:rFonts w:ascii="Arial" w:cs="Arial" w:eastAsia="Arial" w:hAnsi="Arial"/>
              </w:rPr>
            </w:pPr>
            <w:r w:rsidDel="00000000" w:rsidR="00000000" w:rsidRPr="00000000">
              <w:rPr>
                <w:rFonts w:ascii="Arial" w:cs="Arial" w:eastAsia="Arial" w:hAnsi="Arial"/>
                <w:b w:val="1"/>
                <w:rtl w:val="0"/>
              </w:rPr>
              <w:t xml:space="preserve">Pricing Methods</w:t>
            </w:r>
            <w:r w:rsidDel="00000000" w:rsidR="00000000" w:rsidRPr="00000000">
              <w:rPr>
                <w:rtl w:val="0"/>
              </w:rPr>
            </w:r>
          </w:p>
          <w:p w:rsidR="00000000" w:rsidDel="00000000" w:rsidP="00000000" w:rsidRDefault="00000000" w:rsidRPr="00000000" w14:paraId="00000106">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Profit maximizing pricing</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plus pricing</w:t>
            </w:r>
          </w:p>
        </w:tc>
        <w:tc>
          <w:tcPr/>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Quiz*</w:t>
            </w:r>
          </w:p>
        </w:tc>
        <w:tc>
          <w:tcPr/>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rtl w:val="0"/>
              </w:rPr>
              <w:t xml:space="preserve">CLO-5</w:t>
            </w:r>
          </w:p>
        </w:tc>
      </w:tr>
      <w:tr>
        <w:trPr>
          <w:cantSplit w:val="0"/>
          <w:tblHeader w:val="0"/>
        </w:trPr>
        <w:tc>
          <w:tcPr/>
          <w:p w:rsidR="00000000" w:rsidDel="00000000" w:rsidP="00000000" w:rsidRDefault="00000000" w:rsidRPr="00000000" w14:paraId="0000010A">
            <w:pPr>
              <w:jc w:val="center"/>
              <w:rPr>
                <w:rFonts w:ascii="Arial" w:cs="Arial" w:eastAsia="Arial" w:hAnsi="Arial"/>
              </w:rPr>
            </w:pPr>
            <w:r w:rsidDel="00000000" w:rsidR="00000000" w:rsidRPr="00000000">
              <w:rPr>
                <w:rFonts w:ascii="Arial" w:cs="Arial" w:eastAsia="Arial" w:hAnsi="Arial"/>
                <w:rtl w:val="0"/>
              </w:rPr>
              <w:t xml:space="preserve">15</w:t>
            </w:r>
          </w:p>
        </w:tc>
        <w:tc>
          <w:tcPr/>
          <w:p w:rsidR="00000000" w:rsidDel="00000000" w:rsidP="00000000" w:rsidRDefault="00000000" w:rsidRPr="00000000" w14:paraId="0000010B">
            <w:pPr>
              <w:tabs>
                <w:tab w:val="left" w:leader="none" w:pos="1620"/>
                <w:tab w:val="left" w:leader="none" w:pos="6551"/>
                <w:tab w:val="left" w:leader="none" w:pos="6930"/>
                <w:tab w:val="left" w:leader="none" w:pos="8550"/>
              </w:tabs>
              <w:rPr>
                <w:rFonts w:ascii="Arial" w:cs="Arial" w:eastAsia="Arial" w:hAnsi="Arial"/>
                <w:b w:val="1"/>
              </w:rPr>
            </w:pPr>
            <w:r w:rsidDel="00000000" w:rsidR="00000000" w:rsidRPr="00000000">
              <w:rPr>
                <w:rFonts w:ascii="Arial" w:cs="Arial" w:eastAsia="Arial" w:hAnsi="Arial"/>
                <w:b w:val="1"/>
                <w:rtl w:val="0"/>
              </w:rPr>
              <w:t xml:space="preserve">Emerging Issues</w:t>
            </w:r>
          </w:p>
          <w:p w:rsidR="00000000" w:rsidDel="00000000" w:rsidP="00000000" w:rsidRDefault="00000000" w:rsidRPr="00000000" w14:paraId="0000010C">
            <w:pPr>
              <w:numPr>
                <w:ilvl w:val="0"/>
                <w:numId w:val="5"/>
              </w:numPr>
              <w:ind w:left="720" w:hanging="360"/>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Target costing</w:t>
            </w:r>
          </w:p>
          <w:p w:rsidR="00000000" w:rsidDel="00000000" w:rsidP="00000000" w:rsidRDefault="00000000" w:rsidRPr="00000000" w14:paraId="0000010D">
            <w:pPr>
              <w:numPr>
                <w:ilvl w:val="0"/>
                <w:numId w:val="5"/>
              </w:numPr>
              <w:ind w:left="720" w:hanging="360"/>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Value analysis</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reduction schemes</w:t>
            </w:r>
          </w:p>
        </w:tc>
        <w:tc>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Quiz*</w:t>
            </w:r>
          </w:p>
        </w:tc>
        <w:tc>
          <w:tcPr/>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CLO-5, CLO-6</w:t>
            </w:r>
          </w:p>
        </w:tc>
      </w:tr>
      <w:tr>
        <w:trPr>
          <w:cantSplit w:val="0"/>
          <w:tblHeader w:val="0"/>
        </w:trPr>
        <w:tc>
          <w:tcPr/>
          <w:p w:rsidR="00000000" w:rsidDel="00000000" w:rsidP="00000000" w:rsidRDefault="00000000" w:rsidRPr="00000000" w14:paraId="00000111">
            <w:pPr>
              <w:jc w:val="center"/>
              <w:rPr>
                <w:rFonts w:ascii="Arial" w:cs="Arial" w:eastAsia="Arial" w:hAnsi="Arial"/>
              </w:rPr>
            </w:pPr>
            <w:r w:rsidDel="00000000" w:rsidR="00000000" w:rsidRPr="00000000">
              <w:rPr>
                <w:rFonts w:ascii="Arial" w:cs="Arial" w:eastAsia="Arial" w:hAnsi="Arial"/>
                <w:rtl w:val="0"/>
              </w:rPr>
              <w:t xml:space="preserve">16</w:t>
            </w:r>
          </w:p>
        </w:tc>
        <w:tc>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b w:val="1"/>
                <w:rtl w:val="0"/>
              </w:rPr>
              <w:t xml:space="preserve">Revision of the course</w:t>
            </w:r>
            <w:r w:rsidDel="00000000" w:rsidR="00000000" w:rsidRPr="00000000">
              <w:rPr>
                <w:rtl w:val="0"/>
              </w:rPr>
            </w:r>
          </w:p>
        </w:tc>
        <w:tc>
          <w:tcPr/>
          <w:p w:rsidR="00000000" w:rsidDel="00000000" w:rsidP="00000000" w:rsidRDefault="00000000" w:rsidRPr="00000000" w14:paraId="00000113">
            <w:pPr>
              <w:rPr>
                <w:rFonts w:ascii="Arial" w:cs="Arial" w:eastAsia="Arial" w:hAnsi="Arial"/>
              </w:rPr>
            </w:pPr>
            <w:r w:rsidDel="00000000" w:rsidR="00000000" w:rsidRPr="00000000">
              <w:rPr>
                <w:rtl w:val="0"/>
              </w:rPr>
            </w:r>
          </w:p>
        </w:tc>
        <w:tc>
          <w:tcPr/>
          <w:p w:rsidR="00000000" w:rsidDel="00000000" w:rsidP="00000000" w:rsidRDefault="00000000" w:rsidRPr="00000000" w14:paraId="0000011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5">
            <w:pPr>
              <w:jc w:val="center"/>
              <w:rPr>
                <w:rFonts w:ascii="Arial" w:cs="Arial" w:eastAsia="Arial" w:hAnsi="Arial"/>
              </w:rPr>
            </w:pPr>
            <w:r w:rsidDel="00000000" w:rsidR="00000000" w:rsidRPr="00000000">
              <w:rPr>
                <w:rFonts w:ascii="Arial" w:cs="Arial" w:eastAsia="Arial" w:hAnsi="Arial"/>
                <w:rtl w:val="0"/>
              </w:rPr>
              <w:t xml:space="preserve">17</w:t>
            </w:r>
          </w:p>
        </w:tc>
        <w:tc>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b w:val="1"/>
                <w:rtl w:val="0"/>
              </w:rPr>
              <w:t xml:space="preserve">Final Term Examination</w:t>
            </w:r>
            <w:r w:rsidDel="00000000" w:rsidR="00000000" w:rsidRPr="00000000">
              <w:rPr>
                <w:rtl w:val="0"/>
              </w:rPr>
            </w:r>
          </w:p>
        </w:tc>
        <w:tc>
          <w:tcPr/>
          <w:p w:rsidR="00000000" w:rsidDel="00000000" w:rsidP="00000000" w:rsidRDefault="00000000" w:rsidRPr="00000000" w14:paraId="00000117">
            <w:pPr>
              <w:rPr>
                <w:rFonts w:ascii="Arial" w:cs="Arial" w:eastAsia="Arial" w:hAnsi="Arial"/>
              </w:rPr>
            </w:pPr>
            <w:r w:rsidDel="00000000" w:rsidR="00000000" w:rsidRPr="00000000">
              <w:rPr>
                <w:rtl w:val="0"/>
              </w:rPr>
            </w:r>
          </w:p>
        </w:tc>
        <w:tc>
          <w:tcPr/>
          <w:p w:rsidR="00000000" w:rsidDel="00000000" w:rsidP="00000000" w:rsidRDefault="00000000" w:rsidRPr="00000000" w14:paraId="00000118">
            <w:pPr>
              <w:rPr>
                <w:rFonts w:ascii="Arial" w:cs="Arial" w:eastAsia="Arial" w:hAnsi="Arial"/>
              </w:rPr>
            </w:pPr>
            <w:r w:rsidDel="00000000" w:rsidR="00000000" w:rsidRPr="00000000">
              <w:rPr>
                <w:rtl w:val="0"/>
              </w:rPr>
            </w:r>
          </w:p>
        </w:tc>
      </w:tr>
    </w:tbl>
    <w:p w:rsidR="00000000" w:rsidDel="00000000" w:rsidP="00000000" w:rsidRDefault="00000000" w:rsidRPr="00000000" w14:paraId="00000119">
      <w:pPr>
        <w:spacing w:after="0" w:line="240" w:lineRule="auto"/>
        <w:rPr>
          <w:rFonts w:ascii="Arial" w:cs="Arial" w:eastAsia="Arial" w:hAnsi="Arial"/>
        </w:rPr>
      </w:pPr>
      <w:r w:rsidDel="00000000" w:rsidR="00000000" w:rsidRPr="00000000">
        <w:rPr>
          <w:rFonts w:ascii="Arial" w:cs="Arial" w:eastAsia="Arial" w:hAnsi="Arial"/>
          <w:rtl w:val="0"/>
        </w:rPr>
        <w:t xml:space="preserve">*Quizzes will be unannounced</w:t>
      </w:r>
    </w:p>
    <w:p w:rsidR="00000000" w:rsidDel="00000000" w:rsidP="00000000" w:rsidRDefault="00000000" w:rsidRPr="00000000" w14:paraId="0000011A">
      <w:pPr>
        <w:spacing w:after="0" w:line="240" w:lineRule="auto"/>
        <w:rPr>
          <w:rFonts w:ascii="Arial" w:cs="Arial" w:eastAsia="Arial" w:hAnsi="Arial"/>
          <w:b w:val="1"/>
          <w:color w:val="000000"/>
        </w:rPr>
      </w:pPr>
      <w:r w:rsidDel="00000000" w:rsidR="00000000" w:rsidRPr="00000000">
        <w:rPr>
          <w:rtl w:val="0"/>
        </w:rPr>
      </w:r>
    </w:p>
    <w:tbl>
      <w:tblPr>
        <w:tblStyle w:val="Table11"/>
        <w:tblW w:w="10214.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f2f2f2" w:val="clear"/>
          </w:tcPr>
          <w:p w:rsidR="00000000" w:rsidDel="00000000" w:rsidP="00000000" w:rsidRDefault="00000000" w:rsidRPr="00000000" w14:paraId="0000011B">
            <w:pPr>
              <w:rPr>
                <w:rFonts w:ascii="Arial" w:cs="Arial" w:eastAsia="Arial" w:hAnsi="Arial"/>
                <w:b w:val="1"/>
              </w:rPr>
            </w:pPr>
            <w:r w:rsidDel="00000000" w:rsidR="00000000" w:rsidRPr="00000000">
              <w:rPr>
                <w:rFonts w:ascii="Arial" w:cs="Arial" w:eastAsia="Arial" w:hAnsi="Arial"/>
                <w:b w:val="1"/>
                <w:rtl w:val="0"/>
              </w:rPr>
              <w:t xml:space="preserve">Primary Text Book (s):</w:t>
            </w:r>
          </w:p>
        </w:tc>
      </w:tr>
      <w:tr>
        <w:trPr>
          <w:cantSplit w:val="0"/>
          <w:tblHeader w:val="0"/>
        </w:trPr>
        <w:tc>
          <w:tcPr/>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30"/>
              </w:tabs>
              <w:spacing w:after="160" w:before="0" w:line="259"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Managerial Accounting by Ronald Hilton (9th edition)</w:t>
            </w:r>
          </w:p>
          <w:p w:rsidR="00000000" w:rsidDel="00000000" w:rsidP="00000000" w:rsidRDefault="00000000" w:rsidRPr="00000000" w14:paraId="0000011E">
            <w:pPr>
              <w:ind w:left="36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11F">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0">
      <w:pPr>
        <w:spacing w:after="0" w:line="240" w:lineRule="auto"/>
        <w:rPr>
          <w:rFonts w:ascii="Arial" w:cs="Arial" w:eastAsia="Arial" w:hAnsi="Arial"/>
          <w:b w:val="1"/>
          <w:color w:val="000000"/>
        </w:rPr>
      </w:pPr>
      <w:r w:rsidDel="00000000" w:rsidR="00000000" w:rsidRPr="00000000">
        <w:rPr>
          <w:rtl w:val="0"/>
        </w:rPr>
      </w:r>
    </w:p>
    <w:tbl>
      <w:tblPr>
        <w:tblStyle w:val="Table12"/>
        <w:tblW w:w="10214.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f2f2f2" w:val="clear"/>
          </w:tcPr>
          <w:p w:rsidR="00000000" w:rsidDel="00000000" w:rsidP="00000000" w:rsidRDefault="00000000" w:rsidRPr="00000000" w14:paraId="00000121">
            <w:pPr>
              <w:rPr>
                <w:rFonts w:ascii="Arial" w:cs="Arial" w:eastAsia="Arial" w:hAnsi="Arial"/>
                <w:b w:val="1"/>
              </w:rPr>
            </w:pPr>
            <w:r w:rsidDel="00000000" w:rsidR="00000000" w:rsidRPr="00000000">
              <w:rPr>
                <w:rFonts w:ascii="Arial" w:cs="Arial" w:eastAsia="Arial" w:hAnsi="Arial"/>
                <w:b w:val="1"/>
                <w:rtl w:val="0"/>
              </w:rPr>
              <w:t xml:space="preserve">Reference / Supplementary Reading (s):</w:t>
            </w:r>
          </w:p>
        </w:tc>
      </w:tr>
      <w:tr>
        <w:trPr>
          <w:cantSplit w:val="0"/>
          <w:tblHeader w:val="0"/>
        </w:trPr>
        <w:tc>
          <w:tcPr/>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30"/>
              </w:tabs>
              <w:spacing w:after="0" w:before="0" w:line="259"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Managerial Accounting by Ray H. Garrison, (Latest Edition)</w:t>
            </w:r>
          </w:p>
          <w:p w:rsidR="00000000" w:rsidDel="00000000" w:rsidP="00000000" w:rsidRDefault="00000000" w:rsidRPr="00000000" w14:paraId="000001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30"/>
              </w:tabs>
              <w:spacing w:after="160" w:before="0" w:line="259"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Accounting By Hansen / Moven (Fourth Edition) </w:t>
            </w:r>
          </w:p>
          <w:p w:rsidR="00000000" w:rsidDel="00000000" w:rsidP="00000000" w:rsidRDefault="00000000" w:rsidRPr="00000000" w14:paraId="00000124">
            <w:pPr>
              <w:rPr>
                <w:rFonts w:ascii="Arial" w:cs="Arial" w:eastAsia="Arial" w:hAnsi="Arial"/>
              </w:rPr>
            </w:pPr>
            <w:r w:rsidDel="00000000" w:rsidR="00000000" w:rsidRPr="00000000">
              <w:rPr>
                <w:rtl w:val="0"/>
              </w:rPr>
            </w:r>
          </w:p>
        </w:tc>
      </w:tr>
    </w:tbl>
    <w:p w:rsidR="00000000" w:rsidDel="00000000" w:rsidP="00000000" w:rsidRDefault="00000000" w:rsidRPr="00000000" w14:paraId="00000125">
      <w:pPr>
        <w:spacing w:line="360" w:lineRule="auto"/>
        <w:jc w:val="both"/>
        <w:rPr>
          <w:rFonts w:ascii="Arial" w:cs="Arial" w:eastAsia="Arial" w:hAnsi="Arial"/>
        </w:rPr>
      </w:pPr>
      <w:r w:rsidDel="00000000" w:rsidR="00000000" w:rsidRPr="00000000">
        <w:rPr>
          <w:rtl w:val="0"/>
        </w:rPr>
      </w:r>
    </w:p>
    <w:tbl>
      <w:tblPr>
        <w:tblStyle w:val="Table13"/>
        <w:tblW w:w="10214.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f2f2f2" w:val="clear"/>
          </w:tcPr>
          <w:p w:rsidR="00000000" w:rsidDel="00000000" w:rsidP="00000000" w:rsidRDefault="00000000" w:rsidRPr="00000000" w14:paraId="00000126">
            <w:pPr>
              <w:rPr>
                <w:rFonts w:ascii="Arial" w:cs="Arial" w:eastAsia="Arial" w:hAnsi="Arial"/>
                <w:b w:val="1"/>
              </w:rPr>
            </w:pPr>
            <w:r w:rsidDel="00000000" w:rsidR="00000000" w:rsidRPr="00000000">
              <w:rPr>
                <w:rFonts w:ascii="Arial" w:cs="Arial" w:eastAsia="Arial" w:hAnsi="Arial"/>
                <w:b w:val="1"/>
                <w:rtl w:val="0"/>
              </w:rPr>
              <w:t xml:space="preserve">Useful Online / Web Resources:</w:t>
            </w:r>
          </w:p>
        </w:tc>
      </w:tr>
      <w:tr>
        <w:trPr>
          <w:cantSplit w:val="0"/>
          <w:tblHeader w:val="0"/>
        </w:trPr>
        <w:tc>
          <w:tcPr/>
          <w:p w:rsidR="00000000" w:rsidDel="00000000" w:rsidP="00000000" w:rsidRDefault="00000000" w:rsidRPr="00000000" w14:paraId="000001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LMS</w:t>
            </w:r>
          </w:p>
        </w:tc>
      </w:tr>
    </w:tbl>
    <w:p w:rsidR="00000000" w:rsidDel="00000000" w:rsidP="00000000" w:rsidRDefault="00000000" w:rsidRPr="00000000" w14:paraId="00000128">
      <w:pPr>
        <w:spacing w:line="360" w:lineRule="auto"/>
        <w:jc w:val="both"/>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576" w:top="576" w:left="1008" w:right="1008" w:header="21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al Rounded"/>
  <w:font w:name="Bookman Old Style"/>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Black">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UMT Course Outlines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5"/>
        <w:tab w:val="left" w:leader="none" w:pos="870"/>
        <w:tab w:val="left" w:leader="none" w:pos="1335"/>
        <w:tab w:val="left" w:leader="none" w:pos="1455"/>
        <w:tab w:val="center" w:leader="none" w:pos="5112"/>
        <w:tab w:val="right" w:leader="none" w:pos="10224"/>
      </w:tabs>
      <w:spacing w:after="0" w:before="0" w:line="240" w:lineRule="auto"/>
      <w:ind w:left="0" w:right="0" w:firstLine="0"/>
      <w:jc w:val="righ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ab/>
      <w:tab/>
      <w:tab/>
      <w:tab/>
      <w:tab/>
      <w:tab/>
      <w:tab/>
      <w:tab/>
      <w:tab/>
    </w:r>
    <w:r w:rsidDel="00000000" w:rsidR="00000000" w:rsidRPr="00000000">
      <w:rPr>
        <w:rFonts w:ascii="Bookman Old Style" w:cs="Bookman Old Style" w:eastAsia="Bookman Old Style" w:hAnsi="Bookman Old Style"/>
        <w:b w:val="1"/>
        <w:i w:val="0"/>
        <w:smallCaps w:val="0"/>
        <w:strike w:val="0"/>
        <w:color w:val="2e75b5"/>
        <w:sz w:val="32"/>
        <w:szCs w:val="32"/>
        <w:u w:val="none"/>
        <w:shd w:fill="auto" w:val="clear"/>
        <w:vertAlign w:val="baseline"/>
      </w:rPr>
      <w:drawing>
        <wp:inline distB="0" distT="0" distL="0" distR="0">
          <wp:extent cx="2364037" cy="852707"/>
          <wp:effectExtent b="0" l="0" r="0" t="0"/>
          <wp:docPr descr="C:\Users\22833\Desktop\224864565_10223374717808866_7731361369476011310_n.jpg" id="7" name="image2.jpg"/>
          <a:graphic>
            <a:graphicData uri="http://schemas.openxmlformats.org/drawingml/2006/picture">
              <pic:pic>
                <pic:nvPicPr>
                  <pic:cNvPr descr="C:\Users\22833\Desktop\224864565_10223374717808866_7731361369476011310_n.jpg" id="0" name="image2.jpg"/>
                  <pic:cNvPicPr preferRelativeResize="0"/>
                </pic:nvPicPr>
                <pic:blipFill>
                  <a:blip r:embed="rId1"/>
                  <a:srcRect b="0" l="0" r="0" t="0"/>
                  <a:stretch>
                    <a:fillRect/>
                  </a:stretch>
                </pic:blipFill>
                <pic:spPr>
                  <a:xfrm>
                    <a:off x="0" y="0"/>
                    <a:ext cx="2364037" cy="852707"/>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2741295</wp:posOffset>
          </wp:positionH>
          <wp:positionV relativeFrom="paragraph">
            <wp:posOffset>3810</wp:posOffset>
          </wp:positionV>
          <wp:extent cx="973012" cy="991870"/>
          <wp:effectExtent b="0" l="0" r="0" t="0"/>
          <wp:wrapNone/>
          <wp:docPr descr="C:\Users\Aamir Abbas Ch\Desktop\UMT Logo.jpg" id="6" name="image1.jpg"/>
          <a:graphic>
            <a:graphicData uri="http://schemas.openxmlformats.org/drawingml/2006/picture">
              <pic:pic>
                <pic:nvPicPr>
                  <pic:cNvPr descr="C:\Users\Aamir Abbas Ch\Desktop\UMT Logo.jpg" id="0" name="image1.jpg"/>
                  <pic:cNvPicPr preferRelativeResize="0"/>
                </pic:nvPicPr>
                <pic:blipFill>
                  <a:blip r:embed="rId2"/>
                  <a:srcRect b="0" l="0" r="0" t="0"/>
                  <a:stretch>
                    <a:fillRect/>
                  </a:stretch>
                </pic:blipFill>
                <pic:spPr>
                  <a:xfrm>
                    <a:off x="0" y="0"/>
                    <a:ext cx="973012" cy="991870"/>
                  </a:xfrm>
                  <a:prstGeom prst="rect"/>
                  <a:ln/>
                </pic:spPr>
              </pic:pic>
            </a:graphicData>
          </a:graphic>
        </wp:anchor>
      </w:drawing>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36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University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of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Management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and</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Technology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977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77E9"/>
  </w:style>
  <w:style w:type="paragraph" w:styleId="Footer">
    <w:name w:val="footer"/>
    <w:basedOn w:val="Normal"/>
    <w:link w:val="FooterChar"/>
    <w:uiPriority w:val="99"/>
    <w:unhideWhenUsed w:val="1"/>
    <w:rsid w:val="007977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ListParagraph">
    <w:name w:val="List Paragraph"/>
    <w:basedOn w:val="Normal"/>
    <w:uiPriority w:val="34"/>
    <w:qFormat w:val="1"/>
    <w:rsid w:val="00186878"/>
    <w:pPr>
      <w:ind w:left="720"/>
      <w:contextualSpacing w:val="1"/>
    </w:pPr>
  </w:style>
  <w:style w:type="table" w:styleId="TableGrid5" w:customStyle="1">
    <w:name w:val="Table Grid5"/>
    <w:basedOn w:val="TableNormal"/>
    <w:next w:val="TableGrid"/>
    <w:rsid w:val="00C40768"/>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rsid w:val="003F547E"/>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C35B83"/>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yperlink">
    <w:name w:val="Hyperlink"/>
    <w:basedOn w:val="DefaultParagraphFont"/>
    <w:uiPriority w:val="99"/>
    <w:unhideWhenUsed w:val="1"/>
    <w:rsid w:val="00003481"/>
    <w:rPr>
      <w:color w:val="0563c1" w:themeColor="hyperlink"/>
      <w:u w:val="single"/>
    </w:rPr>
  </w:style>
  <w:style w:type="character" w:styleId="Strong">
    <w:name w:val="Strong"/>
    <w:uiPriority w:val="22"/>
    <w:qFormat w:val="1"/>
    <w:rsid w:val="00486AD1"/>
    <w:rPr>
      <w:b w:val="1"/>
      <w:bCs w:val="1"/>
      <w:color w:val="c45911" w:themeColor="accent2" w:themeShade="0000BF"/>
      <w:spacing w:val="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eel.shaikh@umt.edu.p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FuXIbROpxwY2kOxouHYAHZ3iHQ==">CgMxLjA4AHIhMVktRWIyMWxCU1FPaU1VeUdjZ21CdWpiSDd2NVZhc0Zh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2021-10-11T20:17:00Z</dcterms:created>
  <dc:creator>Aamir Abbas Ch</dc:creator>
</cp:coreProperties>
</file>