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B420" w14:textId="4000E200" w:rsidR="00DD358D" w:rsidRDefault="00A02889" w:rsidP="00A02889">
      <w:pPr>
        <w:spacing w:after="0"/>
        <w:jc w:val="center"/>
        <w:rPr>
          <w:rFonts w:ascii="Arial Black" w:eastAsia="Arial Black" w:hAnsi="Arial Black" w:cs="Arial Black"/>
          <w:b/>
          <w:sz w:val="36"/>
          <w:szCs w:val="36"/>
        </w:rPr>
      </w:pPr>
      <w:r>
        <w:rPr>
          <w:rFonts w:ascii="Arial Black" w:eastAsia="Arial Black" w:hAnsi="Arial Black" w:cs="Arial Black"/>
          <w:b/>
          <w:sz w:val="36"/>
          <w:szCs w:val="36"/>
        </w:rPr>
        <w:t xml:space="preserve">ERP </w:t>
      </w:r>
    </w:p>
    <w:tbl>
      <w:tblPr>
        <w:tblStyle w:val="Style11"/>
        <w:tblW w:w="101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5"/>
        <w:gridCol w:w="7830"/>
      </w:tblGrid>
      <w:tr w:rsidR="00DD358D" w14:paraId="23FDD2CC" w14:textId="77777777">
        <w:trPr>
          <w:trHeight w:val="485"/>
        </w:trPr>
        <w:tc>
          <w:tcPr>
            <w:tcW w:w="2335" w:type="dxa"/>
            <w:shd w:val="clear" w:color="auto" w:fill="F2F2F2"/>
          </w:tcPr>
          <w:p w14:paraId="35FE0FFC"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Resource Person:</w:t>
            </w:r>
          </w:p>
        </w:tc>
        <w:tc>
          <w:tcPr>
            <w:tcW w:w="7830" w:type="dxa"/>
          </w:tcPr>
          <w:p w14:paraId="6EB800A6" w14:textId="77777777" w:rsidR="00DD358D" w:rsidRDefault="00DD358D">
            <w:pPr>
              <w:spacing w:after="0" w:line="240" w:lineRule="auto"/>
              <w:jc w:val="center"/>
              <w:rPr>
                <w:rFonts w:ascii="Arial" w:eastAsia="Arial" w:hAnsi="Arial" w:cs="Arial"/>
                <w:sz w:val="24"/>
                <w:szCs w:val="24"/>
              </w:rPr>
            </w:pPr>
          </w:p>
        </w:tc>
      </w:tr>
      <w:tr w:rsidR="00DD358D" w14:paraId="2920D909" w14:textId="77777777">
        <w:trPr>
          <w:trHeight w:val="485"/>
        </w:trPr>
        <w:tc>
          <w:tcPr>
            <w:tcW w:w="2335" w:type="dxa"/>
            <w:shd w:val="clear" w:color="auto" w:fill="F2F2F2"/>
          </w:tcPr>
          <w:p w14:paraId="5B8CA490"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Email: </w:t>
            </w:r>
          </w:p>
        </w:tc>
        <w:tc>
          <w:tcPr>
            <w:tcW w:w="7830" w:type="dxa"/>
          </w:tcPr>
          <w:p w14:paraId="3D921AF4" w14:textId="77777777" w:rsidR="00DD358D" w:rsidRDefault="00DD358D">
            <w:pPr>
              <w:spacing w:after="0" w:line="240" w:lineRule="auto"/>
              <w:jc w:val="center"/>
              <w:rPr>
                <w:rFonts w:ascii="Arial" w:eastAsia="Arial" w:hAnsi="Arial" w:cs="Arial"/>
                <w:sz w:val="24"/>
                <w:szCs w:val="24"/>
              </w:rPr>
            </w:pPr>
          </w:p>
        </w:tc>
      </w:tr>
      <w:tr w:rsidR="00DD358D" w14:paraId="35BC38C0" w14:textId="77777777">
        <w:trPr>
          <w:trHeight w:val="485"/>
        </w:trPr>
        <w:tc>
          <w:tcPr>
            <w:tcW w:w="2335" w:type="dxa"/>
            <w:shd w:val="clear" w:color="auto" w:fill="F2F2F2"/>
          </w:tcPr>
          <w:p w14:paraId="6C32F24D"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Contact Hours:</w:t>
            </w:r>
          </w:p>
        </w:tc>
        <w:tc>
          <w:tcPr>
            <w:tcW w:w="7830" w:type="dxa"/>
          </w:tcPr>
          <w:p w14:paraId="79867179" w14:textId="52221C1C" w:rsidR="00DD358D" w:rsidRDefault="00A02889">
            <w:pPr>
              <w:spacing w:after="0" w:line="240" w:lineRule="auto"/>
              <w:jc w:val="center"/>
              <w:rPr>
                <w:rFonts w:ascii="Arial" w:eastAsia="Arial" w:hAnsi="Arial" w:cs="Arial"/>
                <w:sz w:val="24"/>
                <w:szCs w:val="24"/>
              </w:rPr>
            </w:pPr>
            <w:r>
              <w:rPr>
                <w:rFonts w:ascii="Arial" w:eastAsia="Arial" w:hAnsi="Arial" w:cs="Arial"/>
                <w:sz w:val="24"/>
                <w:szCs w:val="24"/>
              </w:rPr>
              <w:t>3</w:t>
            </w:r>
          </w:p>
        </w:tc>
      </w:tr>
      <w:tr w:rsidR="00DD358D" w14:paraId="46EBB33F" w14:textId="77777777">
        <w:trPr>
          <w:trHeight w:val="485"/>
        </w:trPr>
        <w:tc>
          <w:tcPr>
            <w:tcW w:w="2335" w:type="dxa"/>
            <w:shd w:val="clear" w:color="auto" w:fill="F2F2F2"/>
          </w:tcPr>
          <w:p w14:paraId="10D9F917"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Office Address:</w:t>
            </w:r>
          </w:p>
        </w:tc>
        <w:tc>
          <w:tcPr>
            <w:tcW w:w="7830" w:type="dxa"/>
          </w:tcPr>
          <w:p w14:paraId="1535AAF2" w14:textId="77777777" w:rsidR="00DD358D" w:rsidRDefault="00DD358D">
            <w:pPr>
              <w:spacing w:after="0" w:line="240" w:lineRule="auto"/>
              <w:jc w:val="center"/>
              <w:rPr>
                <w:rFonts w:ascii="Arial" w:eastAsia="Arial" w:hAnsi="Arial" w:cs="Arial"/>
                <w:sz w:val="24"/>
                <w:szCs w:val="24"/>
              </w:rPr>
            </w:pPr>
          </w:p>
        </w:tc>
      </w:tr>
      <w:tr w:rsidR="00DD358D" w14:paraId="509849ED" w14:textId="77777777">
        <w:trPr>
          <w:trHeight w:val="485"/>
        </w:trPr>
        <w:tc>
          <w:tcPr>
            <w:tcW w:w="2335" w:type="dxa"/>
            <w:shd w:val="clear" w:color="auto" w:fill="F2F2F2"/>
          </w:tcPr>
          <w:p w14:paraId="5B484D9A" w14:textId="77777777" w:rsidR="00DD358D" w:rsidRDefault="00000000">
            <w:pPr>
              <w:spacing w:after="0" w:line="240" w:lineRule="auto"/>
              <w:rPr>
                <w:rFonts w:ascii="Arial" w:eastAsia="Arial" w:hAnsi="Arial" w:cs="Arial"/>
                <w:sz w:val="20"/>
                <w:szCs w:val="20"/>
              </w:rPr>
            </w:pPr>
            <w:proofErr w:type="spellStart"/>
            <w:r>
              <w:rPr>
                <w:rFonts w:ascii="Arial" w:eastAsia="Arial" w:hAnsi="Arial" w:cs="Arial"/>
                <w:sz w:val="20"/>
                <w:szCs w:val="20"/>
              </w:rPr>
              <w:t>Programme</w:t>
            </w:r>
            <w:proofErr w:type="spellEnd"/>
            <w:r>
              <w:rPr>
                <w:rFonts w:ascii="Arial" w:eastAsia="Arial" w:hAnsi="Arial" w:cs="Arial"/>
                <w:sz w:val="20"/>
                <w:szCs w:val="20"/>
              </w:rPr>
              <w:t>:</w:t>
            </w:r>
          </w:p>
        </w:tc>
        <w:tc>
          <w:tcPr>
            <w:tcW w:w="7830" w:type="dxa"/>
          </w:tcPr>
          <w:p w14:paraId="7FD6055A" w14:textId="0A442889" w:rsidR="00DD358D" w:rsidRDefault="00A02889">
            <w:pPr>
              <w:spacing w:after="0" w:line="240" w:lineRule="auto"/>
              <w:jc w:val="center"/>
              <w:rPr>
                <w:rFonts w:ascii="Arial" w:eastAsia="Arial" w:hAnsi="Arial" w:cs="Arial"/>
                <w:sz w:val="24"/>
                <w:szCs w:val="24"/>
              </w:rPr>
            </w:pPr>
            <w:r>
              <w:rPr>
                <w:rFonts w:ascii="Arial" w:eastAsia="Arial" w:hAnsi="Arial" w:cs="Arial"/>
                <w:sz w:val="24"/>
                <w:szCs w:val="24"/>
              </w:rPr>
              <w:t>BSAF</w:t>
            </w:r>
          </w:p>
        </w:tc>
      </w:tr>
      <w:tr w:rsidR="00DD358D" w14:paraId="1054AA48" w14:textId="77777777">
        <w:trPr>
          <w:trHeight w:val="485"/>
        </w:trPr>
        <w:tc>
          <w:tcPr>
            <w:tcW w:w="2335" w:type="dxa"/>
            <w:shd w:val="clear" w:color="auto" w:fill="F2F2F2"/>
          </w:tcPr>
          <w:p w14:paraId="7D58E93A"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Section:</w:t>
            </w:r>
          </w:p>
        </w:tc>
        <w:tc>
          <w:tcPr>
            <w:tcW w:w="7830" w:type="dxa"/>
          </w:tcPr>
          <w:p w14:paraId="56F857FF" w14:textId="77777777" w:rsidR="00DD358D" w:rsidRDefault="00DD358D">
            <w:pPr>
              <w:spacing w:after="0" w:line="240" w:lineRule="auto"/>
              <w:jc w:val="center"/>
              <w:rPr>
                <w:rFonts w:ascii="Arial" w:eastAsia="Arial" w:hAnsi="Arial" w:cs="Arial"/>
                <w:sz w:val="24"/>
                <w:szCs w:val="24"/>
              </w:rPr>
            </w:pPr>
          </w:p>
        </w:tc>
      </w:tr>
      <w:tr w:rsidR="00DD358D" w14:paraId="2694E1BE" w14:textId="77777777">
        <w:trPr>
          <w:trHeight w:val="485"/>
        </w:trPr>
        <w:tc>
          <w:tcPr>
            <w:tcW w:w="2335" w:type="dxa"/>
            <w:shd w:val="clear" w:color="auto" w:fill="F2F2F2"/>
          </w:tcPr>
          <w:p w14:paraId="1B153B10"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Semester:</w:t>
            </w:r>
          </w:p>
        </w:tc>
        <w:tc>
          <w:tcPr>
            <w:tcW w:w="7830" w:type="dxa"/>
          </w:tcPr>
          <w:p w14:paraId="1887A36A" w14:textId="77777777" w:rsidR="00DD358D" w:rsidRDefault="00DD358D">
            <w:pPr>
              <w:spacing w:after="0" w:line="240" w:lineRule="auto"/>
              <w:jc w:val="center"/>
              <w:rPr>
                <w:rFonts w:ascii="Arial" w:eastAsia="Arial" w:hAnsi="Arial" w:cs="Arial"/>
                <w:sz w:val="24"/>
                <w:szCs w:val="24"/>
              </w:rPr>
            </w:pPr>
          </w:p>
        </w:tc>
      </w:tr>
      <w:tr w:rsidR="00DD358D" w14:paraId="2C80E4B1" w14:textId="77777777">
        <w:trPr>
          <w:trHeight w:val="485"/>
        </w:trPr>
        <w:tc>
          <w:tcPr>
            <w:tcW w:w="2335" w:type="dxa"/>
            <w:shd w:val="clear" w:color="auto" w:fill="F2F2F2"/>
          </w:tcPr>
          <w:p w14:paraId="38A4ED6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Course Pre-requisites:</w:t>
            </w:r>
          </w:p>
        </w:tc>
        <w:tc>
          <w:tcPr>
            <w:tcW w:w="7830" w:type="dxa"/>
          </w:tcPr>
          <w:p w14:paraId="2A341E73" w14:textId="23925EAC" w:rsidR="00DD358D" w:rsidRDefault="00A02889">
            <w:pPr>
              <w:spacing w:after="0" w:line="240" w:lineRule="auto"/>
              <w:jc w:val="center"/>
              <w:rPr>
                <w:rFonts w:ascii="Arial" w:eastAsia="Arial" w:hAnsi="Arial" w:cs="Arial"/>
                <w:sz w:val="24"/>
                <w:szCs w:val="24"/>
              </w:rPr>
            </w:pPr>
            <w:r>
              <w:rPr>
                <w:rFonts w:ascii="Arial" w:eastAsia="Arial" w:hAnsi="Arial" w:cs="Arial"/>
                <w:sz w:val="24"/>
                <w:szCs w:val="24"/>
              </w:rPr>
              <w:t>Intro to Computer</w:t>
            </w:r>
          </w:p>
        </w:tc>
      </w:tr>
      <w:tr w:rsidR="00DD358D" w14:paraId="5347B7A4" w14:textId="77777777">
        <w:trPr>
          <w:trHeight w:val="485"/>
        </w:trPr>
        <w:tc>
          <w:tcPr>
            <w:tcW w:w="2335" w:type="dxa"/>
            <w:shd w:val="clear" w:color="auto" w:fill="F2F2F2"/>
          </w:tcPr>
          <w:p w14:paraId="67D215A4"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Credit Hours:</w:t>
            </w:r>
          </w:p>
        </w:tc>
        <w:tc>
          <w:tcPr>
            <w:tcW w:w="7830" w:type="dxa"/>
          </w:tcPr>
          <w:p w14:paraId="01952F64" w14:textId="4146BF35" w:rsidR="00DD358D" w:rsidRDefault="00A02889">
            <w:pPr>
              <w:spacing w:after="0" w:line="240" w:lineRule="auto"/>
              <w:jc w:val="center"/>
              <w:rPr>
                <w:rFonts w:ascii="Arial" w:eastAsia="Arial" w:hAnsi="Arial" w:cs="Arial"/>
                <w:sz w:val="24"/>
                <w:szCs w:val="24"/>
              </w:rPr>
            </w:pPr>
            <w:r>
              <w:rPr>
                <w:rFonts w:ascii="Arial" w:eastAsia="Arial" w:hAnsi="Arial" w:cs="Arial"/>
                <w:sz w:val="24"/>
                <w:szCs w:val="24"/>
              </w:rPr>
              <w:t>3</w:t>
            </w:r>
          </w:p>
        </w:tc>
      </w:tr>
      <w:tr w:rsidR="00DD358D" w14:paraId="54DC17A0" w14:textId="77777777">
        <w:trPr>
          <w:trHeight w:val="485"/>
        </w:trPr>
        <w:tc>
          <w:tcPr>
            <w:tcW w:w="2335" w:type="dxa"/>
            <w:shd w:val="clear" w:color="auto" w:fill="F2F2F2"/>
          </w:tcPr>
          <w:p w14:paraId="015CDDC8"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Course Type:</w:t>
            </w:r>
          </w:p>
        </w:tc>
        <w:tc>
          <w:tcPr>
            <w:tcW w:w="7830" w:type="dxa"/>
          </w:tcPr>
          <w:p w14:paraId="62B5005F" w14:textId="77777777" w:rsidR="00DD358D" w:rsidRDefault="00DD358D">
            <w:pPr>
              <w:spacing w:after="0" w:line="240" w:lineRule="auto"/>
              <w:jc w:val="center"/>
              <w:rPr>
                <w:rFonts w:ascii="Arial" w:eastAsia="Arial" w:hAnsi="Arial" w:cs="Arial"/>
                <w:sz w:val="24"/>
                <w:szCs w:val="24"/>
              </w:rPr>
            </w:pPr>
          </w:p>
        </w:tc>
      </w:tr>
      <w:tr w:rsidR="00DD358D" w14:paraId="34449814" w14:textId="77777777">
        <w:trPr>
          <w:trHeight w:val="485"/>
        </w:trPr>
        <w:tc>
          <w:tcPr>
            <w:tcW w:w="2335" w:type="dxa"/>
            <w:shd w:val="clear" w:color="auto" w:fill="F2F2F2"/>
          </w:tcPr>
          <w:p w14:paraId="1A8335A3"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Venue/Day/Time:</w:t>
            </w:r>
          </w:p>
        </w:tc>
        <w:tc>
          <w:tcPr>
            <w:tcW w:w="7830" w:type="dxa"/>
          </w:tcPr>
          <w:p w14:paraId="36AD5FE5" w14:textId="77777777" w:rsidR="00DD358D" w:rsidRDefault="00DD358D">
            <w:pPr>
              <w:spacing w:after="0" w:line="240" w:lineRule="auto"/>
              <w:jc w:val="center"/>
              <w:rPr>
                <w:rFonts w:ascii="Arial" w:eastAsia="Arial" w:hAnsi="Arial" w:cs="Arial"/>
                <w:sz w:val="24"/>
                <w:szCs w:val="24"/>
              </w:rPr>
            </w:pPr>
          </w:p>
        </w:tc>
      </w:tr>
      <w:tr w:rsidR="00DD358D" w14:paraId="0DBB1659" w14:textId="77777777">
        <w:trPr>
          <w:trHeight w:val="485"/>
        </w:trPr>
        <w:tc>
          <w:tcPr>
            <w:tcW w:w="2335" w:type="dxa"/>
            <w:shd w:val="clear" w:color="auto" w:fill="F2F2F2"/>
          </w:tcPr>
          <w:p w14:paraId="468B0078"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Course URL (if any):</w:t>
            </w:r>
          </w:p>
        </w:tc>
        <w:tc>
          <w:tcPr>
            <w:tcW w:w="7830" w:type="dxa"/>
          </w:tcPr>
          <w:p w14:paraId="5D9DE730" w14:textId="77777777" w:rsidR="00DD358D" w:rsidRDefault="00DD358D">
            <w:pPr>
              <w:spacing w:after="0" w:line="240" w:lineRule="auto"/>
              <w:jc w:val="center"/>
              <w:rPr>
                <w:rFonts w:ascii="Arial" w:eastAsia="Arial" w:hAnsi="Arial" w:cs="Arial"/>
                <w:sz w:val="24"/>
                <w:szCs w:val="24"/>
              </w:rPr>
            </w:pPr>
          </w:p>
        </w:tc>
      </w:tr>
    </w:tbl>
    <w:p w14:paraId="5D551C1D" w14:textId="77777777" w:rsidR="00DD358D" w:rsidRDefault="00DD358D">
      <w:pPr>
        <w:spacing w:after="0"/>
        <w:rPr>
          <w:rFonts w:ascii="Times New Roman" w:eastAsia="Times New Roman" w:hAnsi="Times New Roman" w:cs="Times New Roman"/>
          <w:sz w:val="36"/>
          <w:szCs w:val="36"/>
        </w:rPr>
      </w:pPr>
    </w:p>
    <w:tbl>
      <w:tblPr>
        <w:tblStyle w:val="Style12"/>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14"/>
      </w:tblGrid>
      <w:tr w:rsidR="00DD358D" w14:paraId="7F5699C4" w14:textId="77777777">
        <w:tc>
          <w:tcPr>
            <w:tcW w:w="10214" w:type="dxa"/>
            <w:shd w:val="clear" w:color="auto" w:fill="F2F2F2"/>
          </w:tcPr>
          <w:p w14:paraId="25245ED3"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Course Description:</w:t>
            </w:r>
          </w:p>
        </w:tc>
      </w:tr>
      <w:tr w:rsidR="00DD358D" w14:paraId="1B41CF36" w14:textId="77777777">
        <w:tc>
          <w:tcPr>
            <w:tcW w:w="10214" w:type="dxa"/>
          </w:tcPr>
          <w:p w14:paraId="38560198" w14:textId="77777777" w:rsidR="00DD358D" w:rsidRDefault="00DD358D">
            <w:pPr>
              <w:spacing w:after="0" w:line="240" w:lineRule="auto"/>
              <w:jc w:val="both"/>
              <w:rPr>
                <w:rFonts w:ascii="Arial" w:eastAsia="Arial" w:hAnsi="Arial" w:cs="Arial"/>
                <w:sz w:val="20"/>
                <w:szCs w:val="20"/>
              </w:rPr>
            </w:pPr>
          </w:p>
          <w:p w14:paraId="5687F4C4" w14:textId="77777777" w:rsidR="00DD358D"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examines the role, advantages, life cycle, Implementation and coverage of ERP in Financial. This course is enriched with an overview of the Accounts and Finance in ERP. This course also covers market share of ERP’s Finance around the world. </w:t>
            </w:r>
          </w:p>
          <w:p w14:paraId="38C5E729" w14:textId="77777777" w:rsidR="00DD358D" w:rsidRDefault="00DD358D">
            <w:pPr>
              <w:spacing w:after="0" w:line="240" w:lineRule="auto"/>
              <w:rPr>
                <w:rFonts w:ascii="Arial" w:eastAsia="Arial" w:hAnsi="Arial" w:cs="Arial"/>
                <w:sz w:val="20"/>
                <w:szCs w:val="20"/>
              </w:rPr>
            </w:pPr>
          </w:p>
        </w:tc>
      </w:tr>
    </w:tbl>
    <w:p w14:paraId="46B710C0" w14:textId="77777777" w:rsidR="00DD358D" w:rsidRDefault="00DD358D">
      <w:pPr>
        <w:spacing w:after="0"/>
        <w:rPr>
          <w:rFonts w:ascii="Arial" w:eastAsia="Arial" w:hAnsi="Arial" w:cs="Arial"/>
        </w:rPr>
      </w:pPr>
    </w:p>
    <w:tbl>
      <w:tblPr>
        <w:tblStyle w:val="Style13"/>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14"/>
      </w:tblGrid>
      <w:tr w:rsidR="00DD358D" w14:paraId="437EC47E" w14:textId="77777777">
        <w:tc>
          <w:tcPr>
            <w:tcW w:w="10214" w:type="dxa"/>
            <w:shd w:val="clear" w:color="auto" w:fill="F2F2F2"/>
          </w:tcPr>
          <w:p w14:paraId="780A702F"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Course Teaching Methodology:</w:t>
            </w:r>
          </w:p>
        </w:tc>
      </w:tr>
      <w:tr w:rsidR="00DD358D" w14:paraId="43E3E549" w14:textId="77777777">
        <w:tc>
          <w:tcPr>
            <w:tcW w:w="10214" w:type="dxa"/>
          </w:tcPr>
          <w:p w14:paraId="7144F4B4" w14:textId="77777777" w:rsidR="00DD358D" w:rsidRDefault="00000000">
            <w:pP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Lecture</w:t>
            </w:r>
          </w:p>
          <w:p w14:paraId="7D6CA2E9" w14:textId="77777777" w:rsidR="00DD358D" w:rsidRDefault="00000000">
            <w:pP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Interactive Classes</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BB2B8DC" w14:textId="77777777" w:rsidR="00DD358D" w:rsidRDefault="00000000">
            <w:pP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 based teaching</w:t>
            </w:r>
          </w:p>
          <w:p w14:paraId="226A9F46" w14:textId="77777777" w:rsidR="00DD358D" w:rsidRDefault="00000000">
            <w:pP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Class activities</w:t>
            </w:r>
          </w:p>
          <w:p w14:paraId="6F6D019D" w14:textId="77777777" w:rsidR="00DD358D" w:rsidRDefault="00000000">
            <w:pP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Applied Projects</w:t>
            </w:r>
          </w:p>
        </w:tc>
      </w:tr>
    </w:tbl>
    <w:p w14:paraId="18E00819" w14:textId="77777777" w:rsidR="00DD358D" w:rsidRDefault="00DD358D">
      <w:pPr>
        <w:spacing w:after="0"/>
        <w:rPr>
          <w:rFonts w:ascii="Times New Roman" w:eastAsia="Times New Roman" w:hAnsi="Times New Roman" w:cs="Times New Roman"/>
          <w:sz w:val="36"/>
          <w:szCs w:val="36"/>
        </w:rPr>
      </w:pPr>
    </w:p>
    <w:p w14:paraId="65A3741B" w14:textId="77777777" w:rsidR="00DD358D" w:rsidRDefault="00DD358D">
      <w:pPr>
        <w:spacing w:after="0"/>
        <w:rPr>
          <w:rFonts w:ascii="Times New Roman" w:eastAsia="Times New Roman" w:hAnsi="Times New Roman" w:cs="Times New Roman"/>
          <w:sz w:val="36"/>
          <w:szCs w:val="36"/>
        </w:rPr>
      </w:pPr>
    </w:p>
    <w:p w14:paraId="4AAA2585" w14:textId="77777777" w:rsidR="00DD358D" w:rsidRDefault="00DD358D">
      <w:pPr>
        <w:spacing w:after="0"/>
        <w:rPr>
          <w:rFonts w:ascii="Times New Roman" w:eastAsia="Times New Roman" w:hAnsi="Times New Roman" w:cs="Times New Roman"/>
          <w:sz w:val="36"/>
          <w:szCs w:val="36"/>
        </w:rPr>
      </w:pPr>
    </w:p>
    <w:p w14:paraId="08972FF6" w14:textId="77777777" w:rsidR="00A02889" w:rsidRDefault="00A02889">
      <w:pPr>
        <w:spacing w:after="0"/>
        <w:rPr>
          <w:rFonts w:ascii="Times New Roman" w:eastAsia="Times New Roman" w:hAnsi="Times New Roman" w:cs="Times New Roman"/>
          <w:sz w:val="36"/>
          <w:szCs w:val="36"/>
        </w:rPr>
      </w:pPr>
    </w:p>
    <w:p w14:paraId="46FDBB3C" w14:textId="77777777" w:rsidR="00A02889" w:rsidRDefault="00A02889">
      <w:pPr>
        <w:spacing w:after="0"/>
        <w:rPr>
          <w:rFonts w:ascii="Times New Roman" w:eastAsia="Times New Roman" w:hAnsi="Times New Roman" w:cs="Times New Roman"/>
          <w:sz w:val="36"/>
          <w:szCs w:val="36"/>
        </w:rPr>
      </w:pPr>
    </w:p>
    <w:p w14:paraId="7C6E46DD" w14:textId="77777777" w:rsidR="00DD358D" w:rsidRDefault="00DD358D">
      <w:pPr>
        <w:spacing w:after="0"/>
        <w:rPr>
          <w:rFonts w:ascii="Times New Roman" w:eastAsia="Times New Roman" w:hAnsi="Times New Roman" w:cs="Times New Roman"/>
          <w:sz w:val="36"/>
          <w:szCs w:val="36"/>
        </w:rPr>
      </w:pPr>
    </w:p>
    <w:tbl>
      <w:tblPr>
        <w:tblStyle w:val="Style14"/>
        <w:tblW w:w="9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5"/>
        <w:gridCol w:w="8941"/>
      </w:tblGrid>
      <w:tr w:rsidR="00DD358D" w14:paraId="29BFA759" w14:textId="77777777">
        <w:tc>
          <w:tcPr>
            <w:tcW w:w="9926" w:type="dxa"/>
            <w:gridSpan w:val="2"/>
            <w:shd w:val="clear" w:color="auto" w:fill="F2F2F2"/>
          </w:tcPr>
          <w:p w14:paraId="2DA18D8A" w14:textId="77777777" w:rsidR="00DD358D" w:rsidRDefault="00000000">
            <w:pPr>
              <w:spacing w:after="0" w:line="240" w:lineRule="auto"/>
              <w:rPr>
                <w:rFonts w:ascii="Arial" w:eastAsia="Arial" w:hAnsi="Arial" w:cs="Arial"/>
                <w:b/>
                <w:color w:val="000000"/>
                <w:sz w:val="20"/>
                <w:szCs w:val="20"/>
              </w:rPr>
            </w:pPr>
            <w:proofErr w:type="spellStart"/>
            <w:r>
              <w:rPr>
                <w:rFonts w:ascii="Arial" w:eastAsia="Arial" w:hAnsi="Arial" w:cs="Arial"/>
                <w:b/>
                <w:color w:val="000000"/>
                <w:sz w:val="20"/>
                <w:szCs w:val="20"/>
              </w:rPr>
              <w:t>Programme</w:t>
            </w:r>
            <w:proofErr w:type="spellEnd"/>
            <w:r>
              <w:rPr>
                <w:rFonts w:ascii="Arial" w:eastAsia="Arial" w:hAnsi="Arial" w:cs="Arial"/>
                <w:b/>
                <w:color w:val="000000"/>
                <w:sz w:val="20"/>
                <w:szCs w:val="20"/>
              </w:rPr>
              <w:t xml:space="preserve"> Educational Objectives (POs):</w:t>
            </w:r>
          </w:p>
        </w:tc>
      </w:tr>
      <w:tr w:rsidR="00DD358D" w14:paraId="46F6631E" w14:textId="77777777">
        <w:trPr>
          <w:trHeight w:val="285"/>
        </w:trPr>
        <w:tc>
          <w:tcPr>
            <w:tcW w:w="985" w:type="dxa"/>
            <w:shd w:val="clear" w:color="auto" w:fill="F2F2F2"/>
          </w:tcPr>
          <w:p w14:paraId="3883CE5C"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PO-1</w:t>
            </w:r>
          </w:p>
        </w:tc>
        <w:tc>
          <w:tcPr>
            <w:tcW w:w="8941" w:type="dxa"/>
          </w:tcPr>
          <w:p w14:paraId="33906EC6"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To provide our graduate with a broad-based education that will form the basis for personal growth and life-long learning with a quality technical education that will equip them for productive careers in the field of business information systems and management</w:t>
            </w:r>
          </w:p>
        </w:tc>
      </w:tr>
      <w:tr w:rsidR="00DD358D" w14:paraId="2BEE1A09" w14:textId="77777777">
        <w:trPr>
          <w:trHeight w:val="285"/>
        </w:trPr>
        <w:tc>
          <w:tcPr>
            <w:tcW w:w="985" w:type="dxa"/>
            <w:shd w:val="clear" w:color="auto" w:fill="F2F2F2"/>
          </w:tcPr>
          <w:p w14:paraId="754550C9"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PO-2</w:t>
            </w:r>
          </w:p>
        </w:tc>
        <w:tc>
          <w:tcPr>
            <w:tcW w:w="8941" w:type="dxa"/>
          </w:tcPr>
          <w:p w14:paraId="7F39158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The participants of this program will get the unique knowledge and experience of both</w:t>
            </w:r>
          </w:p>
          <w:p w14:paraId="4BFB7BBD"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Information Systems and Business. This uniqueness </w:t>
            </w:r>
            <w:proofErr w:type="gramStart"/>
            <w:r>
              <w:rPr>
                <w:rFonts w:ascii="Arial" w:eastAsia="Arial" w:hAnsi="Arial" w:cs="Arial"/>
                <w:sz w:val="20"/>
                <w:szCs w:val="20"/>
              </w:rPr>
              <w:t>develop</w:t>
            </w:r>
            <w:proofErr w:type="gramEnd"/>
            <w:r>
              <w:rPr>
                <w:rFonts w:ascii="Arial" w:eastAsia="Arial" w:hAnsi="Arial" w:cs="Arial"/>
                <w:sz w:val="20"/>
                <w:szCs w:val="20"/>
              </w:rPr>
              <w:t xml:space="preserve"> participants to deliver more</w:t>
            </w:r>
          </w:p>
          <w:p w14:paraId="09C6D53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efficiently in this technology era.</w:t>
            </w:r>
          </w:p>
        </w:tc>
      </w:tr>
      <w:tr w:rsidR="00DD358D" w14:paraId="21375734" w14:textId="77777777">
        <w:trPr>
          <w:trHeight w:val="285"/>
        </w:trPr>
        <w:tc>
          <w:tcPr>
            <w:tcW w:w="985" w:type="dxa"/>
            <w:shd w:val="clear" w:color="auto" w:fill="F2F2F2"/>
          </w:tcPr>
          <w:p w14:paraId="6869A58E"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PO-3</w:t>
            </w:r>
          </w:p>
        </w:tc>
        <w:tc>
          <w:tcPr>
            <w:tcW w:w="8941" w:type="dxa"/>
          </w:tcPr>
          <w:p w14:paraId="38013412"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To provide students clout on best use of Information Systems for cutting the cost, time and resources in order to amplify the revenue by restructuring the business processes and by engaging conceptual, analytical and managerial competencies transformed by </w:t>
            </w:r>
            <w:proofErr w:type="gramStart"/>
            <w:r>
              <w:rPr>
                <w:rFonts w:ascii="Arial" w:eastAsia="Arial" w:hAnsi="Arial" w:cs="Arial"/>
                <w:sz w:val="20"/>
                <w:szCs w:val="20"/>
              </w:rPr>
              <w:t>outcome based</w:t>
            </w:r>
            <w:proofErr w:type="gramEnd"/>
            <w:r>
              <w:rPr>
                <w:rFonts w:ascii="Arial" w:eastAsia="Arial" w:hAnsi="Arial" w:cs="Arial"/>
                <w:sz w:val="20"/>
                <w:szCs w:val="20"/>
              </w:rPr>
              <w:t xml:space="preserve"> learning experience.</w:t>
            </w:r>
          </w:p>
        </w:tc>
      </w:tr>
      <w:tr w:rsidR="00DD358D" w14:paraId="2E5368E8" w14:textId="77777777">
        <w:trPr>
          <w:trHeight w:val="285"/>
        </w:trPr>
        <w:tc>
          <w:tcPr>
            <w:tcW w:w="985" w:type="dxa"/>
            <w:shd w:val="clear" w:color="auto" w:fill="F2F2F2"/>
          </w:tcPr>
          <w:p w14:paraId="6319365D"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PO-4</w:t>
            </w:r>
          </w:p>
        </w:tc>
        <w:tc>
          <w:tcPr>
            <w:tcW w:w="8941" w:type="dxa"/>
          </w:tcPr>
          <w:p w14:paraId="59476AC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It enables them to put their knowledge and skills into practice on a real-life</w:t>
            </w:r>
          </w:p>
          <w:p w14:paraId="23D7F15E" w14:textId="77777777" w:rsidR="00DD358D" w:rsidRDefault="00000000">
            <w:pPr>
              <w:spacing w:after="0" w:line="240" w:lineRule="auto"/>
              <w:rPr>
                <w:rFonts w:ascii="Arial" w:eastAsia="Arial" w:hAnsi="Arial" w:cs="Arial"/>
                <w:sz w:val="20"/>
                <w:szCs w:val="20"/>
              </w:rPr>
            </w:pPr>
            <w:bookmarkStart w:id="0" w:name="_gjdgxs" w:colFirst="0" w:colLast="0"/>
            <w:bookmarkEnd w:id="0"/>
            <w:r>
              <w:rPr>
                <w:rFonts w:ascii="Arial" w:eastAsia="Arial" w:hAnsi="Arial" w:cs="Arial"/>
                <w:sz w:val="20"/>
                <w:szCs w:val="20"/>
              </w:rPr>
              <w:t>problem. The degree has been designed to produce information, big data and business sense graduates and equips them for new business-critical information system and big data roles.</w:t>
            </w:r>
          </w:p>
        </w:tc>
      </w:tr>
    </w:tbl>
    <w:p w14:paraId="50EC6A3E" w14:textId="77777777" w:rsidR="00DD358D" w:rsidRDefault="00DD358D">
      <w:pPr>
        <w:rPr>
          <w:rFonts w:ascii="Arial" w:eastAsia="Arial" w:hAnsi="Arial" w:cs="Arial"/>
          <w:sz w:val="20"/>
          <w:szCs w:val="20"/>
        </w:rPr>
      </w:pPr>
    </w:p>
    <w:tbl>
      <w:tblPr>
        <w:tblStyle w:val="Style15"/>
        <w:tblW w:w="9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5"/>
        <w:gridCol w:w="7200"/>
        <w:gridCol w:w="1651"/>
      </w:tblGrid>
      <w:tr w:rsidR="00DD358D" w14:paraId="6F85AD5B" w14:textId="77777777">
        <w:tc>
          <w:tcPr>
            <w:tcW w:w="9926" w:type="dxa"/>
            <w:gridSpan w:val="3"/>
            <w:shd w:val="clear" w:color="auto" w:fill="F2F2F2"/>
          </w:tcPr>
          <w:p w14:paraId="18B49DD3" w14:textId="77777777" w:rsidR="00DD358D" w:rsidRDefault="00000000">
            <w:pPr>
              <w:spacing w:after="0" w:line="240" w:lineRule="auto"/>
              <w:rPr>
                <w:rFonts w:ascii="Arial" w:eastAsia="Arial" w:hAnsi="Arial" w:cs="Arial"/>
                <w:b/>
                <w:color w:val="000000"/>
                <w:sz w:val="20"/>
                <w:szCs w:val="20"/>
              </w:rPr>
            </w:pPr>
            <w:proofErr w:type="spellStart"/>
            <w:r>
              <w:rPr>
                <w:rFonts w:ascii="Arial" w:eastAsia="Arial" w:hAnsi="Arial" w:cs="Arial"/>
                <w:b/>
                <w:color w:val="000000"/>
                <w:sz w:val="20"/>
                <w:szCs w:val="20"/>
              </w:rPr>
              <w:t>Programme</w:t>
            </w:r>
            <w:proofErr w:type="spellEnd"/>
            <w:r>
              <w:rPr>
                <w:rFonts w:ascii="Arial" w:eastAsia="Arial" w:hAnsi="Arial" w:cs="Arial"/>
                <w:b/>
                <w:color w:val="000000"/>
                <w:sz w:val="20"/>
                <w:szCs w:val="20"/>
              </w:rPr>
              <w:t xml:space="preserve"> Learning Outcomes (PLOs):</w:t>
            </w:r>
          </w:p>
          <w:p w14:paraId="64175E33" w14:textId="77777777" w:rsidR="00DD358D"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After completing this degree </w:t>
            </w:r>
            <w:proofErr w:type="spellStart"/>
            <w:r>
              <w:rPr>
                <w:rFonts w:ascii="Arial" w:eastAsia="Arial" w:hAnsi="Arial" w:cs="Arial"/>
                <w:b/>
                <w:color w:val="000000"/>
                <w:sz w:val="20"/>
                <w:szCs w:val="20"/>
              </w:rPr>
              <w:t>programme</w:t>
            </w:r>
            <w:proofErr w:type="spellEnd"/>
            <w:r>
              <w:rPr>
                <w:rFonts w:ascii="Arial" w:eastAsia="Arial" w:hAnsi="Arial" w:cs="Arial"/>
                <w:b/>
                <w:color w:val="000000"/>
                <w:sz w:val="20"/>
                <w:szCs w:val="20"/>
              </w:rPr>
              <w:t>, students shall be able to:</w:t>
            </w:r>
          </w:p>
        </w:tc>
      </w:tr>
      <w:tr w:rsidR="00DD358D" w14:paraId="59783995" w14:textId="77777777">
        <w:trPr>
          <w:trHeight w:val="147"/>
        </w:trPr>
        <w:tc>
          <w:tcPr>
            <w:tcW w:w="8275" w:type="dxa"/>
            <w:gridSpan w:val="2"/>
          </w:tcPr>
          <w:p w14:paraId="76586C4C" w14:textId="77777777" w:rsidR="00DD358D" w:rsidRDefault="00DD358D">
            <w:pPr>
              <w:spacing w:after="0" w:line="240" w:lineRule="auto"/>
              <w:rPr>
                <w:rFonts w:ascii="Arial" w:eastAsia="Arial" w:hAnsi="Arial" w:cs="Arial"/>
                <w:sz w:val="20"/>
                <w:szCs w:val="20"/>
              </w:rPr>
            </w:pPr>
          </w:p>
        </w:tc>
        <w:tc>
          <w:tcPr>
            <w:tcW w:w="1651" w:type="dxa"/>
          </w:tcPr>
          <w:p w14:paraId="393FA3B5" w14:textId="77777777" w:rsidR="00DD358D" w:rsidRDefault="00000000">
            <w:pPr>
              <w:spacing w:after="0" w:line="240" w:lineRule="auto"/>
              <w:rPr>
                <w:rFonts w:ascii="Arial" w:eastAsia="Arial" w:hAnsi="Arial" w:cs="Arial"/>
                <w:sz w:val="20"/>
                <w:szCs w:val="20"/>
              </w:rPr>
            </w:pPr>
            <w:r>
              <w:rPr>
                <w:rFonts w:ascii="Arial" w:eastAsia="Arial" w:hAnsi="Arial" w:cs="Arial"/>
                <w:b/>
                <w:color w:val="000000"/>
                <w:sz w:val="20"/>
                <w:szCs w:val="20"/>
              </w:rPr>
              <w:t>Mapping the PLOs with POs</w:t>
            </w:r>
          </w:p>
        </w:tc>
      </w:tr>
      <w:tr w:rsidR="00DD358D" w14:paraId="4168F6F1" w14:textId="77777777">
        <w:trPr>
          <w:trHeight w:val="147"/>
        </w:trPr>
        <w:tc>
          <w:tcPr>
            <w:tcW w:w="1075" w:type="dxa"/>
            <w:shd w:val="clear" w:color="auto" w:fill="F2F2F2"/>
          </w:tcPr>
          <w:p w14:paraId="7445F95E"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PLO-1</w:t>
            </w:r>
          </w:p>
        </w:tc>
        <w:tc>
          <w:tcPr>
            <w:tcW w:w="7200" w:type="dxa"/>
          </w:tcPr>
          <w:p w14:paraId="3B7C8F19"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BBIS Program familiarizes the students with functions, problems and potentials of information systems in a given organization and industry.</w:t>
            </w:r>
          </w:p>
        </w:tc>
        <w:tc>
          <w:tcPr>
            <w:tcW w:w="1651" w:type="dxa"/>
          </w:tcPr>
          <w:p w14:paraId="348A86FA"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PO1, PO2</w:t>
            </w:r>
          </w:p>
        </w:tc>
      </w:tr>
      <w:tr w:rsidR="00DD358D" w14:paraId="1C714E68" w14:textId="77777777">
        <w:trPr>
          <w:trHeight w:val="147"/>
        </w:trPr>
        <w:tc>
          <w:tcPr>
            <w:tcW w:w="1075" w:type="dxa"/>
            <w:shd w:val="clear" w:color="auto" w:fill="F2F2F2"/>
          </w:tcPr>
          <w:p w14:paraId="72D65862"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PLO-2</w:t>
            </w:r>
          </w:p>
        </w:tc>
        <w:tc>
          <w:tcPr>
            <w:tcW w:w="7200" w:type="dxa"/>
          </w:tcPr>
          <w:p w14:paraId="2409A9D4" w14:textId="77777777" w:rsidR="00DD358D" w:rsidRDefault="00000000">
            <w:pPr>
              <w:spacing w:after="120" w:line="252" w:lineRule="auto"/>
              <w:rPr>
                <w:rFonts w:ascii="Times New Roman" w:eastAsia="Times New Roman" w:hAnsi="Times New Roman" w:cs="Times New Roman"/>
                <w:sz w:val="20"/>
                <w:szCs w:val="20"/>
              </w:rPr>
            </w:pPr>
            <w:r>
              <w:rPr>
                <w:rFonts w:ascii="Arial" w:eastAsia="Arial" w:hAnsi="Arial" w:cs="Arial"/>
                <w:sz w:val="20"/>
                <w:szCs w:val="20"/>
              </w:rPr>
              <w:t>The internship program in BBIS provides an opportunity to learn how to use information technology to analyze, design and manage information systems in real world organizations.</w:t>
            </w:r>
          </w:p>
        </w:tc>
        <w:tc>
          <w:tcPr>
            <w:tcW w:w="1651" w:type="dxa"/>
          </w:tcPr>
          <w:p w14:paraId="21C4F82B"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PO1, PO2, PO4</w:t>
            </w:r>
          </w:p>
        </w:tc>
      </w:tr>
      <w:tr w:rsidR="00DD358D" w14:paraId="0F54408A" w14:textId="77777777">
        <w:trPr>
          <w:trHeight w:val="147"/>
        </w:trPr>
        <w:tc>
          <w:tcPr>
            <w:tcW w:w="1075" w:type="dxa"/>
            <w:shd w:val="clear" w:color="auto" w:fill="F2F2F2"/>
          </w:tcPr>
          <w:p w14:paraId="41D9BBE1"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PLO-3</w:t>
            </w:r>
          </w:p>
        </w:tc>
        <w:tc>
          <w:tcPr>
            <w:tcW w:w="7200" w:type="dxa"/>
          </w:tcPr>
          <w:p w14:paraId="5909873F"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Once they understand an organization’s objectives, functions,</w:t>
            </w:r>
          </w:p>
          <w:p w14:paraId="5D9653ED"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Problems and potentials, they need to develop an IS strategy to analyze and design appropriate information systems for the organization.</w:t>
            </w:r>
          </w:p>
        </w:tc>
        <w:tc>
          <w:tcPr>
            <w:tcW w:w="1651" w:type="dxa"/>
          </w:tcPr>
          <w:p w14:paraId="6B1E9558"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PO3, PO4</w:t>
            </w:r>
          </w:p>
        </w:tc>
      </w:tr>
      <w:tr w:rsidR="00DD358D" w14:paraId="3024D3E8" w14:textId="77777777">
        <w:trPr>
          <w:trHeight w:val="147"/>
        </w:trPr>
        <w:tc>
          <w:tcPr>
            <w:tcW w:w="1075" w:type="dxa"/>
            <w:shd w:val="clear" w:color="auto" w:fill="F2F2F2"/>
          </w:tcPr>
          <w:p w14:paraId="2E3CB371"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PLO-4</w:t>
            </w:r>
          </w:p>
        </w:tc>
        <w:tc>
          <w:tcPr>
            <w:tcW w:w="7200" w:type="dxa"/>
          </w:tcPr>
          <w:p w14:paraId="69BCD090" w14:textId="77777777" w:rsidR="00DD358D" w:rsidRDefault="00000000">
            <w:pPr>
              <w:spacing w:after="120" w:line="252" w:lineRule="auto"/>
              <w:rPr>
                <w:rFonts w:ascii="Times New Roman" w:eastAsia="Times New Roman" w:hAnsi="Times New Roman" w:cs="Times New Roman"/>
                <w:sz w:val="20"/>
                <w:szCs w:val="20"/>
              </w:rPr>
            </w:pPr>
            <w:r>
              <w:rPr>
                <w:rFonts w:ascii="Arial" w:eastAsia="Arial" w:hAnsi="Arial" w:cs="Arial"/>
                <w:sz w:val="20"/>
                <w:szCs w:val="20"/>
              </w:rPr>
              <w:t>The internship project covers a minimum period of eight to ten weeks in a selected organization</w:t>
            </w:r>
          </w:p>
        </w:tc>
        <w:tc>
          <w:tcPr>
            <w:tcW w:w="1651" w:type="dxa"/>
          </w:tcPr>
          <w:p w14:paraId="0B9A0E57"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PO</w:t>
            </w:r>
            <w:proofErr w:type="gramStart"/>
            <w:r>
              <w:rPr>
                <w:rFonts w:ascii="Arial" w:eastAsia="Arial" w:hAnsi="Arial" w:cs="Arial"/>
                <w:sz w:val="20"/>
                <w:szCs w:val="20"/>
              </w:rPr>
              <w:t>2,PO</w:t>
            </w:r>
            <w:proofErr w:type="gramEnd"/>
            <w:r>
              <w:rPr>
                <w:rFonts w:ascii="Arial" w:eastAsia="Arial" w:hAnsi="Arial" w:cs="Arial"/>
                <w:sz w:val="20"/>
                <w:szCs w:val="20"/>
              </w:rPr>
              <w:t>3,PO4</w:t>
            </w:r>
          </w:p>
        </w:tc>
      </w:tr>
      <w:tr w:rsidR="00DD358D" w14:paraId="6D5B56F9" w14:textId="77777777">
        <w:trPr>
          <w:trHeight w:val="147"/>
        </w:trPr>
        <w:tc>
          <w:tcPr>
            <w:tcW w:w="1075" w:type="dxa"/>
            <w:shd w:val="clear" w:color="auto" w:fill="F2F2F2"/>
          </w:tcPr>
          <w:p w14:paraId="0FE23CE2" w14:textId="77777777" w:rsidR="00DD358D" w:rsidRDefault="00DD358D">
            <w:pPr>
              <w:spacing w:after="0" w:line="240" w:lineRule="auto"/>
              <w:jc w:val="center"/>
              <w:rPr>
                <w:rFonts w:ascii="Arial" w:eastAsia="Arial" w:hAnsi="Arial" w:cs="Arial"/>
                <w:sz w:val="20"/>
                <w:szCs w:val="20"/>
              </w:rPr>
            </w:pPr>
          </w:p>
        </w:tc>
        <w:tc>
          <w:tcPr>
            <w:tcW w:w="7200" w:type="dxa"/>
          </w:tcPr>
          <w:p w14:paraId="75465628" w14:textId="77777777" w:rsidR="00DD358D" w:rsidRDefault="00DD358D">
            <w:pPr>
              <w:spacing w:after="120" w:line="252" w:lineRule="auto"/>
              <w:rPr>
                <w:rFonts w:ascii="Arial" w:eastAsia="Arial" w:hAnsi="Arial" w:cs="Arial"/>
                <w:sz w:val="20"/>
                <w:szCs w:val="20"/>
              </w:rPr>
            </w:pPr>
          </w:p>
        </w:tc>
        <w:tc>
          <w:tcPr>
            <w:tcW w:w="1651" w:type="dxa"/>
          </w:tcPr>
          <w:p w14:paraId="2664353E" w14:textId="77777777" w:rsidR="00DD358D" w:rsidRDefault="00DD358D">
            <w:pPr>
              <w:spacing w:after="0" w:line="240" w:lineRule="auto"/>
              <w:rPr>
                <w:rFonts w:ascii="Arial" w:eastAsia="Arial" w:hAnsi="Arial" w:cs="Arial"/>
                <w:sz w:val="20"/>
                <w:szCs w:val="20"/>
              </w:rPr>
            </w:pPr>
          </w:p>
        </w:tc>
      </w:tr>
    </w:tbl>
    <w:p w14:paraId="64248B49" w14:textId="77777777" w:rsidR="00DD358D" w:rsidRDefault="00DD358D">
      <w:pPr>
        <w:spacing w:after="0"/>
        <w:rPr>
          <w:rFonts w:ascii="Times New Roman" w:eastAsia="Times New Roman" w:hAnsi="Times New Roman" w:cs="Times New Roman"/>
          <w:sz w:val="36"/>
          <w:szCs w:val="36"/>
        </w:rPr>
      </w:pPr>
    </w:p>
    <w:tbl>
      <w:tblPr>
        <w:tblStyle w:val="Style16"/>
        <w:tblW w:w="9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5"/>
        <w:gridCol w:w="8851"/>
      </w:tblGrid>
      <w:tr w:rsidR="00DD358D" w14:paraId="4E97773A" w14:textId="77777777">
        <w:tc>
          <w:tcPr>
            <w:tcW w:w="9926" w:type="dxa"/>
            <w:gridSpan w:val="2"/>
            <w:shd w:val="clear" w:color="auto" w:fill="F2F2F2"/>
          </w:tcPr>
          <w:p w14:paraId="69006109" w14:textId="77777777" w:rsidR="00DD358D"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Course Objectives (COs)</w:t>
            </w:r>
          </w:p>
        </w:tc>
      </w:tr>
      <w:tr w:rsidR="00DD358D" w14:paraId="1F1E0F6A" w14:textId="77777777">
        <w:trPr>
          <w:trHeight w:val="285"/>
        </w:trPr>
        <w:tc>
          <w:tcPr>
            <w:tcW w:w="1075" w:type="dxa"/>
            <w:shd w:val="clear" w:color="auto" w:fill="F2F2F2"/>
          </w:tcPr>
          <w:p w14:paraId="23C5C78F"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CO-1</w:t>
            </w:r>
          </w:p>
        </w:tc>
        <w:tc>
          <w:tcPr>
            <w:tcW w:w="8851" w:type="dxa"/>
          </w:tcPr>
          <w:p w14:paraId="75858A78" w14:textId="77777777" w:rsidR="00DD358D" w:rsidRDefault="00000000">
            <w:pPr>
              <w:spacing w:after="12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general concepts of ERP Finance and its different terminologies.</w:t>
            </w:r>
          </w:p>
        </w:tc>
      </w:tr>
      <w:tr w:rsidR="00DD358D" w14:paraId="0D39738C" w14:textId="77777777">
        <w:trPr>
          <w:trHeight w:val="255"/>
        </w:trPr>
        <w:tc>
          <w:tcPr>
            <w:tcW w:w="1075" w:type="dxa"/>
            <w:shd w:val="clear" w:color="auto" w:fill="F2F2F2"/>
          </w:tcPr>
          <w:p w14:paraId="5F4205AF"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CO-2</w:t>
            </w:r>
          </w:p>
        </w:tc>
        <w:tc>
          <w:tcPr>
            <w:tcW w:w="8851" w:type="dxa"/>
          </w:tcPr>
          <w:p w14:paraId="02E102EA"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Role of Finance in System Integration</w:t>
            </w:r>
          </w:p>
        </w:tc>
      </w:tr>
      <w:tr w:rsidR="00DD358D" w14:paraId="353DF2DB" w14:textId="77777777">
        <w:trPr>
          <w:trHeight w:val="285"/>
        </w:trPr>
        <w:tc>
          <w:tcPr>
            <w:tcW w:w="1075" w:type="dxa"/>
            <w:shd w:val="clear" w:color="auto" w:fill="F2F2F2"/>
          </w:tcPr>
          <w:p w14:paraId="70127F9A"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CO-3</w:t>
            </w:r>
          </w:p>
        </w:tc>
        <w:tc>
          <w:tcPr>
            <w:tcW w:w="8851" w:type="dxa"/>
          </w:tcPr>
          <w:p w14:paraId="10B61B31" w14:textId="77777777" w:rsidR="00DD358D" w:rsidRDefault="00000000">
            <w:pPr>
              <w:spacing w:after="12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Role of Finance in ERP System Development Life Cycle.</w:t>
            </w:r>
          </w:p>
        </w:tc>
      </w:tr>
      <w:tr w:rsidR="00DD358D" w14:paraId="2935B97F" w14:textId="77777777">
        <w:trPr>
          <w:trHeight w:val="285"/>
        </w:trPr>
        <w:tc>
          <w:tcPr>
            <w:tcW w:w="1075" w:type="dxa"/>
            <w:shd w:val="clear" w:color="auto" w:fill="F2F2F2"/>
          </w:tcPr>
          <w:p w14:paraId="249A7D0C"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CO-4</w:t>
            </w:r>
          </w:p>
        </w:tc>
        <w:tc>
          <w:tcPr>
            <w:tcW w:w="8851" w:type="dxa"/>
          </w:tcPr>
          <w:p w14:paraId="55BC05C2" w14:textId="77777777" w:rsidR="00DD358D" w:rsidRDefault="00000000">
            <w:pPr>
              <w:spacing w:after="12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Different Modules of ERP</w:t>
            </w:r>
          </w:p>
        </w:tc>
      </w:tr>
      <w:tr w:rsidR="00DD358D" w14:paraId="4DB03BD7" w14:textId="77777777">
        <w:trPr>
          <w:trHeight w:val="285"/>
        </w:trPr>
        <w:tc>
          <w:tcPr>
            <w:tcW w:w="1075" w:type="dxa"/>
            <w:shd w:val="clear" w:color="auto" w:fill="F2F2F2"/>
          </w:tcPr>
          <w:p w14:paraId="0D1A04B2"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CO-5</w:t>
            </w:r>
          </w:p>
        </w:tc>
        <w:tc>
          <w:tcPr>
            <w:tcW w:w="8851" w:type="dxa"/>
          </w:tcPr>
          <w:p w14:paraId="3A32E60C"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Different processes of financial module in SAP ERP</w:t>
            </w:r>
          </w:p>
        </w:tc>
      </w:tr>
    </w:tbl>
    <w:p w14:paraId="7CF48D01" w14:textId="77777777" w:rsidR="00DD358D" w:rsidRDefault="00DD358D">
      <w:pPr>
        <w:spacing w:after="0"/>
        <w:rPr>
          <w:rFonts w:ascii="Times New Roman" w:eastAsia="Times New Roman" w:hAnsi="Times New Roman" w:cs="Times New Roman"/>
          <w:sz w:val="36"/>
          <w:szCs w:val="36"/>
        </w:rPr>
      </w:pPr>
    </w:p>
    <w:p w14:paraId="4CD260C4" w14:textId="77777777" w:rsidR="00DD358D" w:rsidRDefault="00DD358D">
      <w:pPr>
        <w:spacing w:after="0"/>
        <w:rPr>
          <w:rFonts w:ascii="Times New Roman" w:eastAsia="Times New Roman" w:hAnsi="Times New Roman" w:cs="Times New Roman"/>
          <w:sz w:val="36"/>
          <w:szCs w:val="36"/>
        </w:rPr>
      </w:pPr>
    </w:p>
    <w:p w14:paraId="3DD70D5B" w14:textId="77777777" w:rsidR="00DD358D" w:rsidRDefault="00DD358D">
      <w:pPr>
        <w:spacing w:after="0"/>
        <w:rPr>
          <w:rFonts w:ascii="Times New Roman" w:eastAsia="Times New Roman" w:hAnsi="Times New Roman" w:cs="Times New Roman"/>
          <w:sz w:val="36"/>
          <w:szCs w:val="36"/>
        </w:rPr>
      </w:pPr>
    </w:p>
    <w:tbl>
      <w:tblPr>
        <w:tblStyle w:val="Style18"/>
        <w:tblW w:w="9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45"/>
        <w:gridCol w:w="4981"/>
      </w:tblGrid>
      <w:tr w:rsidR="00DD358D" w14:paraId="3C817142" w14:textId="77777777">
        <w:tc>
          <w:tcPr>
            <w:tcW w:w="9926" w:type="dxa"/>
            <w:gridSpan w:val="2"/>
            <w:shd w:val="clear" w:color="auto" w:fill="F2F2F2"/>
          </w:tcPr>
          <w:p w14:paraId="7E2820D7" w14:textId="77777777" w:rsidR="00DD358D"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Assurance of Learning and Assessment Items:</w:t>
            </w:r>
          </w:p>
          <w:p w14:paraId="6480CE91" w14:textId="77777777" w:rsidR="00DD358D" w:rsidRDefault="00000000">
            <w:pP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Specify Assessment Items that will assure student learning through application and achieve objectives of specific PLOs / COs / CLOs</w:t>
            </w:r>
          </w:p>
        </w:tc>
      </w:tr>
      <w:tr w:rsidR="00DD358D" w14:paraId="5EE317AC" w14:textId="77777777">
        <w:trPr>
          <w:trHeight w:val="147"/>
        </w:trPr>
        <w:tc>
          <w:tcPr>
            <w:tcW w:w="4945" w:type="dxa"/>
            <w:shd w:val="clear" w:color="auto" w:fill="F2F2F2"/>
          </w:tcPr>
          <w:p w14:paraId="4CE2CFFC" w14:textId="77777777" w:rsidR="00DD358D" w:rsidRDefault="0000000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Assessment Item</w:t>
            </w:r>
          </w:p>
        </w:tc>
        <w:tc>
          <w:tcPr>
            <w:tcW w:w="4981" w:type="dxa"/>
            <w:shd w:val="clear" w:color="auto" w:fill="F2F2F2"/>
          </w:tcPr>
          <w:p w14:paraId="3451DCAD" w14:textId="77777777" w:rsidR="00DD358D" w:rsidRDefault="0000000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Application/ Objectives</w:t>
            </w:r>
          </w:p>
          <w:p w14:paraId="438BA26D" w14:textId="77777777" w:rsidR="00DD358D" w:rsidRDefault="0000000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PLO / CO / CLO</w:t>
            </w:r>
          </w:p>
        </w:tc>
      </w:tr>
      <w:tr w:rsidR="00DD358D" w14:paraId="09EF7151" w14:textId="77777777">
        <w:trPr>
          <w:trHeight w:val="147"/>
        </w:trPr>
        <w:tc>
          <w:tcPr>
            <w:tcW w:w="4945" w:type="dxa"/>
          </w:tcPr>
          <w:p w14:paraId="491006CA"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Quizzes</w:t>
            </w:r>
          </w:p>
        </w:tc>
        <w:tc>
          <w:tcPr>
            <w:tcW w:w="4981" w:type="dxa"/>
          </w:tcPr>
          <w:p w14:paraId="06E13D0B" w14:textId="77777777" w:rsidR="00DD358D" w:rsidRDefault="00000000">
            <w:pPr>
              <w:spacing w:after="0" w:line="240" w:lineRule="auto"/>
              <w:rPr>
                <w:rFonts w:ascii="Arial" w:eastAsia="Arial" w:hAnsi="Arial" w:cs="Arial"/>
                <w:b/>
                <w:color w:val="000000"/>
                <w:sz w:val="20"/>
                <w:szCs w:val="20"/>
              </w:rPr>
            </w:pPr>
            <w:r>
              <w:rPr>
                <w:rFonts w:ascii="Arial" w:eastAsia="Arial" w:hAnsi="Arial" w:cs="Arial"/>
                <w:b/>
                <w:sz w:val="20"/>
                <w:szCs w:val="20"/>
              </w:rPr>
              <w:t>CLO1, CLO</w:t>
            </w:r>
            <w:proofErr w:type="gramStart"/>
            <w:r>
              <w:rPr>
                <w:rFonts w:ascii="Arial" w:eastAsia="Arial" w:hAnsi="Arial" w:cs="Arial"/>
                <w:b/>
                <w:sz w:val="20"/>
                <w:szCs w:val="20"/>
              </w:rPr>
              <w:t>2,CLO</w:t>
            </w:r>
            <w:proofErr w:type="gramEnd"/>
            <w:r>
              <w:rPr>
                <w:rFonts w:ascii="Arial" w:eastAsia="Arial" w:hAnsi="Arial" w:cs="Arial"/>
                <w:b/>
                <w:sz w:val="20"/>
                <w:szCs w:val="20"/>
              </w:rPr>
              <w:t>3,CLO4,CLO5</w:t>
            </w:r>
          </w:p>
        </w:tc>
      </w:tr>
      <w:tr w:rsidR="00DD358D" w14:paraId="68409187" w14:textId="77777777">
        <w:trPr>
          <w:trHeight w:val="147"/>
        </w:trPr>
        <w:tc>
          <w:tcPr>
            <w:tcW w:w="4945" w:type="dxa"/>
          </w:tcPr>
          <w:p w14:paraId="41DAEB3F"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Assignments</w:t>
            </w:r>
          </w:p>
        </w:tc>
        <w:tc>
          <w:tcPr>
            <w:tcW w:w="4981" w:type="dxa"/>
          </w:tcPr>
          <w:p w14:paraId="067F99EB" w14:textId="77777777" w:rsidR="00DD358D" w:rsidRDefault="00000000">
            <w:pPr>
              <w:spacing w:after="0" w:line="240" w:lineRule="auto"/>
              <w:rPr>
                <w:rFonts w:ascii="Arial" w:eastAsia="Arial" w:hAnsi="Arial" w:cs="Arial"/>
                <w:b/>
                <w:color w:val="000000"/>
                <w:sz w:val="20"/>
                <w:szCs w:val="20"/>
              </w:rPr>
            </w:pPr>
            <w:r>
              <w:rPr>
                <w:rFonts w:ascii="Arial" w:eastAsia="Arial" w:hAnsi="Arial" w:cs="Arial"/>
                <w:b/>
                <w:sz w:val="20"/>
                <w:szCs w:val="20"/>
              </w:rPr>
              <w:t>CLO1, CLO</w:t>
            </w:r>
            <w:proofErr w:type="gramStart"/>
            <w:r>
              <w:rPr>
                <w:rFonts w:ascii="Arial" w:eastAsia="Arial" w:hAnsi="Arial" w:cs="Arial"/>
                <w:b/>
                <w:sz w:val="20"/>
                <w:szCs w:val="20"/>
              </w:rPr>
              <w:t>2,CLO</w:t>
            </w:r>
            <w:proofErr w:type="gramEnd"/>
            <w:r>
              <w:rPr>
                <w:rFonts w:ascii="Arial" w:eastAsia="Arial" w:hAnsi="Arial" w:cs="Arial"/>
                <w:b/>
                <w:sz w:val="20"/>
                <w:szCs w:val="20"/>
              </w:rPr>
              <w:t>3,CLO4,CLO5</w:t>
            </w:r>
          </w:p>
        </w:tc>
      </w:tr>
      <w:tr w:rsidR="00DD358D" w14:paraId="598632B1" w14:textId="77777777">
        <w:trPr>
          <w:trHeight w:val="147"/>
        </w:trPr>
        <w:tc>
          <w:tcPr>
            <w:tcW w:w="4945" w:type="dxa"/>
          </w:tcPr>
          <w:p w14:paraId="101BDAFC"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Mid Term</w:t>
            </w:r>
          </w:p>
        </w:tc>
        <w:tc>
          <w:tcPr>
            <w:tcW w:w="4981" w:type="dxa"/>
          </w:tcPr>
          <w:p w14:paraId="17ACC174" w14:textId="77777777" w:rsidR="00DD358D" w:rsidRDefault="00DD358D">
            <w:pPr>
              <w:spacing w:after="0" w:line="240" w:lineRule="auto"/>
              <w:rPr>
                <w:rFonts w:ascii="Arial" w:eastAsia="Arial" w:hAnsi="Arial" w:cs="Arial"/>
                <w:b/>
                <w:color w:val="000000"/>
                <w:sz w:val="20"/>
                <w:szCs w:val="20"/>
              </w:rPr>
            </w:pPr>
          </w:p>
        </w:tc>
      </w:tr>
      <w:tr w:rsidR="00DD358D" w14:paraId="10DDF8E4" w14:textId="77777777">
        <w:trPr>
          <w:trHeight w:val="147"/>
        </w:trPr>
        <w:tc>
          <w:tcPr>
            <w:tcW w:w="4945" w:type="dxa"/>
          </w:tcPr>
          <w:p w14:paraId="0C5388F2"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Case Study &amp; Attendance &amp; Class Participation</w:t>
            </w:r>
          </w:p>
        </w:tc>
        <w:tc>
          <w:tcPr>
            <w:tcW w:w="4981" w:type="dxa"/>
          </w:tcPr>
          <w:p w14:paraId="7BB95AD1" w14:textId="77777777" w:rsidR="00DD358D" w:rsidRDefault="00DD358D">
            <w:pPr>
              <w:spacing w:after="0" w:line="240" w:lineRule="auto"/>
              <w:rPr>
                <w:rFonts w:ascii="Arial" w:eastAsia="Arial" w:hAnsi="Arial" w:cs="Arial"/>
                <w:b/>
                <w:color w:val="000000"/>
                <w:sz w:val="20"/>
                <w:szCs w:val="20"/>
              </w:rPr>
            </w:pPr>
          </w:p>
        </w:tc>
      </w:tr>
      <w:tr w:rsidR="00DD358D" w14:paraId="107F83B9" w14:textId="77777777">
        <w:trPr>
          <w:trHeight w:val="147"/>
        </w:trPr>
        <w:tc>
          <w:tcPr>
            <w:tcW w:w="4945" w:type="dxa"/>
          </w:tcPr>
          <w:p w14:paraId="2EA20B23"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Final Term Project</w:t>
            </w:r>
          </w:p>
        </w:tc>
        <w:tc>
          <w:tcPr>
            <w:tcW w:w="4981" w:type="dxa"/>
          </w:tcPr>
          <w:p w14:paraId="1991FC0F" w14:textId="77777777" w:rsidR="00DD358D" w:rsidRDefault="00DD358D">
            <w:pPr>
              <w:spacing w:after="0" w:line="240" w:lineRule="auto"/>
              <w:rPr>
                <w:rFonts w:ascii="Arial" w:eastAsia="Arial" w:hAnsi="Arial" w:cs="Arial"/>
                <w:b/>
                <w:color w:val="000000"/>
                <w:sz w:val="20"/>
                <w:szCs w:val="20"/>
              </w:rPr>
            </w:pPr>
          </w:p>
        </w:tc>
      </w:tr>
      <w:tr w:rsidR="00DD358D" w14:paraId="503EEB35" w14:textId="77777777">
        <w:trPr>
          <w:trHeight w:val="147"/>
        </w:trPr>
        <w:tc>
          <w:tcPr>
            <w:tcW w:w="4945" w:type="dxa"/>
          </w:tcPr>
          <w:p w14:paraId="06ED137F" w14:textId="77777777" w:rsidR="00DD358D" w:rsidRDefault="00DD358D">
            <w:pPr>
              <w:spacing w:after="0" w:line="240" w:lineRule="auto"/>
              <w:rPr>
                <w:rFonts w:ascii="Arial" w:eastAsia="Arial" w:hAnsi="Arial" w:cs="Arial"/>
                <w:color w:val="000000"/>
                <w:sz w:val="20"/>
                <w:szCs w:val="20"/>
              </w:rPr>
            </w:pPr>
          </w:p>
        </w:tc>
        <w:tc>
          <w:tcPr>
            <w:tcW w:w="4981" w:type="dxa"/>
          </w:tcPr>
          <w:p w14:paraId="5011A6F5" w14:textId="77777777" w:rsidR="00DD358D" w:rsidRDefault="00DD358D">
            <w:pPr>
              <w:spacing w:after="0" w:line="240" w:lineRule="auto"/>
              <w:rPr>
                <w:rFonts w:ascii="Arial" w:eastAsia="Arial" w:hAnsi="Arial" w:cs="Arial"/>
                <w:b/>
                <w:color w:val="000000"/>
                <w:sz w:val="20"/>
                <w:szCs w:val="20"/>
              </w:rPr>
            </w:pPr>
          </w:p>
        </w:tc>
      </w:tr>
    </w:tbl>
    <w:p w14:paraId="18D220CE" w14:textId="77777777" w:rsidR="00DD358D" w:rsidRDefault="00DD358D">
      <w:pPr>
        <w:rPr>
          <w:rFonts w:ascii="Arial" w:eastAsia="Arial" w:hAnsi="Arial" w:cs="Arial"/>
          <w:sz w:val="24"/>
          <w:szCs w:val="24"/>
        </w:rPr>
      </w:pPr>
    </w:p>
    <w:tbl>
      <w:tblPr>
        <w:tblStyle w:val="Style19"/>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5"/>
        <w:gridCol w:w="1440"/>
        <w:gridCol w:w="6120"/>
      </w:tblGrid>
      <w:tr w:rsidR="00DD358D" w14:paraId="71B80746" w14:textId="77777777">
        <w:trPr>
          <w:trHeight w:val="431"/>
        </w:trPr>
        <w:tc>
          <w:tcPr>
            <w:tcW w:w="9895" w:type="dxa"/>
            <w:gridSpan w:val="3"/>
            <w:shd w:val="clear" w:color="auto" w:fill="F2F2F2"/>
          </w:tcPr>
          <w:p w14:paraId="50413C6D" w14:textId="77777777" w:rsidR="00DD358D" w:rsidRDefault="00000000">
            <w:pPr>
              <w:spacing w:after="0" w:line="240" w:lineRule="auto"/>
              <w:rPr>
                <w:rFonts w:ascii="Arial" w:eastAsia="Arial" w:hAnsi="Arial" w:cs="Arial"/>
                <w:b/>
                <w:color w:val="0070C0"/>
                <w:sz w:val="20"/>
                <w:szCs w:val="20"/>
              </w:rPr>
            </w:pPr>
            <w:r>
              <w:rPr>
                <w:rFonts w:ascii="Arial" w:eastAsia="Arial" w:hAnsi="Arial" w:cs="Arial"/>
                <w:b/>
                <w:color w:val="000000"/>
                <w:sz w:val="20"/>
                <w:szCs w:val="20"/>
              </w:rPr>
              <w:t>Assessment Structure and Grading Policy*:</w:t>
            </w:r>
          </w:p>
        </w:tc>
      </w:tr>
      <w:tr w:rsidR="00DD358D" w14:paraId="3AF79170" w14:textId="77777777">
        <w:tc>
          <w:tcPr>
            <w:tcW w:w="2335" w:type="dxa"/>
            <w:shd w:val="clear" w:color="auto" w:fill="F2F2F2"/>
          </w:tcPr>
          <w:p w14:paraId="3BFBF4ED" w14:textId="77777777" w:rsidR="00DD358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Assessment Item</w:t>
            </w:r>
          </w:p>
        </w:tc>
        <w:tc>
          <w:tcPr>
            <w:tcW w:w="1440" w:type="dxa"/>
            <w:shd w:val="clear" w:color="auto" w:fill="F2F2F2"/>
          </w:tcPr>
          <w:p w14:paraId="4BF00289" w14:textId="77777777" w:rsidR="00DD358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Weight (%)</w:t>
            </w:r>
          </w:p>
        </w:tc>
        <w:tc>
          <w:tcPr>
            <w:tcW w:w="6120" w:type="dxa"/>
            <w:shd w:val="clear" w:color="auto" w:fill="F2F2F2"/>
          </w:tcPr>
          <w:p w14:paraId="519E24D3" w14:textId="77777777" w:rsidR="00DD358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Execution Plan</w:t>
            </w:r>
          </w:p>
        </w:tc>
      </w:tr>
      <w:tr w:rsidR="00DD358D" w14:paraId="322C39EB" w14:textId="77777777">
        <w:tc>
          <w:tcPr>
            <w:tcW w:w="2335" w:type="dxa"/>
          </w:tcPr>
          <w:p w14:paraId="469346E9"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Quizzes</w:t>
            </w:r>
          </w:p>
        </w:tc>
        <w:tc>
          <w:tcPr>
            <w:tcW w:w="1440" w:type="dxa"/>
          </w:tcPr>
          <w:p w14:paraId="1B142E97"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12.5%</w:t>
            </w:r>
          </w:p>
        </w:tc>
        <w:tc>
          <w:tcPr>
            <w:tcW w:w="6120" w:type="dxa"/>
          </w:tcPr>
          <w:p w14:paraId="704C1771"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4 Quizzes </w:t>
            </w:r>
          </w:p>
        </w:tc>
      </w:tr>
      <w:tr w:rsidR="00DD358D" w14:paraId="4751FE87" w14:textId="77777777">
        <w:tc>
          <w:tcPr>
            <w:tcW w:w="2335" w:type="dxa"/>
          </w:tcPr>
          <w:p w14:paraId="65B6CD8D"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Assignments</w:t>
            </w:r>
          </w:p>
        </w:tc>
        <w:tc>
          <w:tcPr>
            <w:tcW w:w="1440" w:type="dxa"/>
          </w:tcPr>
          <w:p w14:paraId="30F88A9E"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12.5%</w:t>
            </w:r>
          </w:p>
        </w:tc>
        <w:tc>
          <w:tcPr>
            <w:tcW w:w="6120" w:type="dxa"/>
          </w:tcPr>
          <w:p w14:paraId="49EA948F"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4 Assignments</w:t>
            </w:r>
          </w:p>
        </w:tc>
      </w:tr>
      <w:tr w:rsidR="00DD358D" w14:paraId="16194C4D" w14:textId="77777777">
        <w:tc>
          <w:tcPr>
            <w:tcW w:w="2335" w:type="dxa"/>
          </w:tcPr>
          <w:p w14:paraId="2F9E4CF2"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Mid Term</w:t>
            </w:r>
          </w:p>
        </w:tc>
        <w:tc>
          <w:tcPr>
            <w:tcW w:w="1440" w:type="dxa"/>
          </w:tcPr>
          <w:p w14:paraId="66FAB9D3"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25%</w:t>
            </w:r>
          </w:p>
        </w:tc>
        <w:tc>
          <w:tcPr>
            <w:tcW w:w="6120" w:type="dxa"/>
          </w:tcPr>
          <w:p w14:paraId="3BB7D2A8"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One-time assessment</w:t>
            </w:r>
          </w:p>
        </w:tc>
      </w:tr>
      <w:tr w:rsidR="00DD358D" w14:paraId="3995BC40" w14:textId="77777777">
        <w:tc>
          <w:tcPr>
            <w:tcW w:w="2335" w:type="dxa"/>
          </w:tcPr>
          <w:p w14:paraId="6390F492"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Case Study &amp; Attendance &amp; Class Participation</w:t>
            </w:r>
          </w:p>
        </w:tc>
        <w:tc>
          <w:tcPr>
            <w:tcW w:w="1440" w:type="dxa"/>
          </w:tcPr>
          <w:p w14:paraId="4B0373A2"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10%</w:t>
            </w:r>
          </w:p>
        </w:tc>
        <w:tc>
          <w:tcPr>
            <w:tcW w:w="6120" w:type="dxa"/>
          </w:tcPr>
          <w:p w14:paraId="5E77EB96" w14:textId="77777777" w:rsidR="00DD358D" w:rsidRDefault="00DD358D">
            <w:pPr>
              <w:spacing w:after="0" w:line="240" w:lineRule="auto"/>
              <w:rPr>
                <w:rFonts w:ascii="Arial" w:eastAsia="Arial" w:hAnsi="Arial" w:cs="Arial"/>
                <w:sz w:val="20"/>
                <w:szCs w:val="20"/>
              </w:rPr>
            </w:pPr>
          </w:p>
        </w:tc>
      </w:tr>
      <w:tr w:rsidR="00DD358D" w14:paraId="00970702" w14:textId="77777777">
        <w:tc>
          <w:tcPr>
            <w:tcW w:w="2335" w:type="dxa"/>
          </w:tcPr>
          <w:p w14:paraId="4063A629" w14:textId="77777777" w:rsidR="00DD358D"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Final Term Project</w:t>
            </w:r>
          </w:p>
        </w:tc>
        <w:tc>
          <w:tcPr>
            <w:tcW w:w="1440" w:type="dxa"/>
          </w:tcPr>
          <w:p w14:paraId="49EA549A"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40%</w:t>
            </w:r>
          </w:p>
        </w:tc>
        <w:tc>
          <w:tcPr>
            <w:tcW w:w="6120" w:type="dxa"/>
          </w:tcPr>
          <w:p w14:paraId="3DBC6C64"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Viva, Final Presentation, Final Report</w:t>
            </w:r>
          </w:p>
        </w:tc>
      </w:tr>
      <w:tr w:rsidR="00DD358D" w14:paraId="6CF3E309" w14:textId="77777777">
        <w:trPr>
          <w:trHeight w:val="341"/>
        </w:trPr>
        <w:tc>
          <w:tcPr>
            <w:tcW w:w="2335" w:type="dxa"/>
          </w:tcPr>
          <w:p w14:paraId="3CF48090" w14:textId="77777777" w:rsidR="00DD358D" w:rsidRDefault="00000000">
            <w:pPr>
              <w:spacing w:after="0" w:line="240" w:lineRule="auto"/>
              <w:rPr>
                <w:rFonts w:ascii="Arial" w:eastAsia="Arial" w:hAnsi="Arial" w:cs="Arial"/>
                <w:b/>
                <w:sz w:val="24"/>
                <w:szCs w:val="24"/>
              </w:rPr>
            </w:pPr>
            <w:r>
              <w:rPr>
                <w:rFonts w:ascii="Arial" w:eastAsia="Arial" w:hAnsi="Arial" w:cs="Arial"/>
                <w:b/>
                <w:sz w:val="24"/>
                <w:szCs w:val="24"/>
              </w:rPr>
              <w:t xml:space="preserve">Total </w:t>
            </w:r>
          </w:p>
        </w:tc>
        <w:tc>
          <w:tcPr>
            <w:tcW w:w="1440" w:type="dxa"/>
          </w:tcPr>
          <w:p w14:paraId="0AF4EDEE" w14:textId="77777777" w:rsidR="00DD358D" w:rsidRDefault="00000000">
            <w:pPr>
              <w:spacing w:after="0" w:line="240" w:lineRule="auto"/>
              <w:rPr>
                <w:rFonts w:ascii="Arial" w:eastAsia="Arial" w:hAnsi="Arial" w:cs="Arial"/>
                <w:b/>
                <w:sz w:val="24"/>
                <w:szCs w:val="24"/>
              </w:rPr>
            </w:pPr>
            <w:r>
              <w:rPr>
                <w:rFonts w:ascii="Arial" w:eastAsia="Arial" w:hAnsi="Arial" w:cs="Arial"/>
                <w:b/>
                <w:sz w:val="24"/>
                <w:szCs w:val="24"/>
              </w:rPr>
              <w:t>100</w:t>
            </w:r>
          </w:p>
        </w:tc>
        <w:tc>
          <w:tcPr>
            <w:tcW w:w="6120" w:type="dxa"/>
          </w:tcPr>
          <w:p w14:paraId="71588BB0" w14:textId="77777777" w:rsidR="00DD358D" w:rsidRDefault="00DD358D">
            <w:pPr>
              <w:spacing w:after="0" w:line="240" w:lineRule="auto"/>
              <w:rPr>
                <w:rFonts w:ascii="Arial" w:eastAsia="Arial" w:hAnsi="Arial" w:cs="Arial"/>
                <w:b/>
                <w:sz w:val="24"/>
                <w:szCs w:val="24"/>
              </w:rPr>
            </w:pPr>
          </w:p>
        </w:tc>
      </w:tr>
      <w:tr w:rsidR="00DD358D" w14:paraId="05E41170" w14:textId="77777777">
        <w:tc>
          <w:tcPr>
            <w:tcW w:w="9895" w:type="dxa"/>
            <w:gridSpan w:val="3"/>
          </w:tcPr>
          <w:p w14:paraId="6359B319" w14:textId="77777777" w:rsidR="00DD358D" w:rsidRDefault="00DD358D">
            <w:pPr>
              <w:spacing w:after="0" w:line="240" w:lineRule="auto"/>
              <w:rPr>
                <w:rFonts w:ascii="Arial" w:eastAsia="Arial" w:hAnsi="Arial" w:cs="Arial"/>
                <w:sz w:val="24"/>
                <w:szCs w:val="24"/>
              </w:rPr>
            </w:pPr>
          </w:p>
          <w:p w14:paraId="0338B667" w14:textId="77777777" w:rsidR="00DD358D" w:rsidRDefault="00000000">
            <w:pPr>
              <w:spacing w:after="0" w:line="240" w:lineRule="auto"/>
              <w:rPr>
                <w:rFonts w:ascii="Arial" w:eastAsia="Arial" w:hAnsi="Arial" w:cs="Arial"/>
                <w:b/>
                <w:color w:val="0070C0"/>
                <w:sz w:val="24"/>
                <w:szCs w:val="24"/>
              </w:rPr>
            </w:pPr>
            <w:r>
              <w:rPr>
                <w:rFonts w:ascii="Arial" w:eastAsia="Arial" w:hAnsi="Arial" w:cs="Arial"/>
                <w:b/>
                <w:color w:val="000000"/>
                <w:sz w:val="20"/>
                <w:szCs w:val="20"/>
              </w:rPr>
              <w:t>Notes – Norms and Important Class Policies</w:t>
            </w:r>
            <w:r>
              <w:rPr>
                <w:rFonts w:ascii="Arial" w:eastAsia="Arial" w:hAnsi="Arial" w:cs="Arial"/>
                <w:b/>
                <w:color w:val="0070C0"/>
                <w:sz w:val="24"/>
                <w:szCs w:val="24"/>
              </w:rPr>
              <w:t xml:space="preserve">: </w:t>
            </w:r>
          </w:p>
          <w:p w14:paraId="31BA4B9C" w14:textId="77777777" w:rsidR="00DD358D" w:rsidRDefault="00000000">
            <w:pPr>
              <w:spacing w:after="0" w:line="240" w:lineRule="auto"/>
              <w:rPr>
                <w:rFonts w:ascii="Arial" w:eastAsia="Arial" w:hAnsi="Arial" w:cs="Arial"/>
                <w:i/>
                <w:color w:val="000000"/>
                <w:sz w:val="20"/>
                <w:szCs w:val="20"/>
              </w:rPr>
            </w:pPr>
            <w:r>
              <w:rPr>
                <w:rFonts w:ascii="Arial" w:eastAsia="Arial" w:hAnsi="Arial" w:cs="Arial"/>
                <w:i/>
                <w:color w:val="000000"/>
                <w:sz w:val="20"/>
                <w:szCs w:val="20"/>
              </w:rPr>
              <w:t>(such as submission guidelines, academic honesty, make-up policy, code of conduct)</w:t>
            </w:r>
          </w:p>
          <w:p w14:paraId="52F3705F" w14:textId="77777777" w:rsidR="00DD358D" w:rsidRDefault="00DD358D">
            <w:pPr>
              <w:ind w:left="720"/>
              <w:rPr>
                <w:rFonts w:ascii="Arial" w:eastAsia="Arial" w:hAnsi="Arial" w:cs="Arial"/>
                <w:color w:val="000000"/>
                <w:sz w:val="24"/>
                <w:szCs w:val="24"/>
              </w:rPr>
            </w:pPr>
          </w:p>
          <w:p w14:paraId="602ACF0A"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on Time</w:t>
            </w:r>
          </w:p>
          <w:p w14:paraId="6555AD5D" w14:textId="77777777" w:rsidR="00DD358D" w:rsidRDefault="00000000">
            <w:pPr>
              <w:tabs>
                <w:tab w:val="center" w:pos="4680"/>
                <w:tab w:val="right" w:pos="93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need to be at class at the assigned time. After 10 minutes past the assigned time, you will be marked absent. </w:t>
            </w:r>
          </w:p>
          <w:p w14:paraId="22E8B6DB" w14:textId="77777777" w:rsidR="00DD358D" w:rsidRDefault="00DD358D">
            <w:pPr>
              <w:tabs>
                <w:tab w:val="center" w:pos="4680"/>
                <w:tab w:val="right" w:pos="9360"/>
              </w:tabs>
              <w:spacing w:after="0" w:line="240" w:lineRule="auto"/>
              <w:ind w:left="720"/>
              <w:rPr>
                <w:rFonts w:ascii="Times New Roman" w:eastAsia="Times New Roman" w:hAnsi="Times New Roman" w:cs="Times New Roman"/>
                <w:color w:val="000000"/>
              </w:rPr>
            </w:pPr>
          </w:p>
          <w:p w14:paraId="54BBC2E1"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Mobile Policy</w:t>
            </w:r>
          </w:p>
          <w:p w14:paraId="42300AFA"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TURN OFF YOUR MOBILE PHONE! </w:t>
            </w:r>
            <w:r>
              <w:rPr>
                <w:rFonts w:ascii="Times New Roman" w:eastAsia="Times New Roman" w:hAnsi="Times New Roman" w:cs="Times New Roman"/>
                <w:color w:val="000000"/>
              </w:rPr>
              <w:t>It is unprofessional to be texting or otherwise.</w:t>
            </w:r>
          </w:p>
          <w:p w14:paraId="4821FF79" w14:textId="77777777" w:rsidR="00DD358D" w:rsidRDefault="00DD358D">
            <w:pPr>
              <w:tabs>
                <w:tab w:val="center" w:pos="4680"/>
                <w:tab w:val="right" w:pos="9360"/>
              </w:tabs>
              <w:spacing w:after="0" w:line="240" w:lineRule="auto"/>
              <w:ind w:left="720"/>
              <w:jc w:val="both"/>
              <w:rPr>
                <w:rFonts w:ascii="Times New Roman" w:eastAsia="Times New Roman" w:hAnsi="Times New Roman" w:cs="Times New Roman"/>
                <w:color w:val="000000"/>
              </w:rPr>
            </w:pPr>
          </w:p>
          <w:p w14:paraId="5B5298F3"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Email Policy</w:t>
            </w:r>
          </w:p>
          <w:p w14:paraId="0AC293DF" w14:textId="77777777" w:rsidR="00DD358D" w:rsidRDefault="00000000">
            <w:pPr>
              <w:tabs>
                <w:tab w:val="center" w:pos="4680"/>
                <w:tab w:val="right" w:pos="93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b/>
                <w:color w:val="000000"/>
              </w:rPr>
              <w:t>READ YOUR EMAILS!</w:t>
            </w:r>
            <w:r>
              <w:rPr>
                <w:rFonts w:ascii="Times New Roman" w:eastAsia="Times New Roman" w:hAnsi="Times New Roman" w:cs="Times New Roman"/>
                <w:color w:val="000000"/>
              </w:rPr>
              <w:t xml:space="preserve"> You are responsible if you miss a deadline because you did not read your email.</w:t>
            </w:r>
          </w:p>
          <w:p w14:paraId="65AF9392"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Participants should regularly check their university emails accounts regularly and respond accordingly. </w:t>
            </w:r>
          </w:p>
          <w:p w14:paraId="1BBD45C5" w14:textId="77777777" w:rsidR="00DD358D" w:rsidRDefault="00DD358D">
            <w:pPr>
              <w:tabs>
                <w:tab w:val="center" w:pos="4680"/>
                <w:tab w:val="right" w:pos="9360"/>
              </w:tabs>
              <w:spacing w:after="0" w:line="240" w:lineRule="auto"/>
              <w:ind w:left="720"/>
              <w:rPr>
                <w:rFonts w:ascii="Times New Roman" w:eastAsia="Times New Roman" w:hAnsi="Times New Roman" w:cs="Times New Roman"/>
                <w:color w:val="000000"/>
                <w:sz w:val="28"/>
                <w:szCs w:val="28"/>
              </w:rPr>
            </w:pPr>
          </w:p>
          <w:p w14:paraId="472A6877"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Class Attendance Policy</w:t>
            </w:r>
          </w:p>
          <w:p w14:paraId="40F66529"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w:t>
            </w:r>
            <w:proofErr w:type="gramStart"/>
            <w:r>
              <w:rPr>
                <w:rFonts w:ascii="Times New Roman" w:eastAsia="Times New Roman" w:hAnsi="Times New Roman" w:cs="Times New Roman"/>
                <w:color w:val="000000"/>
              </w:rPr>
              <w:t>Otherwise</w:t>
            </w:r>
            <w:proofErr w:type="gramEnd"/>
            <w:r>
              <w:rPr>
                <w:rFonts w:ascii="Times New Roman" w:eastAsia="Times New Roman" w:hAnsi="Times New Roman" w:cs="Times New Roman"/>
                <w:color w:val="000000"/>
              </w:rPr>
              <w:t xml:space="preserve"> they could reach short attendance.</w:t>
            </w:r>
          </w:p>
          <w:p w14:paraId="4793BE1F" w14:textId="77777777" w:rsidR="00DD358D" w:rsidRDefault="00DD358D">
            <w:pPr>
              <w:tabs>
                <w:tab w:val="center" w:pos="4680"/>
                <w:tab w:val="right" w:pos="9360"/>
              </w:tabs>
              <w:spacing w:after="0" w:line="240" w:lineRule="auto"/>
              <w:ind w:left="720"/>
              <w:jc w:val="both"/>
              <w:rPr>
                <w:rFonts w:ascii="Times New Roman" w:eastAsia="Times New Roman" w:hAnsi="Times New Roman" w:cs="Times New Roman"/>
                <w:color w:val="000000"/>
              </w:rPr>
            </w:pPr>
          </w:p>
          <w:p w14:paraId="09F17824"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Withdraw Policy</w:t>
            </w:r>
          </w:p>
          <w:p w14:paraId="0F9ABE7E"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Students may withdraw from a course till the end of the 12th week of the semester. Consequently, grade W will be awarded to the student which shall have no impact on the calculation of the GPA </w:t>
            </w:r>
            <w:r>
              <w:rPr>
                <w:rFonts w:ascii="Times New Roman" w:eastAsia="Times New Roman" w:hAnsi="Times New Roman" w:cs="Times New Roman"/>
              </w:rPr>
              <w:t>of student</w:t>
            </w:r>
            <w:r>
              <w:rPr>
                <w:rFonts w:ascii="Times New Roman" w:eastAsia="Times New Roman" w:hAnsi="Times New Roman" w:cs="Times New Roman"/>
                <w:color w:val="000000"/>
              </w:rPr>
              <w:t xml:space="preserve"> A. </w:t>
            </w:r>
            <w:r>
              <w:rPr>
                <w:rFonts w:ascii="Times New Roman" w:eastAsia="Times New Roman" w:hAnsi="Times New Roman" w:cs="Times New Roman"/>
              </w:rPr>
              <w:t>Students</w:t>
            </w:r>
            <w:r>
              <w:rPr>
                <w:rFonts w:ascii="Times New Roman" w:eastAsia="Times New Roman" w:hAnsi="Times New Roman" w:cs="Times New Roman"/>
                <w:color w:val="000000"/>
              </w:rPr>
              <w:t xml:space="preserve"> withdrawing after the 12th week shall be automatically awarded “F” grade which shall count in the GPA.</w:t>
            </w:r>
          </w:p>
          <w:p w14:paraId="3E8AB134" w14:textId="77777777" w:rsidR="00DD358D" w:rsidRDefault="00DD358D">
            <w:pPr>
              <w:tabs>
                <w:tab w:val="center" w:pos="4680"/>
                <w:tab w:val="right" w:pos="9360"/>
              </w:tabs>
              <w:spacing w:after="0" w:line="240" w:lineRule="auto"/>
              <w:ind w:left="720"/>
              <w:jc w:val="both"/>
              <w:rPr>
                <w:rFonts w:ascii="Times New Roman" w:eastAsia="Times New Roman" w:hAnsi="Times New Roman" w:cs="Times New Roman"/>
                <w:color w:val="000000"/>
              </w:rPr>
            </w:pPr>
          </w:p>
          <w:p w14:paraId="69BCF207"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Moodle </w:t>
            </w:r>
          </w:p>
          <w:p w14:paraId="109DE417"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UMT –LMS (Moodle) is an </w:t>
            </w:r>
            <w:proofErr w:type="gramStart"/>
            <w:r>
              <w:rPr>
                <w:rFonts w:ascii="Times New Roman" w:eastAsia="Times New Roman" w:hAnsi="Times New Roman" w:cs="Times New Roman"/>
                <w:color w:val="000000"/>
              </w:rPr>
              <w:t>Open Source</w:t>
            </w:r>
            <w:proofErr w:type="gramEnd"/>
            <w:r>
              <w:rPr>
                <w:rFonts w:ascii="Times New Roman" w:eastAsia="Times New Roman" w:hAnsi="Times New Roman" w:cs="Times New Roman"/>
                <w:color w:val="000000"/>
              </w:rPr>
              <w:t xml:space="preserve"> Course Management System (CMS), also known as a learning Management System (LMS). Participants should regularly visit the course website on MOODLE Course Management system, and fully benefit from its capabilities. If you are facing any problem using </w:t>
            </w:r>
            <w:proofErr w:type="spellStart"/>
            <w:r>
              <w:rPr>
                <w:rFonts w:ascii="Times New Roman" w:eastAsia="Times New Roman" w:hAnsi="Times New Roman" w:cs="Times New Roman"/>
                <w:color w:val="000000"/>
              </w:rPr>
              <w:t>moodle</w:t>
            </w:r>
            <w:proofErr w:type="spellEnd"/>
            <w:r>
              <w:rPr>
                <w:rFonts w:ascii="Times New Roman" w:eastAsia="Times New Roman" w:hAnsi="Times New Roman" w:cs="Times New Roman"/>
                <w:color w:val="000000"/>
              </w:rPr>
              <w:t xml:space="preserve">, visit </w:t>
            </w:r>
            <w:hyperlink r:id="rId7">
              <w:r>
                <w:rPr>
                  <w:rFonts w:ascii="Times New Roman" w:eastAsia="Times New Roman" w:hAnsi="Times New Roman" w:cs="Times New Roman"/>
                  <w:color w:val="000000"/>
                </w:rPr>
                <w:t>http://oit.umt.edu.pk/moodle</w:t>
              </w:r>
            </w:hyperlink>
            <w:r>
              <w:rPr>
                <w:rFonts w:ascii="Times New Roman" w:eastAsia="Times New Roman" w:hAnsi="Times New Roman" w:cs="Times New Roman"/>
                <w:color w:val="000000"/>
              </w:rPr>
              <w:t xml:space="preserve">. For further query send your queries to </w:t>
            </w:r>
            <w:hyperlink r:id="rId8">
              <w:r>
                <w:rPr>
                  <w:rFonts w:ascii="Times New Roman" w:eastAsia="Times New Roman" w:hAnsi="Times New Roman" w:cs="Times New Roman"/>
                  <w:color w:val="0563C1"/>
                  <w:u w:val="single"/>
                </w:rPr>
                <w:t>moodle@umt.edu.pk</w:t>
              </w:r>
            </w:hyperlink>
          </w:p>
          <w:p w14:paraId="14440F44" w14:textId="77777777" w:rsidR="00DD358D" w:rsidRDefault="00DD358D">
            <w:pPr>
              <w:tabs>
                <w:tab w:val="center" w:pos="4680"/>
                <w:tab w:val="right" w:pos="9360"/>
              </w:tabs>
              <w:spacing w:after="0" w:line="240" w:lineRule="auto"/>
              <w:jc w:val="both"/>
              <w:rPr>
                <w:rFonts w:ascii="Times New Roman" w:eastAsia="Times New Roman" w:hAnsi="Times New Roman" w:cs="Times New Roman"/>
                <w:color w:val="000000"/>
              </w:rPr>
            </w:pPr>
          </w:p>
          <w:p w14:paraId="120A4D11"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Harassment Policy</w:t>
            </w:r>
          </w:p>
          <w:p w14:paraId="303B42D8" w14:textId="77777777" w:rsidR="00DD358D" w:rsidRDefault="00000000">
            <w:pPr>
              <w:tabs>
                <w:tab w:val="center" w:pos="4680"/>
                <w:tab w:val="right" w:pos="93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Sexual or any other harassment is prohibited and is constituted </w:t>
            </w:r>
            <w:r>
              <w:rPr>
                <w:rFonts w:ascii="Times New Roman" w:eastAsia="Times New Roman" w:hAnsi="Times New Roman" w:cs="Times New Roman"/>
              </w:rPr>
              <w:t>as a punishable</w:t>
            </w:r>
            <w:r>
              <w:rPr>
                <w:rFonts w:ascii="Times New Roman" w:eastAsia="Times New Roman" w:hAnsi="Times New Roman" w:cs="Times New Roman"/>
                <w:color w:val="000000"/>
              </w:rPr>
              <w:t xml:space="preserv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6C801EC0" w14:textId="77777777" w:rsidR="00DD358D" w:rsidRDefault="00DD358D">
            <w:pPr>
              <w:tabs>
                <w:tab w:val="center" w:pos="4680"/>
                <w:tab w:val="right" w:pos="9360"/>
              </w:tabs>
              <w:spacing w:after="0" w:line="240" w:lineRule="auto"/>
              <w:ind w:left="720"/>
              <w:jc w:val="both"/>
              <w:rPr>
                <w:rFonts w:ascii="Times New Roman" w:eastAsia="Times New Roman" w:hAnsi="Times New Roman" w:cs="Times New Roman"/>
                <w:color w:val="000000"/>
              </w:rPr>
            </w:pPr>
          </w:p>
          <w:p w14:paraId="0A289421"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Use of Unfair Means/Honesty Policy</w:t>
            </w:r>
          </w:p>
          <w:p w14:paraId="51C76A83" w14:textId="77777777" w:rsidR="00DD358D" w:rsidRDefault="00DD358D">
            <w:pPr>
              <w:tabs>
                <w:tab w:val="center" w:pos="4680"/>
                <w:tab w:val="right" w:pos="9360"/>
              </w:tabs>
              <w:spacing w:after="0" w:line="240" w:lineRule="auto"/>
              <w:ind w:left="720"/>
              <w:rPr>
                <w:rFonts w:ascii="Times New Roman" w:eastAsia="Times New Roman" w:hAnsi="Times New Roman" w:cs="Times New Roman"/>
                <w:color w:val="000000"/>
              </w:rPr>
            </w:pPr>
          </w:p>
          <w:p w14:paraId="6A4E0A17" w14:textId="77777777" w:rsidR="00DD358D" w:rsidRDefault="00000000">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participant found using unfair means or assisting another participant during a class test/quiz, assignments or examination would be liable to disciplinary action. </w:t>
            </w:r>
          </w:p>
          <w:p w14:paraId="4EE600C7" w14:textId="77777777" w:rsidR="00DD358D" w:rsidRDefault="00DD358D">
            <w:pPr>
              <w:spacing w:line="276" w:lineRule="auto"/>
              <w:ind w:left="720"/>
              <w:rPr>
                <w:rFonts w:ascii="Times New Roman" w:eastAsia="Times New Roman" w:hAnsi="Times New Roman" w:cs="Times New Roman"/>
                <w:color w:val="000000"/>
              </w:rPr>
            </w:pPr>
          </w:p>
          <w:p w14:paraId="68B8A5C3"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Plagiarism Policy</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rPr>
              <w:t xml:space="preserve">All students are required to attach a “Turnitin” report on every assignment, big or small. Any student who attempts to bypass “Turnitin” will </w:t>
            </w:r>
            <w:r>
              <w:rPr>
                <w:rFonts w:ascii="Times New Roman" w:eastAsia="Times New Roman" w:hAnsi="Times New Roman" w:cs="Times New Roman"/>
              </w:rPr>
              <w:t>receive an</w:t>
            </w:r>
            <w:r>
              <w:rPr>
                <w:rFonts w:ascii="Times New Roman" w:eastAsia="Times New Roman" w:hAnsi="Times New Roman" w:cs="Times New Roman"/>
                <w:color w:val="000000"/>
              </w:rPr>
              <w:t xml:space="preserve"> “F” grade which will count towards the CGPA. The participants submit the plagiarism report to the resource person with every assignment, report, project, thesis etc. </w:t>
            </w:r>
            <w:r>
              <w:rPr>
                <w:rFonts w:ascii="Times New Roman" w:eastAsia="Times New Roman" w:hAnsi="Times New Roman" w:cs="Times New Roman"/>
              </w:rPr>
              <w:t>If a student</w:t>
            </w:r>
            <w:r>
              <w:rPr>
                <w:rFonts w:ascii="Times New Roman" w:eastAsia="Times New Roman" w:hAnsi="Times New Roman" w:cs="Times New Roman"/>
                <w:color w:val="000000"/>
              </w:rPr>
              <w:t xml:space="preserve"> attempts to cheat “Turnitin”, he/she will receive a second “F” that will count towards the CGPA. There are special rules on plagiarism for final reports etc. all outlined in your handbook.</w:t>
            </w:r>
          </w:p>
          <w:p w14:paraId="0EBC1105" w14:textId="77777777" w:rsidR="00DD358D" w:rsidRDefault="00DD358D">
            <w:pPr>
              <w:spacing w:line="276" w:lineRule="auto"/>
              <w:ind w:left="720"/>
              <w:rPr>
                <w:rFonts w:ascii="Times New Roman" w:eastAsia="Times New Roman" w:hAnsi="Times New Roman" w:cs="Times New Roman"/>
                <w:color w:val="000000"/>
              </w:rPr>
            </w:pPr>
          </w:p>
          <w:p w14:paraId="5FE5A4DC" w14:textId="77777777" w:rsidR="00DD358D" w:rsidRDefault="00000000">
            <w:pPr>
              <w:numPr>
                <w:ilvl w:val="0"/>
                <w:numId w:val="1"/>
              </w:numP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Communication of Results</w:t>
            </w:r>
          </w:p>
          <w:p w14:paraId="07F28708" w14:textId="77777777" w:rsidR="00DD358D" w:rsidRDefault="00DD358D">
            <w:pPr>
              <w:tabs>
                <w:tab w:val="center" w:pos="4680"/>
                <w:tab w:val="right" w:pos="9360"/>
              </w:tabs>
              <w:spacing w:after="0" w:line="240" w:lineRule="auto"/>
              <w:ind w:left="720"/>
              <w:rPr>
                <w:rFonts w:ascii="Times New Roman" w:eastAsia="Times New Roman" w:hAnsi="Times New Roman" w:cs="Times New Roman"/>
                <w:color w:val="000000"/>
                <w:sz w:val="28"/>
                <w:szCs w:val="28"/>
              </w:rPr>
            </w:pPr>
          </w:p>
          <w:p w14:paraId="7E330216" w14:textId="77777777" w:rsidR="00DD358D" w:rsidRDefault="00000000">
            <w:pPr>
              <w:tabs>
                <w:tab w:val="center" w:pos="4680"/>
                <w:tab w:val="right" w:pos="9360"/>
              </w:tab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 </w:t>
            </w:r>
            <w:r>
              <w:rPr>
                <w:rFonts w:ascii="Arial" w:eastAsia="Arial" w:hAnsi="Arial" w:cs="Arial"/>
                <w:color w:val="000000"/>
                <w:sz w:val="24"/>
                <w:szCs w:val="24"/>
              </w:rPr>
              <w:t xml:space="preserve"> </w:t>
            </w:r>
          </w:p>
        </w:tc>
      </w:tr>
    </w:tbl>
    <w:p w14:paraId="197DAA84" w14:textId="77777777" w:rsidR="00DD358D" w:rsidRDefault="00000000">
      <w:pPr>
        <w:rPr>
          <w:rFonts w:ascii="Arial" w:eastAsia="Arial" w:hAnsi="Arial" w:cs="Arial"/>
          <w:i/>
          <w:sz w:val="20"/>
          <w:szCs w:val="20"/>
        </w:rPr>
      </w:pPr>
      <w:r>
        <w:rPr>
          <w:rFonts w:ascii="Arial" w:eastAsia="Arial" w:hAnsi="Arial" w:cs="Arial"/>
          <w:i/>
          <w:sz w:val="20"/>
          <w:szCs w:val="20"/>
        </w:rPr>
        <w:lastRenderedPageBreak/>
        <w:t>*Rubrics for all assessments (including mid and final exams) will be provided separately to the students.</w:t>
      </w:r>
    </w:p>
    <w:p w14:paraId="05033F9B" w14:textId="77777777" w:rsidR="00DD358D" w:rsidRDefault="00DD358D">
      <w:pPr>
        <w:rPr>
          <w:rFonts w:ascii="Arial" w:eastAsia="Arial" w:hAnsi="Arial" w:cs="Arial"/>
          <w:i/>
          <w:sz w:val="20"/>
          <w:szCs w:val="20"/>
        </w:rPr>
      </w:pPr>
    </w:p>
    <w:p w14:paraId="68ABD2E1" w14:textId="77777777" w:rsidR="00DD358D" w:rsidRDefault="00DD358D">
      <w:pPr>
        <w:rPr>
          <w:rFonts w:ascii="Arial" w:eastAsia="Arial" w:hAnsi="Arial" w:cs="Arial"/>
          <w:i/>
          <w:sz w:val="20"/>
          <w:szCs w:val="20"/>
        </w:rPr>
      </w:pPr>
    </w:p>
    <w:tbl>
      <w:tblPr>
        <w:tblStyle w:val="Style20"/>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3"/>
        <w:gridCol w:w="4822"/>
        <w:gridCol w:w="1745"/>
        <w:gridCol w:w="2804"/>
      </w:tblGrid>
      <w:tr w:rsidR="00DD358D" w14:paraId="7AA91D33" w14:textId="77777777">
        <w:tc>
          <w:tcPr>
            <w:tcW w:w="10214" w:type="dxa"/>
            <w:gridSpan w:val="4"/>
            <w:shd w:val="clear" w:color="auto" w:fill="F2F2F2"/>
          </w:tcPr>
          <w:p w14:paraId="22C5FD13" w14:textId="77777777" w:rsidR="00DD358D" w:rsidRDefault="00000000">
            <w:pPr>
              <w:keepNext/>
              <w:spacing w:after="0" w:line="240" w:lineRule="auto"/>
              <w:rPr>
                <w:rFonts w:ascii="Arial" w:eastAsia="Arial" w:hAnsi="Arial" w:cs="Arial"/>
                <w:b/>
                <w:sz w:val="20"/>
                <w:szCs w:val="20"/>
              </w:rPr>
            </w:pPr>
            <w:r>
              <w:rPr>
                <w:rFonts w:ascii="Arial" w:eastAsia="Arial" w:hAnsi="Arial" w:cs="Arial"/>
                <w:b/>
                <w:sz w:val="20"/>
                <w:szCs w:val="20"/>
              </w:rPr>
              <w:lastRenderedPageBreak/>
              <w:t>Weekly Sessions Plan:</w:t>
            </w:r>
          </w:p>
          <w:p w14:paraId="208A74A2" w14:textId="77777777" w:rsidR="00DD358D" w:rsidRDefault="00DD358D">
            <w:pPr>
              <w:keepNext/>
              <w:spacing w:after="0" w:line="240" w:lineRule="auto"/>
              <w:rPr>
                <w:rFonts w:ascii="Arial" w:eastAsia="Arial" w:hAnsi="Arial" w:cs="Arial"/>
                <w:b/>
                <w:sz w:val="20"/>
                <w:szCs w:val="20"/>
              </w:rPr>
            </w:pPr>
          </w:p>
        </w:tc>
      </w:tr>
      <w:tr w:rsidR="00DD358D" w14:paraId="1108D381" w14:textId="77777777">
        <w:tc>
          <w:tcPr>
            <w:tcW w:w="843" w:type="dxa"/>
            <w:shd w:val="clear" w:color="auto" w:fill="F2F2F2"/>
          </w:tcPr>
          <w:p w14:paraId="44D23021" w14:textId="77777777" w:rsidR="00DD358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Week</w:t>
            </w:r>
          </w:p>
        </w:tc>
        <w:tc>
          <w:tcPr>
            <w:tcW w:w="4822" w:type="dxa"/>
            <w:shd w:val="clear" w:color="auto" w:fill="F2F2F2"/>
          </w:tcPr>
          <w:p w14:paraId="4E8D2C8B"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Topics / Contents</w:t>
            </w:r>
          </w:p>
        </w:tc>
        <w:tc>
          <w:tcPr>
            <w:tcW w:w="1745" w:type="dxa"/>
            <w:shd w:val="clear" w:color="auto" w:fill="F2F2F2"/>
          </w:tcPr>
          <w:p w14:paraId="18F2A013" w14:textId="77777777" w:rsidR="00DD358D" w:rsidRDefault="00000000">
            <w:pPr>
              <w:keepNext/>
              <w:spacing w:after="0" w:line="240" w:lineRule="auto"/>
              <w:jc w:val="center"/>
              <w:rPr>
                <w:rFonts w:ascii="Arial" w:eastAsia="Arial" w:hAnsi="Arial" w:cs="Arial"/>
                <w:b/>
                <w:sz w:val="20"/>
                <w:szCs w:val="20"/>
              </w:rPr>
            </w:pPr>
            <w:r>
              <w:rPr>
                <w:rFonts w:ascii="Arial" w:eastAsia="Arial" w:hAnsi="Arial" w:cs="Arial"/>
                <w:b/>
                <w:color w:val="000000"/>
                <w:sz w:val="20"/>
                <w:szCs w:val="20"/>
              </w:rPr>
              <w:t>Activity</w:t>
            </w:r>
          </w:p>
        </w:tc>
        <w:tc>
          <w:tcPr>
            <w:tcW w:w="2804" w:type="dxa"/>
            <w:shd w:val="clear" w:color="auto" w:fill="F2F2F2"/>
          </w:tcPr>
          <w:p w14:paraId="2EF3A8A2" w14:textId="77777777" w:rsidR="00DD358D" w:rsidRDefault="00000000">
            <w:pPr>
              <w:keepNext/>
              <w:spacing w:after="0" w:line="240" w:lineRule="auto"/>
              <w:jc w:val="center"/>
              <w:rPr>
                <w:rFonts w:ascii="Arial" w:eastAsia="Arial" w:hAnsi="Arial" w:cs="Arial"/>
                <w:b/>
                <w:sz w:val="20"/>
                <w:szCs w:val="20"/>
              </w:rPr>
            </w:pPr>
            <w:r>
              <w:rPr>
                <w:rFonts w:ascii="Arial" w:eastAsia="Arial" w:hAnsi="Arial" w:cs="Arial"/>
                <w:b/>
                <w:sz w:val="20"/>
                <w:szCs w:val="20"/>
              </w:rPr>
              <w:t>Application/Objectives</w:t>
            </w:r>
          </w:p>
          <w:p w14:paraId="54991D60" w14:textId="77777777" w:rsidR="00DD358D" w:rsidRDefault="00000000">
            <w:pPr>
              <w:keepNext/>
              <w:spacing w:after="0" w:line="240" w:lineRule="auto"/>
              <w:jc w:val="center"/>
              <w:rPr>
                <w:rFonts w:ascii="Arial" w:eastAsia="Arial" w:hAnsi="Arial" w:cs="Arial"/>
                <w:b/>
                <w:sz w:val="20"/>
                <w:szCs w:val="20"/>
              </w:rPr>
            </w:pPr>
            <w:r>
              <w:rPr>
                <w:rFonts w:ascii="Arial" w:eastAsia="Arial" w:hAnsi="Arial" w:cs="Arial"/>
                <w:b/>
                <w:sz w:val="20"/>
                <w:szCs w:val="20"/>
              </w:rPr>
              <w:t>PLO / CO / CLO</w:t>
            </w:r>
          </w:p>
        </w:tc>
      </w:tr>
      <w:tr w:rsidR="00DD358D" w14:paraId="79530367" w14:textId="77777777">
        <w:tc>
          <w:tcPr>
            <w:tcW w:w="843" w:type="dxa"/>
          </w:tcPr>
          <w:p w14:paraId="1AA6B75C"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w:t>
            </w:r>
          </w:p>
        </w:tc>
        <w:tc>
          <w:tcPr>
            <w:tcW w:w="4822" w:type="dxa"/>
          </w:tcPr>
          <w:p w14:paraId="08D50071" w14:textId="77777777" w:rsidR="00DD358D" w:rsidRDefault="00000000">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 xml:space="preserve">Understanding of Enterprise Resource Planning (ERP), Need of ERP with in Enterprise, Available Technologies for ERP in Market, Advantages of ERP, </w:t>
            </w:r>
          </w:p>
          <w:p w14:paraId="6E7EB57B"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 xml:space="preserve">Reasons of ERP growth in Market. </w:t>
            </w:r>
          </w:p>
        </w:tc>
        <w:tc>
          <w:tcPr>
            <w:tcW w:w="1745" w:type="dxa"/>
          </w:tcPr>
          <w:p w14:paraId="0E052600"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Lecturer</w:t>
            </w:r>
          </w:p>
        </w:tc>
        <w:tc>
          <w:tcPr>
            <w:tcW w:w="2804" w:type="dxa"/>
          </w:tcPr>
          <w:p w14:paraId="768F7A48"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CO</w:t>
            </w:r>
            <w:proofErr w:type="gramStart"/>
            <w:r>
              <w:rPr>
                <w:rFonts w:ascii="Times New Roman" w:eastAsia="Times New Roman" w:hAnsi="Times New Roman" w:cs="Times New Roman"/>
                <w:sz w:val="20"/>
                <w:szCs w:val="20"/>
              </w:rPr>
              <w:t>1,CLO</w:t>
            </w:r>
            <w:proofErr w:type="gramEnd"/>
            <w:r>
              <w:rPr>
                <w:rFonts w:ascii="Times New Roman" w:eastAsia="Times New Roman" w:hAnsi="Times New Roman" w:cs="Times New Roman"/>
                <w:sz w:val="20"/>
                <w:szCs w:val="20"/>
              </w:rPr>
              <w:t>1, PLO1.</w:t>
            </w:r>
          </w:p>
        </w:tc>
      </w:tr>
      <w:tr w:rsidR="00DD358D" w14:paraId="3FEC695B" w14:textId="77777777">
        <w:tc>
          <w:tcPr>
            <w:tcW w:w="843" w:type="dxa"/>
          </w:tcPr>
          <w:p w14:paraId="00B69250"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2</w:t>
            </w:r>
          </w:p>
        </w:tc>
        <w:tc>
          <w:tcPr>
            <w:tcW w:w="4822" w:type="dxa"/>
          </w:tcPr>
          <w:p w14:paraId="7717BF55"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What is Business Process Reengineering (BPR), What is Management Information System (MIS), What is Decision Support System (DSS), What is Executive Information System (EIS)</w:t>
            </w:r>
          </w:p>
        </w:tc>
        <w:tc>
          <w:tcPr>
            <w:tcW w:w="1745" w:type="dxa"/>
          </w:tcPr>
          <w:p w14:paraId="65140987"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Lecture &amp; Assignment</w:t>
            </w:r>
          </w:p>
        </w:tc>
        <w:tc>
          <w:tcPr>
            <w:tcW w:w="2804" w:type="dxa"/>
          </w:tcPr>
          <w:p w14:paraId="4CBE69C4"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CO1, CLO1, CLO2</w:t>
            </w:r>
          </w:p>
        </w:tc>
      </w:tr>
      <w:tr w:rsidR="00DD358D" w14:paraId="1D8BE889" w14:textId="77777777">
        <w:tc>
          <w:tcPr>
            <w:tcW w:w="843" w:type="dxa"/>
          </w:tcPr>
          <w:p w14:paraId="6B92AA23"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3</w:t>
            </w:r>
          </w:p>
        </w:tc>
        <w:tc>
          <w:tcPr>
            <w:tcW w:w="4822" w:type="dxa"/>
          </w:tcPr>
          <w:p w14:paraId="7495F7FF" w14:textId="77777777" w:rsidR="00DD358D" w:rsidRDefault="00000000">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Will understand different ERP systems,</w:t>
            </w:r>
          </w:p>
          <w:p w14:paraId="3857F86F"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 xml:space="preserve">Share of different </w:t>
            </w:r>
            <w:proofErr w:type="gramStart"/>
            <w:r>
              <w:rPr>
                <w:rFonts w:ascii="Times New Roman" w:eastAsia="Times New Roman" w:hAnsi="Times New Roman" w:cs="Arial"/>
                <w:sz w:val="18"/>
                <w:szCs w:val="18"/>
              </w:rPr>
              <w:t>ERP’s</w:t>
            </w:r>
            <w:proofErr w:type="gramEnd"/>
            <w:r>
              <w:rPr>
                <w:rFonts w:ascii="Times New Roman" w:eastAsia="Times New Roman" w:hAnsi="Times New Roman" w:cs="Arial"/>
                <w:sz w:val="18"/>
                <w:szCs w:val="18"/>
              </w:rPr>
              <w:t xml:space="preserve"> in Market</w:t>
            </w:r>
          </w:p>
        </w:tc>
        <w:tc>
          <w:tcPr>
            <w:tcW w:w="1745" w:type="dxa"/>
          </w:tcPr>
          <w:p w14:paraId="21E28B79" w14:textId="77777777" w:rsidR="00DD358D" w:rsidRDefault="00000000">
            <w:pP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Case Discussion</w:t>
            </w:r>
          </w:p>
        </w:tc>
        <w:tc>
          <w:tcPr>
            <w:tcW w:w="2804" w:type="dxa"/>
          </w:tcPr>
          <w:p w14:paraId="0B0D6FEF"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CLO2, PO3</w:t>
            </w:r>
          </w:p>
        </w:tc>
      </w:tr>
      <w:tr w:rsidR="00DD358D" w14:paraId="60079671" w14:textId="77777777">
        <w:tc>
          <w:tcPr>
            <w:tcW w:w="843" w:type="dxa"/>
          </w:tcPr>
          <w:p w14:paraId="1B6498E7"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4</w:t>
            </w:r>
          </w:p>
        </w:tc>
        <w:tc>
          <w:tcPr>
            <w:tcW w:w="4822" w:type="dxa"/>
          </w:tcPr>
          <w:p w14:paraId="7D4A942E" w14:textId="77777777" w:rsidR="00DD358D" w:rsidRDefault="00000000">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Introduction to different financial tools.</w:t>
            </w:r>
          </w:p>
          <w:p w14:paraId="3123A6BE"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SAP &amp; Market Value of SAP</w:t>
            </w:r>
          </w:p>
        </w:tc>
        <w:tc>
          <w:tcPr>
            <w:tcW w:w="1745" w:type="dxa"/>
          </w:tcPr>
          <w:p w14:paraId="3FC08E9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Case Discussion + Lecturer</w:t>
            </w:r>
          </w:p>
          <w:p w14:paraId="592AAF83"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Quiz -1</w:t>
            </w:r>
          </w:p>
        </w:tc>
        <w:tc>
          <w:tcPr>
            <w:tcW w:w="2804" w:type="dxa"/>
          </w:tcPr>
          <w:p w14:paraId="559C1612"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CLO3, CO3, PO2</w:t>
            </w:r>
          </w:p>
        </w:tc>
      </w:tr>
      <w:tr w:rsidR="00DD358D" w14:paraId="053460BF" w14:textId="77777777">
        <w:tc>
          <w:tcPr>
            <w:tcW w:w="843" w:type="dxa"/>
          </w:tcPr>
          <w:p w14:paraId="1E234817"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5</w:t>
            </w:r>
          </w:p>
        </w:tc>
        <w:tc>
          <w:tcPr>
            <w:tcW w:w="4822" w:type="dxa"/>
          </w:tcPr>
          <w:p w14:paraId="4A91686E"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Accounting basics and navigation of the product.</w:t>
            </w:r>
          </w:p>
        </w:tc>
        <w:tc>
          <w:tcPr>
            <w:tcW w:w="1745" w:type="dxa"/>
          </w:tcPr>
          <w:p w14:paraId="47602824"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Lecturer + Computer Lab + Assignment</w:t>
            </w:r>
          </w:p>
        </w:tc>
        <w:tc>
          <w:tcPr>
            <w:tcW w:w="2804" w:type="dxa"/>
          </w:tcPr>
          <w:p w14:paraId="4EF0C14C"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CLO2, CLO3, CO3</w:t>
            </w:r>
          </w:p>
        </w:tc>
      </w:tr>
      <w:tr w:rsidR="00DD358D" w14:paraId="34CF931F" w14:textId="77777777">
        <w:tc>
          <w:tcPr>
            <w:tcW w:w="843" w:type="dxa"/>
          </w:tcPr>
          <w:p w14:paraId="45703496"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6</w:t>
            </w:r>
          </w:p>
        </w:tc>
        <w:tc>
          <w:tcPr>
            <w:tcW w:w="4822" w:type="dxa"/>
          </w:tcPr>
          <w:p w14:paraId="7C9E36FB" w14:textId="77777777" w:rsidR="00DD358D"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 a complete understanding of SAP modules &amp; </w:t>
            </w:r>
            <w:proofErr w:type="gramStart"/>
            <w:r>
              <w:rPr>
                <w:rFonts w:ascii="Times New Roman" w:eastAsia="Times New Roman" w:hAnsi="Times New Roman" w:cs="Times New Roman"/>
                <w:sz w:val="20"/>
                <w:szCs w:val="20"/>
              </w:rPr>
              <w:t>Learn</w:t>
            </w:r>
            <w:proofErr w:type="gramEnd"/>
            <w:r>
              <w:rPr>
                <w:rFonts w:ascii="Times New Roman" w:eastAsia="Times New Roman" w:hAnsi="Times New Roman" w:cs="Times New Roman"/>
                <w:sz w:val="20"/>
                <w:szCs w:val="20"/>
              </w:rPr>
              <w:t xml:space="preserve"> the importance of SAP Financial Module. </w:t>
            </w:r>
          </w:p>
          <w:p w14:paraId="5CB028E1" w14:textId="77777777" w:rsidR="00DD358D" w:rsidRDefault="00DD358D">
            <w:pPr>
              <w:spacing w:after="0" w:line="240" w:lineRule="auto"/>
              <w:rPr>
                <w:rFonts w:ascii="Arial" w:eastAsia="Arial" w:hAnsi="Arial" w:cs="Arial"/>
                <w:sz w:val="20"/>
                <w:szCs w:val="20"/>
              </w:rPr>
            </w:pPr>
          </w:p>
        </w:tc>
        <w:tc>
          <w:tcPr>
            <w:tcW w:w="1745" w:type="dxa"/>
          </w:tcPr>
          <w:p w14:paraId="6D1D1694"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Computer Lab + Class Activity</w:t>
            </w:r>
          </w:p>
        </w:tc>
        <w:tc>
          <w:tcPr>
            <w:tcW w:w="2804" w:type="dxa"/>
          </w:tcPr>
          <w:p w14:paraId="0FF8199D"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CLO4, CO4, CLO5</w:t>
            </w:r>
          </w:p>
          <w:p w14:paraId="3BFB5A9A" w14:textId="77777777" w:rsidR="00DD358D" w:rsidRDefault="00DD358D">
            <w:pPr>
              <w:spacing w:after="0" w:line="240" w:lineRule="auto"/>
              <w:rPr>
                <w:rFonts w:ascii="Arial" w:eastAsia="Arial" w:hAnsi="Arial" w:cs="Arial"/>
                <w:sz w:val="20"/>
                <w:szCs w:val="20"/>
              </w:rPr>
            </w:pPr>
          </w:p>
        </w:tc>
      </w:tr>
      <w:tr w:rsidR="00DD358D" w14:paraId="130932C6" w14:textId="77777777">
        <w:tc>
          <w:tcPr>
            <w:tcW w:w="843" w:type="dxa"/>
          </w:tcPr>
          <w:p w14:paraId="1A4BE98D"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7</w:t>
            </w:r>
          </w:p>
        </w:tc>
        <w:tc>
          <w:tcPr>
            <w:tcW w:w="4822" w:type="dxa"/>
          </w:tcPr>
          <w:p w14:paraId="6D4B7F2A"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Understanding the basic concept of SAP financial accounts</w:t>
            </w:r>
          </w:p>
        </w:tc>
        <w:tc>
          <w:tcPr>
            <w:tcW w:w="1745" w:type="dxa"/>
          </w:tcPr>
          <w:p w14:paraId="045A7043" w14:textId="77777777" w:rsidR="00DD358D" w:rsidRDefault="00DD358D">
            <w:pPr>
              <w:spacing w:after="0" w:line="240" w:lineRule="auto"/>
              <w:rPr>
                <w:rFonts w:ascii="Arial" w:eastAsia="Arial" w:hAnsi="Arial" w:cs="Arial"/>
                <w:sz w:val="20"/>
                <w:szCs w:val="20"/>
              </w:rPr>
            </w:pPr>
          </w:p>
        </w:tc>
        <w:tc>
          <w:tcPr>
            <w:tcW w:w="2804" w:type="dxa"/>
          </w:tcPr>
          <w:p w14:paraId="1C917383"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CLO4, CO4</w:t>
            </w:r>
          </w:p>
        </w:tc>
      </w:tr>
      <w:tr w:rsidR="00DD358D" w14:paraId="5DDD2506" w14:textId="77777777">
        <w:tc>
          <w:tcPr>
            <w:tcW w:w="843" w:type="dxa"/>
          </w:tcPr>
          <w:p w14:paraId="62ED82A9"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8</w:t>
            </w:r>
          </w:p>
        </w:tc>
        <w:tc>
          <w:tcPr>
            <w:tcW w:w="4822" w:type="dxa"/>
          </w:tcPr>
          <w:p w14:paraId="4CBA7818" w14:textId="77777777" w:rsidR="00DD358D" w:rsidRDefault="00000000">
            <w:pPr>
              <w:spacing w:after="0" w:line="240" w:lineRule="auto"/>
              <w:rPr>
                <w:rStyle w:val="apple-style-span"/>
                <w:rFonts w:ascii="Times New Roman" w:eastAsia="Times New Roman" w:hAnsi="Times New Roman" w:cs="Times New Roman"/>
                <w:color w:val="000000"/>
                <w:sz w:val="18"/>
                <w:szCs w:val="18"/>
              </w:rPr>
            </w:pPr>
            <w:r>
              <w:rPr>
                <w:rStyle w:val="apple-style-span"/>
                <w:rFonts w:ascii="Times New Roman" w:eastAsia="Times New Roman" w:hAnsi="Times New Roman" w:cs="Times New Roman"/>
                <w:color w:val="000000"/>
                <w:sz w:val="18"/>
                <w:szCs w:val="18"/>
              </w:rPr>
              <w:t>How SAP Financials applications automate and streamline all financial business processes for enterprise-wide daily business intelligence that lets make more informed decisions</w:t>
            </w:r>
          </w:p>
          <w:p w14:paraId="289DFD5F" w14:textId="77777777" w:rsidR="00DD358D" w:rsidRDefault="00000000">
            <w:pPr>
              <w:spacing w:after="0" w:line="240" w:lineRule="auto"/>
              <w:rPr>
                <w:rStyle w:val="apple-style-span"/>
                <w:rFonts w:ascii="Times New Roman" w:eastAsia="Times New Roman" w:hAnsi="Times New Roman" w:cs="Times New Roman"/>
                <w:color w:val="000000"/>
                <w:sz w:val="18"/>
                <w:szCs w:val="18"/>
              </w:rPr>
            </w:pPr>
            <w:r>
              <w:rPr>
                <w:rStyle w:val="apple-style-span"/>
                <w:rFonts w:ascii="Times New Roman" w:eastAsia="Times New Roman" w:hAnsi="Times New Roman" w:cs="Times New Roman"/>
                <w:color w:val="000000"/>
                <w:sz w:val="18"/>
                <w:szCs w:val="18"/>
              </w:rPr>
              <w:t>Key importance of General ledger</w:t>
            </w:r>
          </w:p>
          <w:p w14:paraId="500DF862" w14:textId="77777777" w:rsidR="00DD358D" w:rsidRDefault="00DD358D">
            <w:pPr>
              <w:spacing w:after="0" w:line="240" w:lineRule="auto"/>
              <w:rPr>
                <w:rStyle w:val="apple-style-span"/>
                <w:rFonts w:ascii="Times New Roman" w:eastAsia="Times New Roman" w:hAnsi="Times New Roman" w:cs="Times New Roman"/>
                <w:color w:val="000000"/>
                <w:sz w:val="18"/>
                <w:szCs w:val="18"/>
              </w:rPr>
            </w:pPr>
          </w:p>
          <w:p w14:paraId="42FE9D65" w14:textId="77777777" w:rsidR="00DD358D" w:rsidRDefault="00000000">
            <w:pPr>
              <w:spacing w:after="0" w:line="240" w:lineRule="auto"/>
              <w:rPr>
                <w:rFonts w:ascii="Arial" w:eastAsia="Arial" w:hAnsi="Arial" w:cs="Arial"/>
                <w:sz w:val="20"/>
                <w:szCs w:val="20"/>
              </w:rPr>
            </w:pPr>
            <w:r>
              <w:rPr>
                <w:rStyle w:val="apple-style-span"/>
                <w:rFonts w:ascii="Times New Roman" w:eastAsia="Times New Roman" w:hAnsi="Times New Roman" w:cs="Times New Roman"/>
                <w:color w:val="000000"/>
                <w:sz w:val="18"/>
                <w:szCs w:val="18"/>
              </w:rPr>
              <w:t>Purchase Order, PO Returns, Sale Order, SO Returns,</w:t>
            </w:r>
          </w:p>
        </w:tc>
        <w:tc>
          <w:tcPr>
            <w:tcW w:w="1745" w:type="dxa"/>
          </w:tcPr>
          <w:p w14:paraId="3CE904B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Lecturer + Quiz</w:t>
            </w:r>
          </w:p>
        </w:tc>
        <w:tc>
          <w:tcPr>
            <w:tcW w:w="2804" w:type="dxa"/>
          </w:tcPr>
          <w:p w14:paraId="52666580" w14:textId="77777777" w:rsidR="00DD358D"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CLO5, CO5 </w:t>
            </w:r>
          </w:p>
          <w:p w14:paraId="3D50BFDC" w14:textId="77777777" w:rsidR="00DD358D" w:rsidRDefault="00DD358D">
            <w:pPr>
              <w:spacing w:after="0" w:line="240" w:lineRule="auto"/>
              <w:rPr>
                <w:rFonts w:ascii="Arial" w:eastAsia="Arial" w:hAnsi="Arial" w:cs="Arial"/>
                <w:sz w:val="20"/>
                <w:szCs w:val="20"/>
              </w:rPr>
            </w:pPr>
          </w:p>
        </w:tc>
      </w:tr>
      <w:tr w:rsidR="00DD358D" w14:paraId="318C1F2E" w14:textId="77777777">
        <w:tc>
          <w:tcPr>
            <w:tcW w:w="843" w:type="dxa"/>
          </w:tcPr>
          <w:p w14:paraId="07E249AD"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9</w:t>
            </w:r>
          </w:p>
        </w:tc>
        <w:tc>
          <w:tcPr>
            <w:tcW w:w="4822" w:type="dxa"/>
            <w:vAlign w:val="center"/>
          </w:tcPr>
          <w:p w14:paraId="0F3113F1"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18"/>
                <w:szCs w:val="18"/>
              </w:rPr>
              <w:t>Step up of Organizational Hierarchy and Company Step up in SAP</w:t>
            </w:r>
          </w:p>
        </w:tc>
        <w:tc>
          <w:tcPr>
            <w:tcW w:w="1745" w:type="dxa"/>
          </w:tcPr>
          <w:p w14:paraId="68D6D0D3"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Computer Lab + Class Activity + Quiz</w:t>
            </w:r>
          </w:p>
        </w:tc>
        <w:tc>
          <w:tcPr>
            <w:tcW w:w="2804" w:type="dxa"/>
          </w:tcPr>
          <w:p w14:paraId="14162B69"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Understanding the concept of various goals behind sustainability issue worldwide.</w:t>
            </w:r>
          </w:p>
        </w:tc>
      </w:tr>
      <w:tr w:rsidR="00DD358D" w14:paraId="661C0486" w14:textId="77777777">
        <w:tc>
          <w:tcPr>
            <w:tcW w:w="843" w:type="dxa"/>
          </w:tcPr>
          <w:p w14:paraId="6794FEDA"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10</w:t>
            </w:r>
          </w:p>
        </w:tc>
        <w:tc>
          <w:tcPr>
            <w:tcW w:w="4822" w:type="dxa"/>
          </w:tcPr>
          <w:p w14:paraId="5A01D48D"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Creation of GLs, transactions in general ledger accounting, Reporting</w:t>
            </w:r>
            <w:r>
              <w:rPr>
                <w:rFonts w:ascii="Arial" w:eastAsia="Arial" w:hAnsi="Arial" w:cs="Arial"/>
                <w:sz w:val="20"/>
                <w:szCs w:val="20"/>
              </w:rPr>
              <w:t xml:space="preserve"> </w:t>
            </w:r>
          </w:p>
        </w:tc>
        <w:tc>
          <w:tcPr>
            <w:tcW w:w="1745" w:type="dxa"/>
          </w:tcPr>
          <w:p w14:paraId="1343F985"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Case Discussion + Class Activity + Quiz</w:t>
            </w:r>
          </w:p>
        </w:tc>
        <w:tc>
          <w:tcPr>
            <w:tcW w:w="2804" w:type="dxa"/>
          </w:tcPr>
          <w:p w14:paraId="31C8240E"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CLO5, CO5</w:t>
            </w:r>
          </w:p>
        </w:tc>
      </w:tr>
      <w:tr w:rsidR="00DD358D" w14:paraId="7CB94098" w14:textId="77777777">
        <w:tc>
          <w:tcPr>
            <w:tcW w:w="843" w:type="dxa"/>
          </w:tcPr>
          <w:p w14:paraId="5BE687E8"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11</w:t>
            </w:r>
          </w:p>
        </w:tc>
        <w:tc>
          <w:tcPr>
            <w:tcW w:w="4822" w:type="dxa"/>
          </w:tcPr>
          <w:p w14:paraId="35F8B975" w14:textId="77777777" w:rsidR="00DD358D" w:rsidRDefault="00000000">
            <w:pPr>
              <w:spacing w:after="0" w:line="240" w:lineRule="auto"/>
              <w:rPr>
                <w:rFonts w:ascii="Times New Roman" w:eastAsia="Times New Roman" w:hAnsi="Times New Roman" w:cs="Arial"/>
                <w:color w:val="000000"/>
                <w:sz w:val="18"/>
                <w:szCs w:val="18"/>
              </w:rPr>
            </w:pPr>
            <w:r>
              <w:rPr>
                <w:rFonts w:ascii="Times New Roman" w:eastAsia="Times New Roman" w:hAnsi="Times New Roman" w:cs="Arial"/>
                <w:color w:val="000000"/>
                <w:sz w:val="18"/>
                <w:szCs w:val="18"/>
              </w:rPr>
              <w:t>Understand Financial Modules General Ledger</w:t>
            </w:r>
          </w:p>
          <w:p w14:paraId="21EF7FBE"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18"/>
                <w:szCs w:val="18"/>
              </w:rPr>
              <w:t xml:space="preserve">Understanding the key importance of Chart of Accounts, Journals in Finance, </w:t>
            </w:r>
            <w:r>
              <w:rPr>
                <w:rStyle w:val="apple-style-span"/>
                <w:rFonts w:ascii="Times New Roman" w:eastAsia="Times New Roman" w:hAnsi="Times New Roman" w:cs="Times New Roman"/>
                <w:color w:val="000000"/>
                <w:sz w:val="18"/>
                <w:szCs w:val="18"/>
              </w:rPr>
              <w:t xml:space="preserve">financial sale tax and its components moreover </w:t>
            </w:r>
            <w:r>
              <w:rPr>
                <w:rFonts w:ascii="Times New Roman" w:eastAsia="Times New Roman" w:hAnsi="Times New Roman" w:cs="Times New Roman"/>
                <w:sz w:val="18"/>
                <w:szCs w:val="18"/>
              </w:rPr>
              <w:t>Set up Reason Codes,</w:t>
            </w:r>
            <w:r>
              <w:rPr>
                <w:rFonts w:ascii="Times New Roman" w:eastAsia="Times New Roman" w:hAnsi="Times New Roman" w:cs="Arial"/>
                <w:sz w:val="18"/>
                <w:szCs w:val="18"/>
              </w:rPr>
              <w:t xml:space="preserve"> Bank Accounts, Bank Parameters and Bank Transactions,</w:t>
            </w:r>
            <w:r>
              <w:rPr>
                <w:rStyle w:val="apple-style-span"/>
                <w:rFonts w:ascii="Times New Roman" w:eastAsia="Times New Roman" w:hAnsi="Times New Roman" w:cs="Times New Roman"/>
                <w:color w:val="000000"/>
                <w:sz w:val="18"/>
                <w:szCs w:val="18"/>
              </w:rPr>
              <w:t xml:space="preserve"> Account Payable and process of flowing Account payable transactions, Account </w:t>
            </w:r>
            <w:r>
              <w:rPr>
                <w:rFonts w:ascii="Times New Roman" w:eastAsia="Times New Roman" w:hAnsi="Times New Roman" w:cs="Arial"/>
                <w:sz w:val="18"/>
                <w:szCs w:val="18"/>
              </w:rPr>
              <w:t>Receivable</w:t>
            </w:r>
            <w:r>
              <w:rPr>
                <w:rStyle w:val="apple-style-span"/>
                <w:rFonts w:ascii="Times New Roman" w:eastAsia="Times New Roman" w:hAnsi="Times New Roman" w:cs="Times New Roman"/>
                <w:color w:val="000000"/>
                <w:sz w:val="18"/>
                <w:szCs w:val="18"/>
              </w:rPr>
              <w:t xml:space="preserve"> and process of flowing Account </w:t>
            </w:r>
            <w:r>
              <w:rPr>
                <w:rFonts w:ascii="Times New Roman" w:eastAsia="Times New Roman" w:hAnsi="Times New Roman" w:cs="Arial"/>
                <w:sz w:val="18"/>
                <w:szCs w:val="18"/>
              </w:rPr>
              <w:t>Receivable</w:t>
            </w:r>
            <w:r>
              <w:rPr>
                <w:rStyle w:val="apple-style-span"/>
                <w:rFonts w:ascii="Times New Roman" w:eastAsia="Times New Roman" w:hAnsi="Times New Roman" w:cs="Times New Roman"/>
                <w:color w:val="000000"/>
                <w:sz w:val="18"/>
                <w:szCs w:val="18"/>
              </w:rPr>
              <w:t xml:space="preserve"> transactions</w:t>
            </w:r>
          </w:p>
        </w:tc>
        <w:tc>
          <w:tcPr>
            <w:tcW w:w="1745" w:type="dxa"/>
          </w:tcPr>
          <w:p w14:paraId="7C046560"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Case Discussion + Assignment</w:t>
            </w:r>
          </w:p>
        </w:tc>
        <w:tc>
          <w:tcPr>
            <w:tcW w:w="2804" w:type="dxa"/>
          </w:tcPr>
          <w:p w14:paraId="4FB20D68"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CO</w:t>
            </w:r>
            <w:proofErr w:type="gramStart"/>
            <w:r>
              <w:rPr>
                <w:rFonts w:ascii="Times New Roman" w:eastAsia="Times New Roman" w:hAnsi="Times New Roman" w:cs="Times New Roman"/>
                <w:sz w:val="20"/>
                <w:szCs w:val="20"/>
              </w:rPr>
              <w:t>4,CLO</w:t>
            </w:r>
            <w:proofErr w:type="gramEnd"/>
            <w:r>
              <w:rPr>
                <w:rFonts w:ascii="Times New Roman" w:eastAsia="Times New Roman" w:hAnsi="Times New Roman" w:cs="Times New Roman"/>
                <w:sz w:val="20"/>
                <w:szCs w:val="20"/>
              </w:rPr>
              <w:t>4</w:t>
            </w:r>
          </w:p>
        </w:tc>
      </w:tr>
      <w:tr w:rsidR="00DD358D" w14:paraId="501996BF" w14:textId="77777777">
        <w:trPr>
          <w:trHeight w:val="855"/>
        </w:trPr>
        <w:tc>
          <w:tcPr>
            <w:tcW w:w="843" w:type="dxa"/>
          </w:tcPr>
          <w:p w14:paraId="69F0040C"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12</w:t>
            </w:r>
          </w:p>
        </w:tc>
        <w:tc>
          <w:tcPr>
            <w:tcW w:w="4822" w:type="dxa"/>
          </w:tcPr>
          <w:p w14:paraId="37D831E0"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18"/>
                <w:szCs w:val="18"/>
              </w:rPr>
              <w:t>Understand of all processes which are directly or indirectly related to account receivable of an organization</w:t>
            </w:r>
          </w:p>
        </w:tc>
        <w:tc>
          <w:tcPr>
            <w:tcW w:w="1745" w:type="dxa"/>
          </w:tcPr>
          <w:p w14:paraId="7BFE3F54"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Lecturer + Computer Lab + Class Activity </w:t>
            </w:r>
          </w:p>
        </w:tc>
        <w:tc>
          <w:tcPr>
            <w:tcW w:w="2804" w:type="dxa"/>
          </w:tcPr>
          <w:p w14:paraId="63D07B5D"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CLO5, CO5, PO4</w:t>
            </w:r>
          </w:p>
        </w:tc>
      </w:tr>
      <w:tr w:rsidR="00DD358D" w14:paraId="0892FDBC" w14:textId="77777777">
        <w:tc>
          <w:tcPr>
            <w:tcW w:w="843" w:type="dxa"/>
          </w:tcPr>
          <w:p w14:paraId="00B8EFD0"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4822" w:type="dxa"/>
          </w:tcPr>
          <w:p w14:paraId="51D4AA8B"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18"/>
                <w:szCs w:val="18"/>
              </w:rPr>
              <w:t>Understand of all processes which are directly or indirectly related to account payable of an organization</w:t>
            </w:r>
          </w:p>
        </w:tc>
        <w:tc>
          <w:tcPr>
            <w:tcW w:w="1745" w:type="dxa"/>
          </w:tcPr>
          <w:p w14:paraId="669F883D"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Computer Lab + Quiz</w:t>
            </w:r>
          </w:p>
        </w:tc>
        <w:tc>
          <w:tcPr>
            <w:tcW w:w="2804" w:type="dxa"/>
          </w:tcPr>
          <w:p w14:paraId="113A6720"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CO3, CO</w:t>
            </w:r>
            <w:proofErr w:type="gramStart"/>
            <w:r>
              <w:rPr>
                <w:rFonts w:ascii="Times New Roman" w:eastAsia="Times New Roman" w:hAnsi="Times New Roman" w:cs="Times New Roman"/>
                <w:sz w:val="20"/>
                <w:szCs w:val="20"/>
              </w:rPr>
              <w:t>4,CO</w:t>
            </w:r>
            <w:proofErr w:type="gramEnd"/>
            <w:r>
              <w:rPr>
                <w:rFonts w:ascii="Times New Roman" w:eastAsia="Times New Roman" w:hAnsi="Times New Roman" w:cs="Times New Roman"/>
                <w:sz w:val="20"/>
                <w:szCs w:val="20"/>
              </w:rPr>
              <w:t>5, PO4</w:t>
            </w:r>
          </w:p>
        </w:tc>
      </w:tr>
      <w:tr w:rsidR="00DD358D" w14:paraId="019E4091" w14:textId="77777777">
        <w:trPr>
          <w:trHeight w:val="1215"/>
        </w:trPr>
        <w:tc>
          <w:tcPr>
            <w:tcW w:w="843" w:type="dxa"/>
          </w:tcPr>
          <w:p w14:paraId="0A1CD73D"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14</w:t>
            </w:r>
          </w:p>
        </w:tc>
        <w:tc>
          <w:tcPr>
            <w:tcW w:w="4822" w:type="dxa"/>
          </w:tcPr>
          <w:p w14:paraId="0F79ECA5"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Arial"/>
                <w:sz w:val="18"/>
                <w:szCs w:val="18"/>
              </w:rPr>
              <w:t>Presentation and brief Summary of Financial Module</w:t>
            </w:r>
          </w:p>
        </w:tc>
        <w:tc>
          <w:tcPr>
            <w:tcW w:w="1745" w:type="dxa"/>
          </w:tcPr>
          <w:p w14:paraId="5378333B"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Lecturer + Case Discussion + Assignment</w:t>
            </w:r>
          </w:p>
        </w:tc>
        <w:tc>
          <w:tcPr>
            <w:tcW w:w="2804" w:type="dxa"/>
          </w:tcPr>
          <w:p w14:paraId="45524E9A"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.CO3, CO</w:t>
            </w:r>
            <w:proofErr w:type="gramStart"/>
            <w:r>
              <w:rPr>
                <w:rFonts w:ascii="Times New Roman" w:eastAsia="Times New Roman" w:hAnsi="Times New Roman" w:cs="Times New Roman"/>
                <w:sz w:val="20"/>
                <w:szCs w:val="20"/>
              </w:rPr>
              <w:t>4,CO</w:t>
            </w:r>
            <w:proofErr w:type="gramEnd"/>
            <w:r>
              <w:rPr>
                <w:rFonts w:ascii="Times New Roman" w:eastAsia="Times New Roman" w:hAnsi="Times New Roman" w:cs="Times New Roman"/>
                <w:sz w:val="20"/>
                <w:szCs w:val="20"/>
              </w:rPr>
              <w:t>5, PO4</w:t>
            </w:r>
          </w:p>
        </w:tc>
      </w:tr>
      <w:tr w:rsidR="00DD358D" w14:paraId="2855E322" w14:textId="77777777">
        <w:tc>
          <w:tcPr>
            <w:tcW w:w="843" w:type="dxa"/>
          </w:tcPr>
          <w:p w14:paraId="2F1FAD41"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4822" w:type="dxa"/>
          </w:tcPr>
          <w:p w14:paraId="6D466164" w14:textId="77777777" w:rsidR="00DD358D" w:rsidRDefault="00000000">
            <w:pPr>
              <w:spacing w:after="0" w:line="240" w:lineRule="auto"/>
              <w:rPr>
                <w:rFonts w:ascii="Arial" w:eastAsia="Arial" w:hAnsi="Arial" w:cs="Arial"/>
                <w:sz w:val="20"/>
                <w:szCs w:val="20"/>
              </w:rPr>
            </w:pPr>
            <w:r>
              <w:rPr>
                <w:rFonts w:ascii="Times New Roman" w:eastAsia="Times New Roman" w:hAnsi="Times New Roman" w:cs="Times New Roman"/>
                <w:sz w:val="20"/>
                <w:szCs w:val="20"/>
              </w:rPr>
              <w:t>Final Project Presentation</w:t>
            </w:r>
          </w:p>
        </w:tc>
        <w:tc>
          <w:tcPr>
            <w:tcW w:w="1745" w:type="dxa"/>
          </w:tcPr>
          <w:p w14:paraId="4013294F" w14:textId="77777777" w:rsidR="00DD358D" w:rsidRDefault="00DD358D">
            <w:pPr>
              <w:spacing w:after="0" w:line="240" w:lineRule="auto"/>
              <w:rPr>
                <w:rFonts w:ascii="Arial" w:eastAsia="Arial" w:hAnsi="Arial" w:cs="Arial"/>
                <w:sz w:val="20"/>
                <w:szCs w:val="20"/>
              </w:rPr>
            </w:pPr>
          </w:p>
        </w:tc>
        <w:tc>
          <w:tcPr>
            <w:tcW w:w="2804" w:type="dxa"/>
          </w:tcPr>
          <w:p w14:paraId="3A249431" w14:textId="77777777" w:rsidR="00DD358D" w:rsidRDefault="00DD358D">
            <w:pPr>
              <w:spacing w:after="0" w:line="240" w:lineRule="auto"/>
              <w:rPr>
                <w:rFonts w:ascii="Arial" w:eastAsia="Arial" w:hAnsi="Arial" w:cs="Arial"/>
                <w:sz w:val="20"/>
                <w:szCs w:val="20"/>
              </w:rPr>
            </w:pPr>
          </w:p>
        </w:tc>
      </w:tr>
      <w:tr w:rsidR="00DD358D" w14:paraId="17945C3B" w14:textId="77777777">
        <w:tc>
          <w:tcPr>
            <w:tcW w:w="843" w:type="dxa"/>
          </w:tcPr>
          <w:p w14:paraId="01F76633"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lastRenderedPageBreak/>
              <w:t>16</w:t>
            </w:r>
          </w:p>
        </w:tc>
        <w:tc>
          <w:tcPr>
            <w:tcW w:w="4822" w:type="dxa"/>
          </w:tcPr>
          <w:p w14:paraId="0B1853A6"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Final Viva</w:t>
            </w:r>
          </w:p>
        </w:tc>
        <w:tc>
          <w:tcPr>
            <w:tcW w:w="1745" w:type="dxa"/>
          </w:tcPr>
          <w:p w14:paraId="3F4DC5B9" w14:textId="77777777" w:rsidR="00DD358D" w:rsidRDefault="00DD358D">
            <w:pPr>
              <w:spacing w:after="0" w:line="240" w:lineRule="auto"/>
              <w:rPr>
                <w:rFonts w:ascii="Arial" w:eastAsia="Arial" w:hAnsi="Arial" w:cs="Arial"/>
                <w:sz w:val="20"/>
                <w:szCs w:val="20"/>
              </w:rPr>
            </w:pPr>
          </w:p>
        </w:tc>
        <w:tc>
          <w:tcPr>
            <w:tcW w:w="2804" w:type="dxa"/>
          </w:tcPr>
          <w:p w14:paraId="25A72071" w14:textId="77777777" w:rsidR="00DD358D" w:rsidRDefault="00DD358D">
            <w:pPr>
              <w:spacing w:after="0" w:line="240" w:lineRule="auto"/>
              <w:rPr>
                <w:rFonts w:ascii="Arial" w:eastAsia="Arial" w:hAnsi="Arial" w:cs="Arial"/>
                <w:sz w:val="20"/>
                <w:szCs w:val="20"/>
              </w:rPr>
            </w:pPr>
          </w:p>
        </w:tc>
      </w:tr>
      <w:tr w:rsidR="00DD358D" w14:paraId="123E54E6" w14:textId="77777777">
        <w:tc>
          <w:tcPr>
            <w:tcW w:w="843" w:type="dxa"/>
          </w:tcPr>
          <w:p w14:paraId="31A2FA5B" w14:textId="77777777" w:rsidR="00DD358D" w:rsidRDefault="00000000">
            <w:pPr>
              <w:spacing w:after="0" w:line="240" w:lineRule="auto"/>
              <w:jc w:val="center"/>
              <w:rPr>
                <w:rFonts w:ascii="Arial" w:eastAsia="Arial" w:hAnsi="Arial" w:cs="Arial"/>
                <w:sz w:val="20"/>
                <w:szCs w:val="20"/>
              </w:rPr>
            </w:pPr>
            <w:r>
              <w:rPr>
                <w:rFonts w:ascii="Arial" w:eastAsia="Arial" w:hAnsi="Arial" w:cs="Arial"/>
                <w:sz w:val="20"/>
                <w:szCs w:val="20"/>
              </w:rPr>
              <w:t>17</w:t>
            </w:r>
          </w:p>
        </w:tc>
        <w:tc>
          <w:tcPr>
            <w:tcW w:w="4822" w:type="dxa"/>
          </w:tcPr>
          <w:p w14:paraId="546B545E"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Final Term Project Submission </w:t>
            </w:r>
          </w:p>
        </w:tc>
        <w:tc>
          <w:tcPr>
            <w:tcW w:w="1745" w:type="dxa"/>
          </w:tcPr>
          <w:p w14:paraId="349075C9" w14:textId="77777777" w:rsidR="00DD358D" w:rsidRDefault="00DD358D">
            <w:pPr>
              <w:spacing w:after="0" w:line="240" w:lineRule="auto"/>
              <w:rPr>
                <w:rFonts w:ascii="Arial" w:eastAsia="Arial" w:hAnsi="Arial" w:cs="Arial"/>
                <w:sz w:val="20"/>
                <w:szCs w:val="20"/>
              </w:rPr>
            </w:pPr>
          </w:p>
        </w:tc>
        <w:tc>
          <w:tcPr>
            <w:tcW w:w="2804" w:type="dxa"/>
          </w:tcPr>
          <w:p w14:paraId="25037F7B" w14:textId="77777777" w:rsidR="00DD358D" w:rsidRDefault="00DD358D">
            <w:pPr>
              <w:spacing w:after="0" w:line="240" w:lineRule="auto"/>
              <w:rPr>
                <w:rFonts w:ascii="Arial" w:eastAsia="Arial" w:hAnsi="Arial" w:cs="Arial"/>
                <w:sz w:val="20"/>
                <w:szCs w:val="20"/>
              </w:rPr>
            </w:pPr>
          </w:p>
        </w:tc>
      </w:tr>
    </w:tbl>
    <w:p w14:paraId="7C4BAC68" w14:textId="77777777" w:rsidR="00DD358D" w:rsidRDefault="00DD358D">
      <w:pPr>
        <w:spacing w:after="0" w:line="240" w:lineRule="auto"/>
        <w:rPr>
          <w:rFonts w:ascii="Arial" w:eastAsia="Arial" w:hAnsi="Arial" w:cs="Arial"/>
          <w:sz w:val="24"/>
          <w:szCs w:val="24"/>
        </w:rPr>
      </w:pPr>
    </w:p>
    <w:p w14:paraId="7E21FC1A" w14:textId="77777777" w:rsidR="00DD358D" w:rsidRDefault="00DD358D">
      <w:pPr>
        <w:spacing w:after="0" w:line="240" w:lineRule="auto"/>
        <w:rPr>
          <w:rFonts w:ascii="Times New Roman" w:eastAsia="Times New Roman" w:hAnsi="Times New Roman" w:cs="Times New Roman"/>
          <w:b/>
          <w:color w:val="000000"/>
          <w:sz w:val="20"/>
          <w:szCs w:val="20"/>
        </w:rPr>
      </w:pPr>
    </w:p>
    <w:tbl>
      <w:tblPr>
        <w:tblStyle w:val="Style21"/>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14"/>
      </w:tblGrid>
      <w:tr w:rsidR="00DD358D" w14:paraId="1491CF9C" w14:textId="77777777">
        <w:tc>
          <w:tcPr>
            <w:tcW w:w="10214" w:type="dxa"/>
            <w:shd w:val="clear" w:color="auto" w:fill="F2F2F2"/>
          </w:tcPr>
          <w:p w14:paraId="78D1680E"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Primary Text Book (s):</w:t>
            </w:r>
          </w:p>
        </w:tc>
      </w:tr>
      <w:tr w:rsidR="00DD358D" w14:paraId="40F2EC15" w14:textId="77777777">
        <w:tc>
          <w:tcPr>
            <w:tcW w:w="10214" w:type="dxa"/>
          </w:tcPr>
          <w:p w14:paraId="38D64427" w14:textId="77777777" w:rsidR="00DD358D" w:rsidRDefault="00000000">
            <w:pPr>
              <w:spacing w:after="0" w:line="240" w:lineRule="auto"/>
              <w:rPr>
                <w:rFonts w:ascii="Arial" w:eastAsia="Arial" w:hAnsi="Arial" w:cs="Arial"/>
                <w:sz w:val="20"/>
                <w:szCs w:val="20"/>
              </w:rPr>
            </w:pPr>
            <w:r>
              <w:rPr>
                <w:rFonts w:ascii="Arial" w:eastAsia="Arial" w:hAnsi="Arial" w:cs="Arial"/>
                <w:sz w:val="20"/>
                <w:szCs w:val="20"/>
              </w:rPr>
              <w:t xml:space="preserve">Case Studies and Lecture Slides </w:t>
            </w:r>
          </w:p>
          <w:p w14:paraId="0F0153A7" w14:textId="77777777" w:rsidR="00DD358D" w:rsidRDefault="00DD358D">
            <w:pPr>
              <w:tabs>
                <w:tab w:val="left" w:pos="930"/>
              </w:tabs>
              <w:spacing w:after="0" w:line="240" w:lineRule="auto"/>
              <w:ind w:left="900"/>
              <w:rPr>
                <w:rFonts w:ascii="Arial" w:eastAsia="Arial" w:hAnsi="Arial" w:cs="Arial"/>
                <w:sz w:val="20"/>
                <w:szCs w:val="20"/>
              </w:rPr>
            </w:pPr>
          </w:p>
        </w:tc>
      </w:tr>
    </w:tbl>
    <w:p w14:paraId="4257C73B" w14:textId="77777777" w:rsidR="00DD358D" w:rsidRDefault="00DD358D">
      <w:pPr>
        <w:spacing w:after="0" w:line="240" w:lineRule="auto"/>
        <w:rPr>
          <w:rFonts w:ascii="Times New Roman" w:eastAsia="Times New Roman" w:hAnsi="Times New Roman" w:cs="Times New Roman"/>
          <w:b/>
          <w:color w:val="000000"/>
          <w:sz w:val="20"/>
          <w:szCs w:val="20"/>
        </w:rPr>
      </w:pPr>
    </w:p>
    <w:p w14:paraId="3C8307F6" w14:textId="77777777" w:rsidR="00DD358D" w:rsidRDefault="00DD358D">
      <w:pPr>
        <w:spacing w:after="0" w:line="240" w:lineRule="auto"/>
        <w:rPr>
          <w:rFonts w:ascii="Times New Roman" w:eastAsia="Times New Roman" w:hAnsi="Times New Roman" w:cs="Times New Roman"/>
          <w:b/>
          <w:color w:val="000000"/>
          <w:sz w:val="20"/>
          <w:szCs w:val="20"/>
        </w:rPr>
      </w:pPr>
    </w:p>
    <w:p w14:paraId="09D546EE" w14:textId="77777777" w:rsidR="00DD358D" w:rsidRDefault="00DD358D">
      <w:pPr>
        <w:spacing w:after="0" w:line="240" w:lineRule="auto"/>
        <w:rPr>
          <w:rFonts w:ascii="Times New Roman" w:eastAsia="Times New Roman" w:hAnsi="Times New Roman" w:cs="Times New Roman"/>
          <w:b/>
          <w:color w:val="000000"/>
          <w:sz w:val="20"/>
          <w:szCs w:val="20"/>
        </w:rPr>
      </w:pPr>
    </w:p>
    <w:p w14:paraId="560ED4C7" w14:textId="77777777" w:rsidR="00DD358D" w:rsidRDefault="00DD358D">
      <w:pPr>
        <w:spacing w:after="0" w:line="240" w:lineRule="auto"/>
        <w:rPr>
          <w:rFonts w:ascii="Times New Roman" w:eastAsia="Times New Roman" w:hAnsi="Times New Roman" w:cs="Times New Roman"/>
          <w:b/>
          <w:color w:val="000000"/>
          <w:sz w:val="20"/>
          <w:szCs w:val="20"/>
        </w:rPr>
      </w:pPr>
    </w:p>
    <w:tbl>
      <w:tblPr>
        <w:tblStyle w:val="Style22"/>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14"/>
      </w:tblGrid>
      <w:tr w:rsidR="00DD358D" w14:paraId="0087AB6A" w14:textId="77777777">
        <w:tc>
          <w:tcPr>
            <w:tcW w:w="10214" w:type="dxa"/>
            <w:shd w:val="clear" w:color="auto" w:fill="F2F2F2"/>
          </w:tcPr>
          <w:p w14:paraId="1205B89A"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Reference / Supplementary Reading (s):</w:t>
            </w:r>
          </w:p>
        </w:tc>
      </w:tr>
      <w:tr w:rsidR="00DD358D" w14:paraId="5A99A32D" w14:textId="77777777">
        <w:trPr>
          <w:trHeight w:val="593"/>
        </w:trPr>
        <w:tc>
          <w:tcPr>
            <w:tcW w:w="10214" w:type="dxa"/>
          </w:tcPr>
          <w:p w14:paraId="6FC7AF36" w14:textId="77777777" w:rsidR="00DD358D" w:rsidRDefault="00DD358D">
            <w:pPr>
              <w:pStyle w:val="Heading1"/>
              <w:pBdr>
                <w:bottom w:val="none" w:sz="0" w:space="0" w:color="000000"/>
              </w:pBdr>
              <w:spacing w:before="0" w:after="0"/>
              <w:jc w:val="left"/>
              <w:rPr>
                <w:rFonts w:ascii="Times New Roman" w:eastAsia="Times New Roman" w:hAnsi="Times New Roman" w:cs="Times New Roman"/>
                <w:smallCaps w:val="0"/>
                <w:color w:val="000000"/>
                <w:sz w:val="22"/>
                <w:szCs w:val="22"/>
              </w:rPr>
            </w:pPr>
          </w:p>
        </w:tc>
      </w:tr>
    </w:tbl>
    <w:p w14:paraId="5315E4C4" w14:textId="77777777" w:rsidR="00DD358D" w:rsidRDefault="00DD358D">
      <w:pPr>
        <w:spacing w:line="360" w:lineRule="auto"/>
        <w:jc w:val="both"/>
        <w:rPr>
          <w:rFonts w:ascii="Times New Roman" w:eastAsia="Times New Roman" w:hAnsi="Times New Roman" w:cs="Times New Roman"/>
          <w:sz w:val="20"/>
          <w:szCs w:val="20"/>
        </w:rPr>
      </w:pPr>
    </w:p>
    <w:tbl>
      <w:tblPr>
        <w:tblStyle w:val="Style23"/>
        <w:tblW w:w="102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14"/>
      </w:tblGrid>
      <w:tr w:rsidR="00DD358D" w14:paraId="3FF1CA13" w14:textId="77777777">
        <w:tc>
          <w:tcPr>
            <w:tcW w:w="10214" w:type="dxa"/>
            <w:shd w:val="clear" w:color="auto" w:fill="F2F2F2"/>
          </w:tcPr>
          <w:p w14:paraId="09F610DE" w14:textId="77777777" w:rsidR="00DD358D" w:rsidRDefault="00000000">
            <w:pPr>
              <w:spacing w:after="0" w:line="240" w:lineRule="auto"/>
              <w:rPr>
                <w:rFonts w:ascii="Arial" w:eastAsia="Arial" w:hAnsi="Arial" w:cs="Arial"/>
                <w:b/>
                <w:sz w:val="20"/>
                <w:szCs w:val="20"/>
              </w:rPr>
            </w:pPr>
            <w:r>
              <w:rPr>
                <w:rFonts w:ascii="Arial" w:eastAsia="Arial" w:hAnsi="Arial" w:cs="Arial"/>
                <w:b/>
                <w:sz w:val="20"/>
                <w:szCs w:val="20"/>
              </w:rPr>
              <w:t>Useful Online / Web Resources:</w:t>
            </w:r>
          </w:p>
        </w:tc>
      </w:tr>
      <w:tr w:rsidR="00DD358D" w14:paraId="425F497F" w14:textId="77777777">
        <w:tc>
          <w:tcPr>
            <w:tcW w:w="10214" w:type="dxa"/>
          </w:tcPr>
          <w:p w14:paraId="39E201EF" w14:textId="77777777" w:rsidR="00DD358D" w:rsidRDefault="00DD358D">
            <w:pPr>
              <w:spacing w:after="0" w:line="240" w:lineRule="auto"/>
              <w:rPr>
                <w:rFonts w:ascii="Arial" w:eastAsia="Arial" w:hAnsi="Arial" w:cs="Arial"/>
                <w:sz w:val="20"/>
                <w:szCs w:val="20"/>
              </w:rPr>
            </w:pPr>
          </w:p>
          <w:p w14:paraId="2E710F28" w14:textId="77777777" w:rsidR="00DD358D" w:rsidRDefault="00DD358D">
            <w:pPr>
              <w:tabs>
                <w:tab w:val="left" w:pos="930"/>
              </w:tabs>
              <w:spacing w:after="0"/>
              <w:ind w:left="900"/>
              <w:rPr>
                <w:rFonts w:ascii="Times New Roman" w:eastAsia="Times New Roman" w:hAnsi="Times New Roman" w:cs="Times New Roman"/>
                <w:color w:val="000000"/>
              </w:rPr>
            </w:pPr>
          </w:p>
        </w:tc>
      </w:tr>
    </w:tbl>
    <w:p w14:paraId="5C93706A" w14:textId="77777777" w:rsidR="00DD358D" w:rsidRDefault="00DD358D">
      <w:pPr>
        <w:spacing w:line="360" w:lineRule="auto"/>
        <w:jc w:val="both"/>
        <w:rPr>
          <w:rFonts w:ascii="Times New Roman" w:eastAsia="Times New Roman" w:hAnsi="Times New Roman" w:cs="Times New Roman"/>
          <w:sz w:val="20"/>
          <w:szCs w:val="20"/>
        </w:rPr>
      </w:pPr>
    </w:p>
    <w:sectPr w:rsidR="00DD358D">
      <w:headerReference w:type="default" r:id="rId9"/>
      <w:footerReference w:type="default" r:id="rId10"/>
      <w:pgSz w:w="12240" w:h="15840"/>
      <w:pgMar w:top="576" w:right="1008" w:bottom="576" w:left="1008" w:header="21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1E81" w14:textId="77777777" w:rsidR="009F7EC9" w:rsidRDefault="009F7EC9">
      <w:pPr>
        <w:spacing w:line="240" w:lineRule="auto"/>
      </w:pPr>
      <w:r>
        <w:separator/>
      </w:r>
    </w:p>
  </w:endnote>
  <w:endnote w:type="continuationSeparator" w:id="0">
    <w:p w14:paraId="1F8EDC72" w14:textId="77777777" w:rsidR="009F7EC9" w:rsidRDefault="009F7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094" w14:textId="77777777" w:rsidR="00DD358D" w:rsidRDefault="00000000">
    <w:pPr>
      <w:tabs>
        <w:tab w:val="center" w:pos="4680"/>
        <w:tab w:val="right" w:pos="9360"/>
      </w:tabs>
      <w:spacing w:after="0" w:line="240" w:lineRule="auto"/>
      <w:rPr>
        <w:color w:val="000000"/>
      </w:rPr>
    </w:pPr>
    <w:r>
      <w:rPr>
        <w:b/>
        <w:color w:val="000000"/>
        <w:sz w:val="20"/>
        <w:szCs w:val="20"/>
      </w:rPr>
      <w:t>UMT Course Outlines</w:t>
    </w:r>
    <w:r>
      <w:rPr>
        <w:color w:val="000000"/>
      </w:rPr>
      <w:t xml:space="preserve">                                                                                                                                                   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2</w:t>
    </w:r>
    <w:r>
      <w:rPr>
        <w:b/>
        <w:color w:val="000000"/>
        <w:sz w:val="24"/>
        <w:szCs w:val="24"/>
      </w:rPr>
      <w:fldChar w:fldCharType="end"/>
    </w:r>
  </w:p>
  <w:p w14:paraId="6A992641" w14:textId="77777777" w:rsidR="00DD358D" w:rsidRDefault="00DD358D">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316E" w14:textId="77777777" w:rsidR="009F7EC9" w:rsidRDefault="009F7EC9">
      <w:pPr>
        <w:spacing w:after="0"/>
      </w:pPr>
      <w:r>
        <w:separator/>
      </w:r>
    </w:p>
  </w:footnote>
  <w:footnote w:type="continuationSeparator" w:id="0">
    <w:p w14:paraId="56C784BC" w14:textId="77777777" w:rsidR="009F7EC9" w:rsidRDefault="009F7E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1A8A" w14:textId="77777777" w:rsidR="00DD358D" w:rsidRDefault="00000000">
    <w:pPr>
      <w:tabs>
        <w:tab w:val="left" w:pos="255"/>
        <w:tab w:val="left" w:pos="870"/>
        <w:tab w:val="left" w:pos="1335"/>
        <w:tab w:val="left" w:pos="1455"/>
        <w:tab w:val="center" w:pos="4680"/>
        <w:tab w:val="center" w:pos="5112"/>
        <w:tab w:val="right" w:pos="9360"/>
        <w:tab w:val="right" w:pos="10224"/>
      </w:tabs>
      <w:spacing w:after="0" w:line="240" w:lineRule="auto"/>
      <w:jc w:val="right"/>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Arial Rounded" w:eastAsia="Arial Rounded" w:hAnsi="Arial Rounded" w:cs="Arial Rounded"/>
        <w:b/>
        <w:color w:val="000000"/>
        <w:sz w:val="24"/>
        <w:szCs w:val="24"/>
      </w:rPr>
      <w:tab/>
    </w:r>
    <w:r>
      <w:rPr>
        <w:rFonts w:ascii="Bookman Old Style" w:eastAsia="Bookman Old Style" w:hAnsi="Bookman Old Style" w:cs="Bookman Old Style"/>
        <w:b/>
        <w:noProof/>
        <w:color w:val="2E75B5"/>
        <w:sz w:val="32"/>
        <w:szCs w:val="32"/>
      </w:rPr>
      <w:drawing>
        <wp:inline distT="0" distB="0" distL="0" distR="0" wp14:anchorId="3F7F75FA" wp14:editId="17DDDCC0">
          <wp:extent cx="2363470" cy="852170"/>
          <wp:effectExtent l="0" t="0" r="0" b="0"/>
          <wp:docPr id="2" name="image2.jpg" descr="C:\Users\22833\Desktop\224864565_10223374717808866_7731361369476011310_n.jpg"/>
          <wp:cNvGraphicFramePr/>
          <a:graphic xmlns:a="http://schemas.openxmlformats.org/drawingml/2006/main">
            <a:graphicData uri="http://schemas.openxmlformats.org/drawingml/2006/picture">
              <pic:pic xmlns:pic="http://schemas.openxmlformats.org/drawingml/2006/picture">
                <pic:nvPicPr>
                  <pic:cNvPr id="2" name="image2.jpg" descr="C:\Users\22833\Desktop\224864565_10223374717808866_7731361369476011310_n.jpg"/>
                  <pic:cNvPicPr preferRelativeResize="0"/>
                </pic:nvPicPr>
                <pic:blipFill>
                  <a:blip r:embed="rId1"/>
                  <a:srcRect/>
                  <a:stretch>
                    <a:fillRect/>
                  </a:stretch>
                </pic:blipFill>
                <pic:spPr>
                  <a:xfrm>
                    <a:off x="0" y="0"/>
                    <a:ext cx="2364037" cy="852707"/>
                  </a:xfrm>
                  <a:prstGeom prst="rect">
                    <a:avLst/>
                  </a:prstGeom>
                </pic:spPr>
              </pic:pic>
            </a:graphicData>
          </a:graphic>
        </wp:inline>
      </w:drawing>
    </w:r>
    <w:r>
      <w:rPr>
        <w:noProof/>
      </w:rPr>
      <w:drawing>
        <wp:anchor distT="0" distB="0" distL="0" distR="0" simplePos="0" relativeHeight="251659264" behindDoc="1" locked="0" layoutInCell="1" allowOverlap="1" wp14:anchorId="356A7EED" wp14:editId="51942762">
          <wp:simplePos x="0" y="0"/>
          <wp:positionH relativeFrom="column">
            <wp:posOffset>2741295</wp:posOffset>
          </wp:positionH>
          <wp:positionV relativeFrom="paragraph">
            <wp:posOffset>3810</wp:posOffset>
          </wp:positionV>
          <wp:extent cx="972820" cy="991870"/>
          <wp:effectExtent l="0" t="0" r="0" b="0"/>
          <wp:wrapNone/>
          <wp:docPr id="1" name="image1.jpg" descr="C:\Users\Aamir Abbas Ch\Desktop\UMT Logo.jpg"/>
          <wp:cNvGraphicFramePr/>
          <a:graphic xmlns:a="http://schemas.openxmlformats.org/drawingml/2006/main">
            <a:graphicData uri="http://schemas.openxmlformats.org/drawingml/2006/picture">
              <pic:pic xmlns:pic="http://schemas.openxmlformats.org/drawingml/2006/picture">
                <pic:nvPicPr>
                  <pic:cNvPr id="1" name="image1.jpg" descr="C:\Users\Aamir Abbas Ch\Desktop\UMT Logo.jpg"/>
                  <pic:cNvPicPr preferRelativeResize="0"/>
                </pic:nvPicPr>
                <pic:blipFill>
                  <a:blip r:embed="rId2"/>
                  <a:srcRect/>
                  <a:stretch>
                    <a:fillRect/>
                  </a:stretch>
                </pic:blipFill>
                <pic:spPr>
                  <a:xfrm>
                    <a:off x="0" y="0"/>
                    <a:ext cx="973012" cy="991870"/>
                  </a:xfrm>
                  <a:prstGeom prst="rect">
                    <a:avLst/>
                  </a:prstGeom>
                </pic:spPr>
              </pic:pic>
            </a:graphicData>
          </a:graphic>
        </wp:anchor>
      </w:drawing>
    </w:r>
  </w:p>
  <w:p w14:paraId="68D9F45A" w14:textId="77777777" w:rsidR="00DD358D" w:rsidRDefault="00000000">
    <w:pPr>
      <w:tabs>
        <w:tab w:val="center" w:pos="4680"/>
        <w:tab w:val="right" w:pos="9360"/>
      </w:tabs>
      <w:spacing w:after="0" w:line="36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University </w:t>
    </w:r>
    <w:r>
      <w:rPr>
        <w:rFonts w:ascii="Book Antiqua" w:eastAsia="Book Antiqua" w:hAnsi="Book Antiqua" w:cs="Book Antiqua"/>
        <w:b/>
        <w:i/>
        <w:color w:val="000000"/>
        <w:sz w:val="24"/>
        <w:szCs w:val="24"/>
      </w:rPr>
      <w:t xml:space="preserve">of </w:t>
    </w:r>
    <w:r>
      <w:rPr>
        <w:rFonts w:ascii="Book Antiqua" w:eastAsia="Book Antiqua" w:hAnsi="Book Antiqua" w:cs="Book Antiqua"/>
        <w:b/>
        <w:color w:val="000000"/>
        <w:sz w:val="24"/>
        <w:szCs w:val="24"/>
      </w:rPr>
      <w:t xml:space="preserve">Management </w:t>
    </w:r>
    <w:r>
      <w:rPr>
        <w:rFonts w:ascii="Book Antiqua" w:eastAsia="Book Antiqua" w:hAnsi="Book Antiqua" w:cs="Book Antiqua"/>
        <w:b/>
        <w:i/>
        <w:color w:val="000000"/>
        <w:sz w:val="24"/>
        <w:szCs w:val="24"/>
      </w:rPr>
      <w:t>and</w:t>
    </w:r>
    <w:r>
      <w:rPr>
        <w:rFonts w:ascii="Book Antiqua" w:eastAsia="Book Antiqua" w:hAnsi="Book Antiqua" w:cs="Book Antiqua"/>
        <w:b/>
        <w:color w:val="000000"/>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82B4D"/>
    <w:multiLevelType w:val="multilevel"/>
    <w:tmpl w:val="53482B4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621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111E22"/>
    <w:rsid w:val="00125EB3"/>
    <w:rsid w:val="00144B7C"/>
    <w:rsid w:val="002F5C95"/>
    <w:rsid w:val="0034214E"/>
    <w:rsid w:val="007A5332"/>
    <w:rsid w:val="00865297"/>
    <w:rsid w:val="009903C4"/>
    <w:rsid w:val="009F7EC9"/>
    <w:rsid w:val="00A02889"/>
    <w:rsid w:val="00DD358D"/>
    <w:rsid w:val="00E0483C"/>
    <w:rsid w:val="00F87886"/>
    <w:rsid w:val="00FA0A5E"/>
    <w:rsid w:val="00FA0EB7"/>
    <w:rsid w:val="00FA4E15"/>
    <w:rsid w:val="00FE7823"/>
    <w:rsid w:val="00FF04C9"/>
    <w:rsid w:val="00FF4B6D"/>
    <w:rsid w:val="78DB07F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FB49"/>
  <w15:docId w15:val="{A23B0EB8-FE6C-48AE-B547-ADBF1BA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paragraph" w:styleId="Heading1">
    <w:name w:val="heading 1"/>
    <w:basedOn w:val="Normal"/>
    <w:next w:val="Normal"/>
    <w:uiPriority w:val="9"/>
    <w:qFormat/>
    <w:pPr>
      <w:pBdr>
        <w:bottom w:val="single" w:sz="12" w:space="1" w:color="C55911"/>
      </w:pBdr>
      <w:spacing w:before="400" w:after="200" w:line="252" w:lineRule="auto"/>
      <w:jc w:val="center"/>
      <w:outlineLvl w:val="0"/>
    </w:pPr>
    <w:rPr>
      <w:smallCaps/>
      <w:color w:val="843C0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rPr>
      <w:rFonts w:ascii="Times New Roman" w:eastAsia="Times New Roman" w:hAnsi="Times New Roman" w:cs="Times New Roman"/>
    </w:rPr>
    <w:tblPr/>
  </w:style>
  <w:style w:type="table" w:customStyle="1" w:styleId="Style12">
    <w:name w:val="_Style 12"/>
    <w:basedOn w:val="TableNormal"/>
    <w:qFormat/>
    <w:rPr>
      <w:rFonts w:ascii="Times New Roman" w:eastAsia="Times New Roman" w:hAnsi="Times New Roman" w:cs="Times New Roman"/>
    </w:rPr>
    <w:tblPr/>
  </w:style>
  <w:style w:type="table" w:customStyle="1" w:styleId="Style13">
    <w:name w:val="_Style 13"/>
    <w:basedOn w:val="TableNormal"/>
    <w:qFormat/>
    <w:rPr>
      <w:rFonts w:ascii="Times New Roman" w:eastAsia="Times New Roman" w:hAnsi="Times New Roman" w:cs="Times New Roman"/>
    </w:rPr>
    <w:tblPr/>
  </w:style>
  <w:style w:type="table" w:customStyle="1" w:styleId="Style14">
    <w:name w:val="_Style 14"/>
    <w:basedOn w:val="TableNormal"/>
    <w:qFormat/>
    <w:rPr>
      <w:rFonts w:ascii="Times New Roman" w:eastAsia="Times New Roman" w:hAnsi="Times New Roman" w:cs="Times New Roman"/>
    </w:rPr>
    <w:tblPr/>
  </w:style>
  <w:style w:type="table" w:customStyle="1" w:styleId="Style15">
    <w:name w:val="_Style 15"/>
    <w:basedOn w:val="TableNormal"/>
    <w:rPr>
      <w:rFonts w:ascii="Times New Roman" w:eastAsia="Times New Roman" w:hAnsi="Times New Roman" w:cs="Times New Roman"/>
    </w:rPr>
    <w:tblPr/>
  </w:style>
  <w:style w:type="table" w:customStyle="1" w:styleId="Style16">
    <w:name w:val="_Style 16"/>
    <w:basedOn w:val="TableNormal"/>
    <w:rPr>
      <w:rFonts w:ascii="Times New Roman" w:eastAsia="Times New Roman" w:hAnsi="Times New Roman" w:cs="Times New Roman"/>
    </w:rPr>
    <w:tblPr/>
  </w:style>
  <w:style w:type="table" w:customStyle="1" w:styleId="Style17">
    <w:name w:val="_Style 17"/>
    <w:basedOn w:val="TableNormal"/>
    <w:rPr>
      <w:rFonts w:ascii="Times New Roman" w:eastAsia="Times New Roman" w:hAnsi="Times New Roman" w:cs="Times New Roman"/>
    </w:rPr>
    <w:tblPr/>
  </w:style>
  <w:style w:type="table" w:customStyle="1" w:styleId="Style18">
    <w:name w:val="_Style 18"/>
    <w:basedOn w:val="TableNormal"/>
    <w:rPr>
      <w:rFonts w:ascii="Times New Roman" w:eastAsia="Times New Roman" w:hAnsi="Times New Roman" w:cs="Times New Roman"/>
    </w:rPr>
    <w:tblPr/>
  </w:style>
  <w:style w:type="table" w:customStyle="1" w:styleId="Style19">
    <w:name w:val="_Style 19"/>
    <w:basedOn w:val="TableNormal"/>
    <w:rPr>
      <w:rFonts w:ascii="Times New Roman" w:eastAsia="Times New Roman" w:hAnsi="Times New Roman" w:cs="Times New Roman"/>
    </w:rPr>
    <w:tblPr/>
  </w:style>
  <w:style w:type="table" w:customStyle="1" w:styleId="Style20">
    <w:name w:val="_Style 20"/>
    <w:basedOn w:val="TableNormal"/>
    <w:rPr>
      <w:rFonts w:ascii="Times New Roman" w:eastAsia="Times New Roman" w:hAnsi="Times New Roman" w:cs="Times New Roman"/>
    </w:rPr>
    <w:tblPr/>
  </w:style>
  <w:style w:type="table" w:customStyle="1" w:styleId="Style21">
    <w:name w:val="_Style 21"/>
    <w:basedOn w:val="TableNormal"/>
    <w:rPr>
      <w:rFonts w:ascii="Times New Roman" w:eastAsia="Times New Roman" w:hAnsi="Times New Roman" w:cs="Times New Roman"/>
    </w:rPr>
    <w:tblPr/>
  </w:style>
  <w:style w:type="table" w:customStyle="1" w:styleId="Style22">
    <w:name w:val="_Style 22"/>
    <w:basedOn w:val="TableNormal"/>
    <w:rPr>
      <w:rFonts w:ascii="Times New Roman" w:eastAsia="Times New Roman" w:hAnsi="Times New Roman" w:cs="Times New Roman"/>
    </w:rPr>
    <w:tblPr/>
  </w:style>
  <w:style w:type="table" w:customStyle="1" w:styleId="Style23">
    <w:name w:val="_Style 23"/>
    <w:basedOn w:val="TableNormal"/>
    <w:rPr>
      <w:rFonts w:ascii="Times New Roman" w:eastAsia="Times New Roman" w:hAnsi="Times New Roman" w:cs="Times New Roman"/>
    </w:rPr>
    <w:tbl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odle@umt.edu.pk" TargetMode="External"/><Relationship Id="rId3" Type="http://schemas.openxmlformats.org/officeDocument/2006/relationships/settings" Target="settings.xml"/><Relationship Id="rId7" Type="http://schemas.openxmlformats.org/officeDocument/2006/relationships/hyperlink" Target="http://oit.umt.edu.pk/mood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wazir khan</dc:creator>
  <cp:lastModifiedBy>Awais Rasool</cp:lastModifiedBy>
  <cp:revision>11</cp:revision>
  <dcterms:created xsi:type="dcterms:W3CDTF">2022-10-03T07:13:00Z</dcterms:created>
  <dcterms:modified xsi:type="dcterms:W3CDTF">2023-10-26T05:07:00Z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5E611D024CFC45C38149D99DF7434084_12</vt:lpwstr>
  </property>
</Properties>
</file>