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EE8" w14:textId="04C3C12F" w:rsidR="00AE7667" w:rsidRPr="00DE3E0E" w:rsidRDefault="00AE7667" w:rsidP="00AE7667">
      <w:pPr>
        <w:spacing w:after="0" w:line="240" w:lineRule="auto"/>
        <w:rPr>
          <w:rFonts w:ascii="Arial" w:eastAsia="Times New Roman" w:hAnsi="Arial" w:cs="Arial"/>
          <w:sz w:val="24"/>
          <w:szCs w:val="24"/>
        </w:rPr>
      </w:pPr>
    </w:p>
    <w:p w14:paraId="12B2EC12" w14:textId="1AF2A246" w:rsidR="000A25ED" w:rsidRPr="00DE3E0E" w:rsidRDefault="005F52BB" w:rsidP="00DA0182">
      <w:pPr>
        <w:spacing w:after="0"/>
        <w:contextualSpacing/>
        <w:jc w:val="center"/>
        <w:rPr>
          <w:rFonts w:ascii="Arial" w:hAnsi="Arial" w:cs="Arial"/>
          <w:b/>
          <w:sz w:val="28"/>
          <w:szCs w:val="28"/>
        </w:rPr>
      </w:pPr>
      <w:r w:rsidRPr="00DE3E0E">
        <w:rPr>
          <w:rFonts w:ascii="Arial" w:eastAsia="Times New Roman" w:hAnsi="Arial" w:cs="Arial"/>
          <w:b/>
          <w:sz w:val="28"/>
          <w:szCs w:val="28"/>
        </w:rPr>
        <w:t>AC 1</w:t>
      </w:r>
      <w:r w:rsidR="00813DD8">
        <w:rPr>
          <w:rFonts w:ascii="Arial" w:eastAsia="Times New Roman" w:hAnsi="Arial" w:cs="Arial"/>
          <w:b/>
          <w:sz w:val="28"/>
          <w:szCs w:val="28"/>
        </w:rPr>
        <w:t>30</w:t>
      </w:r>
      <w:r w:rsidR="00AE7667" w:rsidRPr="00DE3E0E">
        <w:rPr>
          <w:rFonts w:ascii="Arial" w:eastAsia="Times New Roman" w:hAnsi="Arial" w:cs="Arial"/>
          <w:b/>
          <w:sz w:val="28"/>
          <w:szCs w:val="28"/>
        </w:rPr>
        <w:t xml:space="preserve">- </w:t>
      </w:r>
      <w:r w:rsidR="00813DD8">
        <w:rPr>
          <w:rFonts w:ascii="Arial" w:eastAsia="Times New Roman" w:hAnsi="Arial" w:cs="Arial"/>
          <w:b/>
          <w:sz w:val="28"/>
          <w:szCs w:val="28"/>
        </w:rPr>
        <w:t>Financial</w:t>
      </w:r>
      <w:r w:rsidRPr="00DE3E0E">
        <w:rPr>
          <w:rFonts w:ascii="Arial" w:eastAsia="Times New Roman" w:hAnsi="Arial" w:cs="Arial"/>
          <w:b/>
          <w:sz w:val="28"/>
          <w:szCs w:val="28"/>
        </w:rPr>
        <w:t xml:space="preserve"> </w:t>
      </w:r>
      <w:r w:rsidR="00AE7667" w:rsidRPr="00DE3E0E">
        <w:rPr>
          <w:rFonts w:ascii="Arial" w:eastAsia="Times New Roman" w:hAnsi="Arial" w:cs="Arial"/>
          <w:b/>
          <w:sz w:val="28"/>
          <w:szCs w:val="28"/>
        </w:rPr>
        <w:t xml:space="preserve">Accounting </w:t>
      </w:r>
    </w:p>
    <w:tbl>
      <w:tblPr>
        <w:tblStyle w:val="TableGrid"/>
        <w:tblW w:w="0" w:type="auto"/>
        <w:tblLook w:val="04A0" w:firstRow="1" w:lastRow="0" w:firstColumn="1" w:lastColumn="0" w:noHBand="0" w:noVBand="1"/>
      </w:tblPr>
      <w:tblGrid>
        <w:gridCol w:w="2335"/>
        <w:gridCol w:w="7830"/>
      </w:tblGrid>
      <w:tr w:rsidR="008742B1" w:rsidRPr="00DE3E0E" w14:paraId="1F7246EE" w14:textId="77777777" w:rsidTr="005C61FB">
        <w:trPr>
          <w:trHeight w:val="485"/>
        </w:trPr>
        <w:tc>
          <w:tcPr>
            <w:tcW w:w="2335" w:type="dxa"/>
            <w:shd w:val="clear" w:color="auto" w:fill="F2F2F2" w:themeFill="background1" w:themeFillShade="F2"/>
          </w:tcPr>
          <w:p w14:paraId="24B6E6C1" w14:textId="77777777" w:rsidR="008742B1" w:rsidRPr="00DE3E0E" w:rsidRDefault="008742B1" w:rsidP="00BC514A">
            <w:pPr>
              <w:rPr>
                <w:rFonts w:ascii="Arial" w:hAnsi="Arial" w:cs="Arial"/>
                <w:sz w:val="24"/>
                <w:szCs w:val="24"/>
              </w:rPr>
            </w:pPr>
            <w:r w:rsidRPr="00DE3E0E">
              <w:rPr>
                <w:rFonts w:ascii="Arial" w:hAnsi="Arial" w:cs="Arial"/>
                <w:sz w:val="24"/>
                <w:szCs w:val="24"/>
              </w:rPr>
              <w:t>Resource Person:</w:t>
            </w:r>
          </w:p>
        </w:tc>
        <w:tc>
          <w:tcPr>
            <w:tcW w:w="7830" w:type="dxa"/>
          </w:tcPr>
          <w:p w14:paraId="17BF42CC" w14:textId="19976B45" w:rsidR="008742B1" w:rsidRPr="00DE3E0E" w:rsidRDefault="00F1525D" w:rsidP="002F78E4">
            <w:pPr>
              <w:jc w:val="center"/>
              <w:rPr>
                <w:rFonts w:ascii="Arial" w:hAnsi="Arial" w:cs="Arial"/>
                <w:sz w:val="24"/>
                <w:szCs w:val="24"/>
              </w:rPr>
            </w:pPr>
            <w:r w:rsidRPr="00DE3E0E">
              <w:rPr>
                <w:rFonts w:ascii="Arial" w:hAnsi="Arial" w:cs="Arial"/>
                <w:sz w:val="24"/>
                <w:szCs w:val="24"/>
              </w:rPr>
              <w:t xml:space="preserve">Dr </w:t>
            </w:r>
            <w:proofErr w:type="spellStart"/>
            <w:r w:rsidR="002F78E4">
              <w:rPr>
                <w:rFonts w:ascii="Arial" w:hAnsi="Arial" w:cs="Arial"/>
                <w:sz w:val="24"/>
                <w:szCs w:val="24"/>
              </w:rPr>
              <w:t>Safia</w:t>
            </w:r>
            <w:proofErr w:type="spellEnd"/>
            <w:r w:rsidR="002F78E4">
              <w:rPr>
                <w:rFonts w:ascii="Arial" w:hAnsi="Arial" w:cs="Arial"/>
                <w:sz w:val="24"/>
                <w:szCs w:val="24"/>
              </w:rPr>
              <w:t xml:space="preserve"> </w:t>
            </w:r>
            <w:proofErr w:type="spellStart"/>
            <w:r w:rsidR="002F78E4">
              <w:rPr>
                <w:rFonts w:ascii="Arial" w:hAnsi="Arial" w:cs="Arial"/>
                <w:sz w:val="24"/>
                <w:szCs w:val="24"/>
              </w:rPr>
              <w:t>Nosheen</w:t>
            </w:r>
            <w:proofErr w:type="spellEnd"/>
          </w:p>
        </w:tc>
      </w:tr>
      <w:tr w:rsidR="008742B1" w:rsidRPr="00DE3E0E" w14:paraId="68EE5D79" w14:textId="77777777" w:rsidTr="005C61FB">
        <w:trPr>
          <w:trHeight w:val="485"/>
        </w:trPr>
        <w:tc>
          <w:tcPr>
            <w:tcW w:w="2335" w:type="dxa"/>
            <w:shd w:val="clear" w:color="auto" w:fill="F2F2F2" w:themeFill="background1" w:themeFillShade="F2"/>
          </w:tcPr>
          <w:p w14:paraId="7E17E27D" w14:textId="77777777" w:rsidR="008742B1" w:rsidRPr="00DE3E0E" w:rsidRDefault="008742B1" w:rsidP="00BC514A">
            <w:pPr>
              <w:rPr>
                <w:rFonts w:ascii="Arial" w:hAnsi="Arial" w:cs="Arial"/>
                <w:sz w:val="24"/>
                <w:szCs w:val="24"/>
              </w:rPr>
            </w:pPr>
            <w:r w:rsidRPr="00DE3E0E">
              <w:rPr>
                <w:rFonts w:ascii="Arial" w:hAnsi="Arial" w:cs="Arial"/>
                <w:sz w:val="24"/>
                <w:szCs w:val="24"/>
              </w:rPr>
              <w:t xml:space="preserve">Email: </w:t>
            </w:r>
          </w:p>
        </w:tc>
        <w:tc>
          <w:tcPr>
            <w:tcW w:w="7830" w:type="dxa"/>
          </w:tcPr>
          <w:p w14:paraId="7558C0EE" w14:textId="3E88A2C3" w:rsidR="008742B1" w:rsidRPr="00DE3E0E" w:rsidRDefault="002F78E4" w:rsidP="00E65A31">
            <w:pPr>
              <w:jc w:val="center"/>
              <w:rPr>
                <w:rFonts w:ascii="Arial" w:hAnsi="Arial" w:cs="Arial"/>
                <w:sz w:val="24"/>
                <w:szCs w:val="24"/>
              </w:rPr>
            </w:pPr>
            <w:r>
              <w:rPr>
                <w:rFonts w:ascii="Arial" w:hAnsi="Arial" w:cs="Arial"/>
                <w:sz w:val="24"/>
                <w:szCs w:val="24"/>
              </w:rPr>
              <w:t>Safia.nosheen</w:t>
            </w:r>
            <w:r w:rsidR="00F1525D" w:rsidRPr="00DE3E0E">
              <w:rPr>
                <w:rFonts w:ascii="Arial" w:hAnsi="Arial" w:cs="Arial"/>
                <w:sz w:val="24"/>
                <w:szCs w:val="24"/>
              </w:rPr>
              <w:t>@umt.edu.pk</w:t>
            </w:r>
          </w:p>
        </w:tc>
      </w:tr>
      <w:tr w:rsidR="008742B1" w:rsidRPr="00DE3E0E" w14:paraId="32176720" w14:textId="77777777" w:rsidTr="005C61FB">
        <w:trPr>
          <w:trHeight w:val="485"/>
        </w:trPr>
        <w:tc>
          <w:tcPr>
            <w:tcW w:w="2335" w:type="dxa"/>
            <w:shd w:val="clear" w:color="auto" w:fill="F2F2F2" w:themeFill="background1" w:themeFillShade="F2"/>
          </w:tcPr>
          <w:p w14:paraId="1B84E445" w14:textId="77777777" w:rsidR="008742B1" w:rsidRPr="00DE3E0E" w:rsidRDefault="008742B1" w:rsidP="00BC514A">
            <w:pPr>
              <w:rPr>
                <w:rFonts w:ascii="Arial" w:hAnsi="Arial" w:cs="Arial"/>
                <w:sz w:val="24"/>
                <w:szCs w:val="24"/>
              </w:rPr>
            </w:pPr>
            <w:r w:rsidRPr="00DE3E0E">
              <w:rPr>
                <w:rFonts w:ascii="Arial" w:hAnsi="Arial" w:cs="Arial"/>
                <w:sz w:val="24"/>
                <w:szCs w:val="24"/>
              </w:rPr>
              <w:t>Contact Hours:</w:t>
            </w:r>
          </w:p>
        </w:tc>
        <w:tc>
          <w:tcPr>
            <w:tcW w:w="7830" w:type="dxa"/>
          </w:tcPr>
          <w:p w14:paraId="5435E177" w14:textId="05FE5F84" w:rsidR="008742B1" w:rsidRPr="00DE3E0E" w:rsidRDefault="008742B1" w:rsidP="002F78E4">
            <w:pPr>
              <w:jc w:val="center"/>
              <w:rPr>
                <w:rFonts w:ascii="Arial" w:hAnsi="Arial" w:cs="Arial"/>
                <w:sz w:val="24"/>
                <w:szCs w:val="24"/>
              </w:rPr>
            </w:pPr>
          </w:p>
        </w:tc>
      </w:tr>
      <w:tr w:rsidR="008742B1" w:rsidRPr="00DE3E0E" w14:paraId="2E39BA92" w14:textId="77777777" w:rsidTr="005C61FB">
        <w:trPr>
          <w:trHeight w:val="485"/>
        </w:trPr>
        <w:tc>
          <w:tcPr>
            <w:tcW w:w="2335" w:type="dxa"/>
            <w:shd w:val="clear" w:color="auto" w:fill="F2F2F2" w:themeFill="background1" w:themeFillShade="F2"/>
          </w:tcPr>
          <w:p w14:paraId="46DC08BF" w14:textId="77777777" w:rsidR="008742B1" w:rsidRPr="00DE3E0E" w:rsidRDefault="008742B1" w:rsidP="00BC514A">
            <w:pPr>
              <w:rPr>
                <w:rFonts w:ascii="Arial" w:hAnsi="Arial" w:cs="Arial"/>
                <w:sz w:val="24"/>
                <w:szCs w:val="24"/>
              </w:rPr>
            </w:pPr>
            <w:r w:rsidRPr="00DE3E0E">
              <w:rPr>
                <w:rFonts w:ascii="Arial" w:hAnsi="Arial" w:cs="Arial"/>
                <w:sz w:val="24"/>
                <w:szCs w:val="24"/>
              </w:rPr>
              <w:t>Office Address:</w:t>
            </w:r>
          </w:p>
        </w:tc>
        <w:tc>
          <w:tcPr>
            <w:tcW w:w="7830" w:type="dxa"/>
          </w:tcPr>
          <w:p w14:paraId="0248643A" w14:textId="7D694858" w:rsidR="008742B1" w:rsidRPr="00DE3E0E" w:rsidRDefault="00F1525D" w:rsidP="00E65A31">
            <w:pPr>
              <w:jc w:val="center"/>
              <w:rPr>
                <w:rFonts w:ascii="Arial" w:hAnsi="Arial" w:cs="Arial"/>
                <w:sz w:val="24"/>
                <w:szCs w:val="24"/>
              </w:rPr>
            </w:pPr>
            <w:r w:rsidRPr="00DE3E0E">
              <w:rPr>
                <w:rFonts w:ascii="Arial" w:hAnsi="Arial" w:cs="Arial"/>
                <w:sz w:val="24"/>
                <w:szCs w:val="24"/>
              </w:rPr>
              <w:t xml:space="preserve">Department of Banking and Finance </w:t>
            </w:r>
          </w:p>
        </w:tc>
      </w:tr>
      <w:tr w:rsidR="008742B1" w:rsidRPr="00DE3E0E" w14:paraId="5D5E242E" w14:textId="77777777" w:rsidTr="005C61FB">
        <w:trPr>
          <w:trHeight w:val="485"/>
        </w:trPr>
        <w:tc>
          <w:tcPr>
            <w:tcW w:w="2335" w:type="dxa"/>
            <w:shd w:val="clear" w:color="auto" w:fill="F2F2F2" w:themeFill="background1" w:themeFillShade="F2"/>
          </w:tcPr>
          <w:p w14:paraId="77B7410A" w14:textId="20D54EEC" w:rsidR="008742B1" w:rsidRPr="00DE3E0E" w:rsidRDefault="00DC7B27" w:rsidP="00BC514A">
            <w:pPr>
              <w:rPr>
                <w:rFonts w:ascii="Arial" w:hAnsi="Arial" w:cs="Arial"/>
                <w:sz w:val="24"/>
                <w:szCs w:val="24"/>
              </w:rPr>
            </w:pPr>
            <w:proofErr w:type="spellStart"/>
            <w:r w:rsidRPr="00DE3E0E">
              <w:rPr>
                <w:rFonts w:ascii="Arial" w:hAnsi="Arial" w:cs="Arial"/>
                <w:sz w:val="24"/>
                <w:szCs w:val="24"/>
              </w:rPr>
              <w:t>Programme</w:t>
            </w:r>
            <w:proofErr w:type="spellEnd"/>
            <w:r w:rsidR="008742B1" w:rsidRPr="00DE3E0E">
              <w:rPr>
                <w:rFonts w:ascii="Arial" w:hAnsi="Arial" w:cs="Arial"/>
                <w:sz w:val="24"/>
                <w:szCs w:val="24"/>
              </w:rPr>
              <w:t>:</w:t>
            </w:r>
          </w:p>
        </w:tc>
        <w:tc>
          <w:tcPr>
            <w:tcW w:w="7830" w:type="dxa"/>
          </w:tcPr>
          <w:p w14:paraId="4C4710D9" w14:textId="7FA91C12" w:rsidR="008742B1" w:rsidRPr="00DE3E0E" w:rsidRDefault="00E2158D" w:rsidP="00BE0742">
            <w:pPr>
              <w:jc w:val="center"/>
              <w:rPr>
                <w:rFonts w:ascii="Arial" w:hAnsi="Arial" w:cs="Arial"/>
                <w:sz w:val="24"/>
                <w:szCs w:val="24"/>
              </w:rPr>
            </w:pPr>
            <w:r>
              <w:rPr>
                <w:rFonts w:ascii="Arial" w:hAnsi="Arial" w:cs="Arial"/>
                <w:sz w:val="24"/>
                <w:szCs w:val="24"/>
              </w:rPr>
              <w:t>BS Accounting and Finance</w:t>
            </w:r>
          </w:p>
        </w:tc>
      </w:tr>
      <w:tr w:rsidR="00DA0182" w:rsidRPr="00DE3E0E" w14:paraId="7782A8A5" w14:textId="77777777" w:rsidTr="00D41893">
        <w:trPr>
          <w:trHeight w:val="566"/>
        </w:trPr>
        <w:tc>
          <w:tcPr>
            <w:tcW w:w="2335" w:type="dxa"/>
            <w:shd w:val="clear" w:color="auto" w:fill="F2F2F2" w:themeFill="background1" w:themeFillShade="F2"/>
          </w:tcPr>
          <w:p w14:paraId="7F9EE042" w14:textId="77777777" w:rsidR="00DA0182" w:rsidRPr="00DE3E0E" w:rsidRDefault="00DA0182" w:rsidP="00BC514A">
            <w:pPr>
              <w:rPr>
                <w:rFonts w:ascii="Arial" w:hAnsi="Arial" w:cs="Arial"/>
                <w:sz w:val="24"/>
                <w:szCs w:val="24"/>
              </w:rPr>
            </w:pPr>
            <w:r w:rsidRPr="00DE3E0E">
              <w:rPr>
                <w:rFonts w:ascii="Arial" w:hAnsi="Arial" w:cs="Arial"/>
                <w:sz w:val="24"/>
                <w:szCs w:val="24"/>
              </w:rPr>
              <w:t>Section:</w:t>
            </w:r>
          </w:p>
        </w:tc>
        <w:tc>
          <w:tcPr>
            <w:tcW w:w="7830" w:type="dxa"/>
          </w:tcPr>
          <w:p w14:paraId="0D0E453B" w14:textId="5E30A754" w:rsidR="00DA0182" w:rsidRPr="00DE3E0E" w:rsidRDefault="00777F7A" w:rsidP="00E65A31">
            <w:pPr>
              <w:jc w:val="center"/>
              <w:rPr>
                <w:rFonts w:ascii="Arial" w:hAnsi="Arial" w:cs="Arial"/>
                <w:sz w:val="24"/>
                <w:szCs w:val="24"/>
              </w:rPr>
            </w:pPr>
            <w:r>
              <w:rPr>
                <w:rFonts w:ascii="Arial" w:hAnsi="Arial" w:cs="Arial"/>
                <w:sz w:val="24"/>
                <w:szCs w:val="24"/>
              </w:rPr>
              <w:t>C</w:t>
            </w:r>
          </w:p>
        </w:tc>
      </w:tr>
      <w:tr w:rsidR="008742B1" w:rsidRPr="00DE3E0E" w14:paraId="5340919F" w14:textId="77777777" w:rsidTr="005C61FB">
        <w:trPr>
          <w:trHeight w:val="485"/>
        </w:trPr>
        <w:tc>
          <w:tcPr>
            <w:tcW w:w="2335" w:type="dxa"/>
            <w:shd w:val="clear" w:color="auto" w:fill="F2F2F2" w:themeFill="background1" w:themeFillShade="F2"/>
          </w:tcPr>
          <w:p w14:paraId="6A8CB554" w14:textId="77777777" w:rsidR="008742B1" w:rsidRPr="00DE3E0E" w:rsidRDefault="008742B1" w:rsidP="00BC514A">
            <w:pPr>
              <w:rPr>
                <w:rFonts w:ascii="Arial" w:hAnsi="Arial" w:cs="Arial"/>
                <w:sz w:val="24"/>
                <w:szCs w:val="24"/>
              </w:rPr>
            </w:pPr>
            <w:r w:rsidRPr="00DE3E0E">
              <w:rPr>
                <w:rFonts w:ascii="Arial" w:hAnsi="Arial" w:cs="Arial"/>
                <w:sz w:val="24"/>
                <w:szCs w:val="24"/>
              </w:rPr>
              <w:t>Semester</w:t>
            </w:r>
            <w:r w:rsidR="00581A07" w:rsidRPr="00DE3E0E">
              <w:rPr>
                <w:rFonts w:ascii="Arial" w:hAnsi="Arial" w:cs="Arial"/>
                <w:sz w:val="24"/>
                <w:szCs w:val="24"/>
              </w:rPr>
              <w:t>:</w:t>
            </w:r>
          </w:p>
        </w:tc>
        <w:tc>
          <w:tcPr>
            <w:tcW w:w="7830" w:type="dxa"/>
          </w:tcPr>
          <w:p w14:paraId="33154D3B" w14:textId="79529787" w:rsidR="008742B1" w:rsidRPr="00DE3E0E" w:rsidRDefault="002F78E4" w:rsidP="00E65A31">
            <w:pPr>
              <w:jc w:val="center"/>
              <w:rPr>
                <w:rFonts w:ascii="Arial" w:hAnsi="Arial" w:cs="Arial"/>
                <w:sz w:val="24"/>
                <w:szCs w:val="24"/>
              </w:rPr>
            </w:pPr>
            <w:r>
              <w:rPr>
                <w:rFonts w:ascii="Arial" w:hAnsi="Arial" w:cs="Arial"/>
                <w:sz w:val="24"/>
                <w:szCs w:val="24"/>
              </w:rPr>
              <w:t>Fall 2022</w:t>
            </w:r>
          </w:p>
        </w:tc>
      </w:tr>
      <w:tr w:rsidR="008742B1" w:rsidRPr="00DE3E0E" w14:paraId="5E162C41" w14:textId="77777777" w:rsidTr="005C61FB">
        <w:trPr>
          <w:trHeight w:val="485"/>
        </w:trPr>
        <w:tc>
          <w:tcPr>
            <w:tcW w:w="2335" w:type="dxa"/>
            <w:shd w:val="clear" w:color="auto" w:fill="F2F2F2" w:themeFill="background1" w:themeFillShade="F2"/>
          </w:tcPr>
          <w:p w14:paraId="6F1F5BA6" w14:textId="77777777" w:rsidR="008742B1" w:rsidRPr="00DE3E0E" w:rsidRDefault="008742B1" w:rsidP="00BC514A">
            <w:pPr>
              <w:rPr>
                <w:rFonts w:ascii="Arial" w:hAnsi="Arial" w:cs="Arial"/>
                <w:sz w:val="24"/>
                <w:szCs w:val="24"/>
              </w:rPr>
            </w:pPr>
            <w:r w:rsidRPr="00DE3E0E">
              <w:rPr>
                <w:rFonts w:ascii="Arial" w:hAnsi="Arial" w:cs="Arial"/>
                <w:sz w:val="24"/>
                <w:szCs w:val="24"/>
              </w:rPr>
              <w:t>Course Pre-requisites</w:t>
            </w:r>
            <w:r w:rsidR="00581A07" w:rsidRPr="00DE3E0E">
              <w:rPr>
                <w:rFonts w:ascii="Arial" w:hAnsi="Arial" w:cs="Arial"/>
                <w:sz w:val="24"/>
                <w:szCs w:val="24"/>
              </w:rPr>
              <w:t>:</w:t>
            </w:r>
          </w:p>
        </w:tc>
        <w:tc>
          <w:tcPr>
            <w:tcW w:w="7830" w:type="dxa"/>
          </w:tcPr>
          <w:p w14:paraId="210BD5CF" w14:textId="2E712C81" w:rsidR="008742B1" w:rsidRPr="00DE3E0E" w:rsidRDefault="00FA476C" w:rsidP="00E65A31">
            <w:pPr>
              <w:jc w:val="center"/>
              <w:rPr>
                <w:rFonts w:ascii="Arial" w:hAnsi="Arial" w:cs="Arial"/>
                <w:sz w:val="24"/>
                <w:szCs w:val="24"/>
              </w:rPr>
            </w:pPr>
            <w:r w:rsidRPr="00DE3E0E">
              <w:rPr>
                <w:rFonts w:ascii="Arial" w:hAnsi="Arial" w:cs="Arial"/>
                <w:sz w:val="24"/>
                <w:szCs w:val="24"/>
              </w:rPr>
              <w:t>Nil</w:t>
            </w:r>
          </w:p>
        </w:tc>
      </w:tr>
      <w:tr w:rsidR="008742B1" w:rsidRPr="00DE3E0E" w14:paraId="682F9643" w14:textId="77777777" w:rsidTr="005C61FB">
        <w:trPr>
          <w:trHeight w:val="485"/>
        </w:trPr>
        <w:tc>
          <w:tcPr>
            <w:tcW w:w="2335" w:type="dxa"/>
            <w:shd w:val="clear" w:color="auto" w:fill="F2F2F2" w:themeFill="background1" w:themeFillShade="F2"/>
          </w:tcPr>
          <w:p w14:paraId="13ACB373" w14:textId="77777777" w:rsidR="008742B1" w:rsidRPr="00DE3E0E" w:rsidRDefault="008742B1" w:rsidP="00BC514A">
            <w:pPr>
              <w:rPr>
                <w:rFonts w:ascii="Arial" w:hAnsi="Arial" w:cs="Arial"/>
                <w:sz w:val="24"/>
                <w:szCs w:val="24"/>
              </w:rPr>
            </w:pPr>
            <w:r w:rsidRPr="00DE3E0E">
              <w:rPr>
                <w:rFonts w:ascii="Arial" w:hAnsi="Arial" w:cs="Arial"/>
                <w:sz w:val="24"/>
                <w:szCs w:val="24"/>
              </w:rPr>
              <w:t>Credit Hours</w:t>
            </w:r>
            <w:r w:rsidR="00581A07" w:rsidRPr="00DE3E0E">
              <w:rPr>
                <w:rFonts w:ascii="Arial" w:hAnsi="Arial" w:cs="Arial"/>
                <w:sz w:val="24"/>
                <w:szCs w:val="24"/>
              </w:rPr>
              <w:t>:</w:t>
            </w:r>
          </w:p>
        </w:tc>
        <w:tc>
          <w:tcPr>
            <w:tcW w:w="7830" w:type="dxa"/>
          </w:tcPr>
          <w:p w14:paraId="636D0397" w14:textId="7EF526C2" w:rsidR="008742B1" w:rsidRPr="00DE3E0E" w:rsidRDefault="00FA476C" w:rsidP="00E65A31">
            <w:pPr>
              <w:jc w:val="center"/>
              <w:rPr>
                <w:rFonts w:ascii="Arial" w:hAnsi="Arial" w:cs="Arial"/>
                <w:sz w:val="24"/>
                <w:szCs w:val="24"/>
              </w:rPr>
            </w:pPr>
            <w:r w:rsidRPr="00DE3E0E">
              <w:rPr>
                <w:rFonts w:ascii="Arial" w:hAnsi="Arial" w:cs="Arial"/>
                <w:sz w:val="24"/>
                <w:szCs w:val="24"/>
              </w:rPr>
              <w:t>3</w:t>
            </w:r>
          </w:p>
        </w:tc>
      </w:tr>
      <w:tr w:rsidR="008742B1" w:rsidRPr="00DE3E0E" w14:paraId="3FD34072" w14:textId="77777777" w:rsidTr="005C61FB">
        <w:trPr>
          <w:trHeight w:val="485"/>
        </w:trPr>
        <w:tc>
          <w:tcPr>
            <w:tcW w:w="2335" w:type="dxa"/>
            <w:shd w:val="clear" w:color="auto" w:fill="F2F2F2" w:themeFill="background1" w:themeFillShade="F2"/>
          </w:tcPr>
          <w:p w14:paraId="04A48373" w14:textId="77777777" w:rsidR="008742B1" w:rsidRPr="00DE3E0E" w:rsidRDefault="008742B1" w:rsidP="00BC514A">
            <w:pPr>
              <w:rPr>
                <w:rFonts w:ascii="Arial" w:hAnsi="Arial" w:cs="Arial"/>
                <w:sz w:val="24"/>
                <w:szCs w:val="24"/>
              </w:rPr>
            </w:pPr>
            <w:r w:rsidRPr="00DE3E0E">
              <w:rPr>
                <w:rFonts w:ascii="Arial" w:hAnsi="Arial" w:cs="Arial"/>
                <w:sz w:val="24"/>
                <w:szCs w:val="24"/>
              </w:rPr>
              <w:t>Course Type</w:t>
            </w:r>
            <w:r w:rsidR="00581A07" w:rsidRPr="00DE3E0E">
              <w:rPr>
                <w:rFonts w:ascii="Arial" w:hAnsi="Arial" w:cs="Arial"/>
                <w:sz w:val="24"/>
                <w:szCs w:val="24"/>
              </w:rPr>
              <w:t>:</w:t>
            </w:r>
          </w:p>
        </w:tc>
        <w:tc>
          <w:tcPr>
            <w:tcW w:w="7830" w:type="dxa"/>
          </w:tcPr>
          <w:p w14:paraId="365396F7" w14:textId="1EED2E21" w:rsidR="008742B1" w:rsidRPr="00DE3E0E" w:rsidRDefault="00D26773" w:rsidP="00E65A31">
            <w:pPr>
              <w:jc w:val="center"/>
              <w:rPr>
                <w:rFonts w:ascii="Arial" w:hAnsi="Arial" w:cs="Arial"/>
                <w:sz w:val="24"/>
                <w:szCs w:val="24"/>
              </w:rPr>
            </w:pPr>
            <w:r w:rsidRPr="00DE3E0E">
              <w:rPr>
                <w:rFonts w:ascii="Arial" w:hAnsi="Arial" w:cs="Arial"/>
                <w:sz w:val="24"/>
                <w:szCs w:val="24"/>
              </w:rPr>
              <w:t xml:space="preserve">Core </w:t>
            </w:r>
          </w:p>
        </w:tc>
      </w:tr>
      <w:tr w:rsidR="008742B1" w:rsidRPr="00DE3E0E" w14:paraId="5C44AC0D" w14:textId="77777777" w:rsidTr="005C61FB">
        <w:trPr>
          <w:trHeight w:val="485"/>
        </w:trPr>
        <w:tc>
          <w:tcPr>
            <w:tcW w:w="2335" w:type="dxa"/>
            <w:shd w:val="clear" w:color="auto" w:fill="F2F2F2" w:themeFill="background1" w:themeFillShade="F2"/>
          </w:tcPr>
          <w:p w14:paraId="265C3087" w14:textId="77777777" w:rsidR="008742B1" w:rsidRPr="00DE3E0E" w:rsidRDefault="00581A07" w:rsidP="00BC514A">
            <w:pPr>
              <w:rPr>
                <w:rFonts w:ascii="Arial" w:hAnsi="Arial" w:cs="Arial"/>
                <w:sz w:val="24"/>
                <w:szCs w:val="24"/>
              </w:rPr>
            </w:pPr>
            <w:r w:rsidRPr="00DE3E0E">
              <w:rPr>
                <w:rFonts w:ascii="Arial" w:hAnsi="Arial" w:cs="Arial"/>
                <w:sz w:val="24"/>
                <w:szCs w:val="24"/>
              </w:rPr>
              <w:t>Venue</w:t>
            </w:r>
            <w:r w:rsidR="00AE3684" w:rsidRPr="00DE3E0E">
              <w:rPr>
                <w:rFonts w:ascii="Arial" w:hAnsi="Arial" w:cs="Arial"/>
                <w:sz w:val="24"/>
                <w:szCs w:val="24"/>
              </w:rPr>
              <w:t>/Day/Time</w:t>
            </w:r>
            <w:r w:rsidRPr="00DE3E0E">
              <w:rPr>
                <w:rFonts w:ascii="Arial" w:hAnsi="Arial" w:cs="Arial"/>
                <w:sz w:val="24"/>
                <w:szCs w:val="24"/>
              </w:rPr>
              <w:t>:</w:t>
            </w:r>
          </w:p>
        </w:tc>
        <w:tc>
          <w:tcPr>
            <w:tcW w:w="7830" w:type="dxa"/>
          </w:tcPr>
          <w:p w14:paraId="39BE8016" w14:textId="77777777" w:rsidR="008742B1" w:rsidRPr="00DE3E0E" w:rsidRDefault="008742B1" w:rsidP="00E65A31">
            <w:pPr>
              <w:jc w:val="center"/>
              <w:rPr>
                <w:rFonts w:ascii="Arial" w:hAnsi="Arial" w:cs="Arial"/>
                <w:sz w:val="24"/>
                <w:szCs w:val="24"/>
              </w:rPr>
            </w:pPr>
          </w:p>
        </w:tc>
      </w:tr>
      <w:tr w:rsidR="008742B1" w:rsidRPr="00DE3E0E" w14:paraId="015FE198" w14:textId="77777777" w:rsidTr="005C61FB">
        <w:trPr>
          <w:trHeight w:val="485"/>
        </w:trPr>
        <w:tc>
          <w:tcPr>
            <w:tcW w:w="2335" w:type="dxa"/>
            <w:shd w:val="clear" w:color="auto" w:fill="F2F2F2" w:themeFill="background1" w:themeFillShade="F2"/>
          </w:tcPr>
          <w:p w14:paraId="51894351" w14:textId="77777777" w:rsidR="008742B1" w:rsidRPr="00DE3E0E" w:rsidRDefault="008742B1" w:rsidP="00BC514A">
            <w:pPr>
              <w:rPr>
                <w:rFonts w:ascii="Arial" w:hAnsi="Arial" w:cs="Arial"/>
                <w:sz w:val="24"/>
                <w:szCs w:val="24"/>
              </w:rPr>
            </w:pPr>
            <w:r w:rsidRPr="00DE3E0E">
              <w:rPr>
                <w:rFonts w:ascii="Arial" w:hAnsi="Arial" w:cs="Arial"/>
                <w:sz w:val="24"/>
                <w:szCs w:val="24"/>
              </w:rPr>
              <w:t>Course URL (if any):</w:t>
            </w:r>
          </w:p>
        </w:tc>
        <w:tc>
          <w:tcPr>
            <w:tcW w:w="7830" w:type="dxa"/>
          </w:tcPr>
          <w:p w14:paraId="19E8570A" w14:textId="77777777" w:rsidR="008742B1" w:rsidRPr="00DE3E0E" w:rsidRDefault="008742B1" w:rsidP="00E65A31">
            <w:pPr>
              <w:jc w:val="center"/>
              <w:rPr>
                <w:rFonts w:ascii="Arial" w:hAnsi="Arial" w:cs="Arial"/>
                <w:sz w:val="24"/>
                <w:szCs w:val="24"/>
              </w:rPr>
            </w:pPr>
          </w:p>
        </w:tc>
      </w:tr>
    </w:tbl>
    <w:p w14:paraId="565E3838" w14:textId="77777777" w:rsidR="008742B1" w:rsidRPr="00DE3E0E" w:rsidRDefault="008742B1"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40A7A255" w14:textId="77777777" w:rsidTr="00581A07">
        <w:tc>
          <w:tcPr>
            <w:tcW w:w="10214" w:type="dxa"/>
            <w:shd w:val="clear" w:color="auto" w:fill="F2F2F2" w:themeFill="background1" w:themeFillShade="F2"/>
          </w:tcPr>
          <w:p w14:paraId="779F986E" w14:textId="77777777" w:rsidR="00581A07" w:rsidRPr="00DE3E0E" w:rsidRDefault="00581A07" w:rsidP="00A65BE9">
            <w:pPr>
              <w:rPr>
                <w:rFonts w:ascii="Arial" w:hAnsi="Arial" w:cs="Arial"/>
                <w:b/>
                <w:sz w:val="24"/>
                <w:szCs w:val="24"/>
              </w:rPr>
            </w:pPr>
            <w:r w:rsidRPr="00DE3E0E">
              <w:rPr>
                <w:rFonts w:ascii="Arial" w:hAnsi="Arial" w:cs="Arial"/>
                <w:b/>
                <w:sz w:val="24"/>
                <w:szCs w:val="24"/>
              </w:rPr>
              <w:t>Course Description</w:t>
            </w:r>
            <w:r w:rsidR="00C80334" w:rsidRPr="00DE3E0E">
              <w:rPr>
                <w:rFonts w:ascii="Arial" w:hAnsi="Arial" w:cs="Arial"/>
                <w:b/>
                <w:sz w:val="24"/>
                <w:szCs w:val="24"/>
              </w:rPr>
              <w:t>:</w:t>
            </w:r>
          </w:p>
        </w:tc>
      </w:tr>
      <w:tr w:rsidR="00581A07" w:rsidRPr="00DE3E0E" w14:paraId="08E4C81E" w14:textId="77777777" w:rsidTr="00581A07">
        <w:tc>
          <w:tcPr>
            <w:tcW w:w="10214" w:type="dxa"/>
          </w:tcPr>
          <w:p w14:paraId="7E2FBFFA" w14:textId="46DFBA2E" w:rsidR="00C80334" w:rsidRPr="00DE3E0E" w:rsidRDefault="0083466A" w:rsidP="00DE3E0E">
            <w:pPr>
              <w:shd w:val="clear" w:color="auto" w:fill="FFFFFF"/>
              <w:spacing w:before="100" w:beforeAutospacing="1" w:after="100" w:afterAutospacing="1" w:line="375" w:lineRule="atLeast"/>
              <w:jc w:val="both"/>
              <w:rPr>
                <w:rFonts w:ascii="Arial" w:hAnsi="Arial" w:cs="Arial"/>
                <w:bCs/>
                <w:sz w:val="24"/>
                <w:szCs w:val="24"/>
              </w:rPr>
            </w:pPr>
            <w:r w:rsidRPr="00DE3E0E">
              <w:rPr>
                <w:rFonts w:ascii="Arial" w:eastAsia="Times New Roman" w:hAnsi="Arial" w:cs="Arial"/>
                <w:bCs/>
                <w:sz w:val="24"/>
                <w:szCs w:val="24"/>
              </w:rPr>
              <w:t>The course emphasizes the theoretical foundations of accounting and analytical skills needed by business and accounting students. This course emphasis is on the application of Generally Accepted Accounting Principles (GAAP) to the recording and reporting of financial information, the underlying theoretical foundations of accounting, and the analytical skills needed by business and accounting students.</w:t>
            </w:r>
          </w:p>
        </w:tc>
      </w:tr>
    </w:tbl>
    <w:p w14:paraId="4BDDE8C3" w14:textId="77777777" w:rsidR="00581A07" w:rsidRPr="00DE3E0E" w:rsidRDefault="00581A07"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33AD4D42" w14:textId="77777777" w:rsidTr="00BC514A">
        <w:tc>
          <w:tcPr>
            <w:tcW w:w="10214" w:type="dxa"/>
            <w:shd w:val="clear" w:color="auto" w:fill="F2F2F2" w:themeFill="background1" w:themeFillShade="F2"/>
          </w:tcPr>
          <w:p w14:paraId="1B374DB8" w14:textId="77777777" w:rsidR="00581A07" w:rsidRPr="00DE3E0E" w:rsidRDefault="00581A07" w:rsidP="00BC514A">
            <w:pPr>
              <w:rPr>
                <w:rFonts w:ascii="Arial" w:hAnsi="Arial" w:cs="Arial"/>
                <w:b/>
                <w:sz w:val="24"/>
                <w:szCs w:val="24"/>
              </w:rPr>
            </w:pPr>
            <w:r w:rsidRPr="00DE3E0E">
              <w:rPr>
                <w:rFonts w:ascii="Arial" w:hAnsi="Arial" w:cs="Arial"/>
                <w:b/>
                <w:sz w:val="24"/>
                <w:szCs w:val="24"/>
              </w:rPr>
              <w:t>Course Teaching Methodology</w:t>
            </w:r>
            <w:r w:rsidR="00C80334" w:rsidRPr="00DE3E0E">
              <w:rPr>
                <w:rFonts w:ascii="Arial" w:hAnsi="Arial" w:cs="Arial"/>
                <w:b/>
                <w:sz w:val="24"/>
                <w:szCs w:val="24"/>
              </w:rPr>
              <w:t>:</w:t>
            </w:r>
          </w:p>
        </w:tc>
      </w:tr>
      <w:tr w:rsidR="00581A07" w:rsidRPr="00DE3E0E" w14:paraId="195B7947" w14:textId="77777777" w:rsidTr="00BC514A">
        <w:tc>
          <w:tcPr>
            <w:tcW w:w="10214" w:type="dxa"/>
          </w:tcPr>
          <w:p w14:paraId="200FCDEB" w14:textId="3AE383A1" w:rsidR="00C80334" w:rsidRPr="00DE3E0E" w:rsidRDefault="00FA476C" w:rsidP="00DE3E0E">
            <w:pPr>
              <w:jc w:val="both"/>
              <w:rPr>
                <w:rFonts w:ascii="Arial" w:hAnsi="Arial" w:cs="Arial"/>
                <w:bCs/>
                <w:sz w:val="24"/>
                <w:szCs w:val="24"/>
              </w:rPr>
            </w:pPr>
            <w:r w:rsidRPr="00DE3E0E">
              <w:rPr>
                <w:rFonts w:ascii="Arial" w:eastAsia="Times New Roman" w:hAnsi="Arial" w:cs="Arial"/>
                <w:bCs/>
                <w:sz w:val="24"/>
                <w:szCs w:val="24"/>
              </w:rPr>
              <w:t>The resource person shall explain and discuss a topic in accordance with course outline &amp; students shall be asked to solve various exercises, problems &amp; cases based on those discussions. Guidance in this respect will be provided by the instructor in and outside the class during counseling hours.</w:t>
            </w:r>
          </w:p>
        </w:tc>
      </w:tr>
    </w:tbl>
    <w:p w14:paraId="621450D4" w14:textId="77777777" w:rsidR="00DA0182" w:rsidRDefault="00DA0182" w:rsidP="00A65BE9">
      <w:pPr>
        <w:spacing w:after="0"/>
        <w:rPr>
          <w:rFonts w:ascii="Arial" w:hAnsi="Arial" w:cs="Arial"/>
          <w:sz w:val="24"/>
          <w:szCs w:val="24"/>
        </w:rPr>
      </w:pPr>
    </w:p>
    <w:p w14:paraId="3223F536" w14:textId="77777777" w:rsidR="00DE3E0E" w:rsidRDefault="00DE3E0E" w:rsidP="00A65BE9">
      <w:pPr>
        <w:spacing w:after="0"/>
        <w:rPr>
          <w:rFonts w:ascii="Arial" w:hAnsi="Arial" w:cs="Arial"/>
          <w:sz w:val="24"/>
          <w:szCs w:val="24"/>
        </w:rPr>
      </w:pPr>
    </w:p>
    <w:p w14:paraId="42A203EB" w14:textId="3F821EF3" w:rsidR="00DE3E0E" w:rsidRDefault="00DE3E0E" w:rsidP="00A65BE9">
      <w:pPr>
        <w:spacing w:after="0"/>
        <w:rPr>
          <w:rFonts w:ascii="Arial" w:hAnsi="Arial" w:cs="Arial"/>
          <w:sz w:val="24"/>
          <w:szCs w:val="24"/>
        </w:rPr>
      </w:pPr>
    </w:p>
    <w:p w14:paraId="7DEA2B89" w14:textId="77777777" w:rsidR="004B0778" w:rsidRDefault="004B0778" w:rsidP="00A65BE9">
      <w:pPr>
        <w:spacing w:after="0"/>
        <w:rPr>
          <w:rFonts w:ascii="Arial" w:hAnsi="Arial" w:cs="Arial"/>
          <w:sz w:val="24"/>
          <w:szCs w:val="24"/>
        </w:rPr>
      </w:pPr>
    </w:p>
    <w:p w14:paraId="472F004A" w14:textId="77777777" w:rsidR="00DE3E0E" w:rsidRDefault="00DE3E0E" w:rsidP="00A65BE9">
      <w:pPr>
        <w:spacing w:after="0"/>
        <w:rPr>
          <w:rFonts w:ascii="Arial" w:hAnsi="Arial" w:cs="Arial"/>
          <w:sz w:val="24"/>
          <w:szCs w:val="24"/>
        </w:rPr>
      </w:pPr>
    </w:p>
    <w:tbl>
      <w:tblPr>
        <w:tblStyle w:val="TableGrid1"/>
        <w:tblW w:w="0" w:type="auto"/>
        <w:tblLook w:val="04A0" w:firstRow="1" w:lastRow="0" w:firstColumn="1" w:lastColumn="0" w:noHBand="0" w:noVBand="1"/>
      </w:tblPr>
      <w:tblGrid>
        <w:gridCol w:w="10075"/>
      </w:tblGrid>
      <w:tr w:rsidR="00575FFE" w:rsidRPr="00504943" w14:paraId="0B5EC39B" w14:textId="77777777" w:rsidTr="00575FFE">
        <w:tc>
          <w:tcPr>
            <w:tcW w:w="10075" w:type="dxa"/>
          </w:tcPr>
          <w:p w14:paraId="2E8E45FB" w14:textId="137542C5" w:rsidR="00575FFE" w:rsidRPr="00504943" w:rsidRDefault="00575FFE" w:rsidP="001F5AB0">
            <w:pPr>
              <w:pStyle w:val="Header"/>
              <w:rPr>
                <w:rFonts w:ascii="Arial" w:hAnsi="Arial" w:cs="Arial"/>
                <w:b/>
                <w:sz w:val="24"/>
                <w:szCs w:val="24"/>
                <w:u w:val="single"/>
              </w:rPr>
            </w:pPr>
            <w:r w:rsidRPr="00504943">
              <w:rPr>
                <w:rFonts w:ascii="Arial" w:hAnsi="Arial" w:cs="Arial"/>
                <w:b/>
                <w:sz w:val="24"/>
                <w:szCs w:val="24"/>
              </w:rPr>
              <w:lastRenderedPageBreak/>
              <w:t>Program Objectives/Goals</w:t>
            </w:r>
            <w:r>
              <w:rPr>
                <w:rFonts w:ascii="Arial" w:hAnsi="Arial" w:cs="Arial"/>
                <w:b/>
                <w:sz w:val="24"/>
                <w:szCs w:val="24"/>
              </w:rPr>
              <w:t xml:space="preserve"> (POs)</w:t>
            </w:r>
          </w:p>
        </w:tc>
      </w:tr>
      <w:tr w:rsidR="00575FFE" w:rsidRPr="00504943" w14:paraId="50545FE5" w14:textId="77777777" w:rsidTr="00575FFE">
        <w:tc>
          <w:tcPr>
            <w:tcW w:w="10075" w:type="dxa"/>
          </w:tcPr>
          <w:p w14:paraId="4D82C8C1"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develop effective Teamwork and Leadership Skills</w:t>
            </w:r>
          </w:p>
        </w:tc>
      </w:tr>
      <w:tr w:rsidR="00575FFE" w:rsidRPr="00504943" w14:paraId="6EB99920" w14:textId="77777777" w:rsidTr="00575FFE">
        <w:tc>
          <w:tcPr>
            <w:tcW w:w="10075" w:type="dxa"/>
          </w:tcPr>
          <w:p w14:paraId="4FEFB646"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inculcate Critical Thinking and effective Decision-Making skills</w:t>
            </w:r>
          </w:p>
        </w:tc>
      </w:tr>
      <w:tr w:rsidR="00575FFE" w:rsidRPr="00504943" w14:paraId="4F7471DC" w14:textId="77777777" w:rsidTr="00575FFE">
        <w:tc>
          <w:tcPr>
            <w:tcW w:w="10075" w:type="dxa"/>
          </w:tcPr>
          <w:p w14:paraId="6134580F"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develop Effective Communication Skills</w:t>
            </w:r>
          </w:p>
        </w:tc>
      </w:tr>
      <w:tr w:rsidR="00575FFE" w:rsidRPr="00504943" w14:paraId="6C9263F4" w14:textId="77777777" w:rsidTr="00575FFE">
        <w:tc>
          <w:tcPr>
            <w:tcW w:w="10075" w:type="dxa"/>
          </w:tcPr>
          <w:p w14:paraId="4140EBCC"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polish Core Business Knowledge and Competence</w:t>
            </w:r>
          </w:p>
        </w:tc>
      </w:tr>
      <w:tr w:rsidR="00575FFE" w:rsidRPr="00504943" w14:paraId="79562703" w14:textId="77777777" w:rsidTr="00575FFE">
        <w:tc>
          <w:tcPr>
            <w:tcW w:w="10075" w:type="dxa"/>
          </w:tcPr>
          <w:p w14:paraId="471170C4"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 xml:space="preserve">To expose and inculcate Ethical </w:t>
            </w:r>
            <w:proofErr w:type="spellStart"/>
            <w:r w:rsidRPr="00504943">
              <w:rPr>
                <w:rFonts w:ascii="Arial" w:eastAsia="Times New Roman" w:hAnsi="Arial" w:cs="Arial"/>
                <w:sz w:val="24"/>
                <w:szCs w:val="24"/>
                <w:lang w:val="en-GB" w:bidi="ar-SA"/>
              </w:rPr>
              <w:t>Behavior</w:t>
            </w:r>
            <w:proofErr w:type="spellEnd"/>
            <w:r w:rsidRPr="00504943">
              <w:rPr>
                <w:rFonts w:ascii="Arial" w:eastAsia="Times New Roman" w:hAnsi="Arial" w:cs="Arial"/>
                <w:sz w:val="24"/>
                <w:szCs w:val="24"/>
                <w:lang w:val="en-GB" w:bidi="ar-SA"/>
              </w:rPr>
              <w:t xml:space="preserve"> and Social Responsibility</w:t>
            </w:r>
          </w:p>
        </w:tc>
      </w:tr>
      <w:tr w:rsidR="00575FFE" w:rsidRPr="00504943" w14:paraId="24342888" w14:textId="77777777" w:rsidTr="00575FFE">
        <w:tc>
          <w:tcPr>
            <w:tcW w:w="10075" w:type="dxa"/>
          </w:tcPr>
          <w:p w14:paraId="79238E42"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provide real-life work experiences.</w:t>
            </w:r>
          </w:p>
        </w:tc>
      </w:tr>
      <w:tr w:rsidR="00575FFE" w:rsidRPr="00504943" w14:paraId="3E413CF2" w14:textId="77777777" w:rsidTr="00575FFE">
        <w:tc>
          <w:tcPr>
            <w:tcW w:w="10075" w:type="dxa"/>
          </w:tcPr>
          <w:p w14:paraId="0003BBFB"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To provide global perspectives.</w:t>
            </w:r>
          </w:p>
        </w:tc>
      </w:tr>
    </w:tbl>
    <w:p w14:paraId="1173D7C9" w14:textId="77777777" w:rsidR="00C80334" w:rsidRDefault="00C80334" w:rsidP="00C80334">
      <w:pPr>
        <w:rPr>
          <w:rFonts w:ascii="Arial" w:hAnsi="Arial" w:cs="Arial"/>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7290"/>
        <w:gridCol w:w="2160"/>
      </w:tblGrid>
      <w:tr w:rsidR="00575FFE" w:rsidRPr="00504943" w14:paraId="44309266" w14:textId="1E20F964" w:rsidTr="00575FFE">
        <w:trPr>
          <w:trHeight w:val="656"/>
        </w:trPr>
        <w:tc>
          <w:tcPr>
            <w:tcW w:w="7915" w:type="dxa"/>
            <w:gridSpan w:val="2"/>
          </w:tcPr>
          <w:p w14:paraId="2106872D" w14:textId="77777777" w:rsidR="00575FFE" w:rsidRDefault="00575FFE" w:rsidP="00267BDD">
            <w:pPr>
              <w:pStyle w:val="NoSpacing"/>
              <w:rPr>
                <w:rFonts w:ascii="Arial" w:hAnsi="Arial" w:cs="Arial"/>
                <w:b/>
                <w:bCs/>
                <w:sz w:val="24"/>
                <w:szCs w:val="24"/>
              </w:rPr>
            </w:pPr>
            <w:r w:rsidRPr="00504943">
              <w:rPr>
                <w:rFonts w:ascii="Arial" w:hAnsi="Arial" w:cs="Arial"/>
                <w:b/>
                <w:bCs/>
                <w:sz w:val="24"/>
                <w:szCs w:val="24"/>
              </w:rPr>
              <w:t>Program Learning Outcomes</w:t>
            </w:r>
            <w:r>
              <w:rPr>
                <w:rFonts w:ascii="Arial" w:hAnsi="Arial" w:cs="Arial"/>
                <w:b/>
                <w:bCs/>
                <w:sz w:val="24"/>
                <w:szCs w:val="24"/>
              </w:rPr>
              <w:t xml:space="preserve"> (PLOs):</w:t>
            </w:r>
          </w:p>
          <w:p w14:paraId="32CB8EFC" w14:textId="28CE658F" w:rsidR="00575FFE" w:rsidRPr="00504943" w:rsidRDefault="00575FFE" w:rsidP="00267BDD">
            <w:pPr>
              <w:pStyle w:val="NoSpacing"/>
              <w:rPr>
                <w:rFonts w:ascii="Arial" w:hAnsi="Arial" w:cs="Arial"/>
                <w:b/>
                <w:bCs/>
                <w:sz w:val="24"/>
                <w:szCs w:val="24"/>
              </w:rPr>
            </w:pPr>
            <w:r w:rsidRPr="00267BDD">
              <w:rPr>
                <w:rFonts w:ascii="Arial" w:hAnsi="Arial" w:cs="Arial"/>
                <w:b/>
                <w:bCs/>
                <w:sz w:val="24"/>
                <w:szCs w:val="24"/>
              </w:rPr>
              <w:t xml:space="preserve">After completing this degree </w:t>
            </w:r>
            <w:r>
              <w:rPr>
                <w:rFonts w:ascii="Arial" w:hAnsi="Arial" w:cs="Arial"/>
                <w:b/>
                <w:bCs/>
                <w:sz w:val="24"/>
                <w:szCs w:val="24"/>
              </w:rPr>
              <w:t>program</w:t>
            </w:r>
            <w:r w:rsidRPr="00267BDD">
              <w:rPr>
                <w:rFonts w:ascii="Arial" w:hAnsi="Arial" w:cs="Arial"/>
                <w:b/>
                <w:bCs/>
                <w:sz w:val="24"/>
                <w:szCs w:val="24"/>
              </w:rPr>
              <w:t>, students shall be able to:</w:t>
            </w:r>
          </w:p>
        </w:tc>
        <w:tc>
          <w:tcPr>
            <w:tcW w:w="2160" w:type="dxa"/>
          </w:tcPr>
          <w:p w14:paraId="720C2CF8" w14:textId="60394E8F" w:rsidR="00575FFE" w:rsidRPr="00504943" w:rsidRDefault="00575FFE" w:rsidP="001F5AB0">
            <w:pPr>
              <w:pStyle w:val="NoSpacing"/>
              <w:jc w:val="center"/>
              <w:rPr>
                <w:rFonts w:ascii="Arial" w:hAnsi="Arial" w:cs="Arial"/>
                <w:b/>
                <w:bCs/>
                <w:sz w:val="24"/>
                <w:szCs w:val="24"/>
              </w:rPr>
            </w:pPr>
            <w:r>
              <w:rPr>
                <w:rFonts w:ascii="Arial" w:hAnsi="Arial" w:cs="Arial"/>
                <w:b/>
                <w:bCs/>
                <w:sz w:val="24"/>
                <w:szCs w:val="24"/>
              </w:rPr>
              <w:t>Mapping the PLOs with POs</w:t>
            </w:r>
          </w:p>
        </w:tc>
      </w:tr>
      <w:tr w:rsidR="00575FFE" w:rsidRPr="00504943" w14:paraId="268D41B7" w14:textId="58261669" w:rsidTr="00575FFE">
        <w:tc>
          <w:tcPr>
            <w:tcW w:w="625" w:type="dxa"/>
          </w:tcPr>
          <w:p w14:paraId="7F63E0ED" w14:textId="77777777" w:rsidR="00575FFE" w:rsidRPr="00504943" w:rsidRDefault="00575FFE" w:rsidP="00504943">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753DA06A" w14:textId="270E9D44" w:rsidR="00575FFE" w:rsidRPr="00504943" w:rsidRDefault="00575FFE" w:rsidP="00267BDD">
            <w:pPr>
              <w:pStyle w:val="NoSpacing"/>
              <w:rPr>
                <w:rFonts w:ascii="Arial" w:hAnsi="Arial" w:cs="Arial"/>
                <w:sz w:val="24"/>
                <w:szCs w:val="24"/>
              </w:rPr>
            </w:pPr>
            <w:r w:rsidRPr="00575FFE">
              <w:rPr>
                <w:rFonts w:ascii="Arial" w:hAnsi="Arial" w:cs="Arial"/>
                <w:color w:val="222222"/>
                <w:spacing w:val="-1"/>
                <w:sz w:val="24"/>
                <w:szCs w:val="24"/>
                <w:shd w:val="clear" w:color="auto" w:fill="FFFFFF"/>
              </w:rPr>
              <w:t>Work effectively in teams and understand group processes, leadership, conflict, power and culture in organization.</w:t>
            </w:r>
          </w:p>
        </w:tc>
        <w:tc>
          <w:tcPr>
            <w:tcW w:w="2160" w:type="dxa"/>
          </w:tcPr>
          <w:p w14:paraId="48369EC6" w14:textId="39C05F0C"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PO1, PO5, PO6</w:t>
            </w:r>
          </w:p>
        </w:tc>
      </w:tr>
      <w:tr w:rsidR="00575FFE" w:rsidRPr="00504943" w14:paraId="032443A3" w14:textId="7275E998" w:rsidTr="00575FFE">
        <w:tc>
          <w:tcPr>
            <w:tcW w:w="625" w:type="dxa"/>
          </w:tcPr>
          <w:p w14:paraId="100FDBD3"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7F87F805" w14:textId="34538EB6" w:rsidR="00575FFE" w:rsidRPr="00504943" w:rsidRDefault="00575FFE" w:rsidP="00267BDD">
            <w:pPr>
              <w:pStyle w:val="NoSpacing"/>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160" w:type="dxa"/>
          </w:tcPr>
          <w:p w14:paraId="308F59FD" w14:textId="0AF9EB2A"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PO2, PO4, PO6</w:t>
            </w:r>
          </w:p>
        </w:tc>
      </w:tr>
      <w:tr w:rsidR="00575FFE" w:rsidRPr="00504943" w14:paraId="48B13C79" w14:textId="067C1CCD" w:rsidTr="00575FFE">
        <w:tc>
          <w:tcPr>
            <w:tcW w:w="625" w:type="dxa"/>
          </w:tcPr>
          <w:p w14:paraId="46708A07" w14:textId="77777777" w:rsidR="00575FFE" w:rsidRPr="00504943" w:rsidRDefault="00575FFE" w:rsidP="00504943">
            <w:pPr>
              <w:pStyle w:val="NoSpacing"/>
              <w:numPr>
                <w:ilvl w:val="0"/>
                <w:numId w:val="25"/>
              </w:numPr>
              <w:rPr>
                <w:rFonts w:ascii="Arial" w:hAnsi="Arial" w:cs="Arial"/>
                <w:color w:val="222222"/>
                <w:spacing w:val="-2"/>
                <w:sz w:val="24"/>
                <w:szCs w:val="24"/>
                <w:shd w:val="clear" w:color="auto" w:fill="FFFFFF"/>
              </w:rPr>
            </w:pPr>
          </w:p>
        </w:tc>
        <w:tc>
          <w:tcPr>
            <w:tcW w:w="7290" w:type="dxa"/>
            <w:shd w:val="clear" w:color="auto" w:fill="auto"/>
          </w:tcPr>
          <w:p w14:paraId="340036BA" w14:textId="0E18651A" w:rsidR="00575FFE" w:rsidRPr="00504943" w:rsidRDefault="00575FFE" w:rsidP="00267BDD">
            <w:pPr>
              <w:pStyle w:val="NoSpacing"/>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160" w:type="dxa"/>
          </w:tcPr>
          <w:p w14:paraId="62698870" w14:textId="26F977BB" w:rsidR="00575FFE" w:rsidRPr="00504943" w:rsidRDefault="00575FFE" w:rsidP="00267BDD">
            <w:pPr>
              <w:pStyle w:val="NoSpacing"/>
              <w:rPr>
                <w:rFonts w:ascii="Arial" w:hAnsi="Arial" w:cs="Arial"/>
                <w:color w:val="222222"/>
                <w:spacing w:val="-2"/>
                <w:sz w:val="24"/>
                <w:szCs w:val="24"/>
                <w:shd w:val="clear" w:color="auto" w:fill="FFFFFF"/>
              </w:rPr>
            </w:pPr>
            <w:r w:rsidRPr="00575FFE">
              <w:rPr>
                <w:rFonts w:ascii="Arial" w:hAnsi="Arial" w:cs="Arial"/>
                <w:color w:val="222222"/>
                <w:spacing w:val="-2"/>
                <w:sz w:val="24"/>
                <w:szCs w:val="24"/>
                <w:shd w:val="clear" w:color="auto" w:fill="FFFFFF"/>
              </w:rPr>
              <w:t>PO2, PO3, PO4, PO5, PO6</w:t>
            </w:r>
          </w:p>
        </w:tc>
      </w:tr>
      <w:tr w:rsidR="00575FFE" w:rsidRPr="00504943" w14:paraId="69C4436E" w14:textId="05A411B9" w:rsidTr="00575FFE">
        <w:tc>
          <w:tcPr>
            <w:tcW w:w="625" w:type="dxa"/>
          </w:tcPr>
          <w:p w14:paraId="5AA13CBA"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40F459D5" w14:textId="14FA00F2" w:rsidR="00575FFE" w:rsidRPr="00504943" w:rsidRDefault="00575FFE" w:rsidP="00267BDD">
            <w:pPr>
              <w:pStyle w:val="NoSpacing"/>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160" w:type="dxa"/>
          </w:tcPr>
          <w:p w14:paraId="0248A24E" w14:textId="3E6D7C4E"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PO1, PO3, PO6</w:t>
            </w:r>
          </w:p>
        </w:tc>
      </w:tr>
      <w:tr w:rsidR="00575FFE" w:rsidRPr="00504943" w14:paraId="59C99316" w14:textId="37873160" w:rsidTr="00575FFE">
        <w:tc>
          <w:tcPr>
            <w:tcW w:w="625" w:type="dxa"/>
          </w:tcPr>
          <w:p w14:paraId="7D86592E"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4167D373" w14:textId="5D142E9C" w:rsidR="00575FFE" w:rsidRPr="00504943" w:rsidRDefault="00575FFE" w:rsidP="00267BDD">
            <w:pPr>
              <w:pStyle w:val="NoSpacing"/>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160" w:type="dxa"/>
          </w:tcPr>
          <w:p w14:paraId="587DFBB4" w14:textId="5DAC3F04"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PO4, PO5, PO6, PO7</w:t>
            </w:r>
          </w:p>
        </w:tc>
      </w:tr>
      <w:tr w:rsidR="00575FFE" w:rsidRPr="00504943" w14:paraId="34496714" w14:textId="742E1256" w:rsidTr="00575FFE">
        <w:trPr>
          <w:trHeight w:val="251"/>
        </w:trPr>
        <w:tc>
          <w:tcPr>
            <w:tcW w:w="625" w:type="dxa"/>
          </w:tcPr>
          <w:p w14:paraId="08E5E99B" w14:textId="77777777" w:rsidR="00575FFE" w:rsidRPr="00504943" w:rsidRDefault="00575FFE" w:rsidP="005507D2">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570DEE1D" w14:textId="4B55E1EB" w:rsidR="00575FFE" w:rsidRPr="00504943" w:rsidRDefault="00575FFE" w:rsidP="00575FFE">
            <w:pPr>
              <w:pStyle w:val="NoSpacing"/>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160" w:type="dxa"/>
          </w:tcPr>
          <w:p w14:paraId="2682674D" w14:textId="7DD434B7"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PO5, PO6</w:t>
            </w:r>
          </w:p>
        </w:tc>
      </w:tr>
      <w:tr w:rsidR="00575FFE" w:rsidRPr="00504943" w14:paraId="14977818" w14:textId="73C1CAC3" w:rsidTr="00575FFE">
        <w:tc>
          <w:tcPr>
            <w:tcW w:w="625" w:type="dxa"/>
          </w:tcPr>
          <w:p w14:paraId="5CE65B14" w14:textId="77777777" w:rsidR="00575FFE" w:rsidRPr="00504943" w:rsidRDefault="00575FFE" w:rsidP="00504943">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629B8722" w14:textId="4E081A52" w:rsidR="00575FFE" w:rsidRPr="00504943" w:rsidRDefault="00575FFE" w:rsidP="00267BDD">
            <w:pPr>
              <w:pStyle w:val="NoSpacing"/>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160" w:type="dxa"/>
          </w:tcPr>
          <w:p w14:paraId="6C8C9A37" w14:textId="371C4787"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PO2, PO3, PO6</w:t>
            </w:r>
          </w:p>
        </w:tc>
      </w:tr>
      <w:tr w:rsidR="00575FFE" w:rsidRPr="00504943" w14:paraId="7C80A847" w14:textId="69052817" w:rsidTr="00575FFE">
        <w:trPr>
          <w:trHeight w:val="314"/>
        </w:trPr>
        <w:tc>
          <w:tcPr>
            <w:tcW w:w="625" w:type="dxa"/>
          </w:tcPr>
          <w:p w14:paraId="32E110CA" w14:textId="77777777" w:rsidR="00575FFE" w:rsidRPr="00504943" w:rsidRDefault="00575FFE" w:rsidP="00504943">
            <w:pPr>
              <w:pStyle w:val="NoSpacing"/>
              <w:numPr>
                <w:ilvl w:val="0"/>
                <w:numId w:val="25"/>
              </w:numPr>
              <w:rPr>
                <w:rFonts w:ascii="Arial" w:hAnsi="Arial" w:cs="Arial"/>
                <w:color w:val="222222"/>
                <w:sz w:val="24"/>
                <w:szCs w:val="24"/>
              </w:rPr>
            </w:pPr>
          </w:p>
        </w:tc>
        <w:tc>
          <w:tcPr>
            <w:tcW w:w="7290" w:type="dxa"/>
            <w:shd w:val="clear" w:color="auto" w:fill="auto"/>
          </w:tcPr>
          <w:p w14:paraId="623A5EEB" w14:textId="19024252" w:rsidR="00575FFE" w:rsidRPr="00504943" w:rsidRDefault="00575FFE" w:rsidP="00267BDD">
            <w:pPr>
              <w:pStyle w:val="NoSpacing"/>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160" w:type="dxa"/>
          </w:tcPr>
          <w:p w14:paraId="05DFDACB" w14:textId="37E1F18A" w:rsidR="00575FFE" w:rsidRPr="00504943" w:rsidRDefault="00575FFE" w:rsidP="00267BDD">
            <w:pPr>
              <w:pStyle w:val="NoSpacing"/>
              <w:rPr>
                <w:rFonts w:ascii="Arial" w:hAnsi="Arial" w:cs="Arial"/>
                <w:color w:val="222222"/>
                <w:sz w:val="24"/>
                <w:szCs w:val="24"/>
              </w:rPr>
            </w:pPr>
            <w:r w:rsidRPr="00575FFE">
              <w:rPr>
                <w:rFonts w:ascii="Arial" w:hAnsi="Arial" w:cs="Arial"/>
                <w:color w:val="222222"/>
                <w:sz w:val="24"/>
                <w:szCs w:val="24"/>
              </w:rPr>
              <w:t>PO6, PO7</w:t>
            </w:r>
          </w:p>
        </w:tc>
      </w:tr>
    </w:tbl>
    <w:p w14:paraId="4F8A3D63" w14:textId="77777777" w:rsidR="00E65A31" w:rsidRPr="00DE3E0E" w:rsidRDefault="00E65A31" w:rsidP="00A65BE9">
      <w:pPr>
        <w:spacing w:after="0"/>
        <w:rPr>
          <w:rFonts w:ascii="Arial" w:hAnsi="Arial" w:cs="Arial"/>
          <w:sz w:val="24"/>
          <w:szCs w:val="24"/>
        </w:rPr>
      </w:pPr>
    </w:p>
    <w:tbl>
      <w:tblPr>
        <w:tblStyle w:val="TableGrid"/>
        <w:tblW w:w="9745" w:type="dxa"/>
        <w:tblLook w:val="04A0" w:firstRow="1" w:lastRow="0" w:firstColumn="1" w:lastColumn="0" w:noHBand="0" w:noVBand="1"/>
      </w:tblPr>
      <w:tblGrid>
        <w:gridCol w:w="1056"/>
        <w:gridCol w:w="8689"/>
      </w:tblGrid>
      <w:tr w:rsidR="00E65A31" w:rsidRPr="00DE3E0E" w14:paraId="0BF4809E" w14:textId="77777777" w:rsidTr="00DE3E0E">
        <w:tc>
          <w:tcPr>
            <w:tcW w:w="9745" w:type="dxa"/>
            <w:gridSpan w:val="2"/>
            <w:shd w:val="clear" w:color="auto" w:fill="F2F2F2" w:themeFill="background1" w:themeFillShade="F2"/>
          </w:tcPr>
          <w:p w14:paraId="0561F01C" w14:textId="77777777" w:rsidR="00E65A31" w:rsidRPr="00DE3E0E" w:rsidRDefault="00E65A31" w:rsidP="00BC514A">
            <w:pPr>
              <w:rPr>
                <w:rFonts w:ascii="Arial" w:hAnsi="Arial" w:cs="Arial"/>
                <w:b/>
                <w:color w:val="000000" w:themeColor="text1"/>
                <w:sz w:val="24"/>
                <w:szCs w:val="24"/>
              </w:rPr>
            </w:pPr>
            <w:r w:rsidRPr="00DE3E0E">
              <w:rPr>
                <w:rFonts w:ascii="Arial" w:hAnsi="Arial" w:cs="Arial"/>
                <w:b/>
                <w:color w:val="000000" w:themeColor="text1"/>
                <w:sz w:val="24"/>
                <w:szCs w:val="24"/>
              </w:rPr>
              <w:t>Course Learning Outcomes (CLOs):</w:t>
            </w:r>
          </w:p>
          <w:p w14:paraId="1945204A" w14:textId="77777777" w:rsidR="00E65A31" w:rsidRPr="00DE3E0E" w:rsidRDefault="00E65A31" w:rsidP="00BC514A">
            <w:pPr>
              <w:rPr>
                <w:rFonts w:ascii="Arial" w:hAnsi="Arial" w:cs="Arial"/>
                <w:b/>
                <w:bCs/>
                <w:color w:val="000000" w:themeColor="text1"/>
                <w:sz w:val="24"/>
                <w:szCs w:val="24"/>
              </w:rPr>
            </w:pPr>
            <w:r w:rsidRPr="00DE3E0E">
              <w:rPr>
                <w:rFonts w:ascii="Arial" w:hAnsi="Arial" w:cs="Arial"/>
                <w:b/>
                <w:bCs/>
                <w:color w:val="000000" w:themeColor="text1"/>
                <w:sz w:val="24"/>
                <w:szCs w:val="24"/>
              </w:rPr>
              <w:t>After completing this course, students shall be able to:</w:t>
            </w:r>
          </w:p>
        </w:tc>
      </w:tr>
      <w:tr w:rsidR="00DE3E0E" w:rsidRPr="00DE3E0E" w14:paraId="383E99C1" w14:textId="77777777" w:rsidTr="00DE3E0E">
        <w:trPr>
          <w:trHeight w:val="147"/>
        </w:trPr>
        <w:tc>
          <w:tcPr>
            <w:tcW w:w="1056" w:type="dxa"/>
            <w:shd w:val="clear" w:color="auto" w:fill="F2F2F2" w:themeFill="background1" w:themeFillShade="F2"/>
          </w:tcPr>
          <w:p w14:paraId="27B6DE2E" w14:textId="18F06B82" w:rsidR="00DE3E0E" w:rsidRPr="00DE3E0E" w:rsidRDefault="00DE3E0E" w:rsidP="00961DC4">
            <w:pPr>
              <w:jc w:val="center"/>
              <w:rPr>
                <w:rFonts w:ascii="Arial" w:hAnsi="Arial" w:cs="Arial"/>
                <w:sz w:val="24"/>
                <w:szCs w:val="24"/>
              </w:rPr>
            </w:pPr>
            <w:r w:rsidRPr="00DE3E0E">
              <w:rPr>
                <w:rFonts w:ascii="Arial" w:hAnsi="Arial" w:cs="Arial"/>
                <w:sz w:val="24"/>
                <w:szCs w:val="24"/>
              </w:rPr>
              <w:t>CLO-1</w:t>
            </w:r>
          </w:p>
        </w:tc>
        <w:tc>
          <w:tcPr>
            <w:tcW w:w="8689" w:type="dxa"/>
          </w:tcPr>
          <w:p w14:paraId="2D766261" w14:textId="4CB1AB4E"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 xml:space="preserve">Explain </w:t>
            </w:r>
            <w:r w:rsidR="00504943">
              <w:rPr>
                <w:rFonts w:ascii="Arial" w:eastAsia="Times New Roman" w:hAnsi="Arial" w:cs="Arial"/>
                <w:bCs/>
                <w:sz w:val="24"/>
                <w:szCs w:val="24"/>
              </w:rPr>
              <w:t xml:space="preserve">the </w:t>
            </w:r>
            <w:r w:rsidRPr="00DE3E0E">
              <w:rPr>
                <w:rFonts w:ascii="Arial" w:eastAsia="Times New Roman" w:hAnsi="Arial" w:cs="Arial"/>
                <w:bCs/>
                <w:sz w:val="24"/>
                <w:szCs w:val="24"/>
              </w:rPr>
              <w:t>purpose and role of accounting.</w:t>
            </w:r>
          </w:p>
        </w:tc>
      </w:tr>
      <w:tr w:rsidR="00DE3E0E" w:rsidRPr="00DE3E0E" w14:paraId="40FEE91D" w14:textId="77777777" w:rsidTr="00DE3E0E">
        <w:trPr>
          <w:trHeight w:val="147"/>
        </w:trPr>
        <w:tc>
          <w:tcPr>
            <w:tcW w:w="1056" w:type="dxa"/>
            <w:shd w:val="clear" w:color="auto" w:fill="F2F2F2" w:themeFill="background1" w:themeFillShade="F2"/>
          </w:tcPr>
          <w:p w14:paraId="03C40467" w14:textId="522A1CBE" w:rsidR="00DE3E0E" w:rsidRPr="00DE3E0E" w:rsidRDefault="00504943" w:rsidP="00961DC4">
            <w:pPr>
              <w:jc w:val="center"/>
              <w:rPr>
                <w:rFonts w:ascii="Arial" w:hAnsi="Arial" w:cs="Arial"/>
                <w:sz w:val="24"/>
                <w:szCs w:val="24"/>
              </w:rPr>
            </w:pPr>
            <w:r>
              <w:rPr>
                <w:rFonts w:ascii="Arial" w:hAnsi="Arial" w:cs="Arial"/>
                <w:sz w:val="24"/>
                <w:szCs w:val="24"/>
              </w:rPr>
              <w:t>CLO-2</w:t>
            </w:r>
          </w:p>
        </w:tc>
        <w:tc>
          <w:tcPr>
            <w:tcW w:w="8689" w:type="dxa"/>
          </w:tcPr>
          <w:p w14:paraId="11E99B64" w14:textId="4BACA785"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Recognize and discuss the major users of financial statements</w:t>
            </w:r>
          </w:p>
        </w:tc>
      </w:tr>
      <w:tr w:rsidR="00DE3E0E" w:rsidRPr="00DE3E0E" w14:paraId="7012DDE0" w14:textId="77777777" w:rsidTr="00DE3E0E">
        <w:trPr>
          <w:trHeight w:val="147"/>
        </w:trPr>
        <w:tc>
          <w:tcPr>
            <w:tcW w:w="1056" w:type="dxa"/>
            <w:shd w:val="clear" w:color="auto" w:fill="F2F2F2" w:themeFill="background1" w:themeFillShade="F2"/>
          </w:tcPr>
          <w:p w14:paraId="0E41E23E" w14:textId="1AD921C9"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3</w:t>
            </w:r>
          </w:p>
        </w:tc>
        <w:tc>
          <w:tcPr>
            <w:tcW w:w="8689" w:type="dxa"/>
          </w:tcPr>
          <w:p w14:paraId="10911CCC" w14:textId="7467E963"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Demonstrate an understanding of the principles of accrual accounting</w:t>
            </w:r>
          </w:p>
        </w:tc>
      </w:tr>
      <w:tr w:rsidR="00DE3E0E" w:rsidRPr="00DE3E0E" w14:paraId="6AAE6A21" w14:textId="77777777" w:rsidTr="00DE3E0E">
        <w:trPr>
          <w:trHeight w:val="147"/>
        </w:trPr>
        <w:tc>
          <w:tcPr>
            <w:tcW w:w="1056" w:type="dxa"/>
            <w:shd w:val="clear" w:color="auto" w:fill="F2F2F2" w:themeFill="background1" w:themeFillShade="F2"/>
          </w:tcPr>
          <w:p w14:paraId="1ED6C094" w14:textId="57053D8C"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4</w:t>
            </w:r>
          </w:p>
        </w:tc>
        <w:tc>
          <w:tcPr>
            <w:tcW w:w="8689" w:type="dxa"/>
          </w:tcPr>
          <w:p w14:paraId="2FA6BE51" w14:textId="3895806B"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Describe how basic business economic events affect accounts and financial statements.</w:t>
            </w:r>
          </w:p>
        </w:tc>
      </w:tr>
      <w:tr w:rsidR="00DE3E0E" w:rsidRPr="00DE3E0E" w14:paraId="6EC4633A" w14:textId="77777777" w:rsidTr="00DE3E0E">
        <w:trPr>
          <w:trHeight w:val="147"/>
        </w:trPr>
        <w:tc>
          <w:tcPr>
            <w:tcW w:w="1056" w:type="dxa"/>
            <w:shd w:val="clear" w:color="auto" w:fill="F2F2F2" w:themeFill="background1" w:themeFillShade="F2"/>
          </w:tcPr>
          <w:p w14:paraId="402A607C" w14:textId="31DB7902"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5</w:t>
            </w:r>
          </w:p>
        </w:tc>
        <w:tc>
          <w:tcPr>
            <w:tcW w:w="8689" w:type="dxa"/>
          </w:tcPr>
          <w:p w14:paraId="34C44F7D" w14:textId="1FC872E4"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Use Journals, ledgers, and trial balance to accumulate corporate information</w:t>
            </w:r>
          </w:p>
        </w:tc>
      </w:tr>
      <w:tr w:rsidR="00DE3E0E" w:rsidRPr="00DE3E0E" w14:paraId="0BAF0D99" w14:textId="77777777" w:rsidTr="00DE3E0E">
        <w:trPr>
          <w:trHeight w:val="147"/>
        </w:trPr>
        <w:tc>
          <w:tcPr>
            <w:tcW w:w="1056" w:type="dxa"/>
            <w:shd w:val="clear" w:color="auto" w:fill="F2F2F2" w:themeFill="background1" w:themeFillShade="F2"/>
          </w:tcPr>
          <w:p w14:paraId="7F1F9FA7" w14:textId="5614E847"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6</w:t>
            </w:r>
          </w:p>
        </w:tc>
        <w:tc>
          <w:tcPr>
            <w:tcW w:w="8689" w:type="dxa"/>
          </w:tcPr>
          <w:p w14:paraId="7B3CC5F9" w14:textId="493103E1"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Use the accounting cycle to develop financial statements from business transactions</w:t>
            </w:r>
          </w:p>
        </w:tc>
      </w:tr>
    </w:tbl>
    <w:p w14:paraId="1E4D759F" w14:textId="77777777" w:rsidR="00073CF5" w:rsidRDefault="00073CF5" w:rsidP="00A65BE9">
      <w:pPr>
        <w:spacing w:after="0"/>
        <w:rPr>
          <w:rFonts w:ascii="Arial" w:hAnsi="Arial" w:cs="Arial"/>
          <w:sz w:val="24"/>
          <w:szCs w:val="24"/>
        </w:rPr>
      </w:pPr>
    </w:p>
    <w:p w14:paraId="4FDCC9C2" w14:textId="77777777" w:rsidR="00504943" w:rsidRDefault="00504943" w:rsidP="00A65BE9">
      <w:pPr>
        <w:spacing w:after="0"/>
        <w:rPr>
          <w:rFonts w:ascii="Arial" w:hAnsi="Arial" w:cs="Arial"/>
          <w:sz w:val="24"/>
          <w:szCs w:val="24"/>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5"/>
        <w:gridCol w:w="2643"/>
      </w:tblGrid>
      <w:tr w:rsidR="00504943" w:rsidRPr="00504943" w14:paraId="7023B030" w14:textId="77777777" w:rsidTr="00575FFE">
        <w:trPr>
          <w:trHeight w:val="629"/>
        </w:trPr>
        <w:tc>
          <w:tcPr>
            <w:tcW w:w="7465" w:type="dxa"/>
            <w:shd w:val="clear" w:color="auto" w:fill="auto"/>
          </w:tcPr>
          <w:p w14:paraId="39883659" w14:textId="77777777" w:rsidR="00504943" w:rsidRPr="00504943" w:rsidRDefault="00504943" w:rsidP="001F5AB0">
            <w:pPr>
              <w:pStyle w:val="NoSpacing"/>
              <w:jc w:val="center"/>
              <w:rPr>
                <w:rFonts w:ascii="Arial" w:hAnsi="Arial" w:cs="Arial"/>
                <w:b/>
                <w:bCs/>
                <w:sz w:val="24"/>
                <w:szCs w:val="24"/>
              </w:rPr>
            </w:pPr>
          </w:p>
          <w:p w14:paraId="3999C182"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Program Learning Outcomes</w:t>
            </w:r>
          </w:p>
        </w:tc>
        <w:tc>
          <w:tcPr>
            <w:tcW w:w="2643" w:type="dxa"/>
            <w:shd w:val="clear" w:color="auto" w:fill="auto"/>
          </w:tcPr>
          <w:p w14:paraId="7F2601E5"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Course Learning Outcomes</w:t>
            </w:r>
          </w:p>
        </w:tc>
      </w:tr>
      <w:tr w:rsidR="00575FFE" w:rsidRPr="00504943" w14:paraId="10673D1B" w14:textId="77777777" w:rsidTr="001E388E">
        <w:tc>
          <w:tcPr>
            <w:tcW w:w="7465" w:type="dxa"/>
            <w:shd w:val="clear" w:color="auto" w:fill="auto"/>
          </w:tcPr>
          <w:p w14:paraId="2690D87F" w14:textId="22F8AB6D"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color w:val="222222"/>
                <w:spacing w:val="-1"/>
                <w:sz w:val="24"/>
                <w:szCs w:val="24"/>
                <w:shd w:val="clear" w:color="auto" w:fill="FFFFFF"/>
              </w:rPr>
              <w:t>Work effectively in teams and understand group processes, leadership, conflict, power and culture in organization.</w:t>
            </w:r>
          </w:p>
        </w:tc>
        <w:tc>
          <w:tcPr>
            <w:tcW w:w="2643" w:type="dxa"/>
            <w:shd w:val="clear" w:color="auto" w:fill="auto"/>
          </w:tcPr>
          <w:p w14:paraId="1DCE5A34" w14:textId="77777777" w:rsidR="00575FFE" w:rsidRPr="00504943" w:rsidRDefault="00575FFE" w:rsidP="00575FFE">
            <w:pPr>
              <w:pStyle w:val="NoSpacing"/>
              <w:rPr>
                <w:rFonts w:ascii="Arial" w:hAnsi="Arial" w:cs="Arial"/>
                <w:sz w:val="24"/>
                <w:szCs w:val="24"/>
              </w:rPr>
            </w:pPr>
          </w:p>
        </w:tc>
      </w:tr>
      <w:tr w:rsidR="00575FFE" w:rsidRPr="00504943" w14:paraId="7A97A22B" w14:textId="77777777" w:rsidTr="001E388E">
        <w:tc>
          <w:tcPr>
            <w:tcW w:w="7465" w:type="dxa"/>
            <w:shd w:val="clear" w:color="auto" w:fill="auto"/>
          </w:tcPr>
          <w:p w14:paraId="0C733E18" w14:textId="692C3BFF"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643" w:type="dxa"/>
            <w:shd w:val="clear" w:color="auto" w:fill="auto"/>
          </w:tcPr>
          <w:p w14:paraId="3C21DFE8" w14:textId="77777777" w:rsidR="00575FFE" w:rsidRPr="00504943" w:rsidRDefault="00575FFE" w:rsidP="00575FFE">
            <w:pPr>
              <w:pStyle w:val="NoSpacing"/>
              <w:rPr>
                <w:rFonts w:ascii="Arial" w:hAnsi="Arial" w:cs="Arial"/>
                <w:sz w:val="24"/>
                <w:szCs w:val="24"/>
              </w:rPr>
            </w:pPr>
            <w:r>
              <w:rPr>
                <w:rFonts w:ascii="Arial" w:hAnsi="Arial" w:cs="Arial"/>
                <w:sz w:val="24"/>
                <w:szCs w:val="24"/>
              </w:rPr>
              <w:t>CLO4, CLO5</w:t>
            </w:r>
          </w:p>
        </w:tc>
      </w:tr>
      <w:tr w:rsidR="00575FFE" w:rsidRPr="00504943" w14:paraId="301E192C" w14:textId="77777777" w:rsidTr="001E388E">
        <w:tc>
          <w:tcPr>
            <w:tcW w:w="7465" w:type="dxa"/>
            <w:shd w:val="clear" w:color="auto" w:fill="auto"/>
          </w:tcPr>
          <w:p w14:paraId="61D0BBAE" w14:textId="551B118A"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643" w:type="dxa"/>
            <w:shd w:val="clear" w:color="auto" w:fill="auto"/>
          </w:tcPr>
          <w:p w14:paraId="1FBCFC0C" w14:textId="77777777" w:rsidR="00575FFE" w:rsidRPr="00504943" w:rsidRDefault="00575FFE" w:rsidP="00575FFE">
            <w:pPr>
              <w:pStyle w:val="NoSpacing"/>
              <w:rPr>
                <w:rFonts w:ascii="Arial" w:hAnsi="Arial" w:cs="Arial"/>
                <w:sz w:val="24"/>
                <w:szCs w:val="24"/>
              </w:rPr>
            </w:pPr>
            <w:r>
              <w:rPr>
                <w:rFonts w:ascii="Arial" w:hAnsi="Arial" w:cs="Arial"/>
                <w:sz w:val="24"/>
                <w:szCs w:val="24"/>
              </w:rPr>
              <w:t>CLO3, CLO4, CLO5</w:t>
            </w:r>
          </w:p>
        </w:tc>
      </w:tr>
      <w:tr w:rsidR="00575FFE" w:rsidRPr="00504943" w14:paraId="1134D23E" w14:textId="77777777" w:rsidTr="001E388E">
        <w:tc>
          <w:tcPr>
            <w:tcW w:w="7465" w:type="dxa"/>
            <w:shd w:val="clear" w:color="auto" w:fill="auto"/>
          </w:tcPr>
          <w:p w14:paraId="7BC8766F" w14:textId="6C9C4D1C"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643" w:type="dxa"/>
            <w:shd w:val="clear" w:color="auto" w:fill="auto"/>
          </w:tcPr>
          <w:p w14:paraId="54746ADF" w14:textId="77777777" w:rsidR="00575FFE" w:rsidRPr="00504943" w:rsidRDefault="00575FFE" w:rsidP="00575FFE">
            <w:pPr>
              <w:pStyle w:val="NoSpacing"/>
              <w:rPr>
                <w:rFonts w:ascii="Arial" w:hAnsi="Arial" w:cs="Arial"/>
                <w:sz w:val="24"/>
                <w:szCs w:val="24"/>
              </w:rPr>
            </w:pPr>
            <w:r>
              <w:rPr>
                <w:rFonts w:ascii="Arial" w:hAnsi="Arial" w:cs="Arial"/>
                <w:sz w:val="24"/>
                <w:szCs w:val="24"/>
              </w:rPr>
              <w:t xml:space="preserve">CLO5, </w:t>
            </w:r>
          </w:p>
        </w:tc>
      </w:tr>
      <w:tr w:rsidR="00575FFE" w:rsidRPr="00504943" w14:paraId="102C3CC4" w14:textId="77777777" w:rsidTr="001E388E">
        <w:tc>
          <w:tcPr>
            <w:tcW w:w="7465" w:type="dxa"/>
            <w:shd w:val="clear" w:color="auto" w:fill="auto"/>
          </w:tcPr>
          <w:p w14:paraId="67887F6B" w14:textId="1B216197"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643" w:type="dxa"/>
            <w:shd w:val="clear" w:color="auto" w:fill="auto"/>
          </w:tcPr>
          <w:p w14:paraId="7A8D0CAD" w14:textId="77777777" w:rsidR="00575FFE" w:rsidRPr="00504943" w:rsidRDefault="00575FFE" w:rsidP="00575FFE">
            <w:pPr>
              <w:pStyle w:val="NoSpacing"/>
              <w:rPr>
                <w:rFonts w:ascii="Arial" w:hAnsi="Arial" w:cs="Arial"/>
                <w:sz w:val="24"/>
                <w:szCs w:val="24"/>
              </w:rPr>
            </w:pPr>
            <w:r>
              <w:rPr>
                <w:rFonts w:ascii="Arial" w:hAnsi="Arial" w:cs="Arial"/>
                <w:sz w:val="24"/>
                <w:szCs w:val="24"/>
              </w:rPr>
              <w:t>CLO1, CLO2, CLO3,</w:t>
            </w:r>
          </w:p>
        </w:tc>
      </w:tr>
      <w:tr w:rsidR="00575FFE" w:rsidRPr="00504943" w14:paraId="74F51CC0" w14:textId="77777777" w:rsidTr="001E388E">
        <w:trPr>
          <w:trHeight w:val="548"/>
        </w:trPr>
        <w:tc>
          <w:tcPr>
            <w:tcW w:w="7465" w:type="dxa"/>
            <w:shd w:val="clear" w:color="auto" w:fill="auto"/>
          </w:tcPr>
          <w:p w14:paraId="6336D97D" w14:textId="0AA8A878"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643" w:type="dxa"/>
            <w:shd w:val="clear" w:color="auto" w:fill="auto"/>
          </w:tcPr>
          <w:p w14:paraId="4A428500" w14:textId="77777777" w:rsidR="00575FFE" w:rsidRPr="00504943" w:rsidRDefault="00575FFE" w:rsidP="00575FFE">
            <w:pPr>
              <w:pStyle w:val="NoSpacing"/>
              <w:rPr>
                <w:rFonts w:ascii="Arial" w:hAnsi="Arial" w:cs="Arial"/>
                <w:sz w:val="24"/>
                <w:szCs w:val="24"/>
              </w:rPr>
            </w:pPr>
          </w:p>
        </w:tc>
      </w:tr>
      <w:tr w:rsidR="00575FFE" w:rsidRPr="00504943" w14:paraId="2D8A5382" w14:textId="77777777" w:rsidTr="001E388E">
        <w:tc>
          <w:tcPr>
            <w:tcW w:w="7465" w:type="dxa"/>
            <w:shd w:val="clear" w:color="auto" w:fill="auto"/>
          </w:tcPr>
          <w:p w14:paraId="58A72763" w14:textId="40D63A5A"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643" w:type="dxa"/>
            <w:shd w:val="clear" w:color="auto" w:fill="auto"/>
          </w:tcPr>
          <w:p w14:paraId="1F9EE37F" w14:textId="77777777" w:rsidR="00575FFE" w:rsidRPr="00504943" w:rsidRDefault="00575FFE" w:rsidP="00575FFE">
            <w:pPr>
              <w:pStyle w:val="NoSpacing"/>
              <w:rPr>
                <w:rFonts w:ascii="Arial" w:hAnsi="Arial" w:cs="Arial"/>
                <w:sz w:val="24"/>
                <w:szCs w:val="24"/>
              </w:rPr>
            </w:pPr>
            <w:r>
              <w:rPr>
                <w:rFonts w:ascii="Arial" w:hAnsi="Arial" w:cs="Arial"/>
                <w:sz w:val="24"/>
                <w:szCs w:val="24"/>
              </w:rPr>
              <w:t>CLO2, CLO6</w:t>
            </w:r>
          </w:p>
        </w:tc>
      </w:tr>
      <w:tr w:rsidR="00575FFE" w:rsidRPr="00504943" w14:paraId="20761EDD" w14:textId="77777777" w:rsidTr="00D20E53">
        <w:trPr>
          <w:trHeight w:val="70"/>
        </w:trPr>
        <w:tc>
          <w:tcPr>
            <w:tcW w:w="7465" w:type="dxa"/>
            <w:shd w:val="clear" w:color="auto" w:fill="auto"/>
          </w:tcPr>
          <w:p w14:paraId="0D96C926" w14:textId="35A13FBE" w:rsidR="00575FFE" w:rsidRPr="00504943" w:rsidRDefault="00575FFE" w:rsidP="00575FFE">
            <w:pPr>
              <w:pStyle w:val="NoSpacing"/>
              <w:numPr>
                <w:ilvl w:val="0"/>
                <w:numId w:val="29"/>
              </w:numPr>
              <w:ind w:left="330"/>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643" w:type="dxa"/>
            <w:shd w:val="clear" w:color="auto" w:fill="auto"/>
          </w:tcPr>
          <w:p w14:paraId="6CAF69AE" w14:textId="77777777" w:rsidR="00575FFE" w:rsidRPr="00504943" w:rsidRDefault="00575FFE" w:rsidP="00575FFE">
            <w:pPr>
              <w:pStyle w:val="NoSpacing"/>
              <w:rPr>
                <w:rFonts w:ascii="Arial" w:hAnsi="Arial" w:cs="Arial"/>
                <w:sz w:val="24"/>
                <w:szCs w:val="24"/>
              </w:rPr>
            </w:pPr>
            <w:r>
              <w:rPr>
                <w:rFonts w:ascii="Arial" w:hAnsi="Arial" w:cs="Arial"/>
                <w:sz w:val="24"/>
                <w:szCs w:val="24"/>
              </w:rPr>
              <w:t>CLO6</w:t>
            </w:r>
          </w:p>
        </w:tc>
      </w:tr>
    </w:tbl>
    <w:p w14:paraId="5F0077C0" w14:textId="77777777" w:rsidR="00504943" w:rsidRDefault="00504943" w:rsidP="00A65BE9">
      <w:pPr>
        <w:spacing w:after="0"/>
        <w:rPr>
          <w:rFonts w:ascii="Arial" w:hAnsi="Arial" w:cs="Arial"/>
          <w:sz w:val="24"/>
          <w:szCs w:val="24"/>
        </w:rPr>
      </w:pPr>
    </w:p>
    <w:p w14:paraId="61594A67" w14:textId="77777777" w:rsidR="00504943" w:rsidRPr="00DE3E0E" w:rsidRDefault="00504943"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4945"/>
        <w:gridCol w:w="4981"/>
      </w:tblGrid>
      <w:tr w:rsidR="00AE3684" w:rsidRPr="00DE3E0E" w14:paraId="0F50F7A3" w14:textId="77777777" w:rsidTr="00BC514A">
        <w:tc>
          <w:tcPr>
            <w:tcW w:w="9926" w:type="dxa"/>
            <w:gridSpan w:val="2"/>
            <w:shd w:val="clear" w:color="auto" w:fill="F2F2F2" w:themeFill="background1" w:themeFillShade="F2"/>
          </w:tcPr>
          <w:p w14:paraId="1CA6108F" w14:textId="77777777" w:rsidR="00AE3684" w:rsidRPr="00DE3E0E" w:rsidRDefault="00AE3684" w:rsidP="00BC514A">
            <w:pPr>
              <w:rPr>
                <w:rFonts w:ascii="Arial" w:hAnsi="Arial" w:cs="Arial"/>
                <w:b/>
                <w:color w:val="000000" w:themeColor="text1"/>
                <w:sz w:val="24"/>
                <w:szCs w:val="24"/>
              </w:rPr>
            </w:pPr>
            <w:r w:rsidRPr="00DE3E0E">
              <w:rPr>
                <w:rFonts w:ascii="Arial" w:hAnsi="Arial" w:cs="Arial"/>
                <w:b/>
                <w:color w:val="000000" w:themeColor="text1"/>
                <w:sz w:val="24"/>
                <w:szCs w:val="24"/>
              </w:rPr>
              <w:t>Assurance of Learning and Assessment Items:</w:t>
            </w:r>
          </w:p>
          <w:p w14:paraId="29D5EF7A" w14:textId="77777777" w:rsidR="00AE3684" w:rsidRPr="00DE3E0E" w:rsidRDefault="00AE3684" w:rsidP="00B84685">
            <w:pPr>
              <w:jc w:val="both"/>
              <w:rPr>
                <w:rFonts w:ascii="Arial" w:hAnsi="Arial" w:cs="Arial"/>
                <w:i/>
                <w:color w:val="000000" w:themeColor="text1"/>
                <w:sz w:val="24"/>
                <w:szCs w:val="24"/>
              </w:rPr>
            </w:pPr>
            <w:r w:rsidRPr="00DE3E0E">
              <w:rPr>
                <w:rFonts w:ascii="Arial" w:hAnsi="Arial" w:cs="Arial"/>
                <w:i/>
                <w:color w:val="000000" w:themeColor="text1"/>
                <w:sz w:val="24"/>
                <w:szCs w:val="24"/>
              </w:rPr>
              <w:t>Specify Assessment Items that will assure student learning through application and achieve</w:t>
            </w:r>
            <w:r w:rsidR="00B84685" w:rsidRPr="00DE3E0E">
              <w:rPr>
                <w:rFonts w:ascii="Arial" w:hAnsi="Arial" w:cs="Arial"/>
                <w:i/>
                <w:color w:val="000000" w:themeColor="text1"/>
                <w:sz w:val="24"/>
                <w:szCs w:val="24"/>
              </w:rPr>
              <w:t xml:space="preserve"> objectives of</w:t>
            </w:r>
            <w:r w:rsidRPr="00DE3E0E">
              <w:rPr>
                <w:rFonts w:ascii="Arial" w:hAnsi="Arial" w:cs="Arial"/>
                <w:i/>
                <w:color w:val="000000" w:themeColor="text1"/>
                <w:sz w:val="24"/>
                <w:szCs w:val="24"/>
              </w:rPr>
              <w:t xml:space="preserve"> specific PLOs / COs / CLOs</w:t>
            </w:r>
          </w:p>
        </w:tc>
      </w:tr>
      <w:tr w:rsidR="00AE3684" w:rsidRPr="00DE3E0E" w14:paraId="206BB759" w14:textId="77777777" w:rsidTr="00B84685">
        <w:trPr>
          <w:trHeight w:val="147"/>
        </w:trPr>
        <w:tc>
          <w:tcPr>
            <w:tcW w:w="4945" w:type="dxa"/>
            <w:shd w:val="clear" w:color="auto" w:fill="F2F2F2" w:themeFill="background1" w:themeFillShade="F2"/>
          </w:tcPr>
          <w:p w14:paraId="3038D34D"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Assessment Item</w:t>
            </w:r>
          </w:p>
        </w:tc>
        <w:tc>
          <w:tcPr>
            <w:tcW w:w="4981" w:type="dxa"/>
            <w:shd w:val="clear" w:color="auto" w:fill="F2F2F2" w:themeFill="background1" w:themeFillShade="F2"/>
          </w:tcPr>
          <w:p w14:paraId="0F0EF576"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Application/ Objectives</w:t>
            </w:r>
          </w:p>
          <w:p w14:paraId="4BEB6418"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PLO / CO</w:t>
            </w:r>
            <w:r w:rsidR="00B84685" w:rsidRPr="00DE3E0E">
              <w:rPr>
                <w:rFonts w:ascii="Arial" w:hAnsi="Arial" w:cs="Arial"/>
                <w:b/>
                <w:color w:val="000000" w:themeColor="text1"/>
                <w:sz w:val="24"/>
                <w:szCs w:val="24"/>
              </w:rPr>
              <w:t xml:space="preserve"> / CLO</w:t>
            </w:r>
          </w:p>
        </w:tc>
      </w:tr>
      <w:tr w:rsidR="00B84685" w:rsidRPr="00DE3E0E" w14:paraId="69C13B3B" w14:textId="77777777" w:rsidTr="00B84685">
        <w:trPr>
          <w:trHeight w:val="147"/>
        </w:trPr>
        <w:tc>
          <w:tcPr>
            <w:tcW w:w="4945" w:type="dxa"/>
          </w:tcPr>
          <w:p w14:paraId="5F65A7DF" w14:textId="49796968"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Presentation</w:t>
            </w:r>
          </w:p>
        </w:tc>
        <w:tc>
          <w:tcPr>
            <w:tcW w:w="4981" w:type="dxa"/>
          </w:tcPr>
          <w:p w14:paraId="59E60E58" w14:textId="0ACC63CF" w:rsidR="00B84685" w:rsidRPr="00DE3E0E" w:rsidRDefault="004239A4" w:rsidP="00BC514A">
            <w:pPr>
              <w:rPr>
                <w:rFonts w:ascii="Arial" w:hAnsi="Arial" w:cs="Arial"/>
                <w:bCs/>
                <w:color w:val="000000" w:themeColor="text1"/>
                <w:sz w:val="24"/>
                <w:szCs w:val="24"/>
              </w:rPr>
            </w:pPr>
            <w:r w:rsidRPr="00DE3E0E">
              <w:rPr>
                <w:rFonts w:ascii="Arial" w:hAnsi="Arial" w:cs="Arial"/>
                <w:bCs/>
                <w:color w:val="000000" w:themeColor="text1"/>
                <w:sz w:val="24"/>
                <w:szCs w:val="24"/>
              </w:rPr>
              <w:t>C</w:t>
            </w:r>
            <w:r w:rsidR="00786023" w:rsidRPr="00DE3E0E">
              <w:rPr>
                <w:rFonts w:ascii="Arial" w:hAnsi="Arial" w:cs="Arial"/>
                <w:bCs/>
                <w:color w:val="000000" w:themeColor="text1"/>
                <w:sz w:val="24"/>
                <w:szCs w:val="24"/>
              </w:rPr>
              <w:t>O</w:t>
            </w:r>
            <w:r w:rsidRPr="00DE3E0E">
              <w:rPr>
                <w:rFonts w:ascii="Arial" w:hAnsi="Arial" w:cs="Arial"/>
                <w:bCs/>
                <w:color w:val="000000" w:themeColor="text1"/>
                <w:sz w:val="24"/>
                <w:szCs w:val="24"/>
              </w:rPr>
              <w:t xml:space="preserve">1, CLO-1, </w:t>
            </w:r>
          </w:p>
        </w:tc>
      </w:tr>
      <w:tr w:rsidR="00B84685" w:rsidRPr="00DE3E0E" w14:paraId="6A843CDA" w14:textId="77777777" w:rsidTr="00B84685">
        <w:trPr>
          <w:trHeight w:val="147"/>
        </w:trPr>
        <w:tc>
          <w:tcPr>
            <w:tcW w:w="4945" w:type="dxa"/>
          </w:tcPr>
          <w:p w14:paraId="350A2A8A" w14:textId="721D9A49"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Assignments</w:t>
            </w:r>
          </w:p>
        </w:tc>
        <w:tc>
          <w:tcPr>
            <w:tcW w:w="4981" w:type="dxa"/>
          </w:tcPr>
          <w:p w14:paraId="620EBD62" w14:textId="00F575A2" w:rsidR="00B84685" w:rsidRPr="00DE3E0E" w:rsidRDefault="00020252" w:rsidP="00BC514A">
            <w:pPr>
              <w:rPr>
                <w:rFonts w:ascii="Arial" w:hAnsi="Arial" w:cs="Arial"/>
                <w:bCs/>
                <w:color w:val="000000" w:themeColor="text1"/>
                <w:sz w:val="24"/>
                <w:szCs w:val="24"/>
              </w:rPr>
            </w:pPr>
            <w:r w:rsidRPr="00DE3E0E">
              <w:rPr>
                <w:rFonts w:ascii="Arial" w:hAnsi="Arial" w:cs="Arial"/>
                <w:bCs/>
                <w:color w:val="000000" w:themeColor="text1"/>
                <w:sz w:val="24"/>
                <w:szCs w:val="24"/>
              </w:rPr>
              <w:t>CO2,</w:t>
            </w:r>
            <w:r w:rsidR="007D34EE" w:rsidRPr="00DE3E0E">
              <w:rPr>
                <w:rFonts w:ascii="Arial" w:hAnsi="Arial" w:cs="Arial"/>
                <w:bCs/>
                <w:color w:val="000000" w:themeColor="text1"/>
                <w:sz w:val="24"/>
                <w:szCs w:val="24"/>
              </w:rPr>
              <w:t xml:space="preserve"> </w:t>
            </w:r>
            <w:r w:rsidRPr="00DE3E0E">
              <w:rPr>
                <w:rFonts w:ascii="Arial" w:hAnsi="Arial" w:cs="Arial"/>
                <w:bCs/>
                <w:color w:val="000000" w:themeColor="text1"/>
                <w:sz w:val="24"/>
                <w:szCs w:val="24"/>
              </w:rPr>
              <w:t>CO3, CLO2, CLO 3,</w:t>
            </w:r>
            <w:r w:rsidR="00970B5A" w:rsidRPr="00DE3E0E">
              <w:rPr>
                <w:rFonts w:ascii="Arial" w:hAnsi="Arial" w:cs="Arial"/>
                <w:bCs/>
                <w:color w:val="000000" w:themeColor="text1"/>
                <w:sz w:val="24"/>
                <w:szCs w:val="24"/>
              </w:rPr>
              <w:t xml:space="preserve"> </w:t>
            </w:r>
          </w:p>
        </w:tc>
      </w:tr>
      <w:tr w:rsidR="007D34EE" w:rsidRPr="00DE3E0E" w14:paraId="5BBD0BFE" w14:textId="77777777" w:rsidTr="00B84685">
        <w:trPr>
          <w:trHeight w:val="147"/>
        </w:trPr>
        <w:tc>
          <w:tcPr>
            <w:tcW w:w="4945" w:type="dxa"/>
          </w:tcPr>
          <w:p w14:paraId="6E1F78BE" w14:textId="605B7D02"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Class Activities</w:t>
            </w:r>
          </w:p>
        </w:tc>
        <w:tc>
          <w:tcPr>
            <w:tcW w:w="4981" w:type="dxa"/>
          </w:tcPr>
          <w:p w14:paraId="48681366" w14:textId="0FE7EE6E"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10B11AD4" w14:textId="77777777" w:rsidTr="00B84685">
        <w:trPr>
          <w:trHeight w:val="147"/>
        </w:trPr>
        <w:tc>
          <w:tcPr>
            <w:tcW w:w="4945" w:type="dxa"/>
          </w:tcPr>
          <w:p w14:paraId="7E81E43D" w14:textId="31345E46"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Quizzes</w:t>
            </w:r>
          </w:p>
        </w:tc>
        <w:tc>
          <w:tcPr>
            <w:tcW w:w="4981" w:type="dxa"/>
          </w:tcPr>
          <w:p w14:paraId="581DF79D" w14:textId="53D072C0"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52DD6436" w14:textId="77777777" w:rsidTr="00B84685">
        <w:trPr>
          <w:trHeight w:val="147"/>
        </w:trPr>
        <w:tc>
          <w:tcPr>
            <w:tcW w:w="4945" w:type="dxa"/>
          </w:tcPr>
          <w:p w14:paraId="755EF3DB" w14:textId="4ABD58D8"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Mid Term Exam</w:t>
            </w:r>
          </w:p>
        </w:tc>
        <w:tc>
          <w:tcPr>
            <w:tcW w:w="4981" w:type="dxa"/>
          </w:tcPr>
          <w:p w14:paraId="56BE0547" w14:textId="794509ED"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774E8F28" w14:textId="77777777" w:rsidTr="00B84685">
        <w:trPr>
          <w:trHeight w:val="147"/>
        </w:trPr>
        <w:tc>
          <w:tcPr>
            <w:tcW w:w="4945" w:type="dxa"/>
          </w:tcPr>
          <w:p w14:paraId="125A4948" w14:textId="4EE0F315"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Final Term Exam</w:t>
            </w:r>
          </w:p>
        </w:tc>
        <w:tc>
          <w:tcPr>
            <w:tcW w:w="4981" w:type="dxa"/>
          </w:tcPr>
          <w:p w14:paraId="2CBA0495" w14:textId="61DA370D"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bl>
    <w:p w14:paraId="1BD6F93B"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DE3E0E" w14:paraId="7CD8626B" w14:textId="77777777" w:rsidTr="00687352">
        <w:trPr>
          <w:trHeight w:val="431"/>
        </w:trPr>
        <w:tc>
          <w:tcPr>
            <w:tcW w:w="9895" w:type="dxa"/>
            <w:gridSpan w:val="3"/>
            <w:shd w:val="clear" w:color="auto" w:fill="F2F2F2" w:themeFill="background1" w:themeFillShade="F2"/>
          </w:tcPr>
          <w:p w14:paraId="2123FE1D" w14:textId="7E7A24F4" w:rsidR="0068735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t>Assessment Structure and Grading Policy</w:t>
            </w:r>
            <w:r w:rsidR="00B67E02" w:rsidRPr="00DE3E0E">
              <w:rPr>
                <w:rFonts w:ascii="Arial" w:hAnsi="Arial" w:cs="Arial"/>
                <w:b/>
                <w:color w:val="000000" w:themeColor="text1"/>
                <w:sz w:val="24"/>
                <w:szCs w:val="24"/>
              </w:rPr>
              <w:t>*</w:t>
            </w:r>
            <w:r w:rsidRPr="00DE3E0E">
              <w:rPr>
                <w:rFonts w:ascii="Arial" w:hAnsi="Arial" w:cs="Arial"/>
                <w:b/>
                <w:color w:val="000000" w:themeColor="text1"/>
                <w:sz w:val="24"/>
                <w:szCs w:val="24"/>
              </w:rPr>
              <w:t>:</w:t>
            </w:r>
            <w:r w:rsidR="006F3016" w:rsidRPr="00DE3E0E">
              <w:rPr>
                <w:rFonts w:ascii="Arial" w:hAnsi="Arial" w:cs="Arial"/>
                <w:b/>
                <w:color w:val="000000" w:themeColor="text1"/>
                <w:sz w:val="24"/>
                <w:szCs w:val="24"/>
              </w:rPr>
              <w:t xml:space="preserve"> </w:t>
            </w:r>
          </w:p>
        </w:tc>
      </w:tr>
      <w:tr w:rsidR="00687352" w:rsidRPr="00DE3E0E" w14:paraId="39AD1FD9" w14:textId="77777777" w:rsidTr="00073CF5">
        <w:tc>
          <w:tcPr>
            <w:tcW w:w="2335" w:type="dxa"/>
            <w:shd w:val="clear" w:color="auto" w:fill="F2F2F2" w:themeFill="background1" w:themeFillShade="F2"/>
          </w:tcPr>
          <w:p w14:paraId="14449271"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Assessment Item</w:t>
            </w:r>
          </w:p>
        </w:tc>
        <w:tc>
          <w:tcPr>
            <w:tcW w:w="1440" w:type="dxa"/>
            <w:shd w:val="clear" w:color="auto" w:fill="F2F2F2" w:themeFill="background1" w:themeFillShade="F2"/>
          </w:tcPr>
          <w:p w14:paraId="25B2BE5D"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Weight (%)</w:t>
            </w:r>
          </w:p>
        </w:tc>
        <w:tc>
          <w:tcPr>
            <w:tcW w:w="6120" w:type="dxa"/>
            <w:shd w:val="clear" w:color="auto" w:fill="F2F2F2" w:themeFill="background1" w:themeFillShade="F2"/>
          </w:tcPr>
          <w:p w14:paraId="553DA9EF"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Execution Plan</w:t>
            </w:r>
          </w:p>
        </w:tc>
      </w:tr>
      <w:tr w:rsidR="00687352" w:rsidRPr="00DE3E0E" w14:paraId="29E13631" w14:textId="77777777" w:rsidTr="00BC514A">
        <w:tc>
          <w:tcPr>
            <w:tcW w:w="2335" w:type="dxa"/>
          </w:tcPr>
          <w:p w14:paraId="41ABA27F" w14:textId="4662BEEB" w:rsidR="00687352" w:rsidRPr="00DE3E0E" w:rsidRDefault="006F3016" w:rsidP="00BC514A">
            <w:pPr>
              <w:rPr>
                <w:rFonts w:ascii="Arial" w:hAnsi="Arial" w:cs="Arial"/>
                <w:sz w:val="24"/>
                <w:szCs w:val="24"/>
              </w:rPr>
            </w:pPr>
            <w:r w:rsidRPr="00DE3E0E">
              <w:rPr>
                <w:rFonts w:ascii="Arial" w:hAnsi="Arial" w:cs="Arial"/>
                <w:sz w:val="24"/>
                <w:szCs w:val="24"/>
              </w:rPr>
              <w:t>Class Activities</w:t>
            </w:r>
          </w:p>
        </w:tc>
        <w:tc>
          <w:tcPr>
            <w:tcW w:w="1440" w:type="dxa"/>
          </w:tcPr>
          <w:p w14:paraId="7085B3BB" w14:textId="365F7CA5" w:rsidR="00687352" w:rsidRPr="00DE3E0E" w:rsidRDefault="0076007D" w:rsidP="00BC514A">
            <w:pPr>
              <w:rPr>
                <w:rFonts w:ascii="Arial" w:hAnsi="Arial" w:cs="Arial"/>
                <w:sz w:val="24"/>
                <w:szCs w:val="24"/>
              </w:rPr>
            </w:pPr>
            <w:r w:rsidRPr="00DE3E0E">
              <w:rPr>
                <w:rFonts w:ascii="Arial" w:hAnsi="Arial" w:cs="Arial"/>
                <w:sz w:val="24"/>
                <w:szCs w:val="24"/>
              </w:rPr>
              <w:t>10%</w:t>
            </w:r>
          </w:p>
        </w:tc>
        <w:tc>
          <w:tcPr>
            <w:tcW w:w="6120" w:type="dxa"/>
          </w:tcPr>
          <w:p w14:paraId="544D05B8" w14:textId="77777777" w:rsidR="00687352" w:rsidRPr="00DE3E0E" w:rsidRDefault="00687352" w:rsidP="00BC514A">
            <w:pPr>
              <w:rPr>
                <w:rFonts w:ascii="Arial" w:hAnsi="Arial" w:cs="Arial"/>
                <w:sz w:val="24"/>
                <w:szCs w:val="24"/>
              </w:rPr>
            </w:pPr>
          </w:p>
        </w:tc>
      </w:tr>
      <w:tr w:rsidR="00687352" w:rsidRPr="00DE3E0E" w14:paraId="4F94F2AB" w14:textId="77777777" w:rsidTr="00BC514A">
        <w:tc>
          <w:tcPr>
            <w:tcW w:w="2335" w:type="dxa"/>
          </w:tcPr>
          <w:p w14:paraId="3FE8C12E" w14:textId="7501C7E5" w:rsidR="00687352" w:rsidRPr="00DE3E0E" w:rsidRDefault="006F3016" w:rsidP="00BC514A">
            <w:pPr>
              <w:rPr>
                <w:rFonts w:ascii="Arial" w:hAnsi="Arial" w:cs="Arial"/>
                <w:sz w:val="24"/>
                <w:szCs w:val="24"/>
              </w:rPr>
            </w:pPr>
            <w:r w:rsidRPr="00DE3E0E">
              <w:rPr>
                <w:rFonts w:ascii="Arial" w:hAnsi="Arial" w:cs="Arial"/>
                <w:sz w:val="24"/>
                <w:szCs w:val="24"/>
              </w:rPr>
              <w:t xml:space="preserve">Assignments </w:t>
            </w:r>
          </w:p>
        </w:tc>
        <w:tc>
          <w:tcPr>
            <w:tcW w:w="1440" w:type="dxa"/>
          </w:tcPr>
          <w:p w14:paraId="5F47D135" w14:textId="216FE045" w:rsidR="00687352" w:rsidRPr="00DE3E0E" w:rsidRDefault="0076007D" w:rsidP="00BC514A">
            <w:pPr>
              <w:rPr>
                <w:rFonts w:ascii="Arial" w:hAnsi="Arial" w:cs="Arial"/>
                <w:sz w:val="24"/>
                <w:szCs w:val="24"/>
              </w:rPr>
            </w:pPr>
            <w:r w:rsidRPr="00DE3E0E">
              <w:rPr>
                <w:rFonts w:ascii="Arial" w:hAnsi="Arial" w:cs="Arial"/>
                <w:sz w:val="24"/>
                <w:szCs w:val="24"/>
              </w:rPr>
              <w:t>1</w:t>
            </w:r>
            <w:r w:rsidR="00237B39" w:rsidRPr="00DE3E0E">
              <w:rPr>
                <w:rFonts w:ascii="Arial" w:hAnsi="Arial" w:cs="Arial"/>
                <w:sz w:val="24"/>
                <w:szCs w:val="24"/>
              </w:rPr>
              <w:t>0</w:t>
            </w:r>
            <w:r w:rsidRPr="00DE3E0E">
              <w:rPr>
                <w:rFonts w:ascii="Arial" w:hAnsi="Arial" w:cs="Arial"/>
                <w:sz w:val="24"/>
                <w:szCs w:val="24"/>
              </w:rPr>
              <w:t>%</w:t>
            </w:r>
          </w:p>
        </w:tc>
        <w:tc>
          <w:tcPr>
            <w:tcW w:w="6120" w:type="dxa"/>
          </w:tcPr>
          <w:p w14:paraId="6131D3BD" w14:textId="77777777" w:rsidR="00687352" w:rsidRPr="00DE3E0E" w:rsidRDefault="00687352" w:rsidP="00BC514A">
            <w:pPr>
              <w:rPr>
                <w:rFonts w:ascii="Arial" w:hAnsi="Arial" w:cs="Arial"/>
                <w:sz w:val="24"/>
                <w:szCs w:val="24"/>
              </w:rPr>
            </w:pPr>
          </w:p>
        </w:tc>
      </w:tr>
      <w:tr w:rsidR="00687352" w:rsidRPr="00DE3E0E" w14:paraId="6F4B73B3" w14:textId="77777777" w:rsidTr="00BC514A">
        <w:tc>
          <w:tcPr>
            <w:tcW w:w="2335" w:type="dxa"/>
          </w:tcPr>
          <w:p w14:paraId="202E7160" w14:textId="53B3E6BA" w:rsidR="00687352" w:rsidRPr="00DE3E0E" w:rsidRDefault="006F3016" w:rsidP="00BC514A">
            <w:pPr>
              <w:rPr>
                <w:rFonts w:ascii="Arial" w:hAnsi="Arial" w:cs="Arial"/>
                <w:sz w:val="24"/>
                <w:szCs w:val="24"/>
              </w:rPr>
            </w:pPr>
            <w:r w:rsidRPr="00DE3E0E">
              <w:rPr>
                <w:rFonts w:ascii="Arial" w:hAnsi="Arial" w:cs="Arial"/>
                <w:sz w:val="24"/>
                <w:szCs w:val="24"/>
              </w:rPr>
              <w:t>Quizzes</w:t>
            </w:r>
          </w:p>
        </w:tc>
        <w:tc>
          <w:tcPr>
            <w:tcW w:w="1440" w:type="dxa"/>
          </w:tcPr>
          <w:p w14:paraId="30C02EE4" w14:textId="6220BAB5" w:rsidR="00687352" w:rsidRPr="00DE3E0E" w:rsidRDefault="0076007D" w:rsidP="00BC514A">
            <w:pPr>
              <w:rPr>
                <w:rFonts w:ascii="Arial" w:hAnsi="Arial" w:cs="Arial"/>
                <w:sz w:val="24"/>
                <w:szCs w:val="24"/>
              </w:rPr>
            </w:pPr>
            <w:r w:rsidRPr="00DE3E0E">
              <w:rPr>
                <w:rFonts w:ascii="Arial" w:hAnsi="Arial" w:cs="Arial"/>
                <w:sz w:val="24"/>
                <w:szCs w:val="24"/>
              </w:rPr>
              <w:t>20%</w:t>
            </w:r>
          </w:p>
        </w:tc>
        <w:tc>
          <w:tcPr>
            <w:tcW w:w="6120" w:type="dxa"/>
          </w:tcPr>
          <w:p w14:paraId="57D3B173" w14:textId="77777777" w:rsidR="00687352" w:rsidRPr="00DE3E0E" w:rsidRDefault="00687352" w:rsidP="00BC514A">
            <w:pPr>
              <w:rPr>
                <w:rFonts w:ascii="Arial" w:hAnsi="Arial" w:cs="Arial"/>
                <w:sz w:val="24"/>
                <w:szCs w:val="24"/>
              </w:rPr>
            </w:pPr>
          </w:p>
        </w:tc>
      </w:tr>
      <w:tr w:rsidR="00687352" w:rsidRPr="00DE3E0E" w14:paraId="1B7D4402" w14:textId="77777777" w:rsidTr="00BC514A">
        <w:tc>
          <w:tcPr>
            <w:tcW w:w="2335" w:type="dxa"/>
          </w:tcPr>
          <w:p w14:paraId="69A2805A" w14:textId="77777777" w:rsidR="00687352" w:rsidRPr="00DE3E0E" w:rsidRDefault="00687352" w:rsidP="00BC514A">
            <w:pPr>
              <w:rPr>
                <w:rFonts w:ascii="Arial" w:hAnsi="Arial" w:cs="Arial"/>
                <w:sz w:val="24"/>
                <w:szCs w:val="24"/>
              </w:rPr>
            </w:pPr>
            <w:r w:rsidRPr="00DE3E0E">
              <w:rPr>
                <w:rFonts w:ascii="Arial" w:hAnsi="Arial" w:cs="Arial"/>
                <w:sz w:val="24"/>
                <w:szCs w:val="24"/>
              </w:rPr>
              <w:t>Mid-term exam</w:t>
            </w:r>
          </w:p>
        </w:tc>
        <w:tc>
          <w:tcPr>
            <w:tcW w:w="1440" w:type="dxa"/>
          </w:tcPr>
          <w:p w14:paraId="1A22DBA2" w14:textId="16905984" w:rsidR="00687352" w:rsidRPr="00DE3E0E" w:rsidRDefault="0076007D" w:rsidP="00BC514A">
            <w:pPr>
              <w:rPr>
                <w:rFonts w:ascii="Arial" w:hAnsi="Arial" w:cs="Arial"/>
                <w:sz w:val="24"/>
                <w:szCs w:val="24"/>
              </w:rPr>
            </w:pPr>
            <w:r w:rsidRPr="00DE3E0E">
              <w:rPr>
                <w:rFonts w:ascii="Arial" w:hAnsi="Arial" w:cs="Arial"/>
                <w:sz w:val="24"/>
                <w:szCs w:val="24"/>
              </w:rPr>
              <w:t>25%</w:t>
            </w:r>
          </w:p>
        </w:tc>
        <w:tc>
          <w:tcPr>
            <w:tcW w:w="6120" w:type="dxa"/>
          </w:tcPr>
          <w:p w14:paraId="46508EA6"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2052B7C" w14:textId="77777777" w:rsidTr="00BC514A">
        <w:trPr>
          <w:trHeight w:val="422"/>
        </w:trPr>
        <w:tc>
          <w:tcPr>
            <w:tcW w:w="2335" w:type="dxa"/>
          </w:tcPr>
          <w:p w14:paraId="21C4E119" w14:textId="77777777" w:rsidR="00687352" w:rsidRPr="00DE3E0E" w:rsidRDefault="00687352" w:rsidP="00BC514A">
            <w:pPr>
              <w:rPr>
                <w:rFonts w:ascii="Arial" w:hAnsi="Arial" w:cs="Arial"/>
                <w:sz w:val="24"/>
                <w:szCs w:val="24"/>
              </w:rPr>
            </w:pPr>
            <w:r w:rsidRPr="00DE3E0E">
              <w:rPr>
                <w:rFonts w:ascii="Arial" w:hAnsi="Arial" w:cs="Arial"/>
                <w:sz w:val="24"/>
                <w:szCs w:val="24"/>
              </w:rPr>
              <w:t>Final exam</w:t>
            </w:r>
          </w:p>
        </w:tc>
        <w:tc>
          <w:tcPr>
            <w:tcW w:w="1440" w:type="dxa"/>
          </w:tcPr>
          <w:p w14:paraId="18FC38ED" w14:textId="28CC11A0" w:rsidR="00687352" w:rsidRPr="00DE3E0E" w:rsidRDefault="0076007D" w:rsidP="00BC514A">
            <w:pPr>
              <w:rPr>
                <w:rFonts w:ascii="Arial" w:hAnsi="Arial" w:cs="Arial"/>
                <w:sz w:val="24"/>
                <w:szCs w:val="24"/>
              </w:rPr>
            </w:pPr>
            <w:r w:rsidRPr="00DE3E0E">
              <w:rPr>
                <w:rFonts w:ascii="Arial" w:hAnsi="Arial" w:cs="Arial"/>
                <w:sz w:val="24"/>
                <w:szCs w:val="24"/>
              </w:rPr>
              <w:t>35%</w:t>
            </w:r>
          </w:p>
        </w:tc>
        <w:tc>
          <w:tcPr>
            <w:tcW w:w="6120" w:type="dxa"/>
          </w:tcPr>
          <w:p w14:paraId="1F20A275"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584B084" w14:textId="77777777" w:rsidTr="00BC514A">
        <w:trPr>
          <w:trHeight w:val="341"/>
        </w:trPr>
        <w:tc>
          <w:tcPr>
            <w:tcW w:w="2335" w:type="dxa"/>
          </w:tcPr>
          <w:p w14:paraId="5B620ABD" w14:textId="77777777" w:rsidR="00687352" w:rsidRPr="00DE3E0E" w:rsidRDefault="00687352" w:rsidP="00BC514A">
            <w:pPr>
              <w:rPr>
                <w:rFonts w:ascii="Arial" w:hAnsi="Arial" w:cs="Arial"/>
                <w:b/>
                <w:sz w:val="24"/>
                <w:szCs w:val="24"/>
              </w:rPr>
            </w:pPr>
            <w:r w:rsidRPr="00DE3E0E">
              <w:rPr>
                <w:rFonts w:ascii="Arial" w:hAnsi="Arial" w:cs="Arial"/>
                <w:b/>
                <w:sz w:val="24"/>
                <w:szCs w:val="24"/>
              </w:rPr>
              <w:t xml:space="preserve">Total </w:t>
            </w:r>
          </w:p>
        </w:tc>
        <w:tc>
          <w:tcPr>
            <w:tcW w:w="1440" w:type="dxa"/>
          </w:tcPr>
          <w:p w14:paraId="5B42D491" w14:textId="77777777" w:rsidR="00687352" w:rsidRPr="00DE3E0E" w:rsidRDefault="00687352" w:rsidP="00BC514A">
            <w:pPr>
              <w:rPr>
                <w:rFonts w:ascii="Arial" w:hAnsi="Arial" w:cs="Arial"/>
                <w:b/>
                <w:sz w:val="24"/>
                <w:szCs w:val="24"/>
              </w:rPr>
            </w:pPr>
            <w:r w:rsidRPr="00DE3E0E">
              <w:rPr>
                <w:rFonts w:ascii="Arial" w:hAnsi="Arial" w:cs="Arial"/>
                <w:b/>
                <w:sz w:val="24"/>
                <w:szCs w:val="24"/>
              </w:rPr>
              <w:t>100</w:t>
            </w:r>
          </w:p>
        </w:tc>
        <w:tc>
          <w:tcPr>
            <w:tcW w:w="6120" w:type="dxa"/>
          </w:tcPr>
          <w:p w14:paraId="2DE1ABB3" w14:textId="77777777" w:rsidR="00687352" w:rsidRPr="00DE3E0E" w:rsidRDefault="00687352" w:rsidP="00BC514A">
            <w:pPr>
              <w:rPr>
                <w:rFonts w:ascii="Arial" w:hAnsi="Arial" w:cs="Arial"/>
                <w:b/>
                <w:sz w:val="24"/>
                <w:szCs w:val="24"/>
              </w:rPr>
            </w:pPr>
          </w:p>
        </w:tc>
      </w:tr>
      <w:tr w:rsidR="00687352" w:rsidRPr="00DE3E0E" w14:paraId="1F7063B9" w14:textId="77777777" w:rsidTr="00BC514A">
        <w:tc>
          <w:tcPr>
            <w:tcW w:w="9895" w:type="dxa"/>
            <w:gridSpan w:val="3"/>
          </w:tcPr>
          <w:p w14:paraId="0E74A487" w14:textId="77777777" w:rsidR="00687352" w:rsidRPr="00DE3E0E" w:rsidRDefault="00687352" w:rsidP="00BC514A">
            <w:pPr>
              <w:rPr>
                <w:rFonts w:ascii="Arial" w:hAnsi="Arial" w:cs="Arial"/>
                <w:sz w:val="24"/>
                <w:szCs w:val="24"/>
              </w:rPr>
            </w:pPr>
          </w:p>
          <w:p w14:paraId="2BD88A17" w14:textId="77777777" w:rsidR="00B67E0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lastRenderedPageBreak/>
              <w:t xml:space="preserve">Notes – Norms and </w:t>
            </w:r>
            <w:r w:rsidR="002A678F" w:rsidRPr="00DE3E0E">
              <w:rPr>
                <w:rFonts w:ascii="Arial" w:hAnsi="Arial" w:cs="Arial"/>
                <w:b/>
                <w:color w:val="000000" w:themeColor="text1"/>
                <w:sz w:val="24"/>
                <w:szCs w:val="24"/>
              </w:rPr>
              <w:t>Important Class Policies</w:t>
            </w:r>
            <w:r w:rsidRPr="00DE3E0E">
              <w:rPr>
                <w:rFonts w:ascii="Arial" w:hAnsi="Arial" w:cs="Arial"/>
                <w:b/>
                <w:color w:val="0070C0"/>
                <w:sz w:val="24"/>
                <w:szCs w:val="24"/>
              </w:rPr>
              <w:t>:</w:t>
            </w:r>
            <w:r w:rsidR="00B67E02" w:rsidRPr="00DE3E0E">
              <w:rPr>
                <w:rFonts w:ascii="Arial" w:hAnsi="Arial" w:cs="Arial"/>
                <w:b/>
                <w:color w:val="0070C0"/>
                <w:sz w:val="24"/>
                <w:szCs w:val="24"/>
              </w:rPr>
              <w:t xml:space="preserve"> </w:t>
            </w:r>
          </w:p>
          <w:p w14:paraId="2D364CEE" w14:textId="77777777" w:rsidR="00687352" w:rsidRPr="00DE3E0E" w:rsidRDefault="00B67E02" w:rsidP="00B67E02">
            <w:pPr>
              <w:rPr>
                <w:rFonts w:ascii="Arial" w:hAnsi="Arial" w:cs="Arial"/>
                <w:i/>
                <w:color w:val="000000" w:themeColor="text1"/>
                <w:sz w:val="24"/>
                <w:szCs w:val="24"/>
              </w:rPr>
            </w:pPr>
            <w:r w:rsidRPr="00DE3E0E">
              <w:rPr>
                <w:rFonts w:ascii="Arial" w:hAnsi="Arial" w:cs="Arial"/>
                <w:i/>
                <w:color w:val="000000" w:themeColor="text1"/>
                <w:sz w:val="24"/>
                <w:szCs w:val="24"/>
              </w:rPr>
              <w:t>(</w:t>
            </w:r>
            <w:proofErr w:type="gramStart"/>
            <w:r w:rsidRPr="00DE3E0E">
              <w:rPr>
                <w:rFonts w:ascii="Arial" w:hAnsi="Arial" w:cs="Arial"/>
                <w:i/>
                <w:color w:val="000000" w:themeColor="text1"/>
                <w:sz w:val="24"/>
                <w:szCs w:val="24"/>
              </w:rPr>
              <w:t>such</w:t>
            </w:r>
            <w:proofErr w:type="gramEnd"/>
            <w:r w:rsidRPr="00DE3E0E">
              <w:rPr>
                <w:rFonts w:ascii="Arial" w:hAnsi="Arial" w:cs="Arial"/>
                <w:i/>
                <w:color w:val="000000" w:themeColor="text1"/>
                <w:sz w:val="24"/>
                <w:szCs w:val="24"/>
              </w:rPr>
              <w:t xml:space="preserve"> as submission guidelines, academic honesty, make-up policy, code of conduct)</w:t>
            </w:r>
          </w:p>
          <w:p w14:paraId="1731FF42" w14:textId="77777777" w:rsidR="00687352" w:rsidRPr="00DE3E0E" w:rsidRDefault="00687352" w:rsidP="00687352">
            <w:pPr>
              <w:pStyle w:val="ListParagraph"/>
              <w:rPr>
                <w:rFonts w:ascii="Arial" w:hAnsi="Arial" w:cs="Arial"/>
                <w:sz w:val="24"/>
                <w:szCs w:val="24"/>
              </w:rPr>
            </w:pPr>
          </w:p>
          <w:p w14:paraId="3D41DC52" w14:textId="569DB90C"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Be On Time</w:t>
            </w:r>
          </w:p>
          <w:p w14:paraId="22AE09B6" w14:textId="77777777" w:rsidR="007B7D43" w:rsidRPr="00DE3E0E" w:rsidRDefault="007B7D43" w:rsidP="007B7D43">
            <w:pPr>
              <w:pStyle w:val="Header"/>
              <w:ind w:left="720"/>
              <w:rPr>
                <w:rFonts w:ascii="Arial" w:hAnsi="Arial" w:cs="Arial"/>
                <w:sz w:val="24"/>
                <w:szCs w:val="24"/>
              </w:rPr>
            </w:pPr>
            <w:r w:rsidRPr="00DE3E0E">
              <w:rPr>
                <w:rFonts w:ascii="Arial" w:hAnsi="Arial" w:cs="Arial"/>
                <w:sz w:val="24"/>
                <w:szCs w:val="24"/>
              </w:rPr>
              <w:t xml:space="preserve">You need to be at class at the assigned time. After 10 minutes past the assigned time, you will be marked absent. </w:t>
            </w:r>
          </w:p>
          <w:p w14:paraId="09B74F61" w14:textId="77777777" w:rsidR="007B7D43" w:rsidRPr="00DE3E0E" w:rsidRDefault="007B7D43" w:rsidP="007B7D43">
            <w:pPr>
              <w:pStyle w:val="Header"/>
              <w:ind w:left="720"/>
              <w:rPr>
                <w:rFonts w:ascii="Arial" w:hAnsi="Arial" w:cs="Arial"/>
                <w:sz w:val="24"/>
                <w:szCs w:val="24"/>
              </w:rPr>
            </w:pPr>
          </w:p>
          <w:p w14:paraId="586D01EC"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Mobile Policy</w:t>
            </w:r>
          </w:p>
          <w:p w14:paraId="68EF91B9"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b/>
                <w:sz w:val="24"/>
                <w:szCs w:val="24"/>
              </w:rPr>
              <w:t xml:space="preserve">TURN OFF YOUR MOBILE PHONE! </w:t>
            </w:r>
            <w:r w:rsidRPr="00DE3E0E">
              <w:rPr>
                <w:rFonts w:ascii="Arial" w:hAnsi="Arial" w:cs="Arial"/>
                <w:sz w:val="24"/>
                <w:szCs w:val="24"/>
              </w:rPr>
              <w:t>It is unprofessional to be texting or otherwise.</w:t>
            </w:r>
          </w:p>
          <w:p w14:paraId="49B661FD" w14:textId="77777777" w:rsidR="007B7D43" w:rsidRPr="00DE3E0E" w:rsidRDefault="007B7D43" w:rsidP="007B7D43">
            <w:pPr>
              <w:pStyle w:val="Header"/>
              <w:ind w:left="720"/>
              <w:jc w:val="both"/>
              <w:rPr>
                <w:rFonts w:ascii="Arial" w:hAnsi="Arial" w:cs="Arial"/>
                <w:sz w:val="24"/>
                <w:szCs w:val="24"/>
              </w:rPr>
            </w:pPr>
          </w:p>
          <w:p w14:paraId="74DA037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Email Policy</w:t>
            </w:r>
          </w:p>
          <w:p w14:paraId="6AC312C4" w14:textId="77777777" w:rsidR="007B7D43" w:rsidRPr="00DE3E0E" w:rsidRDefault="007B7D43" w:rsidP="007B7D43">
            <w:pPr>
              <w:pStyle w:val="Header"/>
              <w:ind w:left="720"/>
              <w:rPr>
                <w:rFonts w:ascii="Arial" w:hAnsi="Arial" w:cs="Arial"/>
                <w:sz w:val="24"/>
                <w:szCs w:val="24"/>
              </w:rPr>
            </w:pPr>
            <w:r w:rsidRPr="00DE3E0E">
              <w:rPr>
                <w:rFonts w:ascii="Arial" w:hAnsi="Arial" w:cs="Arial"/>
                <w:b/>
                <w:sz w:val="24"/>
                <w:szCs w:val="24"/>
              </w:rPr>
              <w:t>READ YOUR EMAILS!</w:t>
            </w:r>
            <w:r w:rsidRPr="00DE3E0E">
              <w:rPr>
                <w:rFonts w:ascii="Arial" w:hAnsi="Arial" w:cs="Arial"/>
                <w:sz w:val="24"/>
                <w:szCs w:val="24"/>
              </w:rPr>
              <w:t xml:space="preserve"> You are responsible if you miss a deadline because you did not read your email.</w:t>
            </w:r>
          </w:p>
          <w:p w14:paraId="58B3C7D6"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Participants should regularly check their university emails accounts regularly and respond accordingly. </w:t>
            </w:r>
          </w:p>
          <w:p w14:paraId="04064665" w14:textId="77777777" w:rsidR="007B7D43" w:rsidRPr="00DE3E0E" w:rsidRDefault="007B7D43" w:rsidP="007B7D43">
            <w:pPr>
              <w:pStyle w:val="Header"/>
              <w:ind w:left="720"/>
              <w:rPr>
                <w:rFonts w:ascii="Arial" w:hAnsi="Arial" w:cs="Arial"/>
                <w:sz w:val="24"/>
                <w:szCs w:val="24"/>
              </w:rPr>
            </w:pPr>
          </w:p>
          <w:p w14:paraId="7FC7488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Class Attendance Policy</w:t>
            </w:r>
          </w:p>
          <w:p w14:paraId="1B35AFCB" w14:textId="765C36BF"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r w:rsidR="00A77BC2" w:rsidRPr="00DE3E0E">
              <w:rPr>
                <w:rFonts w:ascii="Arial" w:hAnsi="Arial" w:cs="Arial"/>
                <w:sz w:val="24"/>
                <w:szCs w:val="24"/>
              </w:rPr>
              <w:t>Otherwise,</w:t>
            </w:r>
            <w:r w:rsidRPr="00DE3E0E">
              <w:rPr>
                <w:rFonts w:ascii="Arial" w:hAnsi="Arial" w:cs="Arial"/>
                <w:sz w:val="24"/>
                <w:szCs w:val="24"/>
              </w:rPr>
              <w:t xml:space="preserve"> they could reach short attendance.</w:t>
            </w:r>
          </w:p>
          <w:p w14:paraId="75A5CF4B" w14:textId="77777777" w:rsidR="007B7D43" w:rsidRPr="00DE3E0E" w:rsidRDefault="007B7D43" w:rsidP="007B7D43">
            <w:pPr>
              <w:pStyle w:val="Header"/>
              <w:ind w:left="720"/>
              <w:jc w:val="both"/>
              <w:rPr>
                <w:rFonts w:ascii="Arial" w:hAnsi="Arial" w:cs="Arial"/>
                <w:sz w:val="24"/>
                <w:szCs w:val="24"/>
              </w:rPr>
            </w:pPr>
          </w:p>
          <w:p w14:paraId="750E5433"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Withdraw Policy</w:t>
            </w:r>
          </w:p>
          <w:p w14:paraId="41C10E5B" w14:textId="77777777" w:rsidR="007B7D43" w:rsidRPr="00DE3E0E" w:rsidRDefault="007B7D43" w:rsidP="007B7D43">
            <w:pPr>
              <w:pStyle w:val="Header"/>
              <w:ind w:left="720"/>
              <w:rPr>
                <w:rFonts w:ascii="Arial" w:hAnsi="Arial" w:cs="Arial"/>
                <w:sz w:val="24"/>
                <w:szCs w:val="24"/>
              </w:rPr>
            </w:pPr>
          </w:p>
          <w:p w14:paraId="26508D34"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7B45DD0D" w14:textId="77777777" w:rsidR="007B7D43" w:rsidRPr="00DE3E0E" w:rsidRDefault="007B7D43" w:rsidP="007B7D43">
            <w:pPr>
              <w:pStyle w:val="Header"/>
              <w:ind w:left="720"/>
              <w:jc w:val="both"/>
              <w:rPr>
                <w:rFonts w:ascii="Arial" w:hAnsi="Arial" w:cs="Arial"/>
                <w:sz w:val="24"/>
                <w:szCs w:val="24"/>
              </w:rPr>
            </w:pPr>
          </w:p>
          <w:p w14:paraId="423E41C5"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Moodle </w:t>
            </w:r>
          </w:p>
          <w:p w14:paraId="696DFAC1" w14:textId="713C47B3"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UMT –LMS (Moodle) is an </w:t>
            </w:r>
            <w:r w:rsidR="00A77BC2" w:rsidRPr="00DE3E0E">
              <w:rPr>
                <w:rFonts w:ascii="Arial" w:hAnsi="Arial" w:cs="Arial"/>
                <w:sz w:val="24"/>
                <w:szCs w:val="24"/>
              </w:rPr>
              <w:t>Open-Source</w:t>
            </w:r>
            <w:r w:rsidRPr="00DE3E0E">
              <w:rPr>
                <w:rFonts w:ascii="Arial" w:hAnsi="Arial" w:cs="Arial"/>
                <w:sz w:val="24"/>
                <w:szCs w:val="24"/>
              </w:rPr>
              <w:t xml:space="preserve"> Course Management System (CMS), also known as a learning Management System (LMS). Participants should regularly visit the course website on MOODLE Course Management system, and fully benefit from its capabilities. If you are facing any problem using </w:t>
            </w:r>
            <w:r w:rsidR="006F3483" w:rsidRPr="00DE3E0E">
              <w:rPr>
                <w:rFonts w:ascii="Arial" w:hAnsi="Arial" w:cs="Arial"/>
                <w:sz w:val="24"/>
                <w:szCs w:val="24"/>
              </w:rPr>
              <w:t>LMS</w:t>
            </w:r>
            <w:r w:rsidRPr="00DE3E0E">
              <w:rPr>
                <w:rFonts w:ascii="Arial" w:hAnsi="Arial" w:cs="Arial"/>
                <w:sz w:val="24"/>
                <w:szCs w:val="24"/>
              </w:rPr>
              <w:t xml:space="preserve">, visit </w:t>
            </w:r>
            <w:hyperlink r:id="rId7" w:history="1">
              <w:r w:rsidR="006F3483" w:rsidRPr="00DE3E0E">
                <w:rPr>
                  <w:rStyle w:val="Hyperlink"/>
                  <w:rFonts w:ascii="Arial" w:hAnsi="Arial" w:cs="Arial"/>
                  <w:sz w:val="24"/>
                  <w:szCs w:val="24"/>
                </w:rPr>
                <w:t>http://umt.edu.pk/LMS</w:t>
              </w:r>
            </w:hyperlink>
            <w:r w:rsidRPr="00DE3E0E">
              <w:rPr>
                <w:rFonts w:ascii="Arial" w:hAnsi="Arial" w:cs="Arial"/>
                <w:sz w:val="24"/>
                <w:szCs w:val="24"/>
              </w:rPr>
              <w:t xml:space="preserve">. </w:t>
            </w:r>
          </w:p>
          <w:p w14:paraId="301368F0" w14:textId="77777777" w:rsidR="007B7D43" w:rsidRPr="00DE3E0E" w:rsidRDefault="007B7D43" w:rsidP="007B7D43">
            <w:pPr>
              <w:pStyle w:val="Header"/>
              <w:jc w:val="both"/>
              <w:rPr>
                <w:rFonts w:ascii="Arial" w:hAnsi="Arial" w:cs="Arial"/>
                <w:sz w:val="24"/>
                <w:szCs w:val="24"/>
              </w:rPr>
            </w:pPr>
          </w:p>
          <w:p w14:paraId="73AD852B"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Harassment Policy</w:t>
            </w:r>
          </w:p>
          <w:p w14:paraId="62DAB57C"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B71416A" w14:textId="77777777" w:rsidR="007B7D43" w:rsidRPr="00DE3E0E" w:rsidRDefault="007B7D43" w:rsidP="007B7D43">
            <w:pPr>
              <w:pStyle w:val="Header"/>
              <w:ind w:left="720"/>
              <w:jc w:val="both"/>
              <w:rPr>
                <w:rFonts w:ascii="Arial" w:hAnsi="Arial" w:cs="Arial"/>
                <w:sz w:val="24"/>
                <w:szCs w:val="24"/>
              </w:rPr>
            </w:pPr>
          </w:p>
          <w:p w14:paraId="42E78AE0"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lastRenderedPageBreak/>
              <w:t>Use of Unfair Means/Honesty Policy</w:t>
            </w:r>
          </w:p>
          <w:p w14:paraId="47C78785" w14:textId="77777777" w:rsidR="007B7D43" w:rsidRPr="00DE3E0E" w:rsidRDefault="007B7D43" w:rsidP="007B7D43">
            <w:pPr>
              <w:pStyle w:val="Header"/>
              <w:ind w:left="720"/>
              <w:rPr>
                <w:rFonts w:ascii="Arial" w:hAnsi="Arial" w:cs="Arial"/>
                <w:sz w:val="24"/>
                <w:szCs w:val="24"/>
              </w:rPr>
            </w:pPr>
          </w:p>
          <w:p w14:paraId="4CA6D27B" w14:textId="77777777" w:rsidR="007B7D43" w:rsidRPr="00DE3E0E" w:rsidRDefault="007B7D43" w:rsidP="007B7D43">
            <w:pPr>
              <w:pStyle w:val="ListParagraph"/>
              <w:autoSpaceDE w:val="0"/>
              <w:autoSpaceDN w:val="0"/>
              <w:adjustRightInd w:val="0"/>
              <w:spacing w:line="276" w:lineRule="auto"/>
              <w:rPr>
                <w:rFonts w:ascii="Arial" w:hAnsi="Arial" w:cs="Arial"/>
                <w:sz w:val="24"/>
                <w:szCs w:val="24"/>
              </w:rPr>
            </w:pPr>
            <w:r w:rsidRPr="00DE3E0E">
              <w:rPr>
                <w:rFonts w:ascii="Arial" w:hAnsi="Arial" w:cs="Arial"/>
                <w:sz w:val="24"/>
                <w:szCs w:val="24"/>
              </w:rPr>
              <w:t xml:space="preserve">Any participant found using unfair means or assisting another participant during a class test/quiz, assignments or examination would be liable to disciplinary action. </w:t>
            </w:r>
          </w:p>
          <w:p w14:paraId="36E5985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21132644"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Plagiarism Policy</w:t>
            </w:r>
            <w:r w:rsidRPr="00DE3E0E">
              <w:rPr>
                <w:rFonts w:ascii="Arial" w:hAnsi="Arial" w:cs="Arial"/>
                <w:sz w:val="24"/>
                <w:szCs w:val="24"/>
              </w:rPr>
              <w:br/>
            </w:r>
            <w:r w:rsidRPr="00DE3E0E">
              <w:rPr>
                <w:rFonts w:ascii="Arial" w:hAnsi="Arial" w:cs="Arial"/>
                <w:sz w:val="24"/>
                <w:szCs w:val="24"/>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76AFC98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50D43808" w14:textId="10BFB43F"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Communication </w:t>
            </w:r>
            <w:r w:rsidR="00A77BC2" w:rsidRPr="00DE3E0E">
              <w:rPr>
                <w:rFonts w:ascii="Arial" w:hAnsi="Arial" w:cs="Arial"/>
                <w:sz w:val="24"/>
                <w:szCs w:val="24"/>
              </w:rPr>
              <w:t>of Results</w:t>
            </w:r>
          </w:p>
          <w:p w14:paraId="78767706" w14:textId="77777777" w:rsidR="007B7D43" w:rsidRPr="00DE3E0E" w:rsidRDefault="007B7D43" w:rsidP="007B7D43">
            <w:pPr>
              <w:pStyle w:val="Header"/>
              <w:ind w:left="720"/>
              <w:rPr>
                <w:rFonts w:ascii="Arial" w:hAnsi="Arial" w:cs="Arial"/>
                <w:sz w:val="24"/>
                <w:szCs w:val="24"/>
              </w:rPr>
            </w:pPr>
          </w:p>
          <w:p w14:paraId="66A73E99" w14:textId="72308EE3" w:rsidR="00B67E02" w:rsidRPr="00DE3E0E" w:rsidRDefault="007B7D43" w:rsidP="007B7D43">
            <w:pPr>
              <w:pStyle w:val="Header"/>
              <w:ind w:left="720"/>
              <w:rPr>
                <w:rFonts w:ascii="Arial" w:hAnsi="Arial" w:cs="Arial"/>
                <w:sz w:val="24"/>
                <w:szCs w:val="24"/>
              </w:rPr>
            </w:pPr>
            <w:r w:rsidRPr="00DE3E0E">
              <w:rPr>
                <w:rFonts w:ascii="Arial" w:hAnsi="Arial" w:cs="Arial"/>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39196CD1" w14:textId="77777777" w:rsidR="00687352" w:rsidRPr="00DE3E0E" w:rsidRDefault="00B67E02" w:rsidP="00BC514A">
            <w:pPr>
              <w:rPr>
                <w:rFonts w:ascii="Arial" w:hAnsi="Arial" w:cs="Arial"/>
                <w:sz w:val="24"/>
                <w:szCs w:val="24"/>
              </w:rPr>
            </w:pPr>
            <w:r w:rsidRPr="00DE3E0E">
              <w:rPr>
                <w:rFonts w:ascii="Arial" w:hAnsi="Arial" w:cs="Arial"/>
                <w:sz w:val="24"/>
                <w:szCs w:val="24"/>
              </w:rPr>
              <w:t xml:space="preserve"> </w:t>
            </w:r>
          </w:p>
        </w:tc>
      </w:tr>
    </w:tbl>
    <w:p w14:paraId="35AE62DC" w14:textId="77777777" w:rsidR="00687352" w:rsidRDefault="00B67E02" w:rsidP="00687352">
      <w:pPr>
        <w:rPr>
          <w:rFonts w:ascii="Arial" w:hAnsi="Arial" w:cs="Arial"/>
          <w:i/>
          <w:sz w:val="24"/>
          <w:szCs w:val="24"/>
        </w:rPr>
      </w:pPr>
      <w:r w:rsidRPr="00DE3E0E">
        <w:rPr>
          <w:rFonts w:ascii="Arial" w:hAnsi="Arial" w:cs="Arial"/>
          <w:i/>
          <w:sz w:val="24"/>
          <w:szCs w:val="24"/>
        </w:rPr>
        <w:lastRenderedPageBreak/>
        <w:t>*Rubrics for all assessments (including mid and final exams) will be provided separately to</w:t>
      </w:r>
      <w:r w:rsidR="005F6BE5" w:rsidRPr="00DE3E0E">
        <w:rPr>
          <w:rFonts w:ascii="Arial" w:hAnsi="Arial" w:cs="Arial"/>
          <w:i/>
          <w:sz w:val="24"/>
          <w:szCs w:val="24"/>
        </w:rPr>
        <w:t xml:space="preserve"> the</w:t>
      </w:r>
      <w:r w:rsidRPr="00DE3E0E">
        <w:rPr>
          <w:rFonts w:ascii="Arial" w:hAnsi="Arial" w:cs="Arial"/>
          <w:i/>
          <w:sz w:val="24"/>
          <w:szCs w:val="24"/>
        </w:rPr>
        <w:t xml:space="preserve"> students.</w:t>
      </w:r>
    </w:p>
    <w:p w14:paraId="7DF0EEB6" w14:textId="77777777" w:rsidR="001E388E" w:rsidRDefault="001E388E" w:rsidP="00687352">
      <w:pPr>
        <w:rPr>
          <w:rFonts w:ascii="Arial" w:hAnsi="Arial" w:cs="Arial"/>
          <w:i/>
          <w:sz w:val="24"/>
          <w:szCs w:val="24"/>
        </w:rPr>
      </w:pPr>
    </w:p>
    <w:p w14:paraId="4807DBA3" w14:textId="77777777" w:rsidR="001E388E" w:rsidRDefault="001E388E" w:rsidP="00687352">
      <w:pPr>
        <w:rPr>
          <w:rFonts w:ascii="Arial" w:hAnsi="Arial" w:cs="Arial"/>
          <w:i/>
          <w:sz w:val="24"/>
          <w:szCs w:val="24"/>
        </w:rPr>
      </w:pPr>
    </w:p>
    <w:p w14:paraId="41A435BF" w14:textId="77777777" w:rsidR="001E388E" w:rsidRDefault="001E388E" w:rsidP="00687352">
      <w:pPr>
        <w:rPr>
          <w:rFonts w:ascii="Arial" w:hAnsi="Arial" w:cs="Arial"/>
          <w:i/>
          <w:sz w:val="24"/>
          <w:szCs w:val="24"/>
        </w:rPr>
      </w:pPr>
    </w:p>
    <w:p w14:paraId="279934E4" w14:textId="77777777" w:rsidR="00575FFE" w:rsidRDefault="00575FFE" w:rsidP="00687352">
      <w:pPr>
        <w:rPr>
          <w:rFonts w:ascii="Arial" w:hAnsi="Arial" w:cs="Arial"/>
          <w:i/>
          <w:sz w:val="24"/>
          <w:szCs w:val="24"/>
        </w:rPr>
      </w:pPr>
    </w:p>
    <w:p w14:paraId="719DFB07" w14:textId="77777777" w:rsidR="00575FFE" w:rsidRDefault="00575FFE" w:rsidP="00687352">
      <w:pPr>
        <w:rPr>
          <w:rFonts w:ascii="Arial" w:hAnsi="Arial" w:cs="Arial"/>
          <w:i/>
          <w:sz w:val="24"/>
          <w:szCs w:val="24"/>
        </w:rPr>
      </w:pPr>
    </w:p>
    <w:p w14:paraId="1F11DAD5" w14:textId="77777777" w:rsidR="00575FFE" w:rsidRDefault="00575FFE" w:rsidP="00687352">
      <w:pPr>
        <w:rPr>
          <w:rFonts w:ascii="Arial" w:hAnsi="Arial" w:cs="Arial"/>
          <w:i/>
          <w:sz w:val="24"/>
          <w:szCs w:val="24"/>
        </w:rPr>
      </w:pPr>
    </w:p>
    <w:p w14:paraId="5417C45B" w14:textId="77777777" w:rsidR="00575FFE" w:rsidRDefault="00575FFE" w:rsidP="00687352">
      <w:pPr>
        <w:rPr>
          <w:rFonts w:ascii="Arial" w:hAnsi="Arial" w:cs="Arial"/>
          <w:i/>
          <w:sz w:val="24"/>
          <w:szCs w:val="24"/>
        </w:rPr>
      </w:pPr>
    </w:p>
    <w:p w14:paraId="34396F32" w14:textId="77777777" w:rsidR="00575FFE" w:rsidRDefault="00575FFE" w:rsidP="00687352">
      <w:pPr>
        <w:rPr>
          <w:rFonts w:ascii="Arial" w:hAnsi="Arial" w:cs="Arial"/>
          <w:i/>
          <w:sz w:val="24"/>
          <w:szCs w:val="24"/>
        </w:rPr>
      </w:pPr>
    </w:p>
    <w:p w14:paraId="2FFC31FE" w14:textId="77777777" w:rsidR="00575FFE" w:rsidRDefault="00575FFE" w:rsidP="00687352">
      <w:pPr>
        <w:rPr>
          <w:rFonts w:ascii="Arial" w:hAnsi="Arial" w:cs="Arial"/>
          <w:i/>
          <w:sz w:val="24"/>
          <w:szCs w:val="24"/>
        </w:rPr>
      </w:pPr>
    </w:p>
    <w:p w14:paraId="7250478C" w14:textId="77777777" w:rsidR="001E388E" w:rsidRDefault="001E388E" w:rsidP="00687352">
      <w:pPr>
        <w:rPr>
          <w:rFonts w:ascii="Arial" w:hAnsi="Arial" w:cs="Arial"/>
          <w:i/>
          <w:sz w:val="24"/>
          <w:szCs w:val="24"/>
        </w:rPr>
      </w:pPr>
    </w:p>
    <w:tbl>
      <w:tblPr>
        <w:tblStyle w:val="TableGrid"/>
        <w:tblW w:w="10165" w:type="dxa"/>
        <w:tblLook w:val="04A0" w:firstRow="1" w:lastRow="0" w:firstColumn="1" w:lastColumn="0" w:noHBand="0" w:noVBand="1"/>
      </w:tblPr>
      <w:tblGrid>
        <w:gridCol w:w="1217"/>
        <w:gridCol w:w="6001"/>
        <w:gridCol w:w="2924"/>
        <w:gridCol w:w="23"/>
      </w:tblGrid>
      <w:tr w:rsidR="002A678F" w:rsidRPr="00DE3E0E" w14:paraId="111CB5D4" w14:textId="77777777" w:rsidTr="001E388E">
        <w:trPr>
          <w:gridAfter w:val="1"/>
          <w:wAfter w:w="23" w:type="dxa"/>
        </w:trPr>
        <w:tc>
          <w:tcPr>
            <w:tcW w:w="10142" w:type="dxa"/>
            <w:gridSpan w:val="3"/>
            <w:shd w:val="clear" w:color="auto" w:fill="F2F2F2" w:themeFill="background1" w:themeFillShade="F2"/>
          </w:tcPr>
          <w:p w14:paraId="596B73F0" w14:textId="77777777" w:rsidR="002A678F" w:rsidRPr="00DE3E0E" w:rsidRDefault="002A678F" w:rsidP="00D20E53">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lastRenderedPageBreak/>
              <w:t>Weekly Sessions Plan:</w:t>
            </w:r>
          </w:p>
          <w:p w14:paraId="0A4B9841" w14:textId="77777777" w:rsidR="002A678F" w:rsidRPr="00DE3E0E" w:rsidRDefault="002A678F" w:rsidP="002A678F">
            <w:pPr>
              <w:keepNext/>
              <w:outlineLvl w:val="2"/>
              <w:rPr>
                <w:rFonts w:ascii="Arial" w:eastAsia="Times New Roman" w:hAnsi="Arial" w:cs="Arial"/>
                <w:b/>
                <w:bCs/>
                <w:sz w:val="24"/>
                <w:szCs w:val="24"/>
              </w:rPr>
            </w:pPr>
          </w:p>
        </w:tc>
      </w:tr>
      <w:tr w:rsidR="001E388E" w:rsidRPr="00DE3E0E" w14:paraId="09BCD5C1" w14:textId="77777777" w:rsidTr="001E388E">
        <w:trPr>
          <w:gridAfter w:val="1"/>
          <w:wAfter w:w="23" w:type="dxa"/>
        </w:trPr>
        <w:tc>
          <w:tcPr>
            <w:tcW w:w="1217" w:type="dxa"/>
            <w:shd w:val="clear" w:color="auto" w:fill="F2F2F2" w:themeFill="background1" w:themeFillShade="F2"/>
          </w:tcPr>
          <w:p w14:paraId="1578530B" w14:textId="77777777" w:rsidR="001E388E" w:rsidRPr="00DE3E0E" w:rsidRDefault="001E388E" w:rsidP="00BC514A">
            <w:pPr>
              <w:jc w:val="center"/>
              <w:rPr>
                <w:rFonts w:ascii="Arial" w:hAnsi="Arial" w:cs="Arial"/>
                <w:b/>
                <w:sz w:val="24"/>
                <w:szCs w:val="24"/>
              </w:rPr>
            </w:pPr>
            <w:r w:rsidRPr="00DE3E0E">
              <w:rPr>
                <w:rFonts w:ascii="Arial" w:hAnsi="Arial" w:cs="Arial"/>
                <w:b/>
                <w:sz w:val="24"/>
                <w:szCs w:val="24"/>
              </w:rPr>
              <w:t>Week</w:t>
            </w:r>
          </w:p>
        </w:tc>
        <w:tc>
          <w:tcPr>
            <w:tcW w:w="6001" w:type="dxa"/>
            <w:shd w:val="clear" w:color="auto" w:fill="F2F2F2" w:themeFill="background1" w:themeFillShade="F2"/>
          </w:tcPr>
          <w:p w14:paraId="44169C58" w14:textId="77777777" w:rsidR="001E388E" w:rsidRPr="00DE3E0E" w:rsidRDefault="001E388E" w:rsidP="00BC514A">
            <w:pPr>
              <w:rPr>
                <w:rFonts w:ascii="Arial" w:hAnsi="Arial" w:cs="Arial"/>
                <w:b/>
                <w:sz w:val="24"/>
                <w:szCs w:val="24"/>
              </w:rPr>
            </w:pPr>
            <w:r w:rsidRPr="00DE3E0E">
              <w:rPr>
                <w:rFonts w:ascii="Arial" w:hAnsi="Arial" w:cs="Arial"/>
                <w:b/>
                <w:sz w:val="24"/>
                <w:szCs w:val="24"/>
              </w:rPr>
              <w:t>Topics / Contents</w:t>
            </w:r>
          </w:p>
        </w:tc>
        <w:tc>
          <w:tcPr>
            <w:tcW w:w="2924" w:type="dxa"/>
            <w:shd w:val="clear" w:color="auto" w:fill="F2F2F2" w:themeFill="background1" w:themeFillShade="F2"/>
          </w:tcPr>
          <w:p w14:paraId="5DF1A034" w14:textId="77777777" w:rsidR="001E388E" w:rsidRPr="00DE3E0E" w:rsidRDefault="001E388E" w:rsidP="00BC514A">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t>Application/Objectives</w:t>
            </w:r>
          </w:p>
          <w:p w14:paraId="199BD165" w14:textId="49E0E693" w:rsidR="001E388E" w:rsidRPr="00DE3E0E" w:rsidRDefault="001E388E" w:rsidP="00BC514A">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t>CLO</w:t>
            </w:r>
          </w:p>
        </w:tc>
      </w:tr>
      <w:tr w:rsidR="001E388E" w:rsidRPr="00DE3E0E" w14:paraId="1CCADEFB" w14:textId="77777777" w:rsidTr="001E388E">
        <w:trPr>
          <w:gridAfter w:val="1"/>
          <w:wAfter w:w="23" w:type="dxa"/>
        </w:trPr>
        <w:tc>
          <w:tcPr>
            <w:tcW w:w="1217" w:type="dxa"/>
          </w:tcPr>
          <w:p w14:paraId="2C60FA39" w14:textId="5CFAA6CF" w:rsidR="001E388E" w:rsidRPr="00DE3E0E" w:rsidRDefault="001E388E" w:rsidP="002A678F">
            <w:pPr>
              <w:jc w:val="center"/>
              <w:rPr>
                <w:rFonts w:ascii="Arial" w:hAnsi="Arial" w:cs="Arial"/>
                <w:sz w:val="24"/>
                <w:szCs w:val="24"/>
              </w:rPr>
            </w:pPr>
            <w:r w:rsidRPr="00DE3E0E">
              <w:rPr>
                <w:rFonts w:ascii="Arial" w:hAnsi="Arial" w:cs="Arial"/>
                <w:sz w:val="24"/>
                <w:szCs w:val="24"/>
              </w:rPr>
              <w:t>1,2</w:t>
            </w:r>
          </w:p>
        </w:tc>
        <w:tc>
          <w:tcPr>
            <w:tcW w:w="6001" w:type="dxa"/>
          </w:tcPr>
          <w:p w14:paraId="6A4252BD" w14:textId="77777777" w:rsidR="001E388E" w:rsidRPr="00DE3E0E" w:rsidRDefault="001E388E" w:rsidP="00C12D46">
            <w:pPr>
              <w:pStyle w:val="ListParagraph"/>
              <w:numPr>
                <w:ilvl w:val="0"/>
                <w:numId w:val="18"/>
              </w:numPr>
              <w:jc w:val="both"/>
              <w:rPr>
                <w:rFonts w:ascii="Arial" w:eastAsia="Times New Roman" w:hAnsi="Arial" w:cs="Arial"/>
                <w:sz w:val="24"/>
                <w:szCs w:val="24"/>
              </w:rPr>
            </w:pPr>
            <w:r w:rsidRPr="00DE3E0E">
              <w:rPr>
                <w:rFonts w:ascii="Arial" w:eastAsia="Times New Roman" w:hAnsi="Arial" w:cs="Arial"/>
                <w:sz w:val="24"/>
                <w:szCs w:val="24"/>
              </w:rPr>
              <w:t>General Business Environment; Local&amp; International</w:t>
            </w:r>
          </w:p>
          <w:p w14:paraId="2B6119D5" w14:textId="77777777" w:rsidR="001E388E" w:rsidRPr="00DE3E0E" w:rsidRDefault="001E388E" w:rsidP="00C12D46">
            <w:pPr>
              <w:pStyle w:val="ListParagraph"/>
              <w:numPr>
                <w:ilvl w:val="0"/>
                <w:numId w:val="16"/>
              </w:numPr>
              <w:jc w:val="both"/>
              <w:rPr>
                <w:rFonts w:ascii="Arial" w:eastAsia="Times New Roman" w:hAnsi="Arial" w:cs="Arial"/>
                <w:sz w:val="24"/>
                <w:szCs w:val="24"/>
              </w:rPr>
            </w:pPr>
            <w:r w:rsidRPr="00DE3E0E">
              <w:rPr>
                <w:rFonts w:ascii="Arial" w:eastAsia="Times New Roman" w:hAnsi="Arial" w:cs="Arial"/>
                <w:sz w:val="24"/>
                <w:szCs w:val="24"/>
              </w:rPr>
              <w:t>Sole Proprietorship</w:t>
            </w:r>
          </w:p>
          <w:p w14:paraId="4728D2A6" w14:textId="77777777" w:rsidR="001E388E" w:rsidRPr="00DE3E0E" w:rsidRDefault="001E388E" w:rsidP="00C12D46">
            <w:pPr>
              <w:pStyle w:val="ListParagraph"/>
              <w:numPr>
                <w:ilvl w:val="0"/>
                <w:numId w:val="16"/>
              </w:numPr>
              <w:jc w:val="both"/>
              <w:rPr>
                <w:rFonts w:ascii="Arial" w:eastAsia="Times New Roman" w:hAnsi="Arial" w:cs="Arial"/>
                <w:sz w:val="24"/>
                <w:szCs w:val="24"/>
              </w:rPr>
            </w:pPr>
            <w:r w:rsidRPr="00DE3E0E">
              <w:rPr>
                <w:rFonts w:ascii="Arial" w:eastAsia="Times New Roman" w:hAnsi="Arial" w:cs="Arial"/>
                <w:sz w:val="24"/>
                <w:szCs w:val="24"/>
              </w:rPr>
              <w:t>Partnership</w:t>
            </w:r>
          </w:p>
          <w:p w14:paraId="04261515" w14:textId="77777777" w:rsidR="001E388E" w:rsidRPr="00DE3E0E" w:rsidRDefault="001E388E" w:rsidP="00C12D46">
            <w:pPr>
              <w:pStyle w:val="ListParagraph"/>
              <w:numPr>
                <w:ilvl w:val="0"/>
                <w:numId w:val="17"/>
              </w:numPr>
              <w:jc w:val="both"/>
              <w:rPr>
                <w:rFonts w:ascii="Arial" w:hAnsi="Arial" w:cs="Arial"/>
                <w:sz w:val="24"/>
                <w:szCs w:val="24"/>
              </w:rPr>
            </w:pPr>
            <w:r w:rsidRPr="00DE3E0E">
              <w:rPr>
                <w:rFonts w:ascii="Arial" w:eastAsia="Times New Roman" w:hAnsi="Arial" w:cs="Arial"/>
                <w:sz w:val="24"/>
                <w:szCs w:val="24"/>
              </w:rPr>
              <w:t>Corporations</w:t>
            </w:r>
          </w:p>
          <w:p w14:paraId="440373E3"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Concept &amp; Characteristics of Business Transactions</w:t>
            </w:r>
          </w:p>
          <w:p w14:paraId="2E060626"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Nature or Kinds of Businesses</w:t>
            </w:r>
          </w:p>
          <w:p w14:paraId="3826B54C"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Merchandizing/Trading</w:t>
            </w:r>
          </w:p>
          <w:p w14:paraId="4006081D"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Manufacturing</w:t>
            </w:r>
          </w:p>
          <w:p w14:paraId="427222C4"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Services</w:t>
            </w:r>
          </w:p>
          <w:p w14:paraId="2FAC9810"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Definition &amp; Purpose of Accounting</w:t>
            </w:r>
          </w:p>
          <w:p w14:paraId="0B527602"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Identifying</w:t>
            </w:r>
          </w:p>
          <w:p w14:paraId="7585D62F"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Classifying</w:t>
            </w:r>
          </w:p>
          <w:p w14:paraId="2A76B067"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Recording</w:t>
            </w:r>
          </w:p>
          <w:p w14:paraId="265A257A"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Summarizing</w:t>
            </w:r>
          </w:p>
          <w:p w14:paraId="6B5C8CCA"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Interpretation</w:t>
            </w:r>
          </w:p>
          <w:p w14:paraId="5892088F"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Types of Accounting</w:t>
            </w:r>
          </w:p>
          <w:p w14:paraId="755F346E"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Financial Accounting</w:t>
            </w:r>
          </w:p>
          <w:p w14:paraId="606B6209"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Cost Accounting</w:t>
            </w:r>
          </w:p>
          <w:p w14:paraId="129CD9B3"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Management Accounting</w:t>
            </w:r>
          </w:p>
          <w:p w14:paraId="2658671E"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Ethics in Accounting</w:t>
            </w:r>
          </w:p>
          <w:p w14:paraId="2878C17E" w14:textId="77777777" w:rsidR="001E388E" w:rsidRPr="00DE3E0E" w:rsidRDefault="001E388E" w:rsidP="00C12D46">
            <w:pPr>
              <w:pStyle w:val="ListParagraph"/>
              <w:numPr>
                <w:ilvl w:val="0"/>
                <w:numId w:val="15"/>
              </w:numPr>
              <w:spacing w:after="200" w:line="252" w:lineRule="auto"/>
              <w:rPr>
                <w:rFonts w:ascii="Arial" w:hAnsi="Arial" w:cs="Arial"/>
                <w:sz w:val="24"/>
                <w:szCs w:val="24"/>
              </w:rPr>
            </w:pPr>
            <w:r w:rsidRPr="00DE3E0E">
              <w:rPr>
                <w:rFonts w:ascii="Arial" w:hAnsi="Arial" w:cs="Arial"/>
                <w:sz w:val="24"/>
                <w:szCs w:val="24"/>
              </w:rPr>
              <w:t>Financial Reporting Process</w:t>
            </w:r>
          </w:p>
          <w:p w14:paraId="3BA3BF36"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Overview of IFRS</w:t>
            </w:r>
          </w:p>
          <w:p w14:paraId="13EB5C8D"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Financial Statements</w:t>
            </w:r>
          </w:p>
          <w:p w14:paraId="474A5035"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Balance Sheet- Measuring Financial Position</w:t>
            </w:r>
          </w:p>
          <w:p w14:paraId="08F3E9EF"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Income Statement- Measuring Financial Performance</w:t>
            </w:r>
          </w:p>
          <w:p w14:paraId="10621FCA"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Statement of Owners Equity</w:t>
            </w:r>
          </w:p>
          <w:p w14:paraId="1F6A3112"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Statement of Cash Flows</w:t>
            </w:r>
          </w:p>
          <w:p w14:paraId="47E94B37"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Annual Reports of Listed Companies</w:t>
            </w:r>
          </w:p>
          <w:p w14:paraId="5BF7685A" w14:textId="77777777" w:rsidR="001E388E" w:rsidRPr="00DE3E0E" w:rsidRDefault="001E388E" w:rsidP="00C12D46">
            <w:pPr>
              <w:pStyle w:val="ListParagraph"/>
              <w:numPr>
                <w:ilvl w:val="0"/>
                <w:numId w:val="15"/>
              </w:numPr>
              <w:rPr>
                <w:rFonts w:ascii="Arial" w:hAnsi="Arial" w:cs="Arial"/>
                <w:sz w:val="24"/>
                <w:szCs w:val="24"/>
              </w:rPr>
            </w:pPr>
            <w:r w:rsidRPr="00DE3E0E">
              <w:rPr>
                <w:rFonts w:ascii="Arial" w:hAnsi="Arial" w:cs="Arial"/>
                <w:sz w:val="24"/>
                <w:szCs w:val="24"/>
              </w:rPr>
              <w:t>Users of Financial Statements and their specific needs</w:t>
            </w:r>
          </w:p>
          <w:p w14:paraId="3D6B29B3" w14:textId="77777777" w:rsidR="001E388E" w:rsidRPr="00DE3E0E" w:rsidRDefault="001E388E" w:rsidP="00C12D46">
            <w:pPr>
              <w:ind w:left="360"/>
              <w:rPr>
                <w:rFonts w:ascii="Arial" w:hAnsi="Arial" w:cs="Arial"/>
                <w:sz w:val="24"/>
                <w:szCs w:val="24"/>
              </w:rPr>
            </w:pPr>
            <w:r w:rsidRPr="00DE3E0E">
              <w:rPr>
                <w:rFonts w:ascii="Arial" w:hAnsi="Arial" w:cs="Arial"/>
                <w:sz w:val="24"/>
                <w:szCs w:val="24"/>
              </w:rPr>
              <w:t>o</w:t>
            </w:r>
            <w:r w:rsidRPr="00DE3E0E">
              <w:rPr>
                <w:rFonts w:ascii="Arial" w:hAnsi="Arial" w:cs="Arial"/>
                <w:sz w:val="24"/>
                <w:szCs w:val="24"/>
              </w:rPr>
              <w:tab/>
              <w:t>Internal Users</w:t>
            </w:r>
          </w:p>
          <w:p w14:paraId="35BB089D" w14:textId="532B8C2C" w:rsidR="001E388E" w:rsidRPr="00DE3E0E" w:rsidRDefault="001E388E" w:rsidP="00C12D46">
            <w:pPr>
              <w:pStyle w:val="ListParagraph"/>
              <w:ind w:left="360"/>
              <w:rPr>
                <w:rFonts w:ascii="Arial" w:hAnsi="Arial" w:cs="Arial"/>
                <w:sz w:val="24"/>
                <w:szCs w:val="24"/>
              </w:rPr>
            </w:pPr>
            <w:r w:rsidRPr="00DE3E0E">
              <w:rPr>
                <w:rFonts w:ascii="Arial" w:hAnsi="Arial" w:cs="Arial"/>
                <w:sz w:val="24"/>
                <w:szCs w:val="24"/>
              </w:rPr>
              <w:t>o</w:t>
            </w:r>
            <w:r w:rsidRPr="00DE3E0E">
              <w:rPr>
                <w:rFonts w:ascii="Arial" w:hAnsi="Arial" w:cs="Arial"/>
                <w:sz w:val="24"/>
                <w:szCs w:val="24"/>
              </w:rPr>
              <w:tab/>
              <w:t>External Users</w:t>
            </w:r>
          </w:p>
          <w:p w14:paraId="63462DE6" w14:textId="77777777" w:rsidR="001E388E" w:rsidRPr="00DE3E0E" w:rsidRDefault="001E388E" w:rsidP="00BC514A">
            <w:pPr>
              <w:rPr>
                <w:rFonts w:ascii="Arial" w:hAnsi="Arial" w:cs="Arial"/>
                <w:sz w:val="24"/>
                <w:szCs w:val="24"/>
              </w:rPr>
            </w:pPr>
          </w:p>
        </w:tc>
        <w:tc>
          <w:tcPr>
            <w:tcW w:w="2924" w:type="dxa"/>
          </w:tcPr>
          <w:p w14:paraId="57EC3C1C" w14:textId="6880745F" w:rsidR="001E388E" w:rsidRPr="00DE3E0E" w:rsidRDefault="001E388E" w:rsidP="00BC514A">
            <w:pPr>
              <w:rPr>
                <w:rFonts w:ascii="Arial" w:hAnsi="Arial" w:cs="Arial"/>
                <w:sz w:val="24"/>
                <w:szCs w:val="24"/>
              </w:rPr>
            </w:pPr>
            <w:r w:rsidRPr="00DE3E0E">
              <w:rPr>
                <w:rFonts w:ascii="Arial" w:hAnsi="Arial" w:cs="Arial"/>
                <w:sz w:val="24"/>
                <w:szCs w:val="24"/>
              </w:rPr>
              <w:t>CLO1, CLO</w:t>
            </w:r>
            <w:proofErr w:type="gramStart"/>
            <w:r w:rsidRPr="00DE3E0E">
              <w:rPr>
                <w:rFonts w:ascii="Arial" w:hAnsi="Arial" w:cs="Arial"/>
                <w:sz w:val="24"/>
                <w:szCs w:val="24"/>
              </w:rPr>
              <w:t>2,CLO</w:t>
            </w:r>
            <w:proofErr w:type="gramEnd"/>
            <w:r w:rsidRPr="00DE3E0E">
              <w:rPr>
                <w:rFonts w:ascii="Arial" w:hAnsi="Arial" w:cs="Arial"/>
                <w:sz w:val="24"/>
                <w:szCs w:val="24"/>
              </w:rPr>
              <w:t>3,CLO4.CLO5</w:t>
            </w:r>
          </w:p>
        </w:tc>
      </w:tr>
      <w:tr w:rsidR="001E388E" w:rsidRPr="00DE3E0E" w14:paraId="5DFB51F3" w14:textId="77777777" w:rsidTr="001E388E">
        <w:trPr>
          <w:gridAfter w:val="1"/>
          <w:wAfter w:w="23" w:type="dxa"/>
        </w:trPr>
        <w:tc>
          <w:tcPr>
            <w:tcW w:w="1217" w:type="dxa"/>
          </w:tcPr>
          <w:p w14:paraId="2DD910BC" w14:textId="06C86A86" w:rsidR="001E388E" w:rsidRPr="00DE3E0E" w:rsidRDefault="001E388E" w:rsidP="002A678F">
            <w:pPr>
              <w:jc w:val="center"/>
              <w:rPr>
                <w:rFonts w:ascii="Arial" w:hAnsi="Arial" w:cs="Arial"/>
                <w:sz w:val="24"/>
                <w:szCs w:val="24"/>
              </w:rPr>
            </w:pPr>
            <w:r w:rsidRPr="00DE3E0E">
              <w:rPr>
                <w:rFonts w:ascii="Arial" w:hAnsi="Arial" w:cs="Arial"/>
                <w:sz w:val="24"/>
                <w:szCs w:val="24"/>
              </w:rPr>
              <w:t>3,4</w:t>
            </w:r>
          </w:p>
        </w:tc>
        <w:tc>
          <w:tcPr>
            <w:tcW w:w="6001" w:type="dxa"/>
          </w:tcPr>
          <w:p w14:paraId="42BA0E22" w14:textId="77777777" w:rsidR="001E388E" w:rsidRPr="00DE3E0E" w:rsidRDefault="001E388E" w:rsidP="00C12D46">
            <w:pPr>
              <w:numPr>
                <w:ilvl w:val="0"/>
                <w:numId w:val="19"/>
              </w:numPr>
              <w:rPr>
                <w:rFonts w:ascii="Arial" w:eastAsia="Times New Roman" w:hAnsi="Arial" w:cs="Arial"/>
                <w:sz w:val="24"/>
                <w:szCs w:val="24"/>
              </w:rPr>
            </w:pPr>
            <w:r w:rsidRPr="00DE3E0E">
              <w:rPr>
                <w:rFonts w:ascii="Arial" w:eastAsia="Times New Roman" w:hAnsi="Arial" w:cs="Arial"/>
                <w:sz w:val="24"/>
                <w:szCs w:val="24"/>
              </w:rPr>
              <w:t>Accounting Terminologies</w:t>
            </w:r>
          </w:p>
          <w:p w14:paraId="76BD1154" w14:textId="27F32CDB"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Assets, Liabilities and Equity</w:t>
            </w:r>
          </w:p>
          <w:p w14:paraId="4E4ECD29"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Expenses &amp; Revenues</w:t>
            </w:r>
          </w:p>
          <w:p w14:paraId="40216B4C"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lastRenderedPageBreak/>
              <w:t>Accounting Equation</w:t>
            </w:r>
          </w:p>
          <w:p w14:paraId="5D1E0E6F"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Depreciation</w:t>
            </w:r>
          </w:p>
          <w:p w14:paraId="651CB1A2"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A/R, A/P, N/R, N/P</w:t>
            </w:r>
          </w:p>
          <w:p w14:paraId="18D7709E"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Liquidity and Solvency</w:t>
            </w:r>
          </w:p>
          <w:p w14:paraId="1C080BEE"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Cash Vs. Credit Transactions</w:t>
            </w:r>
          </w:p>
          <w:p w14:paraId="7BBE7B94"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Credit Terms &amp;Cash Discount</w:t>
            </w:r>
          </w:p>
          <w:p w14:paraId="5597DFF7"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Merchandize Inventory</w:t>
            </w:r>
          </w:p>
          <w:p w14:paraId="3E77E2AB"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Residual Claim in case of Equity</w:t>
            </w:r>
          </w:p>
          <w:p w14:paraId="183F8F18" w14:textId="77777777" w:rsidR="001E388E" w:rsidRPr="00DE3E0E" w:rsidRDefault="001E388E" w:rsidP="00C12D46">
            <w:pPr>
              <w:numPr>
                <w:ilvl w:val="0"/>
                <w:numId w:val="19"/>
              </w:numPr>
              <w:rPr>
                <w:rFonts w:ascii="Arial" w:eastAsia="Times New Roman" w:hAnsi="Arial" w:cs="Arial"/>
                <w:sz w:val="24"/>
                <w:szCs w:val="24"/>
              </w:rPr>
            </w:pPr>
            <w:r w:rsidRPr="00DE3E0E">
              <w:rPr>
                <w:rFonts w:ascii="Arial" w:eastAsia="Times New Roman" w:hAnsi="Arial" w:cs="Arial"/>
                <w:sz w:val="24"/>
                <w:szCs w:val="24"/>
              </w:rPr>
              <w:t>Cash Vs. Accrual System of Accounting</w:t>
            </w:r>
          </w:p>
          <w:p w14:paraId="59613E72" w14:textId="77777777" w:rsidR="001E388E" w:rsidRPr="00DE3E0E" w:rsidRDefault="001E388E" w:rsidP="00C12D46">
            <w:pPr>
              <w:numPr>
                <w:ilvl w:val="0"/>
                <w:numId w:val="19"/>
              </w:numPr>
              <w:rPr>
                <w:rFonts w:ascii="Arial" w:eastAsia="Times New Roman" w:hAnsi="Arial" w:cs="Arial"/>
                <w:sz w:val="24"/>
                <w:szCs w:val="24"/>
              </w:rPr>
            </w:pPr>
            <w:r w:rsidRPr="00DE3E0E">
              <w:rPr>
                <w:rFonts w:ascii="Arial" w:eastAsia="Times New Roman" w:hAnsi="Arial" w:cs="Arial"/>
                <w:sz w:val="24"/>
                <w:szCs w:val="24"/>
              </w:rPr>
              <w:t>Manual Vs. Computerized Accounting systems</w:t>
            </w:r>
          </w:p>
          <w:p w14:paraId="3A76FA6E" w14:textId="77777777" w:rsidR="001E388E" w:rsidRDefault="001E388E" w:rsidP="00C12D46">
            <w:pPr>
              <w:numPr>
                <w:ilvl w:val="0"/>
                <w:numId w:val="19"/>
              </w:numPr>
              <w:rPr>
                <w:rFonts w:ascii="Arial" w:eastAsia="Times New Roman" w:hAnsi="Arial" w:cs="Arial"/>
                <w:sz w:val="24"/>
                <w:szCs w:val="24"/>
              </w:rPr>
            </w:pPr>
            <w:r w:rsidRPr="00DE3E0E">
              <w:rPr>
                <w:rFonts w:ascii="Arial" w:eastAsia="Times New Roman" w:hAnsi="Arial" w:cs="Arial"/>
                <w:sz w:val="24"/>
                <w:szCs w:val="24"/>
              </w:rPr>
              <w:t>Internal Controls within Organizations</w:t>
            </w:r>
          </w:p>
          <w:p w14:paraId="1536C096" w14:textId="77777777" w:rsidR="001E388E" w:rsidRPr="001E388E" w:rsidRDefault="001E388E" w:rsidP="00C12D46">
            <w:pPr>
              <w:numPr>
                <w:ilvl w:val="0"/>
                <w:numId w:val="19"/>
              </w:numPr>
              <w:rPr>
                <w:rFonts w:ascii="Arial" w:eastAsia="Times New Roman" w:hAnsi="Arial" w:cs="Arial"/>
                <w:sz w:val="24"/>
                <w:szCs w:val="24"/>
              </w:rPr>
            </w:pPr>
            <w:r w:rsidRPr="001E388E">
              <w:rPr>
                <w:rFonts w:ascii="Arial" w:hAnsi="Arial" w:cs="Arial"/>
                <w:sz w:val="24"/>
                <w:szCs w:val="24"/>
              </w:rPr>
              <w:t>Audits of Financial Statements</w:t>
            </w:r>
          </w:p>
          <w:p w14:paraId="7B63D60F" w14:textId="1852C5B2" w:rsidR="001E388E" w:rsidRPr="001E388E" w:rsidRDefault="001E388E" w:rsidP="001E388E">
            <w:pPr>
              <w:ind w:left="720"/>
              <w:rPr>
                <w:rFonts w:ascii="Arial" w:eastAsia="Times New Roman" w:hAnsi="Arial" w:cs="Arial"/>
                <w:sz w:val="24"/>
                <w:szCs w:val="24"/>
              </w:rPr>
            </w:pPr>
          </w:p>
        </w:tc>
        <w:tc>
          <w:tcPr>
            <w:tcW w:w="2924" w:type="dxa"/>
          </w:tcPr>
          <w:p w14:paraId="71261B89" w14:textId="4E21EF70" w:rsidR="001E388E" w:rsidRPr="00DE3E0E" w:rsidRDefault="001E388E" w:rsidP="00BC514A">
            <w:pPr>
              <w:rPr>
                <w:rFonts w:ascii="Arial" w:hAnsi="Arial" w:cs="Arial"/>
                <w:sz w:val="24"/>
                <w:szCs w:val="24"/>
              </w:rPr>
            </w:pPr>
            <w:r w:rsidRPr="00DE3E0E">
              <w:rPr>
                <w:rFonts w:ascii="Arial" w:hAnsi="Arial" w:cs="Arial"/>
                <w:sz w:val="24"/>
                <w:szCs w:val="24"/>
              </w:rPr>
              <w:lastRenderedPageBreak/>
              <w:t>CLO1, CLO2</w:t>
            </w:r>
          </w:p>
        </w:tc>
      </w:tr>
      <w:tr w:rsidR="001E388E" w:rsidRPr="00DE3E0E" w14:paraId="5664D2CB" w14:textId="77777777" w:rsidTr="001E388E">
        <w:trPr>
          <w:gridAfter w:val="1"/>
          <w:wAfter w:w="23" w:type="dxa"/>
        </w:trPr>
        <w:tc>
          <w:tcPr>
            <w:tcW w:w="1217" w:type="dxa"/>
          </w:tcPr>
          <w:p w14:paraId="0D83C8CC" w14:textId="1B6F5F48" w:rsidR="001E388E" w:rsidRPr="00DE3E0E" w:rsidRDefault="001E388E" w:rsidP="00C12D46">
            <w:pPr>
              <w:jc w:val="center"/>
              <w:rPr>
                <w:rFonts w:ascii="Arial" w:hAnsi="Arial" w:cs="Arial"/>
                <w:sz w:val="24"/>
                <w:szCs w:val="24"/>
              </w:rPr>
            </w:pPr>
            <w:r w:rsidRPr="00DE3E0E">
              <w:rPr>
                <w:rFonts w:ascii="Arial" w:hAnsi="Arial" w:cs="Arial"/>
                <w:sz w:val="24"/>
                <w:szCs w:val="24"/>
              </w:rPr>
              <w:t>4-5</w:t>
            </w:r>
          </w:p>
        </w:tc>
        <w:tc>
          <w:tcPr>
            <w:tcW w:w="6001" w:type="dxa"/>
            <w:vAlign w:val="center"/>
          </w:tcPr>
          <w:p w14:paraId="746542A7"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Accounting / Business Entity Concept</w:t>
            </w:r>
          </w:p>
          <w:p w14:paraId="6BBAFA6D"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Going Concern Concept</w:t>
            </w:r>
          </w:p>
          <w:p w14:paraId="7F2607E1"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Money Measurement Concept</w:t>
            </w:r>
          </w:p>
          <w:p w14:paraId="71092C4F"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Accounting Period Concept</w:t>
            </w:r>
          </w:p>
          <w:p w14:paraId="07F5D05C"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Historical Cost Concept</w:t>
            </w:r>
          </w:p>
          <w:p w14:paraId="7C46FE0F"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Realization Principle</w:t>
            </w:r>
          </w:p>
          <w:p w14:paraId="4A8D7ED5"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Matching Principle</w:t>
            </w:r>
          </w:p>
          <w:p w14:paraId="3147951C"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Objectivity</w:t>
            </w:r>
          </w:p>
          <w:p w14:paraId="223023F2"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Materiality</w:t>
            </w:r>
          </w:p>
          <w:p w14:paraId="2BDFCD69"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Consistency</w:t>
            </w:r>
          </w:p>
          <w:p w14:paraId="43D80E76"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Disclosure</w:t>
            </w:r>
          </w:p>
          <w:p w14:paraId="52AF8C20"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Conservatism</w:t>
            </w:r>
          </w:p>
          <w:p w14:paraId="339F7780"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Internationalization and harmonization of financial accounting standards</w:t>
            </w:r>
          </w:p>
          <w:p w14:paraId="07B8351B" w14:textId="227BFFDA"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IFRS and standardized international accounting Practices</w:t>
            </w:r>
          </w:p>
          <w:p w14:paraId="13BAF4B5" w14:textId="77777777" w:rsidR="001E388E" w:rsidRPr="00DE3E0E" w:rsidRDefault="001E388E" w:rsidP="00C12D46">
            <w:pPr>
              <w:rPr>
                <w:rFonts w:ascii="Arial" w:hAnsi="Arial" w:cs="Arial"/>
                <w:sz w:val="24"/>
                <w:szCs w:val="24"/>
              </w:rPr>
            </w:pPr>
          </w:p>
        </w:tc>
        <w:tc>
          <w:tcPr>
            <w:tcW w:w="2924" w:type="dxa"/>
          </w:tcPr>
          <w:p w14:paraId="720C2142" w14:textId="6CCF4E74" w:rsidR="001E388E" w:rsidRPr="00DE3E0E" w:rsidRDefault="001E388E" w:rsidP="00C12D46">
            <w:pPr>
              <w:rPr>
                <w:rFonts w:ascii="Arial" w:hAnsi="Arial" w:cs="Arial"/>
                <w:sz w:val="24"/>
                <w:szCs w:val="24"/>
              </w:rPr>
            </w:pPr>
            <w:r w:rsidRPr="00DE3E0E">
              <w:rPr>
                <w:rFonts w:ascii="Arial" w:hAnsi="Arial" w:cs="Arial"/>
                <w:sz w:val="24"/>
                <w:szCs w:val="24"/>
              </w:rPr>
              <w:t>CLO1, CLO</w:t>
            </w:r>
            <w:proofErr w:type="gramStart"/>
            <w:r w:rsidRPr="00DE3E0E">
              <w:rPr>
                <w:rFonts w:ascii="Arial" w:hAnsi="Arial" w:cs="Arial"/>
                <w:sz w:val="24"/>
                <w:szCs w:val="24"/>
              </w:rPr>
              <w:t>2,CLO</w:t>
            </w:r>
            <w:proofErr w:type="gramEnd"/>
            <w:r w:rsidRPr="00DE3E0E">
              <w:rPr>
                <w:rFonts w:ascii="Arial" w:hAnsi="Arial" w:cs="Arial"/>
                <w:sz w:val="24"/>
                <w:szCs w:val="24"/>
              </w:rPr>
              <w:t>3</w:t>
            </w:r>
          </w:p>
        </w:tc>
      </w:tr>
      <w:tr w:rsidR="001E388E" w:rsidRPr="00DE3E0E" w14:paraId="3FDDB1B4" w14:textId="77777777" w:rsidTr="001E388E">
        <w:trPr>
          <w:gridAfter w:val="1"/>
          <w:wAfter w:w="23" w:type="dxa"/>
        </w:trPr>
        <w:tc>
          <w:tcPr>
            <w:tcW w:w="1217" w:type="dxa"/>
          </w:tcPr>
          <w:p w14:paraId="74F78C49" w14:textId="3D2E2232" w:rsidR="001E388E" w:rsidRPr="00DE3E0E" w:rsidRDefault="001E388E" w:rsidP="00C12D46">
            <w:pPr>
              <w:jc w:val="center"/>
              <w:rPr>
                <w:rFonts w:ascii="Arial" w:hAnsi="Arial" w:cs="Arial"/>
                <w:sz w:val="24"/>
                <w:szCs w:val="24"/>
              </w:rPr>
            </w:pPr>
            <w:r w:rsidRPr="00DE3E0E">
              <w:rPr>
                <w:rFonts w:ascii="Arial" w:hAnsi="Arial" w:cs="Arial"/>
                <w:sz w:val="24"/>
                <w:szCs w:val="24"/>
              </w:rPr>
              <w:t>6-7</w:t>
            </w:r>
          </w:p>
        </w:tc>
        <w:tc>
          <w:tcPr>
            <w:tcW w:w="6001" w:type="dxa"/>
          </w:tcPr>
          <w:p w14:paraId="68B5432A"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Accounting Equation</w:t>
            </w:r>
          </w:p>
          <w:p w14:paraId="0CDEA190"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Double Entry System</w:t>
            </w:r>
          </w:p>
          <w:p w14:paraId="53E8DC17"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Accounting Cycle</w:t>
            </w:r>
          </w:p>
          <w:p w14:paraId="275042D6"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Categories &amp; Title of Accounts</w:t>
            </w:r>
          </w:p>
          <w:p w14:paraId="4D20D579" w14:textId="2D00737F"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Creating Charts of Accounts</w:t>
            </w:r>
          </w:p>
          <w:p w14:paraId="24831DA1"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Rules of Debit &amp; Credit</w:t>
            </w:r>
          </w:p>
          <w:p w14:paraId="55146F52"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 xml:space="preserve">Single Entry Vs. Double Entry </w:t>
            </w:r>
          </w:p>
          <w:p w14:paraId="0BFF81B9"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Recording of Transactions; Journal</w:t>
            </w:r>
          </w:p>
          <w:p w14:paraId="0EA27675" w14:textId="77777777" w:rsidR="001E388E" w:rsidRDefault="001E388E" w:rsidP="001E388E">
            <w:pPr>
              <w:numPr>
                <w:ilvl w:val="0"/>
                <w:numId w:val="21"/>
              </w:numPr>
              <w:rPr>
                <w:rFonts w:ascii="Arial" w:eastAsia="Times New Roman" w:hAnsi="Arial" w:cs="Arial"/>
                <w:sz w:val="24"/>
                <w:szCs w:val="24"/>
              </w:rPr>
            </w:pPr>
            <w:r w:rsidRPr="00DE3E0E">
              <w:rPr>
                <w:rFonts w:ascii="Arial" w:eastAsia="Times New Roman" w:hAnsi="Arial" w:cs="Arial"/>
                <w:sz w:val="24"/>
                <w:szCs w:val="24"/>
              </w:rPr>
              <w:t>Posting of Transactions; Ledger</w:t>
            </w:r>
          </w:p>
          <w:p w14:paraId="055B8ED4" w14:textId="5EC60CE8" w:rsidR="001E388E" w:rsidRPr="001E388E" w:rsidRDefault="001E388E" w:rsidP="001E388E">
            <w:pPr>
              <w:numPr>
                <w:ilvl w:val="0"/>
                <w:numId w:val="21"/>
              </w:numPr>
              <w:rPr>
                <w:rFonts w:ascii="Arial" w:eastAsia="Times New Roman" w:hAnsi="Arial" w:cs="Arial"/>
                <w:sz w:val="24"/>
                <w:szCs w:val="24"/>
              </w:rPr>
            </w:pPr>
            <w:r w:rsidRPr="001E388E">
              <w:rPr>
                <w:rFonts w:ascii="Arial" w:hAnsi="Arial" w:cs="Arial"/>
              </w:rPr>
              <w:t>Summarization; Trial</w:t>
            </w:r>
            <w:r>
              <w:rPr>
                <w:rFonts w:ascii="Arial" w:hAnsi="Arial" w:cs="Arial"/>
              </w:rPr>
              <w:t xml:space="preserve"> </w:t>
            </w:r>
            <w:r w:rsidRPr="001E388E">
              <w:rPr>
                <w:rFonts w:ascii="Arial" w:hAnsi="Arial" w:cs="Arial"/>
                <w:sz w:val="24"/>
                <w:szCs w:val="24"/>
              </w:rPr>
              <w:t>Balance</w:t>
            </w:r>
          </w:p>
          <w:p w14:paraId="26492E18" w14:textId="1C35811B" w:rsidR="001E388E" w:rsidRPr="001E388E" w:rsidRDefault="001E388E" w:rsidP="001E388E">
            <w:pPr>
              <w:numPr>
                <w:ilvl w:val="0"/>
                <w:numId w:val="21"/>
              </w:numPr>
              <w:rPr>
                <w:rFonts w:ascii="Arial" w:eastAsia="Times New Roman" w:hAnsi="Arial" w:cs="Arial"/>
                <w:sz w:val="24"/>
                <w:szCs w:val="24"/>
              </w:rPr>
            </w:pPr>
            <w:r>
              <w:rPr>
                <w:rFonts w:ascii="Arial" w:eastAsia="Times New Roman" w:hAnsi="Arial" w:cs="Arial"/>
                <w:sz w:val="24"/>
                <w:szCs w:val="24"/>
              </w:rPr>
              <w:t>Financial Statements: Income Statement, Balance sheet, Statement of Stockholders’ Equity</w:t>
            </w:r>
          </w:p>
          <w:p w14:paraId="57CDC4DA" w14:textId="0DB76C23" w:rsidR="001E388E" w:rsidRPr="00DE3E0E" w:rsidRDefault="001E388E" w:rsidP="00C12D46">
            <w:pPr>
              <w:rPr>
                <w:rFonts w:ascii="Arial" w:hAnsi="Arial" w:cs="Arial"/>
                <w:sz w:val="24"/>
                <w:szCs w:val="24"/>
              </w:rPr>
            </w:pPr>
          </w:p>
        </w:tc>
        <w:tc>
          <w:tcPr>
            <w:tcW w:w="2924" w:type="dxa"/>
          </w:tcPr>
          <w:p w14:paraId="56BA3059" w14:textId="6833CE9C" w:rsidR="001E388E" w:rsidRPr="00DE3E0E" w:rsidRDefault="001E388E" w:rsidP="00DC2C28">
            <w:pPr>
              <w:rPr>
                <w:rFonts w:ascii="Arial" w:hAnsi="Arial" w:cs="Arial"/>
                <w:sz w:val="24"/>
                <w:szCs w:val="24"/>
              </w:rPr>
            </w:pPr>
            <w:r w:rsidRPr="00DE3E0E">
              <w:rPr>
                <w:rFonts w:ascii="Arial" w:hAnsi="Arial" w:cs="Arial"/>
                <w:sz w:val="24"/>
                <w:szCs w:val="24"/>
              </w:rPr>
              <w:t>CLO1, CLO</w:t>
            </w:r>
            <w:proofErr w:type="gramStart"/>
            <w:r w:rsidRPr="00DE3E0E">
              <w:rPr>
                <w:rFonts w:ascii="Arial" w:hAnsi="Arial" w:cs="Arial"/>
                <w:sz w:val="24"/>
                <w:szCs w:val="24"/>
              </w:rPr>
              <w:t>2,CLO</w:t>
            </w:r>
            <w:proofErr w:type="gramEnd"/>
            <w:r w:rsidRPr="00DE3E0E">
              <w:rPr>
                <w:rFonts w:ascii="Arial" w:hAnsi="Arial" w:cs="Arial"/>
                <w:sz w:val="24"/>
                <w:szCs w:val="24"/>
              </w:rPr>
              <w:t>3,</w:t>
            </w:r>
          </w:p>
        </w:tc>
      </w:tr>
      <w:tr w:rsidR="001E388E" w:rsidRPr="00DE3E0E" w14:paraId="411BDA27" w14:textId="77777777" w:rsidTr="001E388E">
        <w:trPr>
          <w:gridAfter w:val="1"/>
          <w:wAfter w:w="23" w:type="dxa"/>
        </w:trPr>
        <w:tc>
          <w:tcPr>
            <w:tcW w:w="1217" w:type="dxa"/>
          </w:tcPr>
          <w:p w14:paraId="5EC2F9CC" w14:textId="673772B3" w:rsidR="001E388E" w:rsidRPr="00DE3E0E" w:rsidRDefault="001E388E" w:rsidP="00592A2B">
            <w:pPr>
              <w:jc w:val="center"/>
              <w:rPr>
                <w:rFonts w:ascii="Arial" w:hAnsi="Arial" w:cs="Arial"/>
                <w:sz w:val="24"/>
                <w:szCs w:val="24"/>
              </w:rPr>
            </w:pPr>
            <w:r w:rsidRPr="00DE3E0E">
              <w:rPr>
                <w:rFonts w:ascii="Arial" w:hAnsi="Arial" w:cs="Arial"/>
                <w:sz w:val="24"/>
                <w:szCs w:val="24"/>
              </w:rPr>
              <w:lastRenderedPageBreak/>
              <w:t>8</w:t>
            </w:r>
          </w:p>
        </w:tc>
        <w:tc>
          <w:tcPr>
            <w:tcW w:w="6001" w:type="dxa"/>
          </w:tcPr>
          <w:p w14:paraId="78F5ED88" w14:textId="55382F4B" w:rsidR="001E388E" w:rsidRPr="00DE3E0E" w:rsidRDefault="001E388E" w:rsidP="00592A2B">
            <w:pPr>
              <w:ind w:left="720"/>
              <w:rPr>
                <w:rFonts w:ascii="Arial" w:eastAsia="Times New Roman" w:hAnsi="Arial" w:cs="Arial"/>
                <w:sz w:val="24"/>
                <w:szCs w:val="24"/>
              </w:rPr>
            </w:pPr>
            <w:r w:rsidRPr="00DE3E0E">
              <w:rPr>
                <w:rFonts w:ascii="Arial" w:eastAsia="Times New Roman" w:hAnsi="Arial" w:cs="Arial"/>
                <w:sz w:val="24"/>
                <w:szCs w:val="24"/>
              </w:rPr>
              <w:t>Mid Term Exam</w:t>
            </w:r>
          </w:p>
        </w:tc>
        <w:tc>
          <w:tcPr>
            <w:tcW w:w="2924" w:type="dxa"/>
          </w:tcPr>
          <w:p w14:paraId="48781073" w14:textId="77777777" w:rsidR="001E388E" w:rsidRPr="00DE3E0E" w:rsidRDefault="001E388E" w:rsidP="00592A2B">
            <w:pPr>
              <w:rPr>
                <w:rFonts w:ascii="Arial" w:hAnsi="Arial" w:cs="Arial"/>
                <w:sz w:val="24"/>
                <w:szCs w:val="24"/>
              </w:rPr>
            </w:pPr>
          </w:p>
        </w:tc>
      </w:tr>
      <w:tr w:rsidR="001E388E" w:rsidRPr="00DE3E0E" w14:paraId="768AB5D8" w14:textId="77777777" w:rsidTr="001E388E">
        <w:tc>
          <w:tcPr>
            <w:tcW w:w="1217" w:type="dxa"/>
          </w:tcPr>
          <w:p w14:paraId="36F72B65" w14:textId="0E371BC6" w:rsidR="001E388E" w:rsidRPr="00DE3E0E" w:rsidRDefault="001E388E" w:rsidP="00592A2B">
            <w:pPr>
              <w:jc w:val="center"/>
              <w:rPr>
                <w:rFonts w:ascii="Arial" w:hAnsi="Arial" w:cs="Arial"/>
                <w:sz w:val="24"/>
                <w:szCs w:val="24"/>
              </w:rPr>
            </w:pPr>
            <w:r w:rsidRPr="00DE3E0E">
              <w:rPr>
                <w:rFonts w:ascii="Arial" w:hAnsi="Arial" w:cs="Arial"/>
                <w:sz w:val="24"/>
                <w:szCs w:val="24"/>
              </w:rPr>
              <w:t>9,10</w:t>
            </w:r>
          </w:p>
        </w:tc>
        <w:tc>
          <w:tcPr>
            <w:tcW w:w="6001" w:type="dxa"/>
          </w:tcPr>
          <w:p w14:paraId="3B7FBC44"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Revenue and Expense Measurement and Recognition</w:t>
            </w:r>
          </w:p>
          <w:p w14:paraId="2E665425"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Concept of Net Income</w:t>
            </w:r>
          </w:p>
          <w:p w14:paraId="26B6E84F"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Income Statement</w:t>
            </w:r>
          </w:p>
          <w:p w14:paraId="51FAE282"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Accounting for Dividends and Retained Earnings</w:t>
            </w:r>
          </w:p>
          <w:p w14:paraId="20D07DD4"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Operating Cycle</w:t>
            </w:r>
          </w:p>
          <w:p w14:paraId="7977F75E"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Depreciation</w:t>
            </w:r>
          </w:p>
          <w:p w14:paraId="0A59CAB0"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Investments &amp; Withdrawals by owner</w:t>
            </w:r>
          </w:p>
          <w:p w14:paraId="31C16707"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Statement of Owners Equity</w:t>
            </w:r>
          </w:p>
          <w:p w14:paraId="639A4E02"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Balance Sheet</w:t>
            </w:r>
          </w:p>
          <w:p w14:paraId="31AF9418"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 xml:space="preserve">Articulation of Financial Statements </w:t>
            </w:r>
          </w:p>
          <w:p w14:paraId="27C78B95"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Notes to the Accounts</w:t>
            </w:r>
          </w:p>
          <w:p w14:paraId="2D428BB4"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Disclosure requirements</w:t>
            </w:r>
          </w:p>
          <w:p w14:paraId="6CF6312F"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Some popular Ratios</w:t>
            </w:r>
          </w:p>
          <w:p w14:paraId="434895D6" w14:textId="77777777" w:rsidR="001E388E" w:rsidRPr="00DE3E0E" w:rsidRDefault="001E388E" w:rsidP="00592A2B">
            <w:pPr>
              <w:rPr>
                <w:rFonts w:ascii="Arial" w:hAnsi="Arial" w:cs="Arial"/>
                <w:sz w:val="24"/>
                <w:szCs w:val="24"/>
              </w:rPr>
            </w:pPr>
          </w:p>
        </w:tc>
        <w:tc>
          <w:tcPr>
            <w:tcW w:w="2947" w:type="dxa"/>
            <w:gridSpan w:val="2"/>
          </w:tcPr>
          <w:p w14:paraId="3A3AA2F7" w14:textId="74908B10" w:rsidR="001E388E" w:rsidRPr="00DE3E0E" w:rsidRDefault="001E388E" w:rsidP="00592A2B">
            <w:pPr>
              <w:rPr>
                <w:rFonts w:ascii="Arial" w:hAnsi="Arial" w:cs="Arial"/>
                <w:sz w:val="24"/>
                <w:szCs w:val="24"/>
              </w:rPr>
            </w:pPr>
            <w:r w:rsidRPr="00DE3E0E">
              <w:rPr>
                <w:rFonts w:ascii="Arial" w:hAnsi="Arial" w:cs="Arial"/>
                <w:sz w:val="24"/>
                <w:szCs w:val="24"/>
              </w:rPr>
              <w:t>CLO4.CLO5</w:t>
            </w:r>
          </w:p>
        </w:tc>
      </w:tr>
      <w:tr w:rsidR="001E388E" w:rsidRPr="00DE3E0E" w14:paraId="53EF6C86" w14:textId="77777777" w:rsidTr="001E388E">
        <w:tc>
          <w:tcPr>
            <w:tcW w:w="1217" w:type="dxa"/>
          </w:tcPr>
          <w:p w14:paraId="426F10B0" w14:textId="099BAB96" w:rsidR="001E388E" w:rsidRPr="00DE3E0E" w:rsidRDefault="001E388E" w:rsidP="00592A2B">
            <w:pPr>
              <w:jc w:val="center"/>
              <w:rPr>
                <w:rFonts w:ascii="Arial" w:hAnsi="Arial" w:cs="Arial"/>
                <w:sz w:val="24"/>
                <w:szCs w:val="24"/>
              </w:rPr>
            </w:pPr>
            <w:r w:rsidRPr="00DE3E0E">
              <w:rPr>
                <w:rFonts w:ascii="Arial" w:hAnsi="Arial" w:cs="Arial"/>
                <w:sz w:val="24"/>
                <w:szCs w:val="24"/>
              </w:rPr>
              <w:t>11,12,13,</w:t>
            </w:r>
          </w:p>
        </w:tc>
        <w:tc>
          <w:tcPr>
            <w:tcW w:w="6001" w:type="dxa"/>
          </w:tcPr>
          <w:p w14:paraId="08209FFD" w14:textId="77777777" w:rsidR="001E388E" w:rsidRPr="00DE3E0E" w:rsidRDefault="001E388E" w:rsidP="00592A2B">
            <w:pPr>
              <w:numPr>
                <w:ilvl w:val="0"/>
                <w:numId w:val="23"/>
              </w:numPr>
              <w:rPr>
                <w:rFonts w:ascii="Arial" w:eastAsia="Times New Roman" w:hAnsi="Arial" w:cs="Arial"/>
                <w:sz w:val="24"/>
                <w:szCs w:val="24"/>
              </w:rPr>
            </w:pPr>
            <w:r w:rsidRPr="00DE3E0E">
              <w:rPr>
                <w:rFonts w:ascii="Arial" w:eastAsia="Times New Roman" w:hAnsi="Arial" w:cs="Arial"/>
                <w:sz w:val="24"/>
                <w:szCs w:val="24"/>
              </w:rPr>
              <w:t>Concept &amp; Purpose of Adjustments</w:t>
            </w:r>
          </w:p>
          <w:p w14:paraId="66A66268" w14:textId="77777777" w:rsidR="001E388E" w:rsidRPr="00DE3E0E" w:rsidRDefault="001E388E" w:rsidP="00592A2B">
            <w:pPr>
              <w:numPr>
                <w:ilvl w:val="0"/>
                <w:numId w:val="23"/>
              </w:numPr>
              <w:rPr>
                <w:rFonts w:ascii="Arial" w:eastAsia="Times New Roman" w:hAnsi="Arial" w:cs="Arial"/>
                <w:sz w:val="24"/>
                <w:szCs w:val="24"/>
              </w:rPr>
            </w:pPr>
            <w:r w:rsidRPr="00DE3E0E">
              <w:rPr>
                <w:rFonts w:ascii="Arial" w:eastAsia="Times New Roman" w:hAnsi="Arial" w:cs="Arial"/>
                <w:sz w:val="24"/>
                <w:szCs w:val="24"/>
              </w:rPr>
              <w:t>Adjusting Entries; Categories &amp; Examples</w:t>
            </w:r>
          </w:p>
          <w:p w14:paraId="181A2426" w14:textId="77777777" w:rsidR="001E388E" w:rsidRPr="00DE3E0E" w:rsidRDefault="001E388E" w:rsidP="00592A2B">
            <w:pPr>
              <w:numPr>
                <w:ilvl w:val="0"/>
                <w:numId w:val="23"/>
              </w:numPr>
              <w:rPr>
                <w:rFonts w:ascii="Arial" w:eastAsia="Times New Roman" w:hAnsi="Arial" w:cs="Arial"/>
                <w:sz w:val="24"/>
                <w:szCs w:val="24"/>
              </w:rPr>
            </w:pPr>
            <w:r w:rsidRPr="00DE3E0E">
              <w:rPr>
                <w:rFonts w:ascii="Arial" w:eastAsia="Times New Roman" w:hAnsi="Arial" w:cs="Arial"/>
                <w:sz w:val="24"/>
                <w:szCs w:val="24"/>
              </w:rPr>
              <w:t>Adjusted Trial Balance</w:t>
            </w:r>
          </w:p>
          <w:p w14:paraId="3DE97CA7" w14:textId="77777777" w:rsidR="001E388E" w:rsidRPr="00DE3E0E" w:rsidRDefault="001E388E" w:rsidP="00592A2B">
            <w:pPr>
              <w:numPr>
                <w:ilvl w:val="0"/>
                <w:numId w:val="23"/>
              </w:numPr>
              <w:rPr>
                <w:rFonts w:ascii="Arial" w:eastAsia="Times New Roman" w:hAnsi="Arial" w:cs="Arial"/>
                <w:sz w:val="24"/>
                <w:szCs w:val="24"/>
              </w:rPr>
            </w:pPr>
            <w:r w:rsidRPr="00DE3E0E">
              <w:rPr>
                <w:rFonts w:ascii="Arial" w:eastAsia="Times New Roman" w:hAnsi="Arial" w:cs="Arial"/>
                <w:sz w:val="24"/>
                <w:szCs w:val="24"/>
              </w:rPr>
              <w:t>Post Adjustments Financial Statements:</w:t>
            </w:r>
          </w:p>
          <w:p w14:paraId="415FEB02" w14:textId="77777777" w:rsidR="001E388E" w:rsidRPr="00DE3E0E" w:rsidRDefault="001E388E" w:rsidP="00592A2B">
            <w:pPr>
              <w:pStyle w:val="ListParagraph"/>
              <w:numPr>
                <w:ilvl w:val="0"/>
                <w:numId w:val="23"/>
              </w:numPr>
              <w:rPr>
                <w:rFonts w:ascii="Arial" w:eastAsia="Times New Roman" w:hAnsi="Arial" w:cs="Arial"/>
                <w:sz w:val="24"/>
                <w:szCs w:val="24"/>
              </w:rPr>
            </w:pPr>
            <w:r w:rsidRPr="00DE3E0E">
              <w:rPr>
                <w:rFonts w:ascii="Arial" w:eastAsia="Times New Roman" w:hAnsi="Arial" w:cs="Arial"/>
                <w:sz w:val="24"/>
                <w:szCs w:val="24"/>
              </w:rPr>
              <w:t>Classified Income Statement and Balance Sheet</w:t>
            </w:r>
          </w:p>
          <w:p w14:paraId="39DFF519" w14:textId="77777777" w:rsidR="001E388E" w:rsidRPr="00DE3E0E" w:rsidRDefault="001E388E" w:rsidP="00592A2B">
            <w:pPr>
              <w:rPr>
                <w:rFonts w:ascii="Arial" w:hAnsi="Arial" w:cs="Arial"/>
                <w:sz w:val="24"/>
                <w:szCs w:val="24"/>
              </w:rPr>
            </w:pPr>
          </w:p>
        </w:tc>
        <w:tc>
          <w:tcPr>
            <w:tcW w:w="2947" w:type="dxa"/>
            <w:gridSpan w:val="2"/>
          </w:tcPr>
          <w:p w14:paraId="7882FB4B" w14:textId="4881144D" w:rsidR="001E388E" w:rsidRPr="00DE3E0E" w:rsidRDefault="001E388E" w:rsidP="00592A2B">
            <w:pPr>
              <w:rPr>
                <w:rFonts w:ascii="Arial" w:hAnsi="Arial" w:cs="Arial"/>
                <w:sz w:val="24"/>
                <w:szCs w:val="24"/>
              </w:rPr>
            </w:pPr>
            <w:r w:rsidRPr="00DE3E0E">
              <w:rPr>
                <w:rFonts w:ascii="Arial" w:hAnsi="Arial" w:cs="Arial"/>
                <w:sz w:val="24"/>
                <w:szCs w:val="24"/>
              </w:rPr>
              <w:t>CLO4.CLO5</w:t>
            </w:r>
          </w:p>
        </w:tc>
      </w:tr>
      <w:tr w:rsidR="001E388E" w:rsidRPr="00DE3E0E" w14:paraId="17381261" w14:textId="77777777" w:rsidTr="001E388E">
        <w:tc>
          <w:tcPr>
            <w:tcW w:w="1217" w:type="dxa"/>
          </w:tcPr>
          <w:p w14:paraId="23232952" w14:textId="5657FD9D" w:rsidR="001E388E" w:rsidRPr="00DE3E0E" w:rsidRDefault="001E388E" w:rsidP="00592A2B">
            <w:pPr>
              <w:jc w:val="center"/>
              <w:rPr>
                <w:rFonts w:ascii="Arial" w:hAnsi="Arial" w:cs="Arial"/>
                <w:sz w:val="24"/>
                <w:szCs w:val="24"/>
              </w:rPr>
            </w:pPr>
            <w:r w:rsidRPr="00DE3E0E">
              <w:rPr>
                <w:rFonts w:ascii="Arial" w:hAnsi="Arial" w:cs="Arial"/>
                <w:sz w:val="24"/>
                <w:szCs w:val="24"/>
              </w:rPr>
              <w:t>14,15</w:t>
            </w:r>
          </w:p>
        </w:tc>
        <w:tc>
          <w:tcPr>
            <w:tcW w:w="6001" w:type="dxa"/>
          </w:tcPr>
          <w:p w14:paraId="16F5040F" w14:textId="619F2A51" w:rsidR="001E388E" w:rsidRPr="00DE3E0E" w:rsidRDefault="001E388E" w:rsidP="00592A2B">
            <w:pPr>
              <w:rPr>
                <w:rFonts w:ascii="Arial" w:hAnsi="Arial" w:cs="Arial"/>
                <w:sz w:val="24"/>
                <w:szCs w:val="24"/>
              </w:rPr>
            </w:pPr>
            <w:r w:rsidRPr="00DE3E0E">
              <w:rPr>
                <w:rFonts w:ascii="Arial" w:hAnsi="Arial" w:cs="Arial"/>
                <w:sz w:val="24"/>
                <w:szCs w:val="24"/>
              </w:rPr>
              <w:t>Revision</w:t>
            </w:r>
          </w:p>
        </w:tc>
        <w:tc>
          <w:tcPr>
            <w:tcW w:w="2947" w:type="dxa"/>
            <w:gridSpan w:val="2"/>
          </w:tcPr>
          <w:p w14:paraId="50A9820C" w14:textId="5BEAE6A9" w:rsidR="001E388E" w:rsidRPr="00DE3E0E" w:rsidRDefault="001E388E" w:rsidP="00592A2B">
            <w:pPr>
              <w:rPr>
                <w:rFonts w:ascii="Arial" w:hAnsi="Arial" w:cs="Arial"/>
                <w:sz w:val="24"/>
                <w:szCs w:val="24"/>
              </w:rPr>
            </w:pPr>
          </w:p>
        </w:tc>
      </w:tr>
      <w:tr w:rsidR="001E388E" w:rsidRPr="00DE3E0E" w14:paraId="2EED453E" w14:textId="77777777" w:rsidTr="00812D8B">
        <w:tc>
          <w:tcPr>
            <w:tcW w:w="10165" w:type="dxa"/>
            <w:gridSpan w:val="4"/>
          </w:tcPr>
          <w:p w14:paraId="0D872AE4" w14:textId="71D2845B" w:rsidR="001E388E" w:rsidRPr="001E388E" w:rsidRDefault="001E388E" w:rsidP="001E388E">
            <w:pPr>
              <w:jc w:val="center"/>
              <w:rPr>
                <w:rFonts w:ascii="Arial" w:hAnsi="Arial" w:cs="Arial"/>
                <w:b/>
                <w:bCs/>
                <w:sz w:val="24"/>
                <w:szCs w:val="24"/>
              </w:rPr>
            </w:pPr>
            <w:r w:rsidRPr="001E388E">
              <w:rPr>
                <w:rFonts w:ascii="Arial" w:hAnsi="Arial" w:cs="Arial"/>
                <w:b/>
                <w:bCs/>
                <w:sz w:val="24"/>
                <w:szCs w:val="24"/>
              </w:rPr>
              <w:t>Final Term Examination</w:t>
            </w:r>
          </w:p>
        </w:tc>
      </w:tr>
    </w:tbl>
    <w:p w14:paraId="5F8628D9" w14:textId="77777777" w:rsidR="002A678F" w:rsidRPr="00DE3E0E" w:rsidRDefault="002A678F" w:rsidP="003F547E">
      <w:pPr>
        <w:spacing w:after="0" w:line="240" w:lineRule="auto"/>
        <w:rPr>
          <w:rFonts w:ascii="Arial" w:hAnsi="Arial" w:cs="Arial"/>
          <w:sz w:val="24"/>
          <w:szCs w:val="24"/>
        </w:rPr>
      </w:pPr>
    </w:p>
    <w:p w14:paraId="38D9F80E" w14:textId="77777777" w:rsidR="00B67E02" w:rsidRPr="00DE3E0E" w:rsidRDefault="00B67E02" w:rsidP="003F547E">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3E5B9C8E" w14:textId="77777777" w:rsidTr="00BC514A">
        <w:tc>
          <w:tcPr>
            <w:tcW w:w="10214" w:type="dxa"/>
            <w:shd w:val="clear" w:color="auto" w:fill="F2F2F2" w:themeFill="background1" w:themeFillShade="F2"/>
          </w:tcPr>
          <w:p w14:paraId="1D0E0828" w14:textId="77777777" w:rsidR="00B67E02" w:rsidRPr="00DE3E0E" w:rsidRDefault="00B67E02" w:rsidP="00BC514A">
            <w:pPr>
              <w:rPr>
                <w:rFonts w:ascii="Arial" w:hAnsi="Arial" w:cs="Arial"/>
                <w:b/>
                <w:sz w:val="24"/>
                <w:szCs w:val="24"/>
              </w:rPr>
            </w:pPr>
            <w:r w:rsidRPr="00DE3E0E">
              <w:rPr>
                <w:rFonts w:ascii="Arial" w:hAnsi="Arial" w:cs="Arial"/>
                <w:b/>
                <w:sz w:val="24"/>
                <w:szCs w:val="24"/>
              </w:rPr>
              <w:t>Primary Text Book (s):</w:t>
            </w:r>
          </w:p>
        </w:tc>
      </w:tr>
      <w:tr w:rsidR="00B67E02" w:rsidRPr="00DE3E0E" w14:paraId="36B072E1" w14:textId="77777777" w:rsidTr="00BC514A">
        <w:tc>
          <w:tcPr>
            <w:tcW w:w="10214" w:type="dxa"/>
          </w:tcPr>
          <w:p w14:paraId="5B91CC00" w14:textId="77777777" w:rsidR="00B67E02" w:rsidRPr="00DE3E0E" w:rsidRDefault="00B67E02" w:rsidP="00BC514A">
            <w:pPr>
              <w:rPr>
                <w:rFonts w:ascii="Arial" w:hAnsi="Arial" w:cs="Arial"/>
                <w:sz w:val="24"/>
                <w:szCs w:val="24"/>
              </w:rPr>
            </w:pPr>
          </w:p>
          <w:p w14:paraId="264564B9" w14:textId="06AA6EC2" w:rsidR="00961DC4" w:rsidRPr="00DE3E0E" w:rsidRDefault="00961DC4" w:rsidP="00961DC4">
            <w:pPr>
              <w:pStyle w:val="ListParagraph"/>
              <w:numPr>
                <w:ilvl w:val="0"/>
                <w:numId w:val="6"/>
              </w:numPr>
              <w:rPr>
                <w:rFonts w:ascii="Arial" w:hAnsi="Arial" w:cs="Arial"/>
                <w:sz w:val="24"/>
                <w:szCs w:val="24"/>
              </w:rPr>
            </w:pPr>
            <w:r w:rsidRPr="00DE3E0E">
              <w:rPr>
                <w:rFonts w:ascii="Arial" w:hAnsi="Arial" w:cs="Arial"/>
                <w:sz w:val="24"/>
                <w:szCs w:val="24"/>
              </w:rPr>
              <w:t xml:space="preserve">Financial &amp; Managerial </w:t>
            </w:r>
            <w:r w:rsidR="00976FF3" w:rsidRPr="00DE3E0E">
              <w:rPr>
                <w:rFonts w:ascii="Arial" w:hAnsi="Arial" w:cs="Arial"/>
                <w:sz w:val="24"/>
                <w:szCs w:val="24"/>
              </w:rPr>
              <w:t xml:space="preserve">Accounting </w:t>
            </w:r>
            <w:r w:rsidR="009E44CA" w:rsidRPr="00DE3E0E">
              <w:rPr>
                <w:rFonts w:ascii="Arial" w:hAnsi="Arial" w:cs="Arial"/>
                <w:sz w:val="24"/>
                <w:szCs w:val="24"/>
              </w:rPr>
              <w:t>by</w:t>
            </w:r>
            <w:r w:rsidR="00976FF3" w:rsidRPr="00DE3E0E">
              <w:rPr>
                <w:rFonts w:ascii="Arial" w:hAnsi="Arial" w:cs="Arial"/>
                <w:sz w:val="24"/>
                <w:szCs w:val="24"/>
              </w:rPr>
              <w:t xml:space="preserve"> Jerry</w:t>
            </w:r>
            <w:r w:rsidRPr="00DE3E0E">
              <w:rPr>
                <w:rFonts w:ascii="Arial" w:hAnsi="Arial" w:cs="Arial"/>
                <w:sz w:val="24"/>
                <w:szCs w:val="24"/>
              </w:rPr>
              <w:t xml:space="preserve"> J. Weygandt PhD, CPA</w:t>
            </w:r>
          </w:p>
          <w:p w14:paraId="034C02BB" w14:textId="4F35D13E" w:rsidR="00B67E02" w:rsidRPr="00DE3E0E" w:rsidRDefault="00B67E02" w:rsidP="00961DC4">
            <w:pPr>
              <w:pStyle w:val="ListParagraph"/>
              <w:rPr>
                <w:rFonts w:ascii="Arial" w:hAnsi="Arial" w:cs="Arial"/>
                <w:sz w:val="24"/>
                <w:szCs w:val="24"/>
              </w:rPr>
            </w:pPr>
          </w:p>
          <w:p w14:paraId="16117489" w14:textId="77777777" w:rsidR="00B67E02" w:rsidRPr="00DE3E0E" w:rsidRDefault="00B67E02" w:rsidP="00B67E02">
            <w:pPr>
              <w:ind w:left="360"/>
              <w:rPr>
                <w:rFonts w:ascii="Arial" w:hAnsi="Arial" w:cs="Arial"/>
                <w:sz w:val="24"/>
                <w:szCs w:val="24"/>
              </w:rPr>
            </w:pPr>
          </w:p>
        </w:tc>
      </w:tr>
    </w:tbl>
    <w:p w14:paraId="2A33FAAE" w14:textId="77777777" w:rsidR="002A678F" w:rsidRPr="00DE3E0E" w:rsidRDefault="002A678F" w:rsidP="003F547E">
      <w:pPr>
        <w:spacing w:after="0" w:line="240" w:lineRule="auto"/>
        <w:rPr>
          <w:rFonts w:ascii="Arial" w:eastAsia="Times New Roman" w:hAnsi="Arial" w:cs="Arial"/>
          <w:b/>
          <w:color w:val="000000" w:themeColor="text1"/>
          <w:sz w:val="24"/>
          <w:szCs w:val="24"/>
        </w:rPr>
      </w:pPr>
    </w:p>
    <w:p w14:paraId="2724AFFE" w14:textId="77777777" w:rsidR="00B67E02" w:rsidRPr="00DE3E0E" w:rsidRDefault="00B67E02" w:rsidP="00B67E02">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6925030E" w14:textId="77777777" w:rsidTr="00BC514A">
        <w:tc>
          <w:tcPr>
            <w:tcW w:w="10214" w:type="dxa"/>
            <w:shd w:val="clear" w:color="auto" w:fill="F2F2F2" w:themeFill="background1" w:themeFillShade="F2"/>
          </w:tcPr>
          <w:p w14:paraId="45806164" w14:textId="77777777" w:rsidR="00B67E02" w:rsidRPr="00DE3E0E" w:rsidRDefault="005F6BE5" w:rsidP="00BC514A">
            <w:pPr>
              <w:rPr>
                <w:rFonts w:ascii="Arial" w:hAnsi="Arial" w:cs="Arial"/>
                <w:b/>
                <w:sz w:val="24"/>
                <w:szCs w:val="24"/>
              </w:rPr>
            </w:pPr>
            <w:r w:rsidRPr="00DE3E0E">
              <w:rPr>
                <w:rFonts w:ascii="Arial" w:hAnsi="Arial" w:cs="Arial"/>
                <w:b/>
                <w:sz w:val="24"/>
                <w:szCs w:val="24"/>
              </w:rPr>
              <w:t>Reference / Supplementary Reading (s)</w:t>
            </w:r>
            <w:r w:rsidR="00B67E02" w:rsidRPr="00DE3E0E">
              <w:rPr>
                <w:rFonts w:ascii="Arial" w:hAnsi="Arial" w:cs="Arial"/>
                <w:b/>
                <w:sz w:val="24"/>
                <w:szCs w:val="24"/>
              </w:rPr>
              <w:t>:</w:t>
            </w:r>
          </w:p>
        </w:tc>
      </w:tr>
      <w:tr w:rsidR="00B67E02" w:rsidRPr="00DE3E0E" w14:paraId="6AEE763C" w14:textId="77777777" w:rsidTr="00BC514A">
        <w:tc>
          <w:tcPr>
            <w:tcW w:w="10214" w:type="dxa"/>
          </w:tcPr>
          <w:p w14:paraId="4BF32619" w14:textId="77777777" w:rsidR="00B67E02" w:rsidRPr="00DE3E0E" w:rsidRDefault="00B67E02" w:rsidP="00BC514A">
            <w:pPr>
              <w:rPr>
                <w:rFonts w:ascii="Arial" w:hAnsi="Arial" w:cs="Arial"/>
                <w:sz w:val="24"/>
                <w:szCs w:val="24"/>
              </w:rPr>
            </w:pPr>
          </w:p>
          <w:p w14:paraId="63342704" w14:textId="2CD63EF5" w:rsidR="009E44CA" w:rsidRPr="00BD1DD3" w:rsidRDefault="00BD1DD3" w:rsidP="001C46BB">
            <w:pPr>
              <w:pStyle w:val="ListParagraph"/>
              <w:numPr>
                <w:ilvl w:val="0"/>
                <w:numId w:val="6"/>
              </w:numPr>
              <w:rPr>
                <w:rFonts w:ascii="Arial" w:hAnsi="Arial" w:cs="Arial"/>
                <w:sz w:val="24"/>
                <w:szCs w:val="24"/>
              </w:rPr>
            </w:pPr>
            <w:r w:rsidRPr="00BD1DD3">
              <w:rPr>
                <w:rFonts w:ascii="Arial" w:hAnsi="Arial" w:cs="Arial"/>
                <w:sz w:val="24"/>
                <w:szCs w:val="24"/>
              </w:rPr>
              <w:t xml:space="preserve">Fundamentals of Accounting by </w:t>
            </w:r>
            <w:r w:rsidR="009E44CA" w:rsidRPr="00BD1DD3">
              <w:rPr>
                <w:rFonts w:ascii="Arial" w:hAnsi="Arial" w:cs="Arial"/>
                <w:sz w:val="24"/>
                <w:szCs w:val="24"/>
              </w:rPr>
              <w:t>Paul D. Kimmel PhD</w:t>
            </w:r>
            <w:r>
              <w:rPr>
                <w:rFonts w:ascii="Arial" w:hAnsi="Arial" w:cs="Arial"/>
                <w:sz w:val="24"/>
                <w:szCs w:val="24"/>
              </w:rPr>
              <w:t xml:space="preserve"> and </w:t>
            </w:r>
            <w:r w:rsidR="009E44CA" w:rsidRPr="00BD1DD3">
              <w:rPr>
                <w:rFonts w:ascii="Arial" w:hAnsi="Arial" w:cs="Arial"/>
                <w:sz w:val="24"/>
                <w:szCs w:val="24"/>
              </w:rPr>
              <w:t xml:space="preserve">Donald E. </w:t>
            </w:r>
            <w:proofErr w:type="spellStart"/>
            <w:r w:rsidR="009E44CA" w:rsidRPr="00BD1DD3">
              <w:rPr>
                <w:rFonts w:ascii="Arial" w:hAnsi="Arial" w:cs="Arial"/>
                <w:sz w:val="24"/>
                <w:szCs w:val="24"/>
              </w:rPr>
              <w:t>Kieso</w:t>
            </w:r>
            <w:proofErr w:type="spellEnd"/>
            <w:r w:rsidR="009E44CA" w:rsidRPr="00BD1DD3">
              <w:rPr>
                <w:rFonts w:ascii="Arial" w:hAnsi="Arial" w:cs="Arial"/>
                <w:sz w:val="24"/>
                <w:szCs w:val="24"/>
              </w:rPr>
              <w:t xml:space="preserve"> PhD, CPA</w:t>
            </w:r>
          </w:p>
          <w:p w14:paraId="0A9AB25D" w14:textId="35A44EE3" w:rsidR="009E44CA" w:rsidRPr="00DE3E0E" w:rsidRDefault="009E44CA" w:rsidP="00446341">
            <w:pPr>
              <w:pStyle w:val="ListParagraph"/>
              <w:numPr>
                <w:ilvl w:val="0"/>
                <w:numId w:val="6"/>
              </w:numPr>
              <w:tabs>
                <w:tab w:val="left" w:pos="930"/>
              </w:tabs>
              <w:jc w:val="both"/>
              <w:rPr>
                <w:rFonts w:ascii="Arial" w:eastAsia="Times New Roman" w:hAnsi="Arial" w:cs="Arial"/>
                <w:sz w:val="24"/>
                <w:szCs w:val="24"/>
              </w:rPr>
            </w:pPr>
            <w:r w:rsidRPr="00DE3E0E">
              <w:rPr>
                <w:rFonts w:ascii="Arial" w:eastAsia="Times New Roman" w:hAnsi="Arial" w:cs="Arial"/>
                <w:sz w:val="24"/>
                <w:szCs w:val="24"/>
              </w:rPr>
              <w:t xml:space="preserve">Accounting </w:t>
            </w:r>
            <w:r w:rsidR="00BD1DD3">
              <w:rPr>
                <w:rFonts w:ascii="Arial" w:eastAsia="Times New Roman" w:hAnsi="Arial" w:cs="Arial"/>
                <w:sz w:val="24"/>
                <w:szCs w:val="24"/>
              </w:rPr>
              <w:t xml:space="preserve">by </w:t>
            </w:r>
            <w:r w:rsidRPr="00DE3E0E">
              <w:rPr>
                <w:rFonts w:ascii="Arial" w:eastAsia="Times New Roman" w:hAnsi="Arial" w:cs="Arial"/>
                <w:sz w:val="24"/>
                <w:szCs w:val="24"/>
              </w:rPr>
              <w:t>Warren, Reeve &amp; Fees</w:t>
            </w:r>
          </w:p>
          <w:p w14:paraId="310101CF" w14:textId="77777777" w:rsidR="009E44CA" w:rsidRPr="00DE3E0E" w:rsidRDefault="009E44CA" w:rsidP="009E44CA">
            <w:pPr>
              <w:pStyle w:val="ListParagraph"/>
              <w:numPr>
                <w:ilvl w:val="0"/>
                <w:numId w:val="6"/>
              </w:numPr>
              <w:tabs>
                <w:tab w:val="left" w:pos="930"/>
              </w:tabs>
              <w:rPr>
                <w:rFonts w:ascii="Arial" w:hAnsi="Arial" w:cs="Arial"/>
                <w:sz w:val="24"/>
                <w:szCs w:val="24"/>
              </w:rPr>
            </w:pPr>
            <w:r w:rsidRPr="00DE3E0E">
              <w:rPr>
                <w:rFonts w:ascii="Arial" w:hAnsi="Arial" w:cs="Arial"/>
                <w:sz w:val="24"/>
                <w:szCs w:val="24"/>
              </w:rPr>
              <w:t>Business Accounting by Frank wood (Volume 1)</w:t>
            </w:r>
          </w:p>
          <w:p w14:paraId="541A6178" w14:textId="1A4FD1F0" w:rsidR="00B67E02" w:rsidRPr="00DE3E0E" w:rsidRDefault="009E44CA" w:rsidP="009E44CA">
            <w:pPr>
              <w:pStyle w:val="ListParagraph"/>
              <w:numPr>
                <w:ilvl w:val="0"/>
                <w:numId w:val="6"/>
              </w:numPr>
              <w:tabs>
                <w:tab w:val="left" w:pos="930"/>
              </w:tabs>
              <w:rPr>
                <w:rFonts w:ascii="Arial" w:hAnsi="Arial" w:cs="Arial"/>
                <w:sz w:val="24"/>
                <w:szCs w:val="24"/>
                <w:u w:val="single"/>
              </w:rPr>
            </w:pPr>
            <w:r w:rsidRPr="00DE3E0E">
              <w:rPr>
                <w:rFonts w:ascii="Arial" w:hAnsi="Arial" w:cs="Arial"/>
                <w:sz w:val="24"/>
                <w:szCs w:val="24"/>
              </w:rPr>
              <w:t>Modern Accounting by Mukherjee (Volume 1)</w:t>
            </w:r>
            <w:r w:rsidR="005F6BE5" w:rsidRPr="00DE3E0E">
              <w:rPr>
                <w:rFonts w:ascii="Arial" w:hAnsi="Arial" w:cs="Arial"/>
                <w:sz w:val="24"/>
                <w:szCs w:val="24"/>
              </w:rPr>
              <w:t xml:space="preserve"> </w:t>
            </w:r>
          </w:p>
          <w:p w14:paraId="131A16EE" w14:textId="77777777" w:rsidR="00B67E02" w:rsidRPr="00DE3E0E" w:rsidRDefault="00B67E02" w:rsidP="00BC514A">
            <w:pPr>
              <w:rPr>
                <w:rFonts w:ascii="Arial" w:hAnsi="Arial" w:cs="Arial"/>
                <w:sz w:val="24"/>
                <w:szCs w:val="24"/>
              </w:rPr>
            </w:pPr>
          </w:p>
        </w:tc>
      </w:tr>
    </w:tbl>
    <w:p w14:paraId="593ACA77" w14:textId="77777777" w:rsidR="00746768" w:rsidRPr="00DE3E0E" w:rsidRDefault="00746768" w:rsidP="00746768">
      <w:pPr>
        <w:spacing w:line="360" w:lineRule="auto"/>
        <w:jc w:val="both"/>
        <w:rPr>
          <w:rFonts w:ascii="Arial" w:hAnsi="Arial" w:cs="Arial"/>
          <w:sz w:val="24"/>
          <w:szCs w:val="24"/>
        </w:rPr>
      </w:pPr>
    </w:p>
    <w:sectPr w:rsidR="00746768" w:rsidRPr="00DE3E0E"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D931" w14:textId="77777777" w:rsidR="005A2CAA" w:rsidRDefault="005A2CAA" w:rsidP="007977E9">
      <w:pPr>
        <w:spacing w:after="0" w:line="240" w:lineRule="auto"/>
      </w:pPr>
      <w:r>
        <w:separator/>
      </w:r>
    </w:p>
  </w:endnote>
  <w:endnote w:type="continuationSeparator" w:id="0">
    <w:p w14:paraId="6A07A8F9" w14:textId="77777777" w:rsidR="005A2CAA" w:rsidRDefault="005A2CAA"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229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F54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54AF">
              <w:rPr>
                <w:b/>
                <w:bCs/>
                <w:noProof/>
              </w:rPr>
              <w:t>8</w:t>
            </w:r>
            <w:r>
              <w:rPr>
                <w:b/>
                <w:bCs/>
                <w:sz w:val="24"/>
                <w:szCs w:val="24"/>
              </w:rPr>
              <w:fldChar w:fldCharType="end"/>
            </w:r>
          </w:sdtContent>
        </w:sdt>
      </w:sdtContent>
    </w:sdt>
  </w:p>
  <w:p w14:paraId="286AF35F"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FC50" w14:textId="77777777" w:rsidR="005A2CAA" w:rsidRDefault="005A2CAA" w:rsidP="007977E9">
      <w:pPr>
        <w:spacing w:after="0" w:line="240" w:lineRule="auto"/>
      </w:pPr>
      <w:r>
        <w:separator/>
      </w:r>
    </w:p>
  </w:footnote>
  <w:footnote w:type="continuationSeparator" w:id="0">
    <w:p w14:paraId="3AA08F48" w14:textId="77777777" w:rsidR="005A2CAA" w:rsidRDefault="005A2CAA"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689D"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3FA61ADD" wp14:editId="626153F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4ADE4594" wp14:editId="4C20105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1B294F2A"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C52BC"/>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982764"/>
    <w:multiLevelType w:val="hybridMultilevel"/>
    <w:tmpl w:val="5D0296B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42253"/>
    <w:multiLevelType w:val="hybridMultilevel"/>
    <w:tmpl w:val="237EEFA6"/>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433A2"/>
    <w:multiLevelType w:val="hybridMultilevel"/>
    <w:tmpl w:val="3396626E"/>
    <w:lvl w:ilvl="0" w:tplc="FFFFFFFF">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EB"/>
    <w:multiLevelType w:val="hybridMultilevel"/>
    <w:tmpl w:val="558E8934"/>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50524"/>
    <w:multiLevelType w:val="multilevel"/>
    <w:tmpl w:val="DCE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E3EAB"/>
    <w:multiLevelType w:val="hybridMultilevel"/>
    <w:tmpl w:val="BCCC62CC"/>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A2D7B"/>
    <w:multiLevelType w:val="hybridMultilevel"/>
    <w:tmpl w:val="E1D8A62E"/>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9D7E7D"/>
    <w:multiLevelType w:val="hybridMultilevel"/>
    <w:tmpl w:val="9DD0AB2C"/>
    <w:lvl w:ilvl="0" w:tplc="2EEA2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A52CD"/>
    <w:multiLevelType w:val="hybridMultilevel"/>
    <w:tmpl w:val="C2D03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AE6582"/>
    <w:multiLevelType w:val="hybridMultilevel"/>
    <w:tmpl w:val="E37A6E98"/>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06594"/>
    <w:multiLevelType w:val="hybridMultilevel"/>
    <w:tmpl w:val="46548FA2"/>
    <w:lvl w:ilvl="0" w:tplc="2EEA27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3A55665"/>
    <w:multiLevelType w:val="hybridMultilevel"/>
    <w:tmpl w:val="E37A6E98"/>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B75614"/>
    <w:multiLevelType w:val="hybridMultilevel"/>
    <w:tmpl w:val="FF367F1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82582"/>
    <w:multiLevelType w:val="hybridMultilevel"/>
    <w:tmpl w:val="670CB246"/>
    <w:lvl w:ilvl="0" w:tplc="FFFFFFFF">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B33ABA"/>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DE3E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E134F0"/>
    <w:multiLevelType w:val="hybridMultilevel"/>
    <w:tmpl w:val="D534DEF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25474"/>
    <w:multiLevelType w:val="hybridMultilevel"/>
    <w:tmpl w:val="689C88F2"/>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D350D7"/>
    <w:multiLevelType w:val="hybridMultilevel"/>
    <w:tmpl w:val="F906E4BE"/>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02975"/>
    <w:multiLevelType w:val="hybridMultilevel"/>
    <w:tmpl w:val="4322C2F2"/>
    <w:lvl w:ilvl="0" w:tplc="2EEA27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163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6"/>
  </w:num>
  <w:num w:numId="4">
    <w:abstractNumId w:val="21"/>
  </w:num>
  <w:num w:numId="5">
    <w:abstractNumId w:val="13"/>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18"/>
  </w:num>
  <w:num w:numId="11">
    <w:abstractNumId w:val="19"/>
  </w:num>
  <w:num w:numId="12">
    <w:abstractNumId w:val="14"/>
  </w:num>
  <w:num w:numId="13">
    <w:abstractNumId w:val="6"/>
  </w:num>
  <w:num w:numId="14">
    <w:abstractNumId w:val="10"/>
  </w:num>
  <w:num w:numId="15">
    <w:abstractNumId w:val="2"/>
  </w:num>
  <w:num w:numId="16">
    <w:abstractNumId w:val="23"/>
  </w:num>
  <w:num w:numId="17">
    <w:abstractNumId w:val="16"/>
  </w:num>
  <w:num w:numId="18">
    <w:abstractNumId w:val="24"/>
  </w:num>
  <w:num w:numId="19">
    <w:abstractNumId w:val="20"/>
  </w:num>
  <w:num w:numId="20">
    <w:abstractNumId w:val="7"/>
  </w:num>
  <w:num w:numId="21">
    <w:abstractNumId w:val="22"/>
  </w:num>
  <w:num w:numId="22">
    <w:abstractNumId w:val="9"/>
  </w:num>
  <w:num w:numId="23">
    <w:abstractNumId w:val="5"/>
  </w:num>
  <w:num w:numId="24">
    <w:abstractNumId w:val="27"/>
  </w:num>
  <w:num w:numId="25">
    <w:abstractNumId w:val="12"/>
  </w:num>
  <w:num w:numId="26">
    <w:abstractNumId w:val="3"/>
  </w:num>
  <w:num w:numId="27">
    <w:abstractNumId w:val="15"/>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20252"/>
    <w:rsid w:val="000371B1"/>
    <w:rsid w:val="00065EED"/>
    <w:rsid w:val="00073CF5"/>
    <w:rsid w:val="000A25ED"/>
    <w:rsid w:val="000B7BE7"/>
    <w:rsid w:val="000C687B"/>
    <w:rsid w:val="000D08DC"/>
    <w:rsid w:val="001079FB"/>
    <w:rsid w:val="001421CC"/>
    <w:rsid w:val="00151A9F"/>
    <w:rsid w:val="00164677"/>
    <w:rsid w:val="001665CF"/>
    <w:rsid w:val="00174CDF"/>
    <w:rsid w:val="00186878"/>
    <w:rsid w:val="001E388E"/>
    <w:rsid w:val="0022165D"/>
    <w:rsid w:val="00231182"/>
    <w:rsid w:val="00237B39"/>
    <w:rsid w:val="0026280F"/>
    <w:rsid w:val="00267BDD"/>
    <w:rsid w:val="00267BEA"/>
    <w:rsid w:val="00286C2E"/>
    <w:rsid w:val="002A678F"/>
    <w:rsid w:val="002F78E4"/>
    <w:rsid w:val="00300FEF"/>
    <w:rsid w:val="0031562C"/>
    <w:rsid w:val="00390749"/>
    <w:rsid w:val="00390757"/>
    <w:rsid w:val="003B3750"/>
    <w:rsid w:val="003B504B"/>
    <w:rsid w:val="003F3B2C"/>
    <w:rsid w:val="003F4902"/>
    <w:rsid w:val="003F547E"/>
    <w:rsid w:val="003F5525"/>
    <w:rsid w:val="00415EA1"/>
    <w:rsid w:val="004239A4"/>
    <w:rsid w:val="00440F4A"/>
    <w:rsid w:val="0044554D"/>
    <w:rsid w:val="00490731"/>
    <w:rsid w:val="00492702"/>
    <w:rsid w:val="004B0778"/>
    <w:rsid w:val="004B0FC2"/>
    <w:rsid w:val="004B1DC1"/>
    <w:rsid w:val="004B4954"/>
    <w:rsid w:val="004D270F"/>
    <w:rsid w:val="004D3606"/>
    <w:rsid w:val="004E21B9"/>
    <w:rsid w:val="00504943"/>
    <w:rsid w:val="00522EB2"/>
    <w:rsid w:val="00525F9E"/>
    <w:rsid w:val="00564EB1"/>
    <w:rsid w:val="00575FFE"/>
    <w:rsid w:val="005775E7"/>
    <w:rsid w:val="00581A07"/>
    <w:rsid w:val="00592A2B"/>
    <w:rsid w:val="005A2CAA"/>
    <w:rsid w:val="005B252F"/>
    <w:rsid w:val="005C61FB"/>
    <w:rsid w:val="005E2994"/>
    <w:rsid w:val="005E7EE5"/>
    <w:rsid w:val="005F52BB"/>
    <w:rsid w:val="005F6BE5"/>
    <w:rsid w:val="0060542D"/>
    <w:rsid w:val="00607024"/>
    <w:rsid w:val="00633037"/>
    <w:rsid w:val="006371A3"/>
    <w:rsid w:val="00660AFD"/>
    <w:rsid w:val="00687352"/>
    <w:rsid w:val="006B042C"/>
    <w:rsid w:val="006D7C21"/>
    <w:rsid w:val="006F3016"/>
    <w:rsid w:val="006F3483"/>
    <w:rsid w:val="00700859"/>
    <w:rsid w:val="00700EA9"/>
    <w:rsid w:val="00746768"/>
    <w:rsid w:val="0076007D"/>
    <w:rsid w:val="00777F7A"/>
    <w:rsid w:val="00786023"/>
    <w:rsid w:val="007977E9"/>
    <w:rsid w:val="007A75B4"/>
    <w:rsid w:val="007B7D43"/>
    <w:rsid w:val="007C54E5"/>
    <w:rsid w:val="007D34EE"/>
    <w:rsid w:val="00813DD8"/>
    <w:rsid w:val="00817A85"/>
    <w:rsid w:val="008218BC"/>
    <w:rsid w:val="00827B85"/>
    <w:rsid w:val="0083466A"/>
    <w:rsid w:val="00843379"/>
    <w:rsid w:val="00860AA1"/>
    <w:rsid w:val="00871C6D"/>
    <w:rsid w:val="008742B1"/>
    <w:rsid w:val="008B2032"/>
    <w:rsid w:val="008B5239"/>
    <w:rsid w:val="008D2467"/>
    <w:rsid w:val="008E194A"/>
    <w:rsid w:val="008E5EA2"/>
    <w:rsid w:val="00913FAC"/>
    <w:rsid w:val="00932876"/>
    <w:rsid w:val="009343A9"/>
    <w:rsid w:val="00961DC4"/>
    <w:rsid w:val="00970B5A"/>
    <w:rsid w:val="00976FF3"/>
    <w:rsid w:val="009B431E"/>
    <w:rsid w:val="009D1A7B"/>
    <w:rsid w:val="009E44CA"/>
    <w:rsid w:val="009F35BB"/>
    <w:rsid w:val="00A40B6D"/>
    <w:rsid w:val="00A42307"/>
    <w:rsid w:val="00A5787C"/>
    <w:rsid w:val="00A65BE9"/>
    <w:rsid w:val="00A72703"/>
    <w:rsid w:val="00A77BC2"/>
    <w:rsid w:val="00AB36E7"/>
    <w:rsid w:val="00AC2A14"/>
    <w:rsid w:val="00AE3684"/>
    <w:rsid w:val="00AE7667"/>
    <w:rsid w:val="00AF4C90"/>
    <w:rsid w:val="00B41F6E"/>
    <w:rsid w:val="00B5387A"/>
    <w:rsid w:val="00B5400A"/>
    <w:rsid w:val="00B67E02"/>
    <w:rsid w:val="00B84685"/>
    <w:rsid w:val="00BA0BE0"/>
    <w:rsid w:val="00BA23FF"/>
    <w:rsid w:val="00BB053F"/>
    <w:rsid w:val="00BC1BDE"/>
    <w:rsid w:val="00BC46D2"/>
    <w:rsid w:val="00BD1DD3"/>
    <w:rsid w:val="00BE0742"/>
    <w:rsid w:val="00BE55A9"/>
    <w:rsid w:val="00C12D46"/>
    <w:rsid w:val="00C35B83"/>
    <w:rsid w:val="00C40768"/>
    <w:rsid w:val="00C769F2"/>
    <w:rsid w:val="00C80334"/>
    <w:rsid w:val="00C90B42"/>
    <w:rsid w:val="00CC1C60"/>
    <w:rsid w:val="00CC7C11"/>
    <w:rsid w:val="00CF167A"/>
    <w:rsid w:val="00CF460D"/>
    <w:rsid w:val="00D03BD7"/>
    <w:rsid w:val="00D1060E"/>
    <w:rsid w:val="00D20E53"/>
    <w:rsid w:val="00D26773"/>
    <w:rsid w:val="00D41893"/>
    <w:rsid w:val="00D46451"/>
    <w:rsid w:val="00D534A7"/>
    <w:rsid w:val="00D73284"/>
    <w:rsid w:val="00D769F5"/>
    <w:rsid w:val="00DA0182"/>
    <w:rsid w:val="00DA2675"/>
    <w:rsid w:val="00DB147D"/>
    <w:rsid w:val="00DC1C12"/>
    <w:rsid w:val="00DC2C28"/>
    <w:rsid w:val="00DC7B27"/>
    <w:rsid w:val="00DD1B5E"/>
    <w:rsid w:val="00DE3E0E"/>
    <w:rsid w:val="00DF2047"/>
    <w:rsid w:val="00E2158D"/>
    <w:rsid w:val="00E21ACC"/>
    <w:rsid w:val="00E65A31"/>
    <w:rsid w:val="00E66DFF"/>
    <w:rsid w:val="00E70023"/>
    <w:rsid w:val="00EA421D"/>
    <w:rsid w:val="00ED7253"/>
    <w:rsid w:val="00EF08C0"/>
    <w:rsid w:val="00F1525D"/>
    <w:rsid w:val="00F15758"/>
    <w:rsid w:val="00F821E7"/>
    <w:rsid w:val="00FA476C"/>
    <w:rsid w:val="00FA53F4"/>
    <w:rsid w:val="00FB1A87"/>
    <w:rsid w:val="00FB7DE3"/>
    <w:rsid w:val="00FC654E"/>
    <w:rsid w:val="00FC67C5"/>
    <w:rsid w:val="00FD6F38"/>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CD99"/>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D46"/>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12D46"/>
    <w:rPr>
      <w:rFonts w:asciiTheme="majorHAnsi" w:eastAsiaTheme="majorEastAsia" w:hAnsiTheme="majorHAnsi" w:cstheme="majorBidi"/>
      <w:caps/>
      <w:color w:val="833C0B" w:themeColor="accent2" w:themeShade="80"/>
      <w:spacing w:val="20"/>
      <w:sz w:val="28"/>
      <w:szCs w:val="28"/>
      <w:lang w:bidi="en-US"/>
    </w:rPr>
  </w:style>
  <w:style w:type="paragraph" w:styleId="NormalWeb">
    <w:name w:val="Normal (Web)"/>
    <w:basedOn w:val="Normal"/>
    <w:uiPriority w:val="99"/>
    <w:unhideWhenUsed/>
    <w:rsid w:val="00C12D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7D43"/>
    <w:rPr>
      <w:color w:val="0563C1" w:themeColor="hyperlink"/>
      <w:u w:val="single"/>
    </w:rPr>
  </w:style>
  <w:style w:type="paragraph" w:styleId="BalloonText">
    <w:name w:val="Balloon Text"/>
    <w:basedOn w:val="Normal"/>
    <w:link w:val="BalloonTextChar"/>
    <w:uiPriority w:val="99"/>
    <w:semiHidden/>
    <w:unhideWhenUsed/>
    <w:rsid w:val="00DC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28"/>
    <w:rPr>
      <w:rFonts w:ascii="Segoe UI" w:hAnsi="Segoe UI" w:cs="Segoe UI"/>
      <w:sz w:val="18"/>
      <w:szCs w:val="18"/>
    </w:rPr>
  </w:style>
  <w:style w:type="paragraph" w:styleId="NoSpacing">
    <w:name w:val="No Spacing"/>
    <w:basedOn w:val="Normal"/>
    <w:link w:val="NoSpacingChar"/>
    <w:uiPriority w:val="1"/>
    <w:qFormat/>
    <w:rsid w:val="00DE3E0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DE3E0E"/>
    <w:rPr>
      <w:rFonts w:asciiTheme="majorHAnsi" w:eastAsiaTheme="majorEastAsia" w:hAnsiTheme="majorHAnsi" w:cstheme="majorBidi"/>
      <w:lang w:bidi="en-US"/>
    </w:rPr>
  </w:style>
  <w:style w:type="table" w:customStyle="1" w:styleId="TableGrid1">
    <w:name w:val="Table Grid1"/>
    <w:basedOn w:val="TableNormal"/>
    <w:next w:val="TableGrid"/>
    <w:uiPriority w:val="59"/>
    <w:rsid w:val="00DE3E0E"/>
    <w:pPr>
      <w:spacing w:after="0" w:line="240" w:lineRule="auto"/>
    </w:pPr>
    <w:rPr>
      <w:rFonts w:asciiTheme="majorHAnsi" w:eastAsiaTheme="majorEastAsia"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267">
      <w:bodyDiv w:val="1"/>
      <w:marLeft w:val="0"/>
      <w:marRight w:val="0"/>
      <w:marTop w:val="0"/>
      <w:marBottom w:val="0"/>
      <w:divBdr>
        <w:top w:val="none" w:sz="0" w:space="0" w:color="auto"/>
        <w:left w:val="none" w:sz="0" w:space="0" w:color="auto"/>
        <w:bottom w:val="none" w:sz="0" w:space="0" w:color="auto"/>
        <w:right w:val="none" w:sz="0" w:space="0" w:color="auto"/>
      </w:divBdr>
    </w:div>
    <w:div w:id="134220694">
      <w:bodyDiv w:val="1"/>
      <w:marLeft w:val="0"/>
      <w:marRight w:val="0"/>
      <w:marTop w:val="0"/>
      <w:marBottom w:val="0"/>
      <w:divBdr>
        <w:top w:val="none" w:sz="0" w:space="0" w:color="auto"/>
        <w:left w:val="none" w:sz="0" w:space="0" w:color="auto"/>
        <w:bottom w:val="none" w:sz="0" w:space="0" w:color="auto"/>
        <w:right w:val="none" w:sz="0" w:space="0" w:color="auto"/>
      </w:divBdr>
    </w:div>
    <w:div w:id="349187789">
      <w:bodyDiv w:val="1"/>
      <w:marLeft w:val="0"/>
      <w:marRight w:val="0"/>
      <w:marTop w:val="0"/>
      <w:marBottom w:val="0"/>
      <w:divBdr>
        <w:top w:val="none" w:sz="0" w:space="0" w:color="auto"/>
        <w:left w:val="none" w:sz="0" w:space="0" w:color="auto"/>
        <w:bottom w:val="none" w:sz="0" w:space="0" w:color="auto"/>
        <w:right w:val="none" w:sz="0" w:space="0" w:color="auto"/>
      </w:divBdr>
    </w:div>
    <w:div w:id="351339571">
      <w:bodyDiv w:val="1"/>
      <w:marLeft w:val="0"/>
      <w:marRight w:val="0"/>
      <w:marTop w:val="0"/>
      <w:marBottom w:val="0"/>
      <w:divBdr>
        <w:top w:val="none" w:sz="0" w:space="0" w:color="auto"/>
        <w:left w:val="none" w:sz="0" w:space="0" w:color="auto"/>
        <w:bottom w:val="none" w:sz="0" w:space="0" w:color="auto"/>
        <w:right w:val="none" w:sz="0" w:space="0" w:color="auto"/>
      </w:divBdr>
    </w:div>
    <w:div w:id="514922573">
      <w:bodyDiv w:val="1"/>
      <w:marLeft w:val="0"/>
      <w:marRight w:val="0"/>
      <w:marTop w:val="0"/>
      <w:marBottom w:val="0"/>
      <w:divBdr>
        <w:top w:val="none" w:sz="0" w:space="0" w:color="auto"/>
        <w:left w:val="none" w:sz="0" w:space="0" w:color="auto"/>
        <w:bottom w:val="none" w:sz="0" w:space="0" w:color="auto"/>
        <w:right w:val="none" w:sz="0" w:space="0" w:color="auto"/>
      </w:divBdr>
    </w:div>
    <w:div w:id="706298573">
      <w:bodyDiv w:val="1"/>
      <w:marLeft w:val="0"/>
      <w:marRight w:val="0"/>
      <w:marTop w:val="0"/>
      <w:marBottom w:val="0"/>
      <w:divBdr>
        <w:top w:val="none" w:sz="0" w:space="0" w:color="auto"/>
        <w:left w:val="none" w:sz="0" w:space="0" w:color="auto"/>
        <w:bottom w:val="none" w:sz="0" w:space="0" w:color="auto"/>
        <w:right w:val="none" w:sz="0" w:space="0" w:color="auto"/>
      </w:divBdr>
    </w:div>
    <w:div w:id="842159614">
      <w:bodyDiv w:val="1"/>
      <w:marLeft w:val="0"/>
      <w:marRight w:val="0"/>
      <w:marTop w:val="0"/>
      <w:marBottom w:val="0"/>
      <w:divBdr>
        <w:top w:val="none" w:sz="0" w:space="0" w:color="auto"/>
        <w:left w:val="none" w:sz="0" w:space="0" w:color="auto"/>
        <w:bottom w:val="none" w:sz="0" w:space="0" w:color="auto"/>
        <w:right w:val="none" w:sz="0" w:space="0" w:color="auto"/>
      </w:divBdr>
    </w:div>
    <w:div w:id="869414203">
      <w:bodyDiv w:val="1"/>
      <w:marLeft w:val="0"/>
      <w:marRight w:val="0"/>
      <w:marTop w:val="0"/>
      <w:marBottom w:val="0"/>
      <w:divBdr>
        <w:top w:val="none" w:sz="0" w:space="0" w:color="auto"/>
        <w:left w:val="none" w:sz="0" w:space="0" w:color="auto"/>
        <w:bottom w:val="none" w:sz="0" w:space="0" w:color="auto"/>
        <w:right w:val="none" w:sz="0" w:space="0" w:color="auto"/>
      </w:divBdr>
    </w:div>
    <w:div w:id="987972882">
      <w:bodyDiv w:val="1"/>
      <w:marLeft w:val="0"/>
      <w:marRight w:val="0"/>
      <w:marTop w:val="0"/>
      <w:marBottom w:val="0"/>
      <w:divBdr>
        <w:top w:val="none" w:sz="0" w:space="0" w:color="auto"/>
        <w:left w:val="none" w:sz="0" w:space="0" w:color="auto"/>
        <w:bottom w:val="none" w:sz="0" w:space="0" w:color="auto"/>
        <w:right w:val="none" w:sz="0" w:space="0" w:color="auto"/>
      </w:divBdr>
    </w:div>
    <w:div w:id="1167983529">
      <w:bodyDiv w:val="1"/>
      <w:marLeft w:val="0"/>
      <w:marRight w:val="0"/>
      <w:marTop w:val="0"/>
      <w:marBottom w:val="0"/>
      <w:divBdr>
        <w:top w:val="none" w:sz="0" w:space="0" w:color="auto"/>
        <w:left w:val="none" w:sz="0" w:space="0" w:color="auto"/>
        <w:bottom w:val="none" w:sz="0" w:space="0" w:color="auto"/>
        <w:right w:val="none" w:sz="0" w:space="0" w:color="auto"/>
      </w:divBdr>
    </w:div>
    <w:div w:id="1276641740">
      <w:bodyDiv w:val="1"/>
      <w:marLeft w:val="0"/>
      <w:marRight w:val="0"/>
      <w:marTop w:val="0"/>
      <w:marBottom w:val="0"/>
      <w:divBdr>
        <w:top w:val="none" w:sz="0" w:space="0" w:color="auto"/>
        <w:left w:val="none" w:sz="0" w:space="0" w:color="auto"/>
        <w:bottom w:val="none" w:sz="0" w:space="0" w:color="auto"/>
        <w:right w:val="none" w:sz="0" w:space="0" w:color="auto"/>
      </w:divBdr>
    </w:div>
    <w:div w:id="1332103396">
      <w:bodyDiv w:val="1"/>
      <w:marLeft w:val="0"/>
      <w:marRight w:val="0"/>
      <w:marTop w:val="0"/>
      <w:marBottom w:val="0"/>
      <w:divBdr>
        <w:top w:val="none" w:sz="0" w:space="0" w:color="auto"/>
        <w:left w:val="none" w:sz="0" w:space="0" w:color="auto"/>
        <w:bottom w:val="none" w:sz="0" w:space="0" w:color="auto"/>
        <w:right w:val="none" w:sz="0" w:space="0" w:color="auto"/>
      </w:divBdr>
    </w:div>
    <w:div w:id="1426535992">
      <w:bodyDiv w:val="1"/>
      <w:marLeft w:val="0"/>
      <w:marRight w:val="0"/>
      <w:marTop w:val="0"/>
      <w:marBottom w:val="0"/>
      <w:divBdr>
        <w:top w:val="none" w:sz="0" w:space="0" w:color="auto"/>
        <w:left w:val="none" w:sz="0" w:space="0" w:color="auto"/>
        <w:bottom w:val="none" w:sz="0" w:space="0" w:color="auto"/>
        <w:right w:val="none" w:sz="0" w:space="0" w:color="auto"/>
      </w:divBdr>
    </w:div>
    <w:div w:id="1488286589">
      <w:bodyDiv w:val="1"/>
      <w:marLeft w:val="0"/>
      <w:marRight w:val="0"/>
      <w:marTop w:val="0"/>
      <w:marBottom w:val="0"/>
      <w:divBdr>
        <w:top w:val="none" w:sz="0" w:space="0" w:color="auto"/>
        <w:left w:val="none" w:sz="0" w:space="0" w:color="auto"/>
        <w:bottom w:val="none" w:sz="0" w:space="0" w:color="auto"/>
        <w:right w:val="none" w:sz="0" w:space="0" w:color="auto"/>
      </w:divBdr>
    </w:div>
    <w:div w:id="1523015665">
      <w:bodyDiv w:val="1"/>
      <w:marLeft w:val="0"/>
      <w:marRight w:val="0"/>
      <w:marTop w:val="0"/>
      <w:marBottom w:val="0"/>
      <w:divBdr>
        <w:top w:val="none" w:sz="0" w:space="0" w:color="auto"/>
        <w:left w:val="none" w:sz="0" w:space="0" w:color="auto"/>
        <w:bottom w:val="none" w:sz="0" w:space="0" w:color="auto"/>
        <w:right w:val="none" w:sz="0" w:space="0" w:color="auto"/>
      </w:divBdr>
    </w:div>
    <w:div w:id="1608271465">
      <w:bodyDiv w:val="1"/>
      <w:marLeft w:val="0"/>
      <w:marRight w:val="0"/>
      <w:marTop w:val="0"/>
      <w:marBottom w:val="0"/>
      <w:divBdr>
        <w:top w:val="none" w:sz="0" w:space="0" w:color="auto"/>
        <w:left w:val="none" w:sz="0" w:space="0" w:color="auto"/>
        <w:bottom w:val="none" w:sz="0" w:space="0" w:color="auto"/>
        <w:right w:val="none" w:sz="0" w:space="0" w:color="auto"/>
      </w:divBdr>
    </w:div>
    <w:div w:id="1656908258">
      <w:bodyDiv w:val="1"/>
      <w:marLeft w:val="0"/>
      <w:marRight w:val="0"/>
      <w:marTop w:val="0"/>
      <w:marBottom w:val="0"/>
      <w:divBdr>
        <w:top w:val="none" w:sz="0" w:space="0" w:color="auto"/>
        <w:left w:val="none" w:sz="0" w:space="0" w:color="auto"/>
        <w:bottom w:val="none" w:sz="0" w:space="0" w:color="auto"/>
        <w:right w:val="none" w:sz="0" w:space="0" w:color="auto"/>
      </w:divBdr>
    </w:div>
    <w:div w:id="1728993611">
      <w:bodyDiv w:val="1"/>
      <w:marLeft w:val="0"/>
      <w:marRight w:val="0"/>
      <w:marTop w:val="0"/>
      <w:marBottom w:val="0"/>
      <w:divBdr>
        <w:top w:val="none" w:sz="0" w:space="0" w:color="auto"/>
        <w:left w:val="none" w:sz="0" w:space="0" w:color="auto"/>
        <w:bottom w:val="none" w:sz="0" w:space="0" w:color="auto"/>
        <w:right w:val="none" w:sz="0" w:space="0" w:color="auto"/>
      </w:divBdr>
    </w:div>
    <w:div w:id="2073844502">
      <w:bodyDiv w:val="1"/>
      <w:marLeft w:val="0"/>
      <w:marRight w:val="0"/>
      <w:marTop w:val="0"/>
      <w:marBottom w:val="0"/>
      <w:divBdr>
        <w:top w:val="none" w:sz="0" w:space="0" w:color="auto"/>
        <w:left w:val="none" w:sz="0" w:space="0" w:color="auto"/>
        <w:bottom w:val="none" w:sz="0" w:space="0" w:color="auto"/>
        <w:right w:val="none" w:sz="0" w:space="0" w:color="auto"/>
      </w:divBdr>
    </w:div>
    <w:div w:id="2076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mt.edu.pk/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Awais Rasool</cp:lastModifiedBy>
  <cp:revision>5</cp:revision>
  <cp:lastPrinted>2023-05-30T12:59:00Z</cp:lastPrinted>
  <dcterms:created xsi:type="dcterms:W3CDTF">2023-07-05T09:47:00Z</dcterms:created>
  <dcterms:modified xsi:type="dcterms:W3CDTF">2023-07-20T12:10:00Z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02bf3e3b59ffa42d6725a578d3522291139934dfdb4cbc27995e2d9bc6893cfd</vt:lpwstr>
  </property>
</Properties>
</file>