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82" w:rsidRPr="00DA0182" w:rsidRDefault="00EA7E85"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AC</w:t>
      </w:r>
      <w:r w:rsidR="00DA0182" w:rsidRPr="00DA0182">
        <w:rPr>
          <w:rFonts w:ascii="Arial Black" w:hAnsi="Arial Black" w:cs="Times New Roman"/>
          <w:b/>
          <w:sz w:val="36"/>
          <w:szCs w:val="36"/>
        </w:rPr>
        <w:t>-</w:t>
      </w:r>
      <w:r w:rsidR="00153F8A">
        <w:rPr>
          <w:rFonts w:ascii="Arial Black" w:hAnsi="Arial Black" w:cs="Times New Roman"/>
          <w:b/>
          <w:sz w:val="36"/>
          <w:szCs w:val="36"/>
        </w:rPr>
        <w:t>220</w:t>
      </w:r>
      <w:r>
        <w:rPr>
          <w:rFonts w:ascii="Arial Black" w:hAnsi="Arial Black" w:cs="Times New Roman"/>
          <w:b/>
          <w:sz w:val="36"/>
          <w:szCs w:val="36"/>
        </w:rPr>
        <w:t xml:space="preserve"> – </w:t>
      </w:r>
      <w:r w:rsidR="00153F8A" w:rsidRPr="00153F8A">
        <w:rPr>
          <w:rFonts w:ascii="Arial Black" w:hAnsi="Arial Black" w:cs="Times New Roman"/>
          <w:b/>
          <w:sz w:val="36"/>
          <w:szCs w:val="36"/>
        </w:rPr>
        <w:t>Financial</w:t>
      </w:r>
      <w:r w:rsidR="00153F8A">
        <w:rPr>
          <w:rFonts w:ascii="Arial Black" w:hAnsi="Arial Black" w:cs="Times New Roman"/>
          <w:b/>
          <w:sz w:val="36"/>
          <w:szCs w:val="36"/>
        </w:rPr>
        <w:t xml:space="preserve"> Reporting</w:t>
      </w:r>
    </w:p>
    <w:tbl>
      <w:tblPr>
        <w:tblStyle w:val="TableGrid"/>
        <w:tblW w:w="0" w:type="auto"/>
        <w:tblLook w:val="04A0" w:firstRow="1" w:lastRow="0" w:firstColumn="1" w:lastColumn="0" w:noHBand="0" w:noVBand="1"/>
      </w:tblPr>
      <w:tblGrid>
        <w:gridCol w:w="2335"/>
        <w:gridCol w:w="7830"/>
      </w:tblGrid>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Resource Person:</w:t>
            </w:r>
          </w:p>
        </w:tc>
        <w:tc>
          <w:tcPr>
            <w:tcW w:w="7830" w:type="dxa"/>
          </w:tcPr>
          <w:p w:rsidR="008742B1" w:rsidRPr="00876183" w:rsidRDefault="00F26A5E" w:rsidP="00F26A5E">
            <w:pPr>
              <w:rPr>
                <w:rFonts w:ascii="Arial" w:hAnsi="Arial" w:cs="Arial"/>
                <w:sz w:val="24"/>
                <w:szCs w:val="24"/>
              </w:rPr>
            </w:pPr>
            <w:r>
              <w:rPr>
                <w:rFonts w:ascii="Arial" w:hAnsi="Arial" w:cs="Arial"/>
                <w:sz w:val="24"/>
                <w:szCs w:val="24"/>
              </w:rPr>
              <w:t>Bilal Naeem</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rsidR="008742B1" w:rsidRPr="00876183" w:rsidRDefault="005F6ED7" w:rsidP="00F26A5E">
            <w:pPr>
              <w:rPr>
                <w:rFonts w:ascii="Arial" w:hAnsi="Arial" w:cs="Arial"/>
                <w:sz w:val="24"/>
                <w:szCs w:val="24"/>
              </w:rPr>
            </w:pPr>
            <w:hyperlink r:id="rId8" w:history="1">
              <w:r w:rsidR="00F26A5E" w:rsidRPr="00B35BD4">
                <w:rPr>
                  <w:rStyle w:val="Hyperlink"/>
                  <w:rFonts w:ascii="Arial" w:hAnsi="Arial" w:cs="Arial"/>
                  <w:sz w:val="24"/>
                  <w:szCs w:val="24"/>
                </w:rPr>
                <w:t>bilal.naeem@umt.edu.pk</w:t>
              </w:r>
            </w:hyperlink>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Contact Hours:</w:t>
            </w:r>
          </w:p>
        </w:tc>
        <w:tc>
          <w:tcPr>
            <w:tcW w:w="7830" w:type="dxa"/>
          </w:tcPr>
          <w:p w:rsidR="008742B1" w:rsidRPr="00876183" w:rsidRDefault="00F26A5E" w:rsidP="00F26A5E">
            <w:pPr>
              <w:rPr>
                <w:rFonts w:ascii="Arial" w:hAnsi="Arial" w:cs="Arial"/>
                <w:sz w:val="24"/>
                <w:szCs w:val="24"/>
              </w:rPr>
            </w:pPr>
            <w:r>
              <w:rPr>
                <w:rFonts w:ascii="Arial" w:hAnsi="Arial" w:cs="Arial"/>
                <w:sz w:val="24"/>
                <w:szCs w:val="24"/>
              </w:rPr>
              <w:t>To be shared in class</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Office Address:</w:t>
            </w:r>
          </w:p>
        </w:tc>
        <w:tc>
          <w:tcPr>
            <w:tcW w:w="7830" w:type="dxa"/>
          </w:tcPr>
          <w:p w:rsidR="008742B1" w:rsidRPr="00876183" w:rsidRDefault="00F26A5E" w:rsidP="00F26A5E">
            <w:pPr>
              <w:rPr>
                <w:rFonts w:ascii="Arial" w:hAnsi="Arial" w:cs="Arial"/>
                <w:sz w:val="24"/>
                <w:szCs w:val="24"/>
              </w:rPr>
            </w:pPr>
            <w:r>
              <w:rPr>
                <w:rFonts w:ascii="Arial" w:hAnsi="Arial" w:cs="Arial"/>
                <w:sz w:val="24"/>
                <w:szCs w:val="24"/>
              </w:rPr>
              <w:t>3N/09</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Programme:</w:t>
            </w:r>
          </w:p>
        </w:tc>
        <w:tc>
          <w:tcPr>
            <w:tcW w:w="7830" w:type="dxa"/>
          </w:tcPr>
          <w:p w:rsidR="008742B1" w:rsidRDefault="00F26A5E" w:rsidP="00F26A5E">
            <w:pPr>
              <w:rPr>
                <w:rFonts w:ascii="Arial" w:hAnsi="Arial" w:cs="Arial"/>
                <w:sz w:val="24"/>
                <w:szCs w:val="24"/>
              </w:rPr>
            </w:pPr>
            <w:r>
              <w:rPr>
                <w:rFonts w:ascii="Arial" w:hAnsi="Arial" w:cs="Arial"/>
                <w:sz w:val="24"/>
                <w:szCs w:val="24"/>
              </w:rPr>
              <w:t>BS Accounting and Finance</w:t>
            </w:r>
          </w:p>
        </w:tc>
      </w:tr>
      <w:tr w:rsidR="00DA0182" w:rsidTr="005C61FB">
        <w:trPr>
          <w:trHeight w:val="485"/>
        </w:trPr>
        <w:tc>
          <w:tcPr>
            <w:tcW w:w="2335" w:type="dxa"/>
            <w:shd w:val="clear" w:color="auto" w:fill="F2F2F2" w:themeFill="background1" w:themeFillShade="F2"/>
          </w:tcPr>
          <w:p w:rsidR="00DA0182" w:rsidRDefault="00DA0182" w:rsidP="005D3B08">
            <w:pPr>
              <w:rPr>
                <w:rFonts w:ascii="Arial" w:hAnsi="Arial" w:cs="Arial"/>
                <w:sz w:val="20"/>
                <w:szCs w:val="20"/>
              </w:rPr>
            </w:pPr>
            <w:r>
              <w:rPr>
                <w:rFonts w:ascii="Arial" w:hAnsi="Arial" w:cs="Arial"/>
                <w:sz w:val="20"/>
                <w:szCs w:val="20"/>
              </w:rPr>
              <w:t>Section:</w:t>
            </w:r>
          </w:p>
        </w:tc>
        <w:tc>
          <w:tcPr>
            <w:tcW w:w="7830" w:type="dxa"/>
          </w:tcPr>
          <w:p w:rsidR="00DA0182" w:rsidRDefault="00153F8A" w:rsidP="00F26A5E">
            <w:pPr>
              <w:rPr>
                <w:rFonts w:ascii="Arial" w:hAnsi="Arial" w:cs="Arial"/>
                <w:sz w:val="24"/>
                <w:szCs w:val="24"/>
              </w:rPr>
            </w:pPr>
            <w:r>
              <w:rPr>
                <w:rFonts w:ascii="Arial" w:hAnsi="Arial" w:cs="Arial"/>
                <w:sz w:val="24"/>
                <w:szCs w:val="24"/>
              </w:rPr>
              <w:t>A/B</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rsidR="008742B1" w:rsidRDefault="00153F8A" w:rsidP="00F26A5E">
            <w:pPr>
              <w:rPr>
                <w:rFonts w:ascii="Arial" w:hAnsi="Arial" w:cs="Arial"/>
                <w:sz w:val="24"/>
                <w:szCs w:val="24"/>
              </w:rPr>
            </w:pPr>
            <w:r>
              <w:rPr>
                <w:rFonts w:ascii="Arial" w:hAnsi="Arial" w:cs="Arial"/>
                <w:sz w:val="24"/>
                <w:szCs w:val="24"/>
              </w:rPr>
              <w:t>Spring 2022</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rsidR="008742B1" w:rsidRDefault="00F26A5E" w:rsidP="00153F8A">
            <w:pPr>
              <w:rPr>
                <w:rFonts w:ascii="Arial" w:hAnsi="Arial" w:cs="Arial"/>
                <w:sz w:val="24"/>
                <w:szCs w:val="24"/>
              </w:rPr>
            </w:pPr>
            <w:r>
              <w:rPr>
                <w:rFonts w:ascii="Arial" w:hAnsi="Arial" w:cs="Arial"/>
                <w:sz w:val="24"/>
                <w:szCs w:val="24"/>
              </w:rPr>
              <w:t>Fundamentals of Accounting, Cost Accounting</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rsidR="008742B1" w:rsidRDefault="00F26A5E" w:rsidP="00F26A5E">
            <w:pPr>
              <w:rPr>
                <w:rFonts w:ascii="Arial" w:hAnsi="Arial" w:cs="Arial"/>
                <w:sz w:val="24"/>
                <w:szCs w:val="24"/>
              </w:rPr>
            </w:pPr>
            <w:r>
              <w:rPr>
                <w:rFonts w:ascii="Arial" w:hAnsi="Arial" w:cs="Arial"/>
                <w:sz w:val="24"/>
                <w:szCs w:val="24"/>
              </w:rPr>
              <w:t>3</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rsidR="008742B1" w:rsidRDefault="00F26A5E" w:rsidP="00F26A5E">
            <w:pPr>
              <w:rPr>
                <w:rFonts w:ascii="Arial" w:hAnsi="Arial" w:cs="Arial"/>
                <w:sz w:val="24"/>
                <w:szCs w:val="24"/>
              </w:rPr>
            </w:pPr>
            <w:r>
              <w:rPr>
                <w:rFonts w:ascii="Arial" w:hAnsi="Arial" w:cs="Arial"/>
                <w:sz w:val="24"/>
                <w:szCs w:val="24"/>
              </w:rPr>
              <w:t>On campus</w:t>
            </w:r>
          </w:p>
        </w:tc>
      </w:tr>
      <w:tr w:rsidR="008742B1" w:rsidTr="005C61FB">
        <w:trPr>
          <w:trHeight w:val="485"/>
        </w:trPr>
        <w:tc>
          <w:tcPr>
            <w:tcW w:w="2335" w:type="dxa"/>
            <w:shd w:val="clear" w:color="auto" w:fill="F2F2F2" w:themeFill="background1" w:themeFillShade="F2"/>
          </w:tcPr>
          <w:p w:rsidR="008742B1" w:rsidRDefault="00581A07" w:rsidP="005D3B08">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rsidR="008742B1" w:rsidRDefault="00153F8A" w:rsidP="00F26A5E">
            <w:pPr>
              <w:rPr>
                <w:rFonts w:ascii="Arial" w:hAnsi="Arial" w:cs="Arial"/>
                <w:sz w:val="24"/>
                <w:szCs w:val="24"/>
              </w:rPr>
            </w:pPr>
            <w:r>
              <w:rPr>
                <w:rFonts w:ascii="Arial" w:hAnsi="Arial" w:cs="Arial"/>
                <w:sz w:val="24"/>
                <w:szCs w:val="24"/>
              </w:rPr>
              <w:t>Tuesday : 3:3</w:t>
            </w:r>
            <w:r w:rsidR="00F26A5E">
              <w:rPr>
                <w:rFonts w:ascii="Arial" w:hAnsi="Arial" w:cs="Arial"/>
                <w:sz w:val="24"/>
                <w:szCs w:val="24"/>
              </w:rPr>
              <w:t xml:space="preserve">0 </w:t>
            </w:r>
            <w:r>
              <w:rPr>
                <w:rFonts w:ascii="Arial" w:hAnsi="Arial" w:cs="Arial"/>
                <w:sz w:val="24"/>
                <w:szCs w:val="24"/>
              </w:rPr>
              <w:t>p.m. to 6:30 p</w:t>
            </w:r>
            <w:r w:rsidR="00F26A5E">
              <w:rPr>
                <w:rFonts w:ascii="Arial" w:hAnsi="Arial" w:cs="Arial"/>
                <w:sz w:val="24"/>
                <w:szCs w:val="24"/>
              </w:rPr>
              <w:t>.m.</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sidRPr="008742B1">
              <w:rPr>
                <w:rFonts w:ascii="Arial" w:hAnsi="Arial" w:cs="Arial"/>
                <w:sz w:val="20"/>
                <w:szCs w:val="20"/>
              </w:rPr>
              <w:t>Course URL (if any):</w:t>
            </w:r>
          </w:p>
        </w:tc>
        <w:tc>
          <w:tcPr>
            <w:tcW w:w="7830" w:type="dxa"/>
          </w:tcPr>
          <w:p w:rsidR="008742B1" w:rsidRDefault="00F26A5E" w:rsidP="00F26A5E">
            <w:pPr>
              <w:rPr>
                <w:rFonts w:ascii="Arial" w:hAnsi="Arial" w:cs="Arial"/>
                <w:sz w:val="24"/>
                <w:szCs w:val="24"/>
              </w:rPr>
            </w:pPr>
            <w:r>
              <w:rPr>
                <w:rFonts w:ascii="Arial" w:hAnsi="Arial" w:cs="Arial"/>
                <w:sz w:val="24"/>
                <w:szCs w:val="24"/>
              </w:rPr>
              <w:t>N/A</w:t>
            </w:r>
          </w:p>
        </w:tc>
      </w:tr>
    </w:tbl>
    <w:p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rsidTr="00581A07">
        <w:tc>
          <w:tcPr>
            <w:tcW w:w="10214" w:type="dxa"/>
            <w:shd w:val="clear" w:color="auto" w:fill="F2F2F2" w:themeFill="background1" w:themeFillShade="F2"/>
          </w:tcPr>
          <w:p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rsidTr="00581A07">
        <w:tc>
          <w:tcPr>
            <w:tcW w:w="10214" w:type="dxa"/>
          </w:tcPr>
          <w:p w:rsidR="00C80334" w:rsidRDefault="00153F8A" w:rsidP="00A65BE9">
            <w:pPr>
              <w:rPr>
                <w:rFonts w:ascii="Arial" w:hAnsi="Arial" w:cs="Arial"/>
              </w:rPr>
            </w:pPr>
            <w:r w:rsidRPr="00153F8A">
              <w:rPr>
                <w:rFonts w:ascii="Arial" w:hAnsi="Arial" w:cs="Arial"/>
              </w:rPr>
              <w:t xml:space="preserve">The goal of teaching this subject is to provide a good understanding of financial Reporting process by looking into multiple pronouncements of International Financial Reporting Standards. From time to time, the managers of all businesses often find themselves facing disclosure requirements in accordance with IFRS. In this course, we shall cover selected International Accounting Standards by looking the principles &amp; application of various Accounting treatments in Financial Statements.  </w:t>
            </w:r>
          </w:p>
          <w:p w:rsidR="00C80334" w:rsidRPr="00C80334" w:rsidRDefault="00C80334" w:rsidP="00A65BE9">
            <w:pPr>
              <w:rPr>
                <w:rFonts w:ascii="Arial" w:hAnsi="Arial" w:cs="Arial"/>
              </w:rPr>
            </w:pPr>
          </w:p>
        </w:tc>
      </w:tr>
    </w:tbl>
    <w:p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rsidTr="005D3B08">
        <w:tc>
          <w:tcPr>
            <w:tcW w:w="10214" w:type="dxa"/>
            <w:shd w:val="clear" w:color="auto" w:fill="F2F2F2" w:themeFill="background1" w:themeFillShade="F2"/>
          </w:tcPr>
          <w:p w:rsidR="00581A07" w:rsidRPr="00C80334" w:rsidRDefault="00581A07" w:rsidP="005D3B08">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rsidTr="005D3B08">
        <w:tc>
          <w:tcPr>
            <w:tcW w:w="10214" w:type="dxa"/>
          </w:tcPr>
          <w:p w:rsidR="00581A07" w:rsidRDefault="00581A07" w:rsidP="005D3B08">
            <w:pPr>
              <w:rPr>
                <w:rFonts w:ascii="Arial" w:hAnsi="Arial" w:cs="Arial"/>
              </w:rPr>
            </w:pPr>
          </w:p>
          <w:p w:rsidR="00687352" w:rsidRPr="00C80334" w:rsidRDefault="00242238" w:rsidP="005D3B08">
            <w:pPr>
              <w:rPr>
                <w:rFonts w:ascii="Arial" w:hAnsi="Arial" w:cs="Arial"/>
              </w:rPr>
            </w:pPr>
            <w:r>
              <w:rPr>
                <w:rFonts w:ascii="Arial" w:hAnsi="Arial" w:cs="Arial"/>
              </w:rPr>
              <w:t>We will be conducting classes on campus and classes will follow a basic structure of introduction to topics and coverage of topics through class practice.</w:t>
            </w:r>
          </w:p>
          <w:p w:rsidR="00C80334" w:rsidRPr="00C80334" w:rsidRDefault="00C80334" w:rsidP="005D3B08">
            <w:pPr>
              <w:rPr>
                <w:rFonts w:ascii="Arial" w:hAnsi="Arial" w:cs="Arial"/>
              </w:rPr>
            </w:pPr>
          </w:p>
        </w:tc>
      </w:tr>
    </w:tbl>
    <w:p w:rsidR="00687352" w:rsidRDefault="00687352" w:rsidP="00A65BE9">
      <w:pPr>
        <w:spacing w:after="0"/>
        <w:rPr>
          <w:rFonts w:ascii="Times New Roman" w:hAnsi="Times New Roman" w:cs="Times New Roman"/>
          <w:sz w:val="36"/>
          <w:szCs w:val="36"/>
        </w:rPr>
      </w:pPr>
    </w:p>
    <w:p w:rsidR="00DA0182" w:rsidRDefault="00DA0182" w:rsidP="00A65BE9">
      <w:pPr>
        <w:spacing w:after="0"/>
        <w:rPr>
          <w:rFonts w:ascii="Times New Roman" w:hAnsi="Times New Roman" w:cs="Times New Roman"/>
          <w:sz w:val="36"/>
          <w:szCs w:val="36"/>
        </w:rPr>
      </w:pPr>
    </w:p>
    <w:p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rsidTr="00C80334">
        <w:tc>
          <w:tcPr>
            <w:tcW w:w="9926" w:type="dxa"/>
            <w:gridSpan w:val="2"/>
            <w:shd w:val="clear" w:color="auto" w:fill="F2F2F2" w:themeFill="background1" w:themeFillShade="F2"/>
          </w:tcPr>
          <w:p w:rsidR="00C80334" w:rsidRPr="00C80334" w:rsidRDefault="00C80334" w:rsidP="005D3B08">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t>PO-1</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Critical Thinking and Decision Making</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t>PO-2</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Effective Communication Skills</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t>PO-3</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Ethics and Sustainability</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lastRenderedPageBreak/>
              <w:t>PO-4</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Core Business Knowledge and Competence</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t>PO-5</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Effective Teamwork and Leadership Skills</w:t>
            </w:r>
          </w:p>
        </w:tc>
      </w:tr>
      <w:tr w:rsidR="006D0A0E" w:rsidRPr="00C80334" w:rsidTr="006D0A0E">
        <w:trPr>
          <w:trHeight w:val="285"/>
        </w:trPr>
        <w:tc>
          <w:tcPr>
            <w:tcW w:w="985" w:type="dxa"/>
            <w:shd w:val="clear" w:color="auto" w:fill="F2F2F2" w:themeFill="background1" w:themeFillShade="F2"/>
          </w:tcPr>
          <w:p w:rsidR="006D0A0E" w:rsidRPr="00C80334" w:rsidRDefault="006D0A0E" w:rsidP="006D0A0E">
            <w:pPr>
              <w:rPr>
                <w:rFonts w:ascii="Arial" w:hAnsi="Arial" w:cs="Arial"/>
                <w:sz w:val="20"/>
                <w:szCs w:val="20"/>
              </w:rPr>
            </w:pPr>
            <w:r>
              <w:rPr>
                <w:rFonts w:ascii="Arial" w:hAnsi="Arial" w:cs="Arial"/>
                <w:sz w:val="20"/>
                <w:szCs w:val="20"/>
              </w:rPr>
              <w:t>PO-6</w:t>
            </w:r>
          </w:p>
        </w:tc>
        <w:tc>
          <w:tcPr>
            <w:tcW w:w="8941" w:type="dxa"/>
          </w:tcPr>
          <w:p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Industry Focus</w:t>
            </w:r>
          </w:p>
        </w:tc>
      </w:tr>
      <w:tr w:rsidR="006D0A0E" w:rsidRPr="00C80334" w:rsidTr="006D0A0E">
        <w:trPr>
          <w:trHeight w:val="285"/>
        </w:trPr>
        <w:tc>
          <w:tcPr>
            <w:tcW w:w="985" w:type="dxa"/>
            <w:shd w:val="clear" w:color="auto" w:fill="F2F2F2" w:themeFill="background1" w:themeFillShade="F2"/>
          </w:tcPr>
          <w:p w:rsidR="006D0A0E" w:rsidRPr="00C80334" w:rsidRDefault="006D0A0E" w:rsidP="006D0A0E">
            <w:pPr>
              <w:rPr>
                <w:rFonts w:ascii="Arial" w:hAnsi="Arial" w:cs="Arial"/>
                <w:sz w:val="20"/>
                <w:szCs w:val="20"/>
              </w:rPr>
            </w:pPr>
            <w:r>
              <w:rPr>
                <w:rFonts w:ascii="Arial" w:hAnsi="Arial" w:cs="Arial"/>
                <w:sz w:val="20"/>
                <w:szCs w:val="20"/>
              </w:rPr>
              <w:t>PO-7</w:t>
            </w:r>
          </w:p>
        </w:tc>
        <w:tc>
          <w:tcPr>
            <w:tcW w:w="8941" w:type="dxa"/>
          </w:tcPr>
          <w:p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Global Perspective (Internationalization)</w:t>
            </w:r>
          </w:p>
        </w:tc>
      </w:tr>
      <w:tr w:rsidR="006D0A0E" w:rsidRPr="00C80334" w:rsidTr="006D0A0E">
        <w:trPr>
          <w:trHeight w:val="285"/>
        </w:trPr>
        <w:tc>
          <w:tcPr>
            <w:tcW w:w="985" w:type="dxa"/>
            <w:shd w:val="clear" w:color="auto" w:fill="F2F2F2" w:themeFill="background1" w:themeFillShade="F2"/>
          </w:tcPr>
          <w:p w:rsidR="006D0A0E" w:rsidRPr="00C80334" w:rsidRDefault="006D0A0E" w:rsidP="006D0A0E">
            <w:pPr>
              <w:rPr>
                <w:rFonts w:ascii="Arial" w:hAnsi="Arial" w:cs="Arial"/>
                <w:sz w:val="20"/>
                <w:szCs w:val="20"/>
              </w:rPr>
            </w:pPr>
            <w:r>
              <w:rPr>
                <w:rFonts w:ascii="Arial" w:hAnsi="Arial" w:cs="Arial"/>
                <w:sz w:val="20"/>
                <w:szCs w:val="20"/>
              </w:rPr>
              <w:t>PO-8</w:t>
            </w:r>
          </w:p>
        </w:tc>
        <w:tc>
          <w:tcPr>
            <w:tcW w:w="8941" w:type="dxa"/>
          </w:tcPr>
          <w:p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Market Knowledge</w:t>
            </w:r>
          </w:p>
        </w:tc>
      </w:tr>
      <w:tr w:rsidR="006D0A0E" w:rsidRPr="00C80334" w:rsidTr="006D0A0E">
        <w:trPr>
          <w:trHeight w:val="285"/>
        </w:trPr>
        <w:tc>
          <w:tcPr>
            <w:tcW w:w="985" w:type="dxa"/>
            <w:shd w:val="clear" w:color="auto" w:fill="F2F2F2" w:themeFill="background1" w:themeFillShade="F2"/>
          </w:tcPr>
          <w:p w:rsidR="006D0A0E" w:rsidRPr="00C80334" w:rsidRDefault="006D0A0E" w:rsidP="006D0A0E">
            <w:pPr>
              <w:rPr>
                <w:rFonts w:ascii="Arial" w:hAnsi="Arial" w:cs="Arial"/>
                <w:sz w:val="20"/>
                <w:szCs w:val="20"/>
              </w:rPr>
            </w:pPr>
            <w:r>
              <w:rPr>
                <w:rFonts w:ascii="Arial" w:hAnsi="Arial" w:cs="Arial"/>
                <w:sz w:val="20"/>
                <w:szCs w:val="20"/>
              </w:rPr>
              <w:t>PO-9</w:t>
            </w:r>
          </w:p>
        </w:tc>
        <w:tc>
          <w:tcPr>
            <w:tcW w:w="8941" w:type="dxa"/>
          </w:tcPr>
          <w:p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Professional Track</w:t>
            </w:r>
          </w:p>
        </w:tc>
      </w:tr>
    </w:tbl>
    <w:p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rsidTr="00C80334">
        <w:tc>
          <w:tcPr>
            <w:tcW w:w="9926" w:type="dxa"/>
            <w:gridSpan w:val="3"/>
            <w:shd w:val="clear" w:color="auto" w:fill="F2F2F2" w:themeFill="background1" w:themeFillShade="F2"/>
          </w:tcPr>
          <w:p w:rsidR="00C80334" w:rsidRPr="00C80334" w:rsidRDefault="00C80334" w:rsidP="005D3B08">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rsidR="00C80334" w:rsidRPr="00C80334" w:rsidRDefault="00C80334" w:rsidP="005D3B08">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rsidTr="005D3B08">
        <w:trPr>
          <w:trHeight w:val="147"/>
        </w:trPr>
        <w:tc>
          <w:tcPr>
            <w:tcW w:w="8275" w:type="dxa"/>
            <w:gridSpan w:val="2"/>
          </w:tcPr>
          <w:p w:rsidR="00C80334" w:rsidRPr="00C80334" w:rsidRDefault="00C80334" w:rsidP="005D3B08">
            <w:pPr>
              <w:rPr>
                <w:rFonts w:ascii="Arial" w:hAnsi="Arial" w:cs="Arial"/>
              </w:rPr>
            </w:pPr>
          </w:p>
        </w:tc>
        <w:tc>
          <w:tcPr>
            <w:tcW w:w="1651" w:type="dxa"/>
          </w:tcPr>
          <w:p w:rsidR="00C80334" w:rsidRPr="00C80334" w:rsidRDefault="00C80334" w:rsidP="005D3B08">
            <w:pPr>
              <w:rPr>
                <w:rFonts w:ascii="Arial" w:hAnsi="Arial" w:cs="Arial"/>
              </w:rPr>
            </w:pPr>
            <w:r w:rsidRPr="00C80334">
              <w:rPr>
                <w:rFonts w:ascii="Arial" w:hAnsi="Arial" w:cs="Arial"/>
                <w:b/>
                <w:color w:val="000000" w:themeColor="text1"/>
              </w:rPr>
              <w:t>Mapping the PLOs with POs</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PLO-1</w:t>
            </w:r>
          </w:p>
        </w:tc>
        <w:tc>
          <w:tcPr>
            <w:tcW w:w="7200" w:type="dxa"/>
          </w:tcPr>
          <w:p w:rsidR="00C80334" w:rsidRPr="006D0A0E"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use analytical and reflective thinking techniques to identify and analyze problems, develop viable alternatives, make effective decisions and apply appropriate quantitative and qualitative techniques in solving business problems.</w:t>
            </w:r>
          </w:p>
        </w:tc>
        <w:tc>
          <w:tcPr>
            <w:tcW w:w="1651" w:type="dxa"/>
          </w:tcPr>
          <w:p w:rsidR="00C80334" w:rsidRPr="00C80334" w:rsidRDefault="006D0A0E" w:rsidP="005D3B08">
            <w:pPr>
              <w:rPr>
                <w:rFonts w:ascii="Arial" w:hAnsi="Arial" w:cs="Arial"/>
              </w:rPr>
            </w:pPr>
            <w:r>
              <w:rPr>
                <w:rFonts w:ascii="Arial" w:hAnsi="Arial" w:cs="Arial"/>
              </w:rPr>
              <w:t>PO-1</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PLO-2</w:t>
            </w:r>
          </w:p>
        </w:tc>
        <w:tc>
          <w:tcPr>
            <w:tcW w:w="7200" w:type="dxa"/>
          </w:tcPr>
          <w:p w:rsidR="00C80334" w:rsidRPr="00C80334" w:rsidRDefault="006D0A0E" w:rsidP="006D0A0E">
            <w:pPr>
              <w:spacing w:line="360" w:lineRule="auto"/>
              <w:ind w:left="365"/>
              <w:rPr>
                <w:rFonts w:ascii="Arial" w:hAnsi="Arial" w:cs="Arial"/>
              </w:rPr>
            </w:pPr>
            <w:r w:rsidRPr="006D0A0E">
              <w:rPr>
                <w:rFonts w:ascii="Arial" w:hAnsi="Arial" w:cs="Arial"/>
              </w:rPr>
              <w:t xml:space="preserve">Graduates must be able to draft effective business </w:t>
            </w:r>
            <w:proofErr w:type="gramStart"/>
            <w:r w:rsidRPr="006D0A0E">
              <w:rPr>
                <w:rFonts w:ascii="Arial" w:hAnsi="Arial" w:cs="Arial"/>
              </w:rPr>
              <w:t>documents and prepare</w:t>
            </w:r>
            <w:proofErr w:type="gramEnd"/>
            <w:r w:rsidRPr="006D0A0E">
              <w:rPr>
                <w:rFonts w:ascii="Arial" w:hAnsi="Arial" w:cs="Arial"/>
              </w:rPr>
              <w:t xml:space="preserve"> and deliver effective oral business presentations using a variety of appropriate technologies.</w:t>
            </w:r>
          </w:p>
        </w:tc>
        <w:tc>
          <w:tcPr>
            <w:tcW w:w="1651" w:type="dxa"/>
          </w:tcPr>
          <w:p w:rsidR="00C80334" w:rsidRPr="00C80334" w:rsidRDefault="006D0A0E" w:rsidP="005D3B08">
            <w:pPr>
              <w:rPr>
                <w:rFonts w:ascii="Arial" w:hAnsi="Arial" w:cs="Arial"/>
              </w:rPr>
            </w:pPr>
            <w:r>
              <w:rPr>
                <w:rFonts w:ascii="Arial" w:hAnsi="Arial" w:cs="Arial"/>
              </w:rPr>
              <w:t>PO-2</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PLO-3</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identify and analyze ethical conflicts and sustainability issues involving different stakeholders in order to develop viable alternatives and make effective decisions relating to business ethics and sustainability.</w:t>
            </w:r>
          </w:p>
        </w:tc>
        <w:tc>
          <w:tcPr>
            <w:tcW w:w="1651" w:type="dxa"/>
          </w:tcPr>
          <w:p w:rsidR="00C80334" w:rsidRPr="00C80334" w:rsidRDefault="006D0A0E" w:rsidP="005D3B08">
            <w:pPr>
              <w:rPr>
                <w:rFonts w:ascii="Arial" w:hAnsi="Arial" w:cs="Arial"/>
              </w:rPr>
            </w:pPr>
            <w:r>
              <w:rPr>
                <w:rFonts w:ascii="Arial" w:hAnsi="Arial" w:cs="Arial"/>
              </w:rPr>
              <w:t>PO-3</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PLO-4</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demonstrate competency in the underlying concepts, theory and tools taught in the core undergraduate curriculum.</w:t>
            </w:r>
          </w:p>
        </w:tc>
        <w:tc>
          <w:tcPr>
            <w:tcW w:w="1651" w:type="dxa"/>
          </w:tcPr>
          <w:p w:rsidR="00C80334" w:rsidRPr="00C80334" w:rsidRDefault="006D0A0E" w:rsidP="005D3B08">
            <w:pPr>
              <w:rPr>
                <w:rFonts w:ascii="Arial" w:hAnsi="Arial" w:cs="Arial"/>
              </w:rPr>
            </w:pPr>
            <w:r>
              <w:rPr>
                <w:rFonts w:ascii="Arial" w:hAnsi="Arial" w:cs="Arial"/>
              </w:rPr>
              <w:t>PO-4</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PLO-5</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work effectively in teams and understand group processes, leadership, conflict, power and culture in organizations.</w:t>
            </w:r>
          </w:p>
        </w:tc>
        <w:tc>
          <w:tcPr>
            <w:tcW w:w="1651" w:type="dxa"/>
          </w:tcPr>
          <w:p w:rsidR="00C80334" w:rsidRPr="00C80334" w:rsidRDefault="006D0A0E" w:rsidP="005D3B08">
            <w:pPr>
              <w:rPr>
                <w:rFonts w:ascii="Arial" w:hAnsi="Arial" w:cs="Arial"/>
              </w:rPr>
            </w:pPr>
            <w:r>
              <w:rPr>
                <w:rFonts w:ascii="Arial" w:hAnsi="Arial" w:cs="Arial"/>
              </w:rPr>
              <w:t>PO-5</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PLO-6</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 xml:space="preserve">Graduates must be able to understand the dynamics of local </w:t>
            </w:r>
            <w:proofErr w:type="gramStart"/>
            <w:r w:rsidRPr="006D0A0E">
              <w:rPr>
                <w:rFonts w:ascii="Arial" w:hAnsi="Arial" w:cs="Arial"/>
              </w:rPr>
              <w:t>industry and understand business as an integrated system</w:t>
            </w:r>
            <w:proofErr w:type="gramEnd"/>
            <w:r w:rsidRPr="006D0A0E">
              <w:rPr>
                <w:rFonts w:ascii="Arial" w:hAnsi="Arial" w:cs="Arial"/>
              </w:rPr>
              <w:t xml:space="preserve"> and apply strategic planning tools to coordinate among the functional areas. </w:t>
            </w:r>
          </w:p>
        </w:tc>
        <w:tc>
          <w:tcPr>
            <w:tcW w:w="1651" w:type="dxa"/>
          </w:tcPr>
          <w:p w:rsidR="00C80334" w:rsidRPr="00C80334" w:rsidRDefault="006D0A0E" w:rsidP="005D3B08">
            <w:pPr>
              <w:rPr>
                <w:rFonts w:ascii="Arial" w:hAnsi="Arial" w:cs="Arial"/>
              </w:rPr>
            </w:pPr>
            <w:r>
              <w:rPr>
                <w:rFonts w:ascii="Arial" w:hAnsi="Arial" w:cs="Arial"/>
              </w:rPr>
              <w:t>PO-6</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PLO-7</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 xml:space="preserve">Graduates must be able to identify and analyze relevant global factors that influence decision-making and develop viable </w:t>
            </w:r>
            <w:r w:rsidRPr="006D0A0E">
              <w:rPr>
                <w:rFonts w:ascii="Arial" w:hAnsi="Arial" w:cs="Arial"/>
              </w:rPr>
              <w:lastRenderedPageBreak/>
              <w:t>alternatives and make effective decisions in an international business</w:t>
            </w:r>
            <w:r>
              <w:rPr>
                <w:rFonts w:ascii="Arial" w:hAnsi="Arial" w:cs="Arial"/>
              </w:rPr>
              <w:t xml:space="preserve"> setting.</w:t>
            </w:r>
          </w:p>
        </w:tc>
        <w:tc>
          <w:tcPr>
            <w:tcW w:w="1651" w:type="dxa"/>
          </w:tcPr>
          <w:p w:rsidR="00C80334" w:rsidRPr="00C80334" w:rsidRDefault="006D0A0E" w:rsidP="005D3B08">
            <w:pPr>
              <w:rPr>
                <w:rFonts w:ascii="Arial" w:hAnsi="Arial" w:cs="Arial"/>
              </w:rPr>
            </w:pPr>
            <w:r>
              <w:rPr>
                <w:rFonts w:ascii="Arial" w:hAnsi="Arial" w:cs="Arial"/>
              </w:rPr>
              <w:lastRenderedPageBreak/>
              <w:t>PO-7</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lastRenderedPageBreak/>
              <w:t>PLO-8</w:t>
            </w:r>
          </w:p>
        </w:tc>
        <w:tc>
          <w:tcPr>
            <w:tcW w:w="7200" w:type="dxa"/>
          </w:tcPr>
          <w:p w:rsidR="00C80334" w:rsidRPr="00C80334" w:rsidRDefault="006D0A0E" w:rsidP="006D0A0E">
            <w:pPr>
              <w:spacing w:line="360" w:lineRule="auto"/>
              <w:ind w:left="360"/>
              <w:rPr>
                <w:rFonts w:ascii="Arial" w:hAnsi="Arial" w:cs="Arial"/>
              </w:rPr>
            </w:pPr>
            <w:r w:rsidRPr="006D0A0E">
              <w:rPr>
                <w:rFonts w:ascii="Arial" w:hAnsi="Arial" w:cs="Arial"/>
              </w:rPr>
              <w:t>Graduates must be able to know, and work in financial markets and roles within current trends and practices at both operational and strategic levels.</w:t>
            </w:r>
          </w:p>
        </w:tc>
        <w:tc>
          <w:tcPr>
            <w:tcW w:w="1651" w:type="dxa"/>
          </w:tcPr>
          <w:p w:rsidR="00C80334" w:rsidRPr="00C80334" w:rsidRDefault="006D0A0E" w:rsidP="005D3B08">
            <w:pPr>
              <w:rPr>
                <w:rFonts w:ascii="Arial" w:hAnsi="Arial" w:cs="Arial"/>
              </w:rPr>
            </w:pPr>
            <w:r>
              <w:rPr>
                <w:rFonts w:ascii="Arial" w:hAnsi="Arial" w:cs="Arial"/>
              </w:rPr>
              <w:t>PO-8</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PLO-9</w:t>
            </w:r>
          </w:p>
        </w:tc>
        <w:tc>
          <w:tcPr>
            <w:tcW w:w="7200" w:type="dxa"/>
          </w:tcPr>
          <w:p w:rsidR="00C80334" w:rsidRPr="00C80334" w:rsidRDefault="006D0A0E" w:rsidP="006D0A0E">
            <w:pPr>
              <w:spacing w:line="360" w:lineRule="auto"/>
              <w:ind w:left="360"/>
              <w:rPr>
                <w:rFonts w:ascii="Arial" w:hAnsi="Arial" w:cs="Arial"/>
              </w:rPr>
            </w:pPr>
            <w:r w:rsidRPr="006D0A0E">
              <w:rPr>
                <w:rFonts w:ascii="Arial" w:hAnsi="Arial" w:cs="Arial"/>
              </w:rPr>
              <w:t>Graduates must be able to possess and reflect the required learning to be able to earn professional credentials in the area of Accounting and Finance including CA and ACCA.</w:t>
            </w:r>
          </w:p>
        </w:tc>
        <w:tc>
          <w:tcPr>
            <w:tcW w:w="1651" w:type="dxa"/>
          </w:tcPr>
          <w:p w:rsidR="00C80334" w:rsidRPr="00C80334" w:rsidRDefault="006D0A0E" w:rsidP="005D3B08">
            <w:pPr>
              <w:rPr>
                <w:rFonts w:ascii="Arial" w:hAnsi="Arial" w:cs="Arial"/>
              </w:rPr>
            </w:pPr>
            <w:r>
              <w:rPr>
                <w:rFonts w:ascii="Arial" w:hAnsi="Arial" w:cs="Arial"/>
              </w:rPr>
              <w:t>PO-9</w:t>
            </w:r>
          </w:p>
        </w:tc>
      </w:tr>
    </w:tbl>
    <w:p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rsidTr="00C80334">
        <w:tc>
          <w:tcPr>
            <w:tcW w:w="9926" w:type="dxa"/>
            <w:gridSpan w:val="2"/>
            <w:shd w:val="clear" w:color="auto" w:fill="F2F2F2" w:themeFill="background1" w:themeFillShade="F2"/>
          </w:tcPr>
          <w:p w:rsidR="00C80334" w:rsidRPr="00C80334" w:rsidRDefault="00C80334" w:rsidP="005D3B08">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rsidR="00C80334" w:rsidRPr="00C80334" w:rsidRDefault="00BB22AE" w:rsidP="005D3B08">
            <w:pPr>
              <w:rPr>
                <w:rFonts w:ascii="Arial" w:hAnsi="Arial" w:cs="Arial"/>
              </w:rPr>
            </w:pPr>
            <w:r>
              <w:rPr>
                <w:rFonts w:ascii="Arial" w:hAnsi="Arial" w:cs="Arial"/>
              </w:rPr>
              <w:t>Understanding the basic underlying principles of Financial Reports and their required disclosures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rsidR="00C80334" w:rsidRPr="00C80334" w:rsidRDefault="00153F8A" w:rsidP="005D3B08">
            <w:pPr>
              <w:rPr>
                <w:rFonts w:ascii="Arial" w:hAnsi="Arial" w:cs="Arial"/>
              </w:rPr>
            </w:pPr>
            <w:r w:rsidRPr="00153F8A">
              <w:rPr>
                <w:rFonts w:ascii="Arial" w:hAnsi="Arial" w:cs="Arial"/>
              </w:rPr>
              <w:t>To account for transactions related to inventories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rsidR="00C80334" w:rsidRPr="00C80334" w:rsidRDefault="00153F8A" w:rsidP="00C90723">
            <w:pPr>
              <w:rPr>
                <w:rFonts w:ascii="Arial" w:hAnsi="Arial" w:cs="Arial"/>
              </w:rPr>
            </w:pPr>
            <w:r>
              <w:rPr>
                <w:rFonts w:ascii="Arial" w:hAnsi="Arial" w:cs="Arial"/>
              </w:rPr>
              <w:t xml:space="preserve">To account for transaction related to </w:t>
            </w:r>
            <w:r w:rsidR="00C90723">
              <w:rPr>
                <w:rFonts w:ascii="Arial" w:hAnsi="Arial" w:cs="Arial"/>
              </w:rPr>
              <w:t>tangible</w:t>
            </w:r>
            <w:r>
              <w:rPr>
                <w:rFonts w:ascii="Arial" w:hAnsi="Arial" w:cs="Arial"/>
              </w:rPr>
              <w:t xml:space="preserve"> assets</w:t>
            </w:r>
            <w:r w:rsidR="00C90723">
              <w:rPr>
                <w:rFonts w:ascii="Arial" w:hAnsi="Arial" w:cs="Arial"/>
              </w:rPr>
              <w:t xml:space="preserve"> and intangible assets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rsidR="00C80334" w:rsidRPr="00C80334" w:rsidRDefault="00153F8A" w:rsidP="005D3B08">
            <w:pPr>
              <w:rPr>
                <w:rFonts w:ascii="Arial" w:hAnsi="Arial" w:cs="Arial"/>
              </w:rPr>
            </w:pPr>
            <w:r>
              <w:rPr>
                <w:rFonts w:ascii="Arial" w:hAnsi="Arial" w:cs="Arial"/>
              </w:rPr>
              <w:t>Preparation of cash flow from a given set of data</w:t>
            </w:r>
          </w:p>
        </w:tc>
      </w:tr>
      <w:tr w:rsidR="00BB22AE" w:rsidTr="00E65A31">
        <w:trPr>
          <w:trHeight w:val="285"/>
        </w:trPr>
        <w:tc>
          <w:tcPr>
            <w:tcW w:w="1075" w:type="dxa"/>
            <w:shd w:val="clear" w:color="auto" w:fill="F2F2F2" w:themeFill="background1" w:themeFillShade="F2"/>
          </w:tcPr>
          <w:p w:rsidR="00BB22AE" w:rsidRPr="00C80334" w:rsidRDefault="00BB22AE" w:rsidP="00C80334">
            <w:pPr>
              <w:jc w:val="center"/>
              <w:rPr>
                <w:rFonts w:ascii="Arial" w:hAnsi="Arial" w:cs="Arial"/>
                <w:sz w:val="20"/>
                <w:szCs w:val="20"/>
              </w:rPr>
            </w:pPr>
            <w:r>
              <w:rPr>
                <w:rFonts w:ascii="Arial" w:hAnsi="Arial" w:cs="Arial"/>
                <w:sz w:val="20"/>
                <w:szCs w:val="20"/>
              </w:rPr>
              <w:t>CO-5</w:t>
            </w:r>
          </w:p>
        </w:tc>
        <w:tc>
          <w:tcPr>
            <w:tcW w:w="8851" w:type="dxa"/>
          </w:tcPr>
          <w:p w:rsidR="00BB22AE" w:rsidRDefault="00BB22AE" w:rsidP="005F6ED7">
            <w:pPr>
              <w:rPr>
                <w:rFonts w:ascii="Arial" w:hAnsi="Arial" w:cs="Arial"/>
              </w:rPr>
            </w:pPr>
            <w:r>
              <w:rPr>
                <w:rFonts w:ascii="Arial" w:hAnsi="Arial" w:cs="Arial"/>
              </w:rPr>
              <w:t xml:space="preserve">How to </w:t>
            </w:r>
            <w:r w:rsidR="005F6ED7">
              <w:rPr>
                <w:rFonts w:ascii="Arial" w:hAnsi="Arial" w:cs="Arial"/>
              </w:rPr>
              <w:t>treat borrowing cost under various scenarios</w:t>
            </w:r>
          </w:p>
        </w:tc>
      </w:tr>
    </w:tbl>
    <w:p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6413"/>
        <w:gridCol w:w="2700"/>
      </w:tblGrid>
      <w:tr w:rsidR="00E65A31" w:rsidRPr="0070536D" w:rsidTr="001F72A7">
        <w:tc>
          <w:tcPr>
            <w:tcW w:w="10188" w:type="dxa"/>
            <w:gridSpan w:val="3"/>
            <w:shd w:val="clear" w:color="auto" w:fill="F2F2F2" w:themeFill="background1" w:themeFillShade="F2"/>
          </w:tcPr>
          <w:p w:rsidR="00E65A31" w:rsidRPr="00E65A31" w:rsidRDefault="00E65A31" w:rsidP="005D3B08">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rsidR="00E65A31" w:rsidRPr="00E65A31" w:rsidRDefault="00E65A31" w:rsidP="005D3B08">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rsidTr="001F72A7">
        <w:trPr>
          <w:trHeight w:val="147"/>
        </w:trPr>
        <w:tc>
          <w:tcPr>
            <w:tcW w:w="7488" w:type="dxa"/>
            <w:gridSpan w:val="2"/>
          </w:tcPr>
          <w:p w:rsidR="00E65A31" w:rsidRPr="00E65A31" w:rsidRDefault="00E65A31" w:rsidP="005D3B08">
            <w:pPr>
              <w:rPr>
                <w:rFonts w:ascii="Arial" w:hAnsi="Arial" w:cs="Arial"/>
                <w:color w:val="000000" w:themeColor="text1"/>
              </w:rPr>
            </w:pPr>
          </w:p>
        </w:tc>
        <w:tc>
          <w:tcPr>
            <w:tcW w:w="2700" w:type="dxa"/>
          </w:tcPr>
          <w:p w:rsidR="00E65A31" w:rsidRPr="00E65A31" w:rsidRDefault="00E65A31" w:rsidP="005D3B08">
            <w:pPr>
              <w:rPr>
                <w:rFonts w:ascii="Arial" w:hAnsi="Arial" w:cs="Arial"/>
                <w:color w:val="000000" w:themeColor="text1"/>
              </w:rPr>
            </w:pPr>
            <w:r w:rsidRPr="00E65A31">
              <w:rPr>
                <w:rFonts w:ascii="Arial" w:hAnsi="Arial" w:cs="Arial"/>
                <w:b/>
                <w:color w:val="000000" w:themeColor="text1"/>
              </w:rPr>
              <w:t>Mapping the CLOs with PLOs</w:t>
            </w:r>
          </w:p>
        </w:tc>
      </w:tr>
      <w:tr w:rsidR="00E65A31" w:rsidTr="001F72A7">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6413" w:type="dxa"/>
          </w:tcPr>
          <w:p w:rsidR="00E65A31" w:rsidRPr="00E65A31" w:rsidRDefault="001F72A7" w:rsidP="005D3B08">
            <w:pPr>
              <w:rPr>
                <w:rFonts w:ascii="Arial" w:hAnsi="Arial" w:cs="Arial"/>
              </w:rPr>
            </w:pPr>
            <w:r>
              <w:rPr>
                <w:rFonts w:ascii="Arial" w:hAnsi="Arial" w:cs="Arial"/>
              </w:rPr>
              <w:t>Prepare Financial Reports of unlisted and listed companies with all necessary disclosures</w:t>
            </w:r>
          </w:p>
        </w:tc>
        <w:tc>
          <w:tcPr>
            <w:tcW w:w="2700" w:type="dxa"/>
          </w:tcPr>
          <w:p w:rsidR="00E65A31" w:rsidRPr="00E65A31" w:rsidRDefault="001F72A7" w:rsidP="005A3598">
            <w:pPr>
              <w:rPr>
                <w:rFonts w:ascii="Arial" w:hAnsi="Arial" w:cs="Arial"/>
              </w:rPr>
            </w:pPr>
            <w:r>
              <w:rPr>
                <w:rFonts w:ascii="Arial" w:hAnsi="Arial" w:cs="Arial"/>
              </w:rPr>
              <w:t>CO-1, PLO-1, PLO-4, PLO-9</w:t>
            </w:r>
          </w:p>
        </w:tc>
      </w:tr>
      <w:tr w:rsidR="00E65A31" w:rsidTr="001F72A7">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6413" w:type="dxa"/>
          </w:tcPr>
          <w:p w:rsidR="00E65A31" w:rsidRPr="00E65A31" w:rsidRDefault="005F6ED7" w:rsidP="005D3B08">
            <w:pPr>
              <w:rPr>
                <w:rFonts w:ascii="Arial" w:hAnsi="Arial" w:cs="Arial"/>
              </w:rPr>
            </w:pPr>
            <w:r>
              <w:rPr>
                <w:rFonts w:ascii="Arial" w:hAnsi="Arial" w:cs="Arial"/>
              </w:rPr>
              <w:t xml:space="preserve">Account for </w:t>
            </w:r>
            <w:r w:rsidRPr="00153F8A">
              <w:rPr>
                <w:rFonts w:ascii="Arial" w:hAnsi="Arial" w:cs="Arial"/>
              </w:rPr>
              <w:t>transactions related to inventories</w:t>
            </w:r>
          </w:p>
        </w:tc>
        <w:tc>
          <w:tcPr>
            <w:tcW w:w="2700" w:type="dxa"/>
          </w:tcPr>
          <w:p w:rsidR="00E65A31" w:rsidRPr="00E65A31" w:rsidRDefault="005F6ED7" w:rsidP="005A3598">
            <w:pPr>
              <w:rPr>
                <w:rFonts w:ascii="Arial" w:hAnsi="Arial" w:cs="Arial"/>
              </w:rPr>
            </w:pPr>
            <w:r>
              <w:rPr>
                <w:rFonts w:ascii="Arial" w:hAnsi="Arial" w:cs="Arial"/>
              </w:rPr>
              <w:t>CO-2</w:t>
            </w:r>
            <w:r w:rsidR="001F72A7">
              <w:rPr>
                <w:rFonts w:ascii="Arial" w:hAnsi="Arial" w:cs="Arial"/>
              </w:rPr>
              <w:t>, PLO-1, PLO-4, PLO-9</w:t>
            </w:r>
          </w:p>
        </w:tc>
      </w:tr>
      <w:tr w:rsidR="00E65A31" w:rsidTr="001F72A7">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6413" w:type="dxa"/>
          </w:tcPr>
          <w:p w:rsidR="00E65A31" w:rsidRPr="00E65A31" w:rsidRDefault="005F6ED7" w:rsidP="001F72A7">
            <w:pPr>
              <w:rPr>
                <w:rFonts w:ascii="Arial" w:hAnsi="Arial" w:cs="Arial"/>
              </w:rPr>
            </w:pPr>
            <w:r>
              <w:rPr>
                <w:rFonts w:ascii="Arial" w:hAnsi="Arial" w:cs="Arial"/>
              </w:rPr>
              <w:t>Account for transaction related to tangible assets and intangible assets</w:t>
            </w:r>
          </w:p>
        </w:tc>
        <w:tc>
          <w:tcPr>
            <w:tcW w:w="2700" w:type="dxa"/>
          </w:tcPr>
          <w:p w:rsidR="00E65A31" w:rsidRPr="00E65A31" w:rsidRDefault="001F72A7" w:rsidP="005A3598">
            <w:pPr>
              <w:rPr>
                <w:rFonts w:ascii="Arial" w:hAnsi="Arial" w:cs="Arial"/>
              </w:rPr>
            </w:pPr>
            <w:r>
              <w:rPr>
                <w:rFonts w:ascii="Arial" w:hAnsi="Arial" w:cs="Arial"/>
              </w:rPr>
              <w:t>CO-3, CO-4, CO-6, PLO-1, PLO-4, PLO-9</w:t>
            </w:r>
          </w:p>
        </w:tc>
      </w:tr>
      <w:tr w:rsidR="005F6ED7" w:rsidTr="001F72A7">
        <w:trPr>
          <w:trHeight w:val="147"/>
        </w:trPr>
        <w:tc>
          <w:tcPr>
            <w:tcW w:w="1075" w:type="dxa"/>
            <w:shd w:val="clear" w:color="auto" w:fill="F2F2F2" w:themeFill="background1" w:themeFillShade="F2"/>
          </w:tcPr>
          <w:p w:rsidR="005F6ED7" w:rsidRPr="00E65A31" w:rsidRDefault="005F6ED7" w:rsidP="00E65A31">
            <w:pPr>
              <w:jc w:val="center"/>
              <w:rPr>
                <w:rFonts w:ascii="Arial" w:hAnsi="Arial" w:cs="Arial"/>
                <w:sz w:val="20"/>
                <w:szCs w:val="20"/>
              </w:rPr>
            </w:pPr>
            <w:r w:rsidRPr="00E65A31">
              <w:rPr>
                <w:rFonts w:ascii="Arial" w:hAnsi="Arial" w:cs="Arial"/>
                <w:sz w:val="20"/>
                <w:szCs w:val="20"/>
              </w:rPr>
              <w:t>CLO-4</w:t>
            </w:r>
          </w:p>
        </w:tc>
        <w:tc>
          <w:tcPr>
            <w:tcW w:w="6413" w:type="dxa"/>
          </w:tcPr>
          <w:p w:rsidR="005F6ED7" w:rsidRPr="00C80334" w:rsidRDefault="005F6ED7" w:rsidP="005F6ED7">
            <w:pPr>
              <w:rPr>
                <w:rFonts w:ascii="Arial" w:hAnsi="Arial" w:cs="Arial"/>
              </w:rPr>
            </w:pPr>
            <w:r>
              <w:rPr>
                <w:rFonts w:ascii="Arial" w:hAnsi="Arial" w:cs="Arial"/>
              </w:rPr>
              <w:t>Prepare cash flow from a given set of data</w:t>
            </w:r>
          </w:p>
        </w:tc>
        <w:tc>
          <w:tcPr>
            <w:tcW w:w="2700" w:type="dxa"/>
          </w:tcPr>
          <w:p w:rsidR="005F6ED7" w:rsidRPr="00E65A31" w:rsidRDefault="005F6ED7" w:rsidP="005A3598">
            <w:pPr>
              <w:rPr>
                <w:rFonts w:ascii="Arial" w:hAnsi="Arial" w:cs="Arial"/>
              </w:rPr>
            </w:pPr>
            <w:r>
              <w:rPr>
                <w:rFonts w:ascii="Arial" w:hAnsi="Arial" w:cs="Arial"/>
              </w:rPr>
              <w:t>CO-4, PLO-1, PLO-4, PLO-9</w:t>
            </w:r>
          </w:p>
        </w:tc>
      </w:tr>
      <w:tr w:rsidR="005F6ED7" w:rsidTr="001F72A7">
        <w:trPr>
          <w:trHeight w:val="147"/>
        </w:trPr>
        <w:tc>
          <w:tcPr>
            <w:tcW w:w="1075" w:type="dxa"/>
            <w:shd w:val="clear" w:color="auto" w:fill="F2F2F2" w:themeFill="background1" w:themeFillShade="F2"/>
          </w:tcPr>
          <w:p w:rsidR="005F6ED7" w:rsidRPr="00E65A31" w:rsidRDefault="005F6ED7" w:rsidP="00E65A31">
            <w:pPr>
              <w:jc w:val="center"/>
              <w:rPr>
                <w:rFonts w:ascii="Arial" w:hAnsi="Arial" w:cs="Arial"/>
                <w:sz w:val="20"/>
                <w:szCs w:val="20"/>
              </w:rPr>
            </w:pPr>
            <w:r w:rsidRPr="00E65A31">
              <w:rPr>
                <w:rFonts w:ascii="Arial" w:hAnsi="Arial" w:cs="Arial"/>
                <w:sz w:val="20"/>
                <w:szCs w:val="20"/>
              </w:rPr>
              <w:t>CLO-5</w:t>
            </w:r>
          </w:p>
        </w:tc>
        <w:tc>
          <w:tcPr>
            <w:tcW w:w="6413" w:type="dxa"/>
          </w:tcPr>
          <w:p w:rsidR="005F6ED7" w:rsidRPr="00E65A31" w:rsidRDefault="005F6ED7" w:rsidP="005D3B08">
            <w:pPr>
              <w:rPr>
                <w:rFonts w:ascii="Arial" w:hAnsi="Arial" w:cs="Arial"/>
              </w:rPr>
            </w:pPr>
            <w:r>
              <w:rPr>
                <w:rFonts w:ascii="Arial" w:hAnsi="Arial" w:cs="Arial"/>
              </w:rPr>
              <w:t>Correctly treat borrowing cost under various scenarios</w:t>
            </w:r>
          </w:p>
        </w:tc>
        <w:tc>
          <w:tcPr>
            <w:tcW w:w="2700" w:type="dxa"/>
          </w:tcPr>
          <w:p w:rsidR="005F6ED7" w:rsidRPr="00E65A31" w:rsidRDefault="005F6ED7" w:rsidP="005A3598">
            <w:pPr>
              <w:rPr>
                <w:rFonts w:ascii="Arial" w:hAnsi="Arial" w:cs="Arial"/>
              </w:rPr>
            </w:pPr>
            <w:r>
              <w:rPr>
                <w:rFonts w:ascii="Arial" w:hAnsi="Arial" w:cs="Arial"/>
              </w:rPr>
              <w:t>CO-5, PLO-1, PLO-4, PLO-9</w:t>
            </w:r>
          </w:p>
        </w:tc>
      </w:tr>
    </w:tbl>
    <w:p w:rsidR="00B84685" w:rsidRDefault="00B84685" w:rsidP="00A65BE9">
      <w:pPr>
        <w:spacing w:after="0"/>
        <w:rPr>
          <w:rFonts w:ascii="Times New Roman" w:hAnsi="Times New Roman" w:cs="Times New Roman"/>
          <w:sz w:val="36"/>
          <w:szCs w:val="36"/>
        </w:rPr>
      </w:pPr>
    </w:p>
    <w:p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rsidTr="005D3B08">
        <w:tc>
          <w:tcPr>
            <w:tcW w:w="9926" w:type="dxa"/>
            <w:gridSpan w:val="2"/>
            <w:shd w:val="clear" w:color="auto" w:fill="F2F2F2" w:themeFill="background1" w:themeFillShade="F2"/>
          </w:tcPr>
          <w:p w:rsidR="00AE3684" w:rsidRDefault="00AE3684" w:rsidP="005D3B08">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rsidTr="00B84685">
        <w:trPr>
          <w:trHeight w:val="147"/>
        </w:trPr>
        <w:tc>
          <w:tcPr>
            <w:tcW w:w="4945"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6D0A0E" w:rsidRPr="00E65A31" w:rsidTr="00B84685">
        <w:trPr>
          <w:trHeight w:val="147"/>
        </w:trPr>
        <w:tc>
          <w:tcPr>
            <w:tcW w:w="4945" w:type="dxa"/>
          </w:tcPr>
          <w:p w:rsidR="006D0A0E" w:rsidRDefault="006D0A0E" w:rsidP="003C3C95">
            <w:pPr>
              <w:rPr>
                <w:rFonts w:ascii="Arial" w:hAnsi="Arial" w:cs="Arial"/>
                <w:color w:val="000000" w:themeColor="text1"/>
              </w:rPr>
            </w:pPr>
            <w:r>
              <w:rPr>
                <w:rFonts w:ascii="Arial" w:hAnsi="Arial" w:cs="Arial"/>
                <w:color w:val="000000" w:themeColor="text1"/>
              </w:rPr>
              <w:t xml:space="preserve">Class </w:t>
            </w:r>
            <w:r w:rsidR="003C3C95">
              <w:rPr>
                <w:rFonts w:ascii="Arial" w:hAnsi="Arial" w:cs="Arial"/>
                <w:color w:val="000000" w:themeColor="text1"/>
              </w:rPr>
              <w:t>Activities</w:t>
            </w:r>
          </w:p>
        </w:tc>
        <w:tc>
          <w:tcPr>
            <w:tcW w:w="4981" w:type="dxa"/>
          </w:tcPr>
          <w:p w:rsidR="006D0A0E" w:rsidRDefault="001F72A7" w:rsidP="001F72A7">
            <w:pPr>
              <w:rPr>
                <w:rFonts w:ascii="Arial" w:hAnsi="Arial" w:cs="Arial"/>
                <w:b/>
                <w:color w:val="000000" w:themeColor="text1"/>
              </w:rPr>
            </w:pPr>
            <w:r>
              <w:rPr>
                <w:rFonts w:ascii="Arial" w:hAnsi="Arial" w:cs="Arial"/>
              </w:rPr>
              <w:t>Various CLO, PLO-1, PLO-4, PLO-9</w:t>
            </w:r>
          </w:p>
        </w:tc>
      </w:tr>
      <w:tr w:rsidR="006D0A0E" w:rsidRPr="00E65A31" w:rsidTr="00B84685">
        <w:trPr>
          <w:trHeight w:val="147"/>
        </w:trPr>
        <w:tc>
          <w:tcPr>
            <w:tcW w:w="4945" w:type="dxa"/>
          </w:tcPr>
          <w:p w:rsidR="006D0A0E" w:rsidRDefault="006D0A0E" w:rsidP="001F72A7">
            <w:pPr>
              <w:rPr>
                <w:rFonts w:ascii="Arial" w:hAnsi="Arial" w:cs="Arial"/>
                <w:color w:val="000000" w:themeColor="text1"/>
              </w:rPr>
            </w:pPr>
            <w:r>
              <w:rPr>
                <w:rFonts w:ascii="Arial" w:hAnsi="Arial" w:cs="Arial"/>
                <w:color w:val="000000" w:themeColor="text1"/>
              </w:rPr>
              <w:t>Class Assignments</w:t>
            </w:r>
          </w:p>
        </w:tc>
        <w:tc>
          <w:tcPr>
            <w:tcW w:w="4981" w:type="dxa"/>
          </w:tcPr>
          <w:p w:rsidR="006D0A0E" w:rsidRDefault="001F72A7" w:rsidP="001F72A7">
            <w:pPr>
              <w:rPr>
                <w:rFonts w:ascii="Arial" w:hAnsi="Arial" w:cs="Arial"/>
                <w:b/>
                <w:color w:val="000000" w:themeColor="text1"/>
              </w:rPr>
            </w:pPr>
            <w:r>
              <w:rPr>
                <w:rFonts w:ascii="Arial" w:hAnsi="Arial" w:cs="Arial"/>
              </w:rPr>
              <w:t>Various CLO, PLO-1, PLO-4, PLO-9</w:t>
            </w:r>
          </w:p>
        </w:tc>
      </w:tr>
      <w:tr w:rsidR="006D0A0E" w:rsidRPr="00E65A31" w:rsidTr="00B84685">
        <w:trPr>
          <w:trHeight w:val="147"/>
        </w:trPr>
        <w:tc>
          <w:tcPr>
            <w:tcW w:w="4945" w:type="dxa"/>
          </w:tcPr>
          <w:p w:rsidR="006D0A0E" w:rsidRDefault="006D0A0E" w:rsidP="006D0A0E">
            <w:pPr>
              <w:rPr>
                <w:rFonts w:ascii="Arial" w:hAnsi="Arial" w:cs="Arial"/>
                <w:color w:val="000000" w:themeColor="text1"/>
              </w:rPr>
            </w:pPr>
            <w:r>
              <w:rPr>
                <w:rFonts w:ascii="Arial" w:hAnsi="Arial" w:cs="Arial"/>
                <w:color w:val="000000" w:themeColor="text1"/>
              </w:rPr>
              <w:t xml:space="preserve">Project/Presentation </w:t>
            </w:r>
          </w:p>
        </w:tc>
        <w:tc>
          <w:tcPr>
            <w:tcW w:w="4981" w:type="dxa"/>
          </w:tcPr>
          <w:p w:rsidR="006D0A0E" w:rsidRDefault="001F72A7" w:rsidP="005D3B08">
            <w:pPr>
              <w:rPr>
                <w:rFonts w:ascii="Arial" w:hAnsi="Arial" w:cs="Arial"/>
                <w:b/>
                <w:color w:val="000000" w:themeColor="text1"/>
              </w:rPr>
            </w:pPr>
            <w:r>
              <w:rPr>
                <w:rFonts w:ascii="Arial" w:hAnsi="Arial" w:cs="Arial"/>
              </w:rPr>
              <w:t>CLO-1 – CLO 6, PLO-1, PLO-4, PLO-5,PLO-9</w:t>
            </w:r>
          </w:p>
        </w:tc>
      </w:tr>
      <w:tr w:rsidR="006D0A0E" w:rsidRPr="00E65A31" w:rsidTr="00B84685">
        <w:trPr>
          <w:trHeight w:val="147"/>
        </w:trPr>
        <w:tc>
          <w:tcPr>
            <w:tcW w:w="4945" w:type="dxa"/>
          </w:tcPr>
          <w:p w:rsidR="006D0A0E" w:rsidRDefault="006D0A0E" w:rsidP="005D3B08">
            <w:pPr>
              <w:rPr>
                <w:rFonts w:ascii="Arial" w:hAnsi="Arial" w:cs="Arial"/>
                <w:color w:val="000000" w:themeColor="text1"/>
              </w:rPr>
            </w:pPr>
            <w:r>
              <w:rPr>
                <w:rFonts w:ascii="Arial" w:hAnsi="Arial" w:cs="Arial"/>
                <w:color w:val="000000" w:themeColor="text1"/>
              </w:rPr>
              <w:t>Mid Term Examination</w:t>
            </w:r>
          </w:p>
        </w:tc>
        <w:tc>
          <w:tcPr>
            <w:tcW w:w="4981" w:type="dxa"/>
          </w:tcPr>
          <w:p w:rsidR="006D0A0E" w:rsidRDefault="001F72A7" w:rsidP="001F72A7">
            <w:pPr>
              <w:rPr>
                <w:rFonts w:ascii="Arial" w:hAnsi="Arial" w:cs="Arial"/>
                <w:b/>
                <w:color w:val="000000" w:themeColor="text1"/>
              </w:rPr>
            </w:pPr>
            <w:r>
              <w:rPr>
                <w:rFonts w:ascii="Arial" w:hAnsi="Arial" w:cs="Arial"/>
              </w:rPr>
              <w:t xml:space="preserve">CLO-1, CLO-3, CLO-4, CLO-5,CLO-6,PLO-1, </w:t>
            </w:r>
            <w:r>
              <w:rPr>
                <w:rFonts w:ascii="Arial" w:hAnsi="Arial" w:cs="Arial"/>
              </w:rPr>
              <w:lastRenderedPageBreak/>
              <w:t>PLO-4, PLO-9</w:t>
            </w:r>
          </w:p>
        </w:tc>
      </w:tr>
      <w:tr w:rsidR="006D0A0E" w:rsidRPr="00E65A31" w:rsidTr="00B84685">
        <w:trPr>
          <w:trHeight w:val="147"/>
        </w:trPr>
        <w:tc>
          <w:tcPr>
            <w:tcW w:w="4945" w:type="dxa"/>
          </w:tcPr>
          <w:p w:rsidR="006D0A0E" w:rsidRDefault="006D0A0E" w:rsidP="005D3B08">
            <w:pPr>
              <w:rPr>
                <w:rFonts w:ascii="Arial" w:hAnsi="Arial" w:cs="Arial"/>
                <w:color w:val="000000" w:themeColor="text1"/>
              </w:rPr>
            </w:pPr>
            <w:r>
              <w:rPr>
                <w:rFonts w:ascii="Arial" w:hAnsi="Arial" w:cs="Arial"/>
                <w:color w:val="000000" w:themeColor="text1"/>
              </w:rPr>
              <w:lastRenderedPageBreak/>
              <w:t>Final Term Examination</w:t>
            </w:r>
          </w:p>
        </w:tc>
        <w:tc>
          <w:tcPr>
            <w:tcW w:w="4981" w:type="dxa"/>
          </w:tcPr>
          <w:p w:rsidR="006D0A0E" w:rsidRDefault="001F72A7" w:rsidP="001F72A7">
            <w:pPr>
              <w:rPr>
                <w:rFonts w:ascii="Arial" w:hAnsi="Arial" w:cs="Arial"/>
                <w:b/>
                <w:color w:val="000000" w:themeColor="text1"/>
              </w:rPr>
            </w:pPr>
            <w:r>
              <w:rPr>
                <w:rFonts w:ascii="Arial" w:hAnsi="Arial" w:cs="Arial"/>
              </w:rPr>
              <w:t>CLO-1 – CLO 6, PLO-1, PLO-4, PLO-9</w:t>
            </w:r>
          </w:p>
        </w:tc>
      </w:tr>
    </w:tbl>
    <w:p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rsidTr="00687352">
        <w:trPr>
          <w:trHeight w:val="431"/>
        </w:trPr>
        <w:tc>
          <w:tcPr>
            <w:tcW w:w="9895" w:type="dxa"/>
            <w:gridSpan w:val="3"/>
            <w:shd w:val="clear" w:color="auto" w:fill="F2F2F2" w:themeFill="background1" w:themeFillShade="F2"/>
          </w:tcPr>
          <w:p w:rsidR="00687352" w:rsidRPr="00687352" w:rsidRDefault="00687352" w:rsidP="005D3B08">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rsidTr="00073CF5">
        <w:tc>
          <w:tcPr>
            <w:tcW w:w="2335"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Execution Plan</w:t>
            </w:r>
          </w:p>
        </w:tc>
      </w:tr>
      <w:tr w:rsidR="00687352" w:rsidTr="005D3B08">
        <w:tc>
          <w:tcPr>
            <w:tcW w:w="2335" w:type="dxa"/>
          </w:tcPr>
          <w:p w:rsidR="00687352" w:rsidRPr="00687352" w:rsidRDefault="00687352" w:rsidP="005D3B08">
            <w:pPr>
              <w:rPr>
                <w:rFonts w:ascii="Arial" w:hAnsi="Arial" w:cs="Arial"/>
              </w:rPr>
            </w:pPr>
          </w:p>
        </w:tc>
        <w:tc>
          <w:tcPr>
            <w:tcW w:w="1440" w:type="dxa"/>
          </w:tcPr>
          <w:p w:rsidR="00687352" w:rsidRPr="00687352" w:rsidRDefault="00687352" w:rsidP="005D3B08">
            <w:pPr>
              <w:rPr>
                <w:rFonts w:ascii="Arial" w:hAnsi="Arial" w:cs="Arial"/>
              </w:rPr>
            </w:pPr>
          </w:p>
        </w:tc>
        <w:tc>
          <w:tcPr>
            <w:tcW w:w="6120" w:type="dxa"/>
          </w:tcPr>
          <w:p w:rsidR="00687352" w:rsidRPr="00687352" w:rsidRDefault="00687352" w:rsidP="005D3B08">
            <w:pPr>
              <w:rPr>
                <w:rFonts w:ascii="Arial" w:hAnsi="Arial" w:cs="Arial"/>
              </w:rPr>
            </w:pPr>
          </w:p>
        </w:tc>
      </w:tr>
      <w:tr w:rsidR="00687352" w:rsidTr="005D3B08">
        <w:tc>
          <w:tcPr>
            <w:tcW w:w="2335" w:type="dxa"/>
          </w:tcPr>
          <w:p w:rsidR="00687352" w:rsidRPr="00687352" w:rsidRDefault="005D3B08" w:rsidP="005D3B08">
            <w:pPr>
              <w:rPr>
                <w:rFonts w:ascii="Arial" w:hAnsi="Arial" w:cs="Arial"/>
              </w:rPr>
            </w:pPr>
            <w:r>
              <w:rPr>
                <w:rFonts w:ascii="Arial" w:hAnsi="Arial" w:cs="Arial"/>
              </w:rPr>
              <w:t>Class Participation</w:t>
            </w:r>
          </w:p>
        </w:tc>
        <w:tc>
          <w:tcPr>
            <w:tcW w:w="1440" w:type="dxa"/>
          </w:tcPr>
          <w:p w:rsidR="00687352" w:rsidRPr="00687352" w:rsidRDefault="005D3B08" w:rsidP="005D3B08">
            <w:pPr>
              <w:rPr>
                <w:rFonts w:ascii="Arial" w:hAnsi="Arial" w:cs="Arial"/>
              </w:rPr>
            </w:pPr>
            <w:r>
              <w:rPr>
                <w:rFonts w:ascii="Arial" w:hAnsi="Arial" w:cs="Arial"/>
              </w:rPr>
              <w:t>5</w:t>
            </w:r>
          </w:p>
        </w:tc>
        <w:tc>
          <w:tcPr>
            <w:tcW w:w="6120" w:type="dxa"/>
          </w:tcPr>
          <w:p w:rsidR="00687352" w:rsidRPr="00687352" w:rsidRDefault="005D3B08" w:rsidP="005D3B08">
            <w:pPr>
              <w:rPr>
                <w:rFonts w:ascii="Arial" w:hAnsi="Arial" w:cs="Arial"/>
              </w:rPr>
            </w:pPr>
            <w:r>
              <w:rPr>
                <w:rFonts w:ascii="Arial" w:hAnsi="Arial" w:cs="Arial"/>
              </w:rPr>
              <w:t>Based on attendance and class presence</w:t>
            </w:r>
          </w:p>
        </w:tc>
      </w:tr>
      <w:tr w:rsidR="00687352" w:rsidTr="005D3B08">
        <w:tc>
          <w:tcPr>
            <w:tcW w:w="2335" w:type="dxa"/>
          </w:tcPr>
          <w:p w:rsidR="00687352" w:rsidRPr="00687352" w:rsidRDefault="005D3B08" w:rsidP="005D3B08">
            <w:pPr>
              <w:rPr>
                <w:rFonts w:ascii="Arial" w:hAnsi="Arial" w:cs="Arial"/>
              </w:rPr>
            </w:pPr>
            <w:r>
              <w:rPr>
                <w:rFonts w:ascii="Arial" w:hAnsi="Arial" w:cs="Arial"/>
              </w:rPr>
              <w:t>Assignments</w:t>
            </w:r>
          </w:p>
        </w:tc>
        <w:tc>
          <w:tcPr>
            <w:tcW w:w="1440" w:type="dxa"/>
          </w:tcPr>
          <w:p w:rsidR="00687352" w:rsidRPr="00687352" w:rsidRDefault="005D3B08" w:rsidP="005D3B08">
            <w:pPr>
              <w:rPr>
                <w:rFonts w:ascii="Arial" w:hAnsi="Arial" w:cs="Arial"/>
              </w:rPr>
            </w:pPr>
            <w:r>
              <w:rPr>
                <w:rFonts w:ascii="Arial" w:hAnsi="Arial" w:cs="Arial"/>
              </w:rPr>
              <w:t>10</w:t>
            </w:r>
          </w:p>
        </w:tc>
        <w:tc>
          <w:tcPr>
            <w:tcW w:w="6120" w:type="dxa"/>
          </w:tcPr>
          <w:p w:rsidR="00687352" w:rsidRPr="00687352" w:rsidRDefault="005D3B08" w:rsidP="005D3B08">
            <w:pPr>
              <w:rPr>
                <w:rFonts w:ascii="Arial" w:hAnsi="Arial" w:cs="Arial"/>
              </w:rPr>
            </w:pPr>
            <w:r>
              <w:rPr>
                <w:rFonts w:ascii="Arial" w:hAnsi="Arial" w:cs="Arial"/>
              </w:rPr>
              <w:t>Spread out during the semester (N-1)</w:t>
            </w:r>
          </w:p>
        </w:tc>
      </w:tr>
      <w:tr w:rsidR="00687352" w:rsidTr="005D3B08">
        <w:tc>
          <w:tcPr>
            <w:tcW w:w="2335" w:type="dxa"/>
          </w:tcPr>
          <w:p w:rsidR="00687352" w:rsidRPr="00687352" w:rsidRDefault="005D3B08" w:rsidP="005D3B08">
            <w:pPr>
              <w:rPr>
                <w:rFonts w:ascii="Arial" w:hAnsi="Arial" w:cs="Arial"/>
              </w:rPr>
            </w:pPr>
            <w:r>
              <w:rPr>
                <w:rFonts w:ascii="Arial" w:hAnsi="Arial" w:cs="Arial"/>
              </w:rPr>
              <w:t>Class Activities</w:t>
            </w:r>
          </w:p>
        </w:tc>
        <w:tc>
          <w:tcPr>
            <w:tcW w:w="1440" w:type="dxa"/>
          </w:tcPr>
          <w:p w:rsidR="00687352" w:rsidRPr="00687352" w:rsidRDefault="005D3B08" w:rsidP="005D3B08">
            <w:pPr>
              <w:rPr>
                <w:rFonts w:ascii="Arial" w:hAnsi="Arial" w:cs="Arial"/>
              </w:rPr>
            </w:pPr>
            <w:r>
              <w:rPr>
                <w:rFonts w:ascii="Arial" w:hAnsi="Arial" w:cs="Arial"/>
              </w:rPr>
              <w:t>10</w:t>
            </w:r>
          </w:p>
        </w:tc>
        <w:tc>
          <w:tcPr>
            <w:tcW w:w="6120" w:type="dxa"/>
          </w:tcPr>
          <w:p w:rsidR="00687352" w:rsidRPr="00687352" w:rsidRDefault="005D3B08" w:rsidP="005D3B08">
            <w:pPr>
              <w:rPr>
                <w:rFonts w:ascii="Arial" w:hAnsi="Arial" w:cs="Arial"/>
              </w:rPr>
            </w:pPr>
            <w:r>
              <w:rPr>
                <w:rFonts w:ascii="Arial" w:hAnsi="Arial" w:cs="Arial"/>
              </w:rPr>
              <w:t xml:space="preserve">Spread out during the semester (N-1) </w:t>
            </w:r>
          </w:p>
        </w:tc>
      </w:tr>
      <w:tr w:rsidR="00687352" w:rsidTr="005D3B08">
        <w:tc>
          <w:tcPr>
            <w:tcW w:w="2335" w:type="dxa"/>
          </w:tcPr>
          <w:p w:rsidR="00687352" w:rsidRPr="00687352" w:rsidRDefault="00687352" w:rsidP="005D3B08">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rsidR="00687352" w:rsidRPr="00687352" w:rsidRDefault="003C6BFF" w:rsidP="005D3B08">
            <w:pPr>
              <w:rPr>
                <w:rFonts w:ascii="Arial" w:hAnsi="Arial" w:cs="Arial"/>
              </w:rPr>
            </w:pPr>
            <w:r>
              <w:rPr>
                <w:rFonts w:ascii="Arial" w:hAnsi="Arial" w:cs="Arial"/>
              </w:rPr>
              <w:t>20</w:t>
            </w:r>
          </w:p>
        </w:tc>
        <w:tc>
          <w:tcPr>
            <w:tcW w:w="6120" w:type="dxa"/>
          </w:tcPr>
          <w:p w:rsidR="00687352" w:rsidRPr="00687352" w:rsidRDefault="00687352" w:rsidP="005D3B08">
            <w:pPr>
              <w:rPr>
                <w:rFonts w:ascii="Arial" w:hAnsi="Arial" w:cs="Arial"/>
              </w:rPr>
            </w:pPr>
            <w:r w:rsidRPr="00687352">
              <w:rPr>
                <w:rFonts w:ascii="Arial" w:hAnsi="Arial" w:cs="Arial"/>
              </w:rPr>
              <w:t>One-time assessment</w:t>
            </w:r>
          </w:p>
        </w:tc>
      </w:tr>
      <w:tr w:rsidR="00687352" w:rsidTr="005D3B08">
        <w:tc>
          <w:tcPr>
            <w:tcW w:w="2335" w:type="dxa"/>
          </w:tcPr>
          <w:p w:rsidR="00687352" w:rsidRPr="00687352" w:rsidRDefault="005D3B08" w:rsidP="005D3B08">
            <w:pPr>
              <w:rPr>
                <w:rFonts w:ascii="Arial" w:hAnsi="Arial" w:cs="Arial"/>
              </w:rPr>
            </w:pPr>
            <w:r>
              <w:rPr>
                <w:rFonts w:ascii="Arial" w:hAnsi="Arial" w:cs="Arial"/>
              </w:rPr>
              <w:t xml:space="preserve">Project / Presentation </w:t>
            </w:r>
          </w:p>
        </w:tc>
        <w:tc>
          <w:tcPr>
            <w:tcW w:w="1440" w:type="dxa"/>
          </w:tcPr>
          <w:p w:rsidR="00687352" w:rsidRPr="00687352" w:rsidRDefault="003C6BFF" w:rsidP="005D3B08">
            <w:pPr>
              <w:rPr>
                <w:rFonts w:ascii="Arial" w:hAnsi="Arial" w:cs="Arial"/>
              </w:rPr>
            </w:pPr>
            <w:r>
              <w:rPr>
                <w:rFonts w:ascii="Arial" w:hAnsi="Arial" w:cs="Arial"/>
              </w:rPr>
              <w:t>25</w:t>
            </w:r>
          </w:p>
        </w:tc>
        <w:tc>
          <w:tcPr>
            <w:tcW w:w="6120" w:type="dxa"/>
          </w:tcPr>
          <w:p w:rsidR="00687352" w:rsidRPr="00687352" w:rsidRDefault="005D3B08" w:rsidP="005D3B08">
            <w:pPr>
              <w:rPr>
                <w:rFonts w:ascii="Arial" w:hAnsi="Arial" w:cs="Arial"/>
              </w:rPr>
            </w:pPr>
            <w:r>
              <w:rPr>
                <w:rFonts w:ascii="Arial" w:hAnsi="Arial" w:cs="Arial"/>
              </w:rPr>
              <w:t xml:space="preserve">To be conducted at the end of the semester </w:t>
            </w:r>
          </w:p>
        </w:tc>
      </w:tr>
      <w:tr w:rsidR="00687352" w:rsidTr="005D3B08">
        <w:trPr>
          <w:trHeight w:val="422"/>
        </w:trPr>
        <w:tc>
          <w:tcPr>
            <w:tcW w:w="2335" w:type="dxa"/>
          </w:tcPr>
          <w:p w:rsidR="00687352" w:rsidRPr="00687352" w:rsidRDefault="00687352" w:rsidP="005D3B08">
            <w:pPr>
              <w:rPr>
                <w:rFonts w:ascii="Arial" w:hAnsi="Arial" w:cs="Arial"/>
              </w:rPr>
            </w:pPr>
            <w:r w:rsidRPr="00687352">
              <w:rPr>
                <w:rFonts w:ascii="Arial" w:hAnsi="Arial" w:cs="Arial"/>
              </w:rPr>
              <w:t>Final exam</w:t>
            </w:r>
          </w:p>
        </w:tc>
        <w:tc>
          <w:tcPr>
            <w:tcW w:w="1440" w:type="dxa"/>
          </w:tcPr>
          <w:p w:rsidR="00687352" w:rsidRPr="00687352" w:rsidRDefault="005D3B08" w:rsidP="005D3B08">
            <w:pPr>
              <w:rPr>
                <w:rFonts w:ascii="Arial" w:hAnsi="Arial" w:cs="Arial"/>
              </w:rPr>
            </w:pPr>
            <w:r>
              <w:rPr>
                <w:rFonts w:ascii="Arial" w:hAnsi="Arial" w:cs="Arial"/>
              </w:rPr>
              <w:t>30</w:t>
            </w:r>
          </w:p>
        </w:tc>
        <w:tc>
          <w:tcPr>
            <w:tcW w:w="6120" w:type="dxa"/>
          </w:tcPr>
          <w:p w:rsidR="00687352" w:rsidRPr="00687352" w:rsidRDefault="00687352" w:rsidP="005D3B08">
            <w:pPr>
              <w:rPr>
                <w:rFonts w:ascii="Arial" w:hAnsi="Arial" w:cs="Arial"/>
              </w:rPr>
            </w:pPr>
            <w:r w:rsidRPr="00687352">
              <w:rPr>
                <w:rFonts w:ascii="Arial" w:hAnsi="Arial" w:cs="Arial"/>
              </w:rPr>
              <w:t>One-time assessment</w:t>
            </w:r>
          </w:p>
        </w:tc>
      </w:tr>
      <w:tr w:rsidR="00687352" w:rsidRPr="00831C34" w:rsidTr="005D3B08">
        <w:trPr>
          <w:trHeight w:val="341"/>
        </w:trPr>
        <w:tc>
          <w:tcPr>
            <w:tcW w:w="2335" w:type="dxa"/>
          </w:tcPr>
          <w:p w:rsidR="00687352" w:rsidRPr="00831C34" w:rsidRDefault="00687352" w:rsidP="005D3B08">
            <w:pPr>
              <w:rPr>
                <w:rFonts w:ascii="Arial" w:hAnsi="Arial" w:cs="Arial"/>
                <w:b/>
                <w:sz w:val="24"/>
                <w:szCs w:val="24"/>
              </w:rPr>
            </w:pPr>
            <w:r w:rsidRPr="00831C34">
              <w:rPr>
                <w:rFonts w:ascii="Arial" w:hAnsi="Arial" w:cs="Arial"/>
                <w:b/>
                <w:sz w:val="24"/>
                <w:szCs w:val="24"/>
              </w:rPr>
              <w:t xml:space="preserve">Total </w:t>
            </w:r>
          </w:p>
        </w:tc>
        <w:tc>
          <w:tcPr>
            <w:tcW w:w="1440" w:type="dxa"/>
          </w:tcPr>
          <w:p w:rsidR="00687352" w:rsidRPr="00831C34" w:rsidRDefault="00687352" w:rsidP="005D3B08">
            <w:pPr>
              <w:rPr>
                <w:rFonts w:ascii="Arial" w:hAnsi="Arial" w:cs="Arial"/>
                <w:b/>
                <w:sz w:val="24"/>
                <w:szCs w:val="24"/>
              </w:rPr>
            </w:pPr>
            <w:r w:rsidRPr="00831C34">
              <w:rPr>
                <w:rFonts w:ascii="Arial" w:hAnsi="Arial" w:cs="Arial"/>
                <w:b/>
                <w:sz w:val="24"/>
                <w:szCs w:val="24"/>
              </w:rPr>
              <w:t>100</w:t>
            </w:r>
          </w:p>
        </w:tc>
        <w:tc>
          <w:tcPr>
            <w:tcW w:w="6120" w:type="dxa"/>
          </w:tcPr>
          <w:p w:rsidR="00687352" w:rsidRPr="00831C34" w:rsidRDefault="00687352" w:rsidP="005D3B08">
            <w:pPr>
              <w:rPr>
                <w:rFonts w:ascii="Arial" w:hAnsi="Arial" w:cs="Arial"/>
                <w:b/>
                <w:sz w:val="24"/>
                <w:szCs w:val="24"/>
              </w:rPr>
            </w:pPr>
          </w:p>
        </w:tc>
      </w:tr>
      <w:tr w:rsidR="00687352" w:rsidTr="005D3B08">
        <w:tc>
          <w:tcPr>
            <w:tcW w:w="9895" w:type="dxa"/>
            <w:gridSpan w:val="3"/>
          </w:tcPr>
          <w:p w:rsidR="00687352" w:rsidRDefault="00687352" w:rsidP="005D3B08">
            <w:pPr>
              <w:rPr>
                <w:rFonts w:ascii="Arial" w:hAnsi="Arial" w:cs="Arial"/>
                <w:sz w:val="24"/>
                <w:szCs w:val="24"/>
              </w:rPr>
            </w:pPr>
          </w:p>
          <w:p w:rsidR="00B67E02" w:rsidRDefault="00687352" w:rsidP="005D3B08">
            <w:pPr>
              <w:rPr>
                <w:rFonts w:ascii="Arial" w:hAnsi="Arial" w:cs="Arial"/>
                <w:b/>
                <w:color w:val="0070C0"/>
                <w:sz w:val="24"/>
                <w:szCs w:val="24"/>
              </w:rPr>
            </w:pPr>
            <w:r w:rsidRPr="00687352">
              <w:rPr>
                <w:rFonts w:ascii="Arial" w:hAnsi="Arial" w:cs="Arial"/>
                <w:b/>
                <w:color w:val="000000" w:themeColor="text1"/>
              </w:rPr>
              <w:t xml:space="preserve">Notes – Norms and </w:t>
            </w:r>
            <w:r w:rsidR="002A678F">
              <w:rPr>
                <w:rFonts w:ascii="Arial" w:hAnsi="Arial" w:cs="Arial"/>
                <w:b/>
                <w:color w:val="000000" w:themeColor="text1"/>
              </w:rPr>
              <w:t>Important Class Policies</w:t>
            </w:r>
            <w:r w:rsidRPr="00831C34">
              <w:rPr>
                <w:rFonts w:ascii="Arial" w:hAnsi="Arial" w:cs="Arial"/>
                <w:b/>
                <w:color w:val="0070C0"/>
                <w:sz w:val="24"/>
                <w:szCs w:val="24"/>
              </w:rPr>
              <w:t>:</w:t>
            </w:r>
            <w:r w:rsidR="00B67E02">
              <w:rPr>
                <w:rFonts w:ascii="Arial" w:hAnsi="Arial" w:cs="Arial"/>
                <w:b/>
                <w:color w:val="0070C0"/>
                <w:sz w:val="24"/>
                <w:szCs w:val="24"/>
              </w:rPr>
              <w:t xml:space="preserve"> </w:t>
            </w:r>
          </w:p>
          <w:p w:rsidR="00687352" w:rsidRPr="00B67E02" w:rsidRDefault="00B67E02" w:rsidP="00B67E0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rsidR="00687352" w:rsidRPr="00831C34" w:rsidRDefault="00687352" w:rsidP="00687352">
            <w:pPr>
              <w:pStyle w:val="ListParagraph"/>
              <w:rPr>
                <w:rFonts w:ascii="Arial" w:hAnsi="Arial" w:cs="Arial"/>
                <w:sz w:val="24"/>
                <w:szCs w:val="24"/>
              </w:rPr>
            </w:pPr>
          </w:p>
          <w:p w:rsidR="00DD1C65" w:rsidRDefault="00DD1C65" w:rsidP="00DD1C65">
            <w:pPr>
              <w:pStyle w:val="ListParagraph"/>
              <w:numPr>
                <w:ilvl w:val="0"/>
                <w:numId w:val="5"/>
              </w:numPr>
              <w:rPr>
                <w:rFonts w:ascii="Arial" w:hAnsi="Arial" w:cs="Arial"/>
                <w:sz w:val="24"/>
                <w:szCs w:val="24"/>
              </w:rPr>
            </w:pPr>
            <w:r>
              <w:rPr>
                <w:rFonts w:ascii="Arial" w:hAnsi="Arial" w:cs="Arial"/>
                <w:sz w:val="24"/>
                <w:szCs w:val="24"/>
              </w:rPr>
              <w:t xml:space="preserve">Students are responsible to make every attempt to be on time, attend classes, keep their mobile phones on silent mode or airplane mode during classes </w:t>
            </w:r>
          </w:p>
          <w:p w:rsidR="00DD1C65" w:rsidRDefault="00DD1C65" w:rsidP="00DD1C65">
            <w:pPr>
              <w:pStyle w:val="ListParagraph"/>
              <w:numPr>
                <w:ilvl w:val="0"/>
                <w:numId w:val="5"/>
              </w:numPr>
              <w:rPr>
                <w:rFonts w:ascii="Arial" w:hAnsi="Arial" w:cs="Arial"/>
                <w:sz w:val="24"/>
                <w:szCs w:val="24"/>
              </w:rPr>
            </w:pPr>
            <w:r>
              <w:rPr>
                <w:rFonts w:ascii="Arial" w:hAnsi="Arial" w:cs="Arial"/>
                <w:sz w:val="24"/>
                <w:szCs w:val="24"/>
              </w:rPr>
              <w:t>Students should read their emails regularly for any class related updated</w:t>
            </w:r>
          </w:p>
          <w:p w:rsidR="00DD1C65" w:rsidRDefault="00DD1C65" w:rsidP="00DD1C65">
            <w:pPr>
              <w:pStyle w:val="ListParagraph"/>
              <w:numPr>
                <w:ilvl w:val="0"/>
                <w:numId w:val="5"/>
              </w:numPr>
              <w:rPr>
                <w:rFonts w:ascii="Arial" w:hAnsi="Arial" w:cs="Arial"/>
                <w:sz w:val="24"/>
                <w:szCs w:val="24"/>
              </w:rPr>
            </w:pPr>
            <w:r>
              <w:rPr>
                <w:rFonts w:ascii="Arial" w:hAnsi="Arial" w:cs="Arial"/>
                <w:sz w:val="24"/>
                <w:szCs w:val="24"/>
              </w:rPr>
              <w:t>Students are required to maintain 80% attendance in the course or they will received SA grade</w:t>
            </w:r>
          </w:p>
          <w:p w:rsidR="00687352" w:rsidRPr="00DD1C65" w:rsidRDefault="00DD1C65" w:rsidP="00DD1C65">
            <w:pPr>
              <w:pStyle w:val="ListParagraph"/>
              <w:numPr>
                <w:ilvl w:val="0"/>
                <w:numId w:val="5"/>
              </w:numPr>
              <w:rPr>
                <w:rFonts w:ascii="Arial" w:hAnsi="Arial" w:cs="Arial"/>
                <w:sz w:val="24"/>
                <w:szCs w:val="24"/>
              </w:rPr>
            </w:pPr>
            <w:r w:rsidRPr="00DD1C65">
              <w:rPr>
                <w:rFonts w:ascii="Arial" w:hAnsi="Arial" w:cs="Arial"/>
                <w:sz w:val="24"/>
                <w:szCs w:val="24"/>
              </w:rPr>
              <w:t xml:space="preserve">The results of </w:t>
            </w:r>
            <w:r>
              <w:rPr>
                <w:rFonts w:ascii="Arial" w:hAnsi="Arial" w:cs="Arial"/>
                <w:sz w:val="24"/>
                <w:szCs w:val="24"/>
              </w:rPr>
              <w:t>activities</w:t>
            </w:r>
            <w:r w:rsidRPr="00DD1C65">
              <w:rPr>
                <w:rFonts w:ascii="Arial" w:hAnsi="Arial" w:cs="Arial"/>
                <w:sz w:val="24"/>
                <w:szCs w:val="24"/>
              </w:rPr>
              <w:t>, midterms and assignments are communicated to the participants during the semester</w:t>
            </w:r>
            <w:r w:rsidR="00687352" w:rsidRPr="00DD1C65">
              <w:rPr>
                <w:rFonts w:ascii="Arial" w:hAnsi="Arial" w:cs="Arial"/>
                <w:sz w:val="24"/>
                <w:szCs w:val="24"/>
              </w:rPr>
              <w:t xml:space="preserve"> </w:t>
            </w:r>
            <w:r>
              <w:rPr>
                <w:rFonts w:ascii="Arial" w:hAnsi="Arial" w:cs="Arial"/>
                <w:sz w:val="24"/>
                <w:szCs w:val="24"/>
              </w:rPr>
              <w:t>and they need to share any concerns timely with the instructor</w:t>
            </w:r>
            <w:r w:rsidR="00687352" w:rsidRPr="00DD1C65">
              <w:rPr>
                <w:rFonts w:ascii="Arial" w:hAnsi="Arial" w:cs="Arial"/>
                <w:sz w:val="24"/>
                <w:szCs w:val="24"/>
              </w:rPr>
              <w:t xml:space="preserve"> </w:t>
            </w:r>
          </w:p>
          <w:p w:rsidR="00687352" w:rsidRDefault="00DD1C65" w:rsidP="00DD1C65">
            <w:pPr>
              <w:pStyle w:val="ListParagraph"/>
              <w:numPr>
                <w:ilvl w:val="0"/>
                <w:numId w:val="5"/>
              </w:numPr>
              <w:rPr>
                <w:rFonts w:ascii="Arial" w:hAnsi="Arial" w:cs="Arial"/>
                <w:sz w:val="24"/>
                <w:szCs w:val="24"/>
              </w:rPr>
            </w:pPr>
            <w:r w:rsidRPr="00DD1C65">
              <w:rPr>
                <w:rFonts w:ascii="Arial" w:hAnsi="Arial" w:cs="Arial"/>
                <w:sz w:val="24"/>
                <w:szCs w:val="24"/>
              </w:rPr>
              <w:t xml:space="preserve">Any participant found using unfair means or assisting another participant during a class test/quiz, assignments or examination would be liable to disciplinary action. </w:t>
            </w:r>
            <w:r w:rsidR="00687352">
              <w:rPr>
                <w:rFonts w:ascii="Arial" w:hAnsi="Arial" w:cs="Arial"/>
                <w:sz w:val="24"/>
                <w:szCs w:val="24"/>
              </w:rPr>
              <w:t xml:space="preserve">   </w:t>
            </w:r>
          </w:p>
          <w:p w:rsidR="00B67E02" w:rsidRPr="00DD1C65" w:rsidRDefault="00DD1C65" w:rsidP="00B67E02">
            <w:pPr>
              <w:pStyle w:val="ListParagraph"/>
              <w:numPr>
                <w:ilvl w:val="0"/>
                <w:numId w:val="5"/>
              </w:numPr>
              <w:rPr>
                <w:rFonts w:ascii="Arial" w:hAnsi="Arial" w:cs="Arial"/>
                <w:sz w:val="24"/>
                <w:szCs w:val="24"/>
              </w:rPr>
            </w:pPr>
            <w:r w:rsidRPr="00DD1C65">
              <w:rPr>
                <w:rFonts w:ascii="Arial" w:hAnsi="Arial" w:cs="Arial"/>
                <w:sz w:val="24"/>
                <w:szCs w:val="24"/>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DD1C65">
              <w:rPr>
                <w:rFonts w:ascii="Arial" w:hAnsi="Arial" w:cs="Arial"/>
                <w:sz w:val="24"/>
                <w:szCs w:val="24"/>
              </w:rPr>
              <w:t>moodle</w:t>
            </w:r>
            <w:proofErr w:type="spellEnd"/>
            <w:r w:rsidRPr="00DD1C65">
              <w:rPr>
                <w:rFonts w:ascii="Arial" w:hAnsi="Arial" w:cs="Arial"/>
                <w:sz w:val="24"/>
                <w:szCs w:val="24"/>
              </w:rPr>
              <w:t>, visit http://oit.umt.edu.pk/moodle. For further query send your queries to moodle@umt.edu.pk</w:t>
            </w:r>
          </w:p>
          <w:p w:rsidR="00687352" w:rsidRPr="00A2233E" w:rsidRDefault="00B67E02" w:rsidP="005D3B08">
            <w:pPr>
              <w:rPr>
                <w:rFonts w:ascii="Arial" w:hAnsi="Arial" w:cs="Arial"/>
                <w:sz w:val="24"/>
                <w:szCs w:val="24"/>
              </w:rPr>
            </w:pPr>
            <w:r>
              <w:rPr>
                <w:rFonts w:ascii="Arial" w:hAnsi="Arial" w:cs="Arial"/>
                <w:sz w:val="24"/>
                <w:szCs w:val="24"/>
              </w:rPr>
              <w:t xml:space="preserve"> </w:t>
            </w:r>
          </w:p>
        </w:tc>
      </w:tr>
    </w:tbl>
    <w:p w:rsidR="002A678F" w:rsidRPr="003C6BFF" w:rsidRDefault="00B67E02" w:rsidP="002A678F">
      <w:pPr>
        <w:rPr>
          <w:rFonts w:ascii="Arial" w:hAnsi="Arial" w:cs="Arial"/>
          <w:i/>
          <w:sz w:val="20"/>
          <w:szCs w:val="20"/>
        </w:rPr>
      </w:pPr>
      <w:r w:rsidRPr="005F6BE5">
        <w:rPr>
          <w:rFonts w:ascii="Arial" w:hAnsi="Arial" w:cs="Arial"/>
          <w:i/>
          <w:sz w:val="20"/>
          <w:szCs w:val="20"/>
        </w:rPr>
        <w:t xml:space="preserve">*Rubrics for all assessments (including mid and final exams) </w:t>
      </w:r>
      <w:proofErr w:type="gramStart"/>
      <w:r w:rsidRPr="005F6BE5">
        <w:rPr>
          <w:rFonts w:ascii="Arial" w:hAnsi="Arial" w:cs="Arial"/>
          <w:i/>
          <w:sz w:val="20"/>
          <w:szCs w:val="20"/>
        </w:rPr>
        <w:t>will be provided</w:t>
      </w:r>
      <w:proofErr w:type="gramEnd"/>
      <w:r w:rsidRPr="005F6BE5">
        <w:rPr>
          <w:rFonts w:ascii="Arial" w:hAnsi="Arial" w:cs="Arial"/>
          <w:i/>
          <w:sz w:val="20"/>
          <w:szCs w:val="20"/>
        </w:rPr>
        <w:t xml:space="preserve"> separately to</w:t>
      </w:r>
      <w:r w:rsidR="005F6BE5" w:rsidRPr="005F6BE5">
        <w:rPr>
          <w:rFonts w:ascii="Arial" w:hAnsi="Arial" w:cs="Arial"/>
          <w:i/>
          <w:sz w:val="20"/>
          <w:szCs w:val="20"/>
        </w:rPr>
        <w:t xml:space="preserve"> the</w:t>
      </w:r>
      <w:r w:rsidR="003C6BFF">
        <w:rPr>
          <w:rFonts w:ascii="Arial" w:hAnsi="Arial" w:cs="Arial"/>
          <w:i/>
          <w:sz w:val="20"/>
          <w:szCs w:val="20"/>
        </w:rPr>
        <w:t xml:space="preserve"> students</w:t>
      </w:r>
    </w:p>
    <w:p w:rsidR="00B67E02" w:rsidRDefault="00B67E02" w:rsidP="002A678F">
      <w:pPr>
        <w:rPr>
          <w:rFonts w:ascii="Arial" w:hAnsi="Arial" w:cs="Arial"/>
          <w:sz w:val="24"/>
          <w:szCs w:val="24"/>
        </w:rPr>
      </w:pPr>
      <w:bookmarkStart w:id="0" w:name="_GoBack"/>
      <w:bookmarkEnd w:id="0"/>
    </w:p>
    <w:tbl>
      <w:tblPr>
        <w:tblStyle w:val="TableGrid"/>
        <w:tblW w:w="0" w:type="auto"/>
        <w:tblLayout w:type="fixed"/>
        <w:tblLook w:val="04A0" w:firstRow="1" w:lastRow="0" w:firstColumn="1" w:lastColumn="0" w:noHBand="0" w:noVBand="1"/>
      </w:tblPr>
      <w:tblGrid>
        <w:gridCol w:w="843"/>
        <w:gridCol w:w="5835"/>
        <w:gridCol w:w="1530"/>
        <w:gridCol w:w="2006"/>
      </w:tblGrid>
      <w:tr w:rsidR="002A678F" w:rsidTr="00910F26">
        <w:tc>
          <w:tcPr>
            <w:tcW w:w="10214" w:type="dxa"/>
            <w:gridSpan w:val="4"/>
            <w:shd w:val="clear" w:color="auto" w:fill="F2F2F2" w:themeFill="background1" w:themeFillShade="F2"/>
          </w:tcPr>
          <w:p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rsidR="002A678F" w:rsidRPr="002A678F" w:rsidRDefault="002A678F" w:rsidP="002A678F">
            <w:pPr>
              <w:keepNext/>
              <w:outlineLvl w:val="2"/>
              <w:rPr>
                <w:rFonts w:ascii="Arial" w:eastAsia="Times New Roman" w:hAnsi="Arial" w:cs="Arial"/>
                <w:b/>
                <w:bCs/>
                <w:sz w:val="20"/>
                <w:szCs w:val="20"/>
              </w:rPr>
            </w:pPr>
          </w:p>
        </w:tc>
      </w:tr>
      <w:tr w:rsidR="002A678F" w:rsidTr="00910F26">
        <w:tc>
          <w:tcPr>
            <w:tcW w:w="843" w:type="dxa"/>
            <w:shd w:val="clear" w:color="auto" w:fill="F2F2F2" w:themeFill="background1" w:themeFillShade="F2"/>
          </w:tcPr>
          <w:p w:rsidR="002A678F" w:rsidRPr="002A678F" w:rsidRDefault="002A678F" w:rsidP="005D3B08">
            <w:pPr>
              <w:jc w:val="center"/>
              <w:rPr>
                <w:rFonts w:ascii="Arial" w:hAnsi="Arial" w:cs="Arial"/>
                <w:b/>
              </w:rPr>
            </w:pPr>
            <w:r w:rsidRPr="002A678F">
              <w:rPr>
                <w:rFonts w:ascii="Arial" w:hAnsi="Arial" w:cs="Arial"/>
                <w:b/>
              </w:rPr>
              <w:t>Week</w:t>
            </w:r>
          </w:p>
        </w:tc>
        <w:tc>
          <w:tcPr>
            <w:tcW w:w="5835" w:type="dxa"/>
            <w:shd w:val="clear" w:color="auto" w:fill="F2F2F2" w:themeFill="background1" w:themeFillShade="F2"/>
          </w:tcPr>
          <w:p w:rsidR="002A678F" w:rsidRPr="002A678F" w:rsidRDefault="002A678F" w:rsidP="005D3B08">
            <w:pPr>
              <w:rPr>
                <w:rFonts w:ascii="Arial" w:hAnsi="Arial" w:cs="Arial"/>
                <w:b/>
              </w:rPr>
            </w:pPr>
            <w:r w:rsidRPr="002A678F">
              <w:rPr>
                <w:rFonts w:ascii="Arial" w:hAnsi="Arial" w:cs="Arial"/>
                <w:b/>
              </w:rPr>
              <w:t>Topics / Contents</w:t>
            </w:r>
          </w:p>
        </w:tc>
        <w:tc>
          <w:tcPr>
            <w:tcW w:w="1530" w:type="dxa"/>
            <w:shd w:val="clear" w:color="auto" w:fill="F2F2F2" w:themeFill="background1" w:themeFillShade="F2"/>
          </w:tcPr>
          <w:p w:rsidR="002A678F" w:rsidRPr="002A678F" w:rsidRDefault="002A678F" w:rsidP="005D3B08">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006" w:type="dxa"/>
            <w:shd w:val="clear" w:color="auto" w:fill="F2F2F2" w:themeFill="background1" w:themeFillShade="F2"/>
          </w:tcPr>
          <w:p w:rsidR="002A678F" w:rsidRPr="002A678F" w:rsidRDefault="002A678F" w:rsidP="005D3B08">
            <w:pPr>
              <w:keepNext/>
              <w:jc w:val="center"/>
              <w:outlineLvl w:val="2"/>
              <w:rPr>
                <w:rFonts w:ascii="Arial" w:eastAsia="Times New Roman" w:hAnsi="Arial" w:cs="Arial"/>
                <w:b/>
                <w:bCs/>
              </w:rPr>
            </w:pPr>
            <w:r w:rsidRPr="002A678F">
              <w:rPr>
                <w:rFonts w:ascii="Arial" w:eastAsia="Times New Roman" w:hAnsi="Arial" w:cs="Arial"/>
                <w:b/>
                <w:bCs/>
              </w:rPr>
              <w:t>Application</w:t>
            </w:r>
            <w:r w:rsidR="00910F26">
              <w:rPr>
                <w:rFonts w:ascii="Arial" w:eastAsia="Times New Roman" w:hAnsi="Arial" w:cs="Arial"/>
                <w:b/>
                <w:bCs/>
              </w:rPr>
              <w:t xml:space="preserve"> </w:t>
            </w:r>
            <w:r w:rsidRPr="002A678F">
              <w:rPr>
                <w:rFonts w:ascii="Arial" w:eastAsia="Times New Roman" w:hAnsi="Arial" w:cs="Arial"/>
                <w:b/>
                <w:bCs/>
              </w:rPr>
              <w:t>/</w:t>
            </w:r>
            <w:r w:rsidR="00910F26">
              <w:rPr>
                <w:rFonts w:ascii="Arial" w:eastAsia="Times New Roman" w:hAnsi="Arial" w:cs="Arial"/>
                <w:b/>
                <w:bCs/>
              </w:rPr>
              <w:t xml:space="preserve"> </w:t>
            </w:r>
            <w:r w:rsidRPr="002A678F">
              <w:rPr>
                <w:rFonts w:ascii="Arial" w:eastAsia="Times New Roman" w:hAnsi="Arial" w:cs="Arial"/>
                <w:b/>
                <w:bCs/>
              </w:rPr>
              <w:t>Objectives</w:t>
            </w:r>
          </w:p>
          <w:p w:rsidR="002A678F" w:rsidRPr="002A678F" w:rsidRDefault="002A678F" w:rsidP="005D3B08">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t>1</w:t>
            </w:r>
          </w:p>
        </w:tc>
        <w:tc>
          <w:tcPr>
            <w:tcW w:w="5835" w:type="dxa"/>
          </w:tcPr>
          <w:p w:rsidR="002A678F" w:rsidRPr="00C95FF3" w:rsidRDefault="00C95FF3" w:rsidP="005D3B08">
            <w:pPr>
              <w:rPr>
                <w:rFonts w:ascii="Arial" w:hAnsi="Arial" w:cs="Arial"/>
              </w:rPr>
            </w:pPr>
            <w:r w:rsidRPr="00C95FF3">
              <w:rPr>
                <w:rFonts w:ascii="Arial" w:hAnsi="Arial" w:cs="Arial"/>
              </w:rPr>
              <w:t xml:space="preserve">Revision of basic accounting concepts and accounting reporting </w:t>
            </w:r>
          </w:p>
          <w:p w:rsidR="00C95FF3" w:rsidRPr="00C95FF3" w:rsidRDefault="00C95FF3" w:rsidP="00C95FF3">
            <w:pPr>
              <w:rPr>
                <w:rFonts w:ascii="Arial" w:hAnsi="Arial" w:cs="Arial"/>
              </w:rPr>
            </w:pPr>
            <w:r w:rsidRPr="00C95FF3">
              <w:rPr>
                <w:rFonts w:ascii="Arial" w:hAnsi="Arial" w:cs="Arial"/>
              </w:rPr>
              <w:lastRenderedPageBreak/>
              <w:t>Detailed review of Annual Financial Stat</w:t>
            </w:r>
            <w:r w:rsidR="00910F26">
              <w:rPr>
                <w:rFonts w:ascii="Arial" w:hAnsi="Arial" w:cs="Arial"/>
              </w:rPr>
              <w:t>ements and required disclosures</w:t>
            </w:r>
          </w:p>
        </w:tc>
        <w:tc>
          <w:tcPr>
            <w:tcW w:w="1530" w:type="dxa"/>
          </w:tcPr>
          <w:p w:rsidR="002A678F" w:rsidRPr="002A678F" w:rsidRDefault="005D3B08" w:rsidP="005D3B08">
            <w:pPr>
              <w:rPr>
                <w:rFonts w:ascii="Arial" w:hAnsi="Arial" w:cs="Arial"/>
              </w:rPr>
            </w:pPr>
            <w:r>
              <w:rPr>
                <w:rFonts w:ascii="Arial" w:hAnsi="Arial" w:cs="Arial"/>
              </w:rPr>
              <w:lastRenderedPageBreak/>
              <w:t>Class Activity</w:t>
            </w:r>
          </w:p>
        </w:tc>
        <w:tc>
          <w:tcPr>
            <w:tcW w:w="2006" w:type="dxa"/>
          </w:tcPr>
          <w:p w:rsidR="002A678F" w:rsidRPr="002A678F" w:rsidRDefault="001F72A7" w:rsidP="005D3B08">
            <w:pPr>
              <w:rPr>
                <w:rFonts w:ascii="Arial" w:hAnsi="Arial" w:cs="Arial"/>
              </w:rPr>
            </w:pPr>
            <w:r>
              <w:rPr>
                <w:rFonts w:ascii="Arial" w:hAnsi="Arial" w:cs="Arial"/>
              </w:rPr>
              <w:t>CLO-1</w:t>
            </w:r>
            <w:r w:rsidR="005A3598">
              <w:rPr>
                <w:rFonts w:ascii="Arial" w:hAnsi="Arial" w:cs="Arial"/>
              </w:rPr>
              <w:t>, PLO-1,PLO-4,PLO-9</w:t>
            </w:r>
          </w:p>
        </w:tc>
      </w:tr>
      <w:tr w:rsidR="002A678F" w:rsidTr="00910F26">
        <w:tc>
          <w:tcPr>
            <w:tcW w:w="843" w:type="dxa"/>
          </w:tcPr>
          <w:p w:rsidR="002A678F" w:rsidRPr="002A678F" w:rsidRDefault="003C6BFF" w:rsidP="002A678F">
            <w:pPr>
              <w:jc w:val="center"/>
              <w:rPr>
                <w:rFonts w:ascii="Arial" w:hAnsi="Arial" w:cs="Arial"/>
              </w:rPr>
            </w:pPr>
            <w:r>
              <w:rPr>
                <w:rFonts w:ascii="Arial" w:hAnsi="Arial" w:cs="Arial"/>
              </w:rPr>
              <w:lastRenderedPageBreak/>
              <w:t>2,3</w:t>
            </w:r>
          </w:p>
        </w:tc>
        <w:tc>
          <w:tcPr>
            <w:tcW w:w="5835" w:type="dxa"/>
          </w:tcPr>
          <w:p w:rsidR="00C95FF3" w:rsidRPr="00C95FF3" w:rsidRDefault="003C6BFF" w:rsidP="00C95FF3">
            <w:pPr>
              <w:rPr>
                <w:rFonts w:ascii="Arial" w:hAnsi="Arial" w:cs="Arial"/>
              </w:rPr>
            </w:pPr>
            <w:r>
              <w:rPr>
                <w:rFonts w:ascii="Arial" w:hAnsi="Arial" w:cs="Arial"/>
              </w:rPr>
              <w:t>Inventories (IAS 2</w:t>
            </w:r>
            <w:r w:rsidR="00C95FF3" w:rsidRPr="00C95FF3">
              <w:rPr>
                <w:rFonts w:ascii="Arial" w:hAnsi="Arial" w:cs="Arial"/>
              </w:rPr>
              <w:t xml:space="preserve">) </w:t>
            </w:r>
          </w:p>
          <w:p w:rsidR="00C95FF3" w:rsidRDefault="003C6BFF" w:rsidP="003C6BFF">
            <w:pPr>
              <w:numPr>
                <w:ilvl w:val="0"/>
                <w:numId w:val="11"/>
              </w:numPr>
              <w:rPr>
                <w:rFonts w:ascii="Arial" w:hAnsi="Arial" w:cs="Arial"/>
              </w:rPr>
            </w:pPr>
            <w:r w:rsidRPr="003C6BFF">
              <w:rPr>
                <w:rFonts w:ascii="Arial" w:hAnsi="Arial" w:cs="Arial"/>
              </w:rPr>
              <w:t>To be able to Apply Cost formulas (FIFO / Weighted Average Cost) on perpetual and periodic inventory system in accordance with IAS/IFRS</w:t>
            </w:r>
          </w:p>
          <w:p w:rsidR="003C6BFF" w:rsidRPr="00910F26" w:rsidRDefault="003C6BFF" w:rsidP="003C6BFF">
            <w:pPr>
              <w:numPr>
                <w:ilvl w:val="0"/>
                <w:numId w:val="11"/>
              </w:numPr>
              <w:rPr>
                <w:rFonts w:ascii="Arial" w:hAnsi="Arial" w:cs="Arial"/>
              </w:rPr>
            </w:pPr>
            <w:r>
              <w:rPr>
                <w:rFonts w:ascii="Arial" w:hAnsi="Arial" w:cs="Arial"/>
              </w:rPr>
              <w:t>To be able to resolve other valuation issues and apply NRV test</w:t>
            </w:r>
          </w:p>
        </w:tc>
        <w:tc>
          <w:tcPr>
            <w:tcW w:w="1530" w:type="dxa"/>
          </w:tcPr>
          <w:p w:rsidR="002A678F" w:rsidRPr="002A678F" w:rsidRDefault="005D3B08" w:rsidP="005D3B08">
            <w:pPr>
              <w:rPr>
                <w:rFonts w:ascii="Arial" w:hAnsi="Arial" w:cs="Arial"/>
              </w:rPr>
            </w:pPr>
            <w:r>
              <w:rPr>
                <w:rFonts w:ascii="Arial" w:hAnsi="Arial" w:cs="Arial"/>
              </w:rPr>
              <w:t>Assignment</w:t>
            </w:r>
          </w:p>
        </w:tc>
        <w:tc>
          <w:tcPr>
            <w:tcW w:w="2006" w:type="dxa"/>
          </w:tcPr>
          <w:p w:rsidR="002A678F" w:rsidRPr="002A678F" w:rsidRDefault="003C6BFF" w:rsidP="005D3B08">
            <w:pPr>
              <w:rPr>
                <w:rFonts w:ascii="Arial" w:hAnsi="Arial" w:cs="Arial"/>
              </w:rPr>
            </w:pPr>
            <w:r>
              <w:rPr>
                <w:rFonts w:ascii="Arial" w:hAnsi="Arial" w:cs="Arial"/>
              </w:rPr>
              <w:t>CLO-2</w:t>
            </w:r>
            <w:r w:rsidR="005A3598">
              <w:rPr>
                <w:rFonts w:ascii="Arial" w:hAnsi="Arial" w:cs="Arial"/>
              </w:rPr>
              <w:t>, PLO-1,PLO-4,PLO-9</w:t>
            </w:r>
          </w:p>
        </w:tc>
      </w:tr>
      <w:tr w:rsidR="002A678F" w:rsidTr="00910F26">
        <w:tc>
          <w:tcPr>
            <w:tcW w:w="843" w:type="dxa"/>
          </w:tcPr>
          <w:p w:rsidR="002A678F" w:rsidRPr="002A678F" w:rsidRDefault="003C6BFF" w:rsidP="002A678F">
            <w:pPr>
              <w:jc w:val="center"/>
              <w:rPr>
                <w:rFonts w:ascii="Arial" w:hAnsi="Arial" w:cs="Arial"/>
              </w:rPr>
            </w:pPr>
            <w:r>
              <w:rPr>
                <w:rFonts w:ascii="Arial" w:hAnsi="Arial" w:cs="Arial"/>
              </w:rPr>
              <w:t>4,5,6,7</w:t>
            </w:r>
          </w:p>
        </w:tc>
        <w:tc>
          <w:tcPr>
            <w:tcW w:w="5835" w:type="dxa"/>
          </w:tcPr>
          <w:p w:rsidR="00C95FF3" w:rsidRPr="00C95FF3" w:rsidRDefault="003C6BFF" w:rsidP="00C95FF3">
            <w:pPr>
              <w:rPr>
                <w:rFonts w:ascii="Arial" w:hAnsi="Arial" w:cs="Arial"/>
              </w:rPr>
            </w:pPr>
            <w:r>
              <w:rPr>
                <w:rFonts w:ascii="Arial" w:hAnsi="Arial" w:cs="Arial"/>
              </w:rPr>
              <w:t>Property, plant and equipment and intangible assets (IAS 16,36,38</w:t>
            </w:r>
            <w:r w:rsidR="00C95FF3" w:rsidRPr="00C95FF3">
              <w:rPr>
                <w:rFonts w:ascii="Arial" w:hAnsi="Arial" w:cs="Arial"/>
              </w:rPr>
              <w:t>)</w:t>
            </w:r>
          </w:p>
          <w:p w:rsidR="00C95FF3" w:rsidRPr="00C95FF3" w:rsidRDefault="003C6BFF" w:rsidP="00C95FF3">
            <w:pPr>
              <w:numPr>
                <w:ilvl w:val="0"/>
                <w:numId w:val="13"/>
              </w:numPr>
              <w:rPr>
                <w:rFonts w:ascii="Arial" w:hAnsi="Arial" w:cs="Arial"/>
              </w:rPr>
            </w:pPr>
            <w:r>
              <w:rPr>
                <w:rFonts w:ascii="Arial" w:hAnsi="Arial" w:cs="Arial"/>
              </w:rPr>
              <w:t xml:space="preserve">Recognition and subsequent measurement </w:t>
            </w:r>
          </w:p>
          <w:p w:rsidR="00C95FF3" w:rsidRPr="00C95FF3" w:rsidRDefault="003C6BFF" w:rsidP="00C95FF3">
            <w:pPr>
              <w:numPr>
                <w:ilvl w:val="0"/>
                <w:numId w:val="13"/>
              </w:numPr>
              <w:rPr>
                <w:rFonts w:ascii="Arial" w:hAnsi="Arial" w:cs="Arial"/>
              </w:rPr>
            </w:pPr>
            <w:r>
              <w:rPr>
                <w:rFonts w:ascii="Arial" w:hAnsi="Arial" w:cs="Arial"/>
              </w:rPr>
              <w:t xml:space="preserve">Depreciation and </w:t>
            </w:r>
            <w:proofErr w:type="spellStart"/>
            <w:r>
              <w:rPr>
                <w:rFonts w:ascii="Arial" w:hAnsi="Arial" w:cs="Arial"/>
              </w:rPr>
              <w:t>Amortisation</w:t>
            </w:r>
            <w:proofErr w:type="spellEnd"/>
            <w:r>
              <w:rPr>
                <w:rFonts w:ascii="Arial" w:hAnsi="Arial" w:cs="Arial"/>
              </w:rPr>
              <w:t xml:space="preserve"> rules</w:t>
            </w:r>
          </w:p>
          <w:p w:rsidR="00C95FF3" w:rsidRPr="00C95FF3" w:rsidRDefault="003C6BFF" w:rsidP="00C95FF3">
            <w:pPr>
              <w:numPr>
                <w:ilvl w:val="0"/>
                <w:numId w:val="13"/>
              </w:numPr>
              <w:rPr>
                <w:rFonts w:ascii="Arial" w:hAnsi="Arial" w:cs="Arial"/>
              </w:rPr>
            </w:pPr>
            <w:r>
              <w:rPr>
                <w:rFonts w:ascii="Arial" w:hAnsi="Arial" w:cs="Arial"/>
              </w:rPr>
              <w:t>Disposals</w:t>
            </w:r>
          </w:p>
          <w:p w:rsidR="00C95FF3" w:rsidRPr="00C95FF3" w:rsidRDefault="003C6BFF" w:rsidP="00C95FF3">
            <w:pPr>
              <w:numPr>
                <w:ilvl w:val="0"/>
                <w:numId w:val="13"/>
              </w:numPr>
              <w:rPr>
                <w:rFonts w:ascii="Arial" w:hAnsi="Arial" w:cs="Arial"/>
              </w:rPr>
            </w:pPr>
            <w:r>
              <w:rPr>
                <w:rFonts w:ascii="Arial" w:hAnsi="Arial" w:cs="Arial"/>
              </w:rPr>
              <w:t xml:space="preserve">Revaluation and Impairment Testing </w:t>
            </w:r>
          </w:p>
          <w:p w:rsidR="002A678F" w:rsidRPr="00C95FF3" w:rsidRDefault="002A678F" w:rsidP="00C95FF3">
            <w:pPr>
              <w:ind w:left="720"/>
              <w:rPr>
                <w:rFonts w:ascii="Arial" w:hAnsi="Arial" w:cs="Arial"/>
              </w:rPr>
            </w:pPr>
          </w:p>
        </w:tc>
        <w:tc>
          <w:tcPr>
            <w:tcW w:w="1530" w:type="dxa"/>
          </w:tcPr>
          <w:p w:rsidR="002A678F" w:rsidRPr="002A678F" w:rsidRDefault="005D3B08" w:rsidP="005D3B08">
            <w:pPr>
              <w:rPr>
                <w:rFonts w:ascii="Arial" w:hAnsi="Arial" w:cs="Arial"/>
              </w:rPr>
            </w:pPr>
            <w:r>
              <w:rPr>
                <w:rFonts w:ascii="Arial" w:hAnsi="Arial" w:cs="Arial"/>
              </w:rPr>
              <w:t>Class Activity</w:t>
            </w:r>
          </w:p>
        </w:tc>
        <w:tc>
          <w:tcPr>
            <w:tcW w:w="2006" w:type="dxa"/>
          </w:tcPr>
          <w:p w:rsidR="002A678F" w:rsidRPr="002A678F" w:rsidRDefault="005A3598" w:rsidP="005D3B08">
            <w:pPr>
              <w:rPr>
                <w:rFonts w:ascii="Arial" w:hAnsi="Arial" w:cs="Arial"/>
              </w:rPr>
            </w:pPr>
            <w:r>
              <w:rPr>
                <w:rFonts w:ascii="Arial" w:hAnsi="Arial" w:cs="Arial"/>
              </w:rPr>
              <w:t>CLO-3, PLO-1,PLO-4,PLO-9</w:t>
            </w:r>
          </w:p>
        </w:tc>
      </w:tr>
      <w:tr w:rsidR="003C6BFF" w:rsidTr="00910F26">
        <w:tc>
          <w:tcPr>
            <w:tcW w:w="843" w:type="dxa"/>
          </w:tcPr>
          <w:p w:rsidR="003C6BFF" w:rsidRPr="002A678F" w:rsidRDefault="003C6BFF" w:rsidP="002A678F">
            <w:pPr>
              <w:jc w:val="center"/>
              <w:rPr>
                <w:rFonts w:ascii="Arial" w:hAnsi="Arial" w:cs="Arial"/>
              </w:rPr>
            </w:pPr>
            <w:r>
              <w:rPr>
                <w:rFonts w:ascii="Arial" w:hAnsi="Arial" w:cs="Arial"/>
              </w:rPr>
              <w:t>8</w:t>
            </w:r>
          </w:p>
        </w:tc>
        <w:tc>
          <w:tcPr>
            <w:tcW w:w="5835" w:type="dxa"/>
          </w:tcPr>
          <w:p w:rsidR="003C6BFF" w:rsidRPr="00C95FF3" w:rsidRDefault="003C6BFF" w:rsidP="00C21D48">
            <w:pPr>
              <w:rPr>
                <w:rFonts w:ascii="Arial" w:hAnsi="Arial" w:cs="Arial"/>
              </w:rPr>
            </w:pPr>
            <w:r w:rsidRPr="00C95FF3">
              <w:rPr>
                <w:rFonts w:ascii="Arial" w:hAnsi="Arial" w:cs="Arial"/>
              </w:rPr>
              <w:t>Mid Term Examination</w:t>
            </w:r>
          </w:p>
        </w:tc>
        <w:tc>
          <w:tcPr>
            <w:tcW w:w="1530" w:type="dxa"/>
          </w:tcPr>
          <w:p w:rsidR="003C6BFF" w:rsidRPr="002A678F" w:rsidRDefault="003C6BFF" w:rsidP="00C21D48">
            <w:pPr>
              <w:rPr>
                <w:rFonts w:ascii="Arial" w:hAnsi="Arial" w:cs="Arial"/>
              </w:rPr>
            </w:pPr>
            <w:r>
              <w:rPr>
                <w:rFonts w:ascii="Arial" w:hAnsi="Arial" w:cs="Arial"/>
              </w:rPr>
              <w:t>Exam</w:t>
            </w:r>
          </w:p>
        </w:tc>
        <w:tc>
          <w:tcPr>
            <w:tcW w:w="2006" w:type="dxa"/>
          </w:tcPr>
          <w:p w:rsidR="003C6BFF" w:rsidRPr="002A678F" w:rsidRDefault="003C6BFF" w:rsidP="005D3B08">
            <w:pPr>
              <w:rPr>
                <w:rFonts w:ascii="Arial" w:hAnsi="Arial" w:cs="Arial"/>
              </w:rPr>
            </w:pPr>
            <w:r>
              <w:rPr>
                <w:rFonts w:ascii="Arial" w:hAnsi="Arial" w:cs="Arial"/>
              </w:rPr>
              <w:t>CLO-1, CLO-2, CLO-3, PLO-1,PLO-4,PLO-9</w:t>
            </w:r>
          </w:p>
        </w:tc>
      </w:tr>
      <w:tr w:rsidR="002A678F" w:rsidTr="00910F26">
        <w:tc>
          <w:tcPr>
            <w:tcW w:w="843" w:type="dxa"/>
          </w:tcPr>
          <w:p w:rsidR="002A678F" w:rsidRPr="002A678F" w:rsidRDefault="003C6BFF" w:rsidP="002A678F">
            <w:pPr>
              <w:jc w:val="center"/>
              <w:rPr>
                <w:rFonts w:ascii="Arial" w:hAnsi="Arial" w:cs="Arial"/>
              </w:rPr>
            </w:pPr>
            <w:r>
              <w:rPr>
                <w:rFonts w:ascii="Arial" w:hAnsi="Arial" w:cs="Arial"/>
              </w:rPr>
              <w:t>9,10</w:t>
            </w:r>
          </w:p>
        </w:tc>
        <w:tc>
          <w:tcPr>
            <w:tcW w:w="5835" w:type="dxa"/>
          </w:tcPr>
          <w:p w:rsidR="00C95FF3" w:rsidRPr="00C95FF3" w:rsidRDefault="003C6BFF" w:rsidP="00C95FF3">
            <w:pPr>
              <w:jc w:val="both"/>
              <w:rPr>
                <w:rFonts w:ascii="Arial" w:hAnsi="Arial" w:cs="Arial"/>
              </w:rPr>
            </w:pPr>
            <w:r>
              <w:rPr>
                <w:rFonts w:ascii="Arial" w:hAnsi="Arial" w:cs="Arial"/>
              </w:rPr>
              <w:t xml:space="preserve">Cash Flow (IAS </w:t>
            </w:r>
            <w:r w:rsidR="00C95FF3" w:rsidRPr="00C95FF3">
              <w:rPr>
                <w:rFonts w:ascii="Arial" w:hAnsi="Arial" w:cs="Arial"/>
              </w:rPr>
              <w:t>7)</w:t>
            </w:r>
          </w:p>
          <w:p w:rsidR="002A678F" w:rsidRPr="00910F26" w:rsidRDefault="003C6BFF" w:rsidP="003C6BFF">
            <w:pPr>
              <w:pStyle w:val="ListParagraph"/>
              <w:numPr>
                <w:ilvl w:val="0"/>
                <w:numId w:val="13"/>
              </w:numPr>
              <w:rPr>
                <w:rFonts w:ascii="Arial" w:hAnsi="Arial" w:cs="Arial"/>
              </w:rPr>
            </w:pPr>
            <w:proofErr w:type="gramStart"/>
            <w:r w:rsidRPr="003C6BFF">
              <w:rPr>
                <w:rFonts w:ascii="Arial" w:hAnsi="Arial" w:cs="Arial"/>
              </w:rPr>
              <w:t>To be able to prepare statement of cash flows in accordance with the requirements of IAS/IFRS.</w:t>
            </w:r>
            <w:proofErr w:type="gramEnd"/>
          </w:p>
        </w:tc>
        <w:tc>
          <w:tcPr>
            <w:tcW w:w="1530" w:type="dxa"/>
          </w:tcPr>
          <w:p w:rsidR="002A678F" w:rsidRPr="002A678F" w:rsidRDefault="00C95FF3" w:rsidP="005D3B08">
            <w:pPr>
              <w:rPr>
                <w:rFonts w:ascii="Arial" w:hAnsi="Arial" w:cs="Arial"/>
              </w:rPr>
            </w:pPr>
            <w:r>
              <w:rPr>
                <w:rFonts w:ascii="Arial" w:hAnsi="Arial" w:cs="Arial"/>
              </w:rPr>
              <w:t>Various</w:t>
            </w:r>
          </w:p>
        </w:tc>
        <w:tc>
          <w:tcPr>
            <w:tcW w:w="2006" w:type="dxa"/>
          </w:tcPr>
          <w:p w:rsidR="002A678F" w:rsidRPr="002A678F" w:rsidRDefault="003C6BFF" w:rsidP="005D3B08">
            <w:pPr>
              <w:rPr>
                <w:rFonts w:ascii="Arial" w:hAnsi="Arial" w:cs="Arial"/>
              </w:rPr>
            </w:pPr>
            <w:r>
              <w:rPr>
                <w:rFonts w:ascii="Arial" w:hAnsi="Arial" w:cs="Arial"/>
              </w:rPr>
              <w:t>CLO-4</w:t>
            </w:r>
            <w:r w:rsidR="005A3598">
              <w:rPr>
                <w:rFonts w:ascii="Arial" w:hAnsi="Arial" w:cs="Arial"/>
              </w:rPr>
              <w:t>, PLO-1,PLO-4,PLO-9</w:t>
            </w:r>
          </w:p>
        </w:tc>
      </w:tr>
      <w:tr w:rsidR="002A678F" w:rsidTr="00910F26">
        <w:tc>
          <w:tcPr>
            <w:tcW w:w="843" w:type="dxa"/>
          </w:tcPr>
          <w:p w:rsidR="002A678F" w:rsidRPr="002A678F" w:rsidRDefault="003C6BFF" w:rsidP="002A678F">
            <w:pPr>
              <w:jc w:val="center"/>
              <w:rPr>
                <w:rFonts w:ascii="Arial" w:hAnsi="Arial" w:cs="Arial"/>
              </w:rPr>
            </w:pPr>
            <w:r>
              <w:rPr>
                <w:rFonts w:ascii="Arial" w:hAnsi="Arial" w:cs="Arial"/>
              </w:rPr>
              <w:t>11,12</w:t>
            </w:r>
          </w:p>
        </w:tc>
        <w:tc>
          <w:tcPr>
            <w:tcW w:w="5835" w:type="dxa"/>
          </w:tcPr>
          <w:p w:rsidR="002A678F" w:rsidRPr="00C95FF3" w:rsidRDefault="003C6BFF" w:rsidP="005D3B08">
            <w:pPr>
              <w:rPr>
                <w:rFonts w:ascii="Arial" w:hAnsi="Arial" w:cs="Arial"/>
              </w:rPr>
            </w:pPr>
            <w:r>
              <w:rPr>
                <w:rFonts w:ascii="Arial" w:hAnsi="Arial" w:cs="Arial"/>
              </w:rPr>
              <w:t>Borrowing Cost (23)</w:t>
            </w:r>
          </w:p>
        </w:tc>
        <w:tc>
          <w:tcPr>
            <w:tcW w:w="1530" w:type="dxa"/>
          </w:tcPr>
          <w:p w:rsidR="002A678F" w:rsidRPr="002A678F" w:rsidRDefault="00910F26" w:rsidP="005D3B08">
            <w:pPr>
              <w:rPr>
                <w:rFonts w:ascii="Arial" w:hAnsi="Arial" w:cs="Arial"/>
              </w:rPr>
            </w:pPr>
            <w:r>
              <w:rPr>
                <w:rFonts w:ascii="Arial" w:hAnsi="Arial" w:cs="Arial"/>
              </w:rPr>
              <w:t>Exam</w:t>
            </w:r>
          </w:p>
        </w:tc>
        <w:tc>
          <w:tcPr>
            <w:tcW w:w="2006" w:type="dxa"/>
          </w:tcPr>
          <w:p w:rsidR="002A678F" w:rsidRPr="002A678F" w:rsidRDefault="003C6BFF" w:rsidP="003C6BFF">
            <w:pPr>
              <w:rPr>
                <w:rFonts w:ascii="Arial" w:hAnsi="Arial" w:cs="Arial"/>
              </w:rPr>
            </w:pPr>
            <w:r>
              <w:rPr>
                <w:rFonts w:ascii="Arial" w:hAnsi="Arial" w:cs="Arial"/>
              </w:rPr>
              <w:t>CLO-5</w:t>
            </w:r>
            <w:r w:rsidR="005A3598">
              <w:rPr>
                <w:rFonts w:ascii="Arial" w:hAnsi="Arial" w:cs="Arial"/>
              </w:rPr>
              <w:t>PLO-1, PLO-4, PLO-9</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t>13</w:t>
            </w:r>
            <w:r w:rsidR="00C95FF3">
              <w:rPr>
                <w:rFonts w:ascii="Arial" w:hAnsi="Arial" w:cs="Arial"/>
              </w:rPr>
              <w:t>,14</w:t>
            </w:r>
          </w:p>
        </w:tc>
        <w:tc>
          <w:tcPr>
            <w:tcW w:w="5835" w:type="dxa"/>
          </w:tcPr>
          <w:p w:rsidR="002A678F" w:rsidRPr="00C95FF3" w:rsidRDefault="005D3B08" w:rsidP="005D3B08">
            <w:pPr>
              <w:rPr>
                <w:rFonts w:ascii="Arial" w:hAnsi="Arial" w:cs="Arial"/>
              </w:rPr>
            </w:pPr>
            <w:r w:rsidRPr="00C95FF3">
              <w:rPr>
                <w:rFonts w:ascii="Arial" w:hAnsi="Arial" w:cs="Arial"/>
              </w:rPr>
              <w:t>Project and Presentation</w:t>
            </w:r>
          </w:p>
        </w:tc>
        <w:tc>
          <w:tcPr>
            <w:tcW w:w="1530" w:type="dxa"/>
          </w:tcPr>
          <w:p w:rsidR="002A678F" w:rsidRPr="002A678F" w:rsidRDefault="00910F26" w:rsidP="005D3B08">
            <w:pPr>
              <w:rPr>
                <w:rFonts w:ascii="Arial" w:hAnsi="Arial" w:cs="Arial"/>
              </w:rPr>
            </w:pPr>
            <w:r>
              <w:rPr>
                <w:rFonts w:ascii="Arial" w:hAnsi="Arial" w:cs="Arial"/>
              </w:rPr>
              <w:t>Project submission and Presentation</w:t>
            </w:r>
          </w:p>
        </w:tc>
        <w:tc>
          <w:tcPr>
            <w:tcW w:w="2006" w:type="dxa"/>
          </w:tcPr>
          <w:p w:rsidR="002A678F" w:rsidRPr="002A678F" w:rsidRDefault="003C6BFF" w:rsidP="005D3B08">
            <w:pPr>
              <w:rPr>
                <w:rFonts w:ascii="Arial" w:hAnsi="Arial" w:cs="Arial"/>
              </w:rPr>
            </w:pPr>
            <w:r>
              <w:rPr>
                <w:rFonts w:ascii="Arial" w:hAnsi="Arial" w:cs="Arial"/>
              </w:rPr>
              <w:t>CLO-1, CLO-2</w:t>
            </w:r>
            <w:r w:rsidR="005A3598">
              <w:rPr>
                <w:rFonts w:ascii="Arial" w:hAnsi="Arial" w:cs="Arial"/>
              </w:rPr>
              <w:t>, CLO-</w:t>
            </w:r>
            <w:r>
              <w:rPr>
                <w:rFonts w:ascii="Arial" w:hAnsi="Arial" w:cs="Arial"/>
              </w:rPr>
              <w:t>3, CLO-4,CLO-5</w:t>
            </w:r>
            <w:r w:rsidR="005A3598">
              <w:rPr>
                <w:rFonts w:ascii="Arial" w:hAnsi="Arial" w:cs="Arial"/>
              </w:rPr>
              <w:t>,PLO-1, PLO-5, PLO-4, PLO-9</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t>15</w:t>
            </w:r>
          </w:p>
        </w:tc>
        <w:tc>
          <w:tcPr>
            <w:tcW w:w="5835" w:type="dxa"/>
          </w:tcPr>
          <w:p w:rsidR="002A678F" w:rsidRPr="00C95FF3" w:rsidRDefault="005D3B08" w:rsidP="005D3B08">
            <w:pPr>
              <w:rPr>
                <w:rFonts w:ascii="Arial" w:hAnsi="Arial" w:cs="Arial"/>
              </w:rPr>
            </w:pPr>
            <w:r w:rsidRPr="00C95FF3">
              <w:rPr>
                <w:rFonts w:ascii="Arial" w:hAnsi="Arial" w:cs="Arial"/>
              </w:rPr>
              <w:t xml:space="preserve">Revision of all topics and class practice </w:t>
            </w:r>
          </w:p>
        </w:tc>
        <w:tc>
          <w:tcPr>
            <w:tcW w:w="1530" w:type="dxa"/>
          </w:tcPr>
          <w:p w:rsidR="002A678F" w:rsidRPr="002A678F" w:rsidRDefault="002A678F" w:rsidP="005D3B08">
            <w:pPr>
              <w:rPr>
                <w:rFonts w:ascii="Arial" w:hAnsi="Arial" w:cs="Arial"/>
              </w:rPr>
            </w:pPr>
          </w:p>
        </w:tc>
        <w:tc>
          <w:tcPr>
            <w:tcW w:w="2006" w:type="dxa"/>
          </w:tcPr>
          <w:p w:rsidR="002A678F" w:rsidRPr="002A678F" w:rsidRDefault="003C6BFF" w:rsidP="005D3B08">
            <w:pPr>
              <w:rPr>
                <w:rFonts w:ascii="Arial" w:hAnsi="Arial" w:cs="Arial"/>
              </w:rPr>
            </w:pPr>
            <w:r>
              <w:rPr>
                <w:rFonts w:ascii="Arial" w:hAnsi="Arial" w:cs="Arial"/>
              </w:rPr>
              <w:t>CLO-1, CLO-2, CLO-3, CLO-4,CLO-5,PLO-1, PLO-5, PLO-4, PLO-9</w:t>
            </w:r>
          </w:p>
        </w:tc>
      </w:tr>
    </w:tbl>
    <w:p w:rsidR="002A678F" w:rsidRDefault="002A678F" w:rsidP="003F547E">
      <w:pPr>
        <w:spacing w:after="0" w:line="240" w:lineRule="auto"/>
        <w:rPr>
          <w:rFonts w:ascii="Arial" w:hAnsi="Arial" w:cs="Arial"/>
          <w:sz w:val="24"/>
          <w:szCs w:val="24"/>
        </w:rPr>
      </w:pPr>
    </w:p>
    <w:p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5D3B08">
        <w:tc>
          <w:tcPr>
            <w:tcW w:w="10214" w:type="dxa"/>
            <w:shd w:val="clear" w:color="auto" w:fill="F2F2F2" w:themeFill="background1" w:themeFillShade="F2"/>
          </w:tcPr>
          <w:p w:rsidR="00B67E02" w:rsidRPr="00C80334" w:rsidRDefault="00B67E02" w:rsidP="005D3B08">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rsidTr="005D3B08">
        <w:tc>
          <w:tcPr>
            <w:tcW w:w="10214" w:type="dxa"/>
          </w:tcPr>
          <w:p w:rsidR="00B67E02" w:rsidRPr="00910F26" w:rsidRDefault="005D3B08" w:rsidP="00910F26">
            <w:pPr>
              <w:pStyle w:val="ListParagraph"/>
              <w:numPr>
                <w:ilvl w:val="0"/>
                <w:numId w:val="5"/>
              </w:numPr>
              <w:rPr>
                <w:rFonts w:ascii="Arial" w:hAnsi="Arial" w:cs="Arial"/>
              </w:rPr>
            </w:pPr>
            <w:r>
              <w:rPr>
                <w:rFonts w:ascii="Arial" w:hAnsi="Arial" w:cs="Arial"/>
              </w:rPr>
              <w:t>Financial Reporting ACCA (F7)</w:t>
            </w:r>
            <w:r w:rsidR="00B67E02" w:rsidRPr="005F6BE5">
              <w:rPr>
                <w:rFonts w:ascii="Arial" w:hAnsi="Arial" w:cs="Arial"/>
              </w:rPr>
              <w:t xml:space="preserve">   </w:t>
            </w:r>
          </w:p>
        </w:tc>
      </w:tr>
    </w:tbl>
    <w:p w:rsidR="002A678F"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5D3B08">
        <w:tc>
          <w:tcPr>
            <w:tcW w:w="10214" w:type="dxa"/>
            <w:shd w:val="clear" w:color="auto" w:fill="F2F2F2" w:themeFill="background1" w:themeFillShade="F2"/>
          </w:tcPr>
          <w:p w:rsidR="00B67E02" w:rsidRPr="00C80334" w:rsidRDefault="005F6BE5" w:rsidP="005D3B08">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rsidTr="005D3B08">
        <w:tc>
          <w:tcPr>
            <w:tcW w:w="10214" w:type="dxa"/>
          </w:tcPr>
          <w:p w:rsidR="005F6BE5" w:rsidRPr="005F6BE5" w:rsidRDefault="005D3B08" w:rsidP="005F6BE5">
            <w:pPr>
              <w:pStyle w:val="ListParagraph"/>
              <w:numPr>
                <w:ilvl w:val="0"/>
                <w:numId w:val="5"/>
              </w:numPr>
              <w:rPr>
                <w:rFonts w:ascii="Arial" w:hAnsi="Arial" w:cs="Arial"/>
              </w:rPr>
            </w:pPr>
            <w:r>
              <w:rPr>
                <w:rFonts w:ascii="Arial" w:hAnsi="Arial" w:cs="Arial"/>
              </w:rPr>
              <w:t>Gripping IFRS Volume 1 and Volume 2</w:t>
            </w:r>
            <w:r w:rsidR="005F6BE5" w:rsidRPr="005F6BE5">
              <w:rPr>
                <w:rFonts w:ascii="Arial" w:hAnsi="Arial" w:cs="Arial"/>
              </w:rPr>
              <w:t xml:space="preserve">   </w:t>
            </w:r>
          </w:p>
          <w:p w:rsidR="00B67E02" w:rsidRPr="00910F26" w:rsidRDefault="005F6BE5" w:rsidP="005D3B08">
            <w:pPr>
              <w:pStyle w:val="ListParagraph"/>
              <w:numPr>
                <w:ilvl w:val="0"/>
                <w:numId w:val="5"/>
              </w:numPr>
              <w:rPr>
                <w:rFonts w:ascii="Arial" w:hAnsi="Arial" w:cs="Arial"/>
              </w:rPr>
            </w:pPr>
            <w:r w:rsidRPr="005F6BE5">
              <w:rPr>
                <w:rFonts w:ascii="Arial" w:hAnsi="Arial" w:cs="Arial"/>
              </w:rPr>
              <w:t xml:space="preserve"> </w:t>
            </w:r>
            <w:r w:rsidR="005D3B08">
              <w:rPr>
                <w:rFonts w:ascii="Arial" w:hAnsi="Arial" w:cs="Arial"/>
              </w:rPr>
              <w:t>International Financial Reporting Standards (Volume 1 and Volume 2)</w:t>
            </w:r>
          </w:p>
        </w:tc>
      </w:tr>
    </w:tbl>
    <w:p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rsidTr="005D3B08">
        <w:tc>
          <w:tcPr>
            <w:tcW w:w="10214" w:type="dxa"/>
            <w:shd w:val="clear" w:color="auto" w:fill="F2F2F2" w:themeFill="background1" w:themeFillShade="F2"/>
          </w:tcPr>
          <w:p w:rsidR="005F6BE5" w:rsidRPr="00C80334" w:rsidRDefault="005F6BE5" w:rsidP="005D3B08">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rsidTr="005D3B08">
        <w:tc>
          <w:tcPr>
            <w:tcW w:w="10214" w:type="dxa"/>
          </w:tcPr>
          <w:p w:rsidR="005F6BE5" w:rsidRPr="005F6BE5" w:rsidRDefault="005D3B08" w:rsidP="005D3B08">
            <w:pPr>
              <w:pStyle w:val="ListParagraph"/>
              <w:numPr>
                <w:ilvl w:val="0"/>
                <w:numId w:val="5"/>
              </w:numPr>
              <w:rPr>
                <w:rFonts w:ascii="Arial" w:hAnsi="Arial" w:cs="Arial"/>
              </w:rPr>
            </w:pPr>
            <w:r>
              <w:rPr>
                <w:rFonts w:ascii="Arial" w:hAnsi="Arial" w:cs="Arial"/>
              </w:rPr>
              <w:t>www.accaglobal.com</w:t>
            </w:r>
          </w:p>
          <w:p w:rsidR="005F6BE5" w:rsidRPr="005F6BE5" w:rsidRDefault="005D3B08" w:rsidP="005F6BE5">
            <w:pPr>
              <w:pStyle w:val="ListParagraph"/>
              <w:numPr>
                <w:ilvl w:val="0"/>
                <w:numId w:val="5"/>
              </w:numPr>
              <w:rPr>
                <w:rFonts w:ascii="Arial" w:hAnsi="Arial" w:cs="Arial"/>
              </w:rPr>
            </w:pPr>
            <w:r>
              <w:rPr>
                <w:rFonts w:ascii="Arial" w:hAnsi="Arial" w:cs="Arial"/>
              </w:rPr>
              <w:t>www.cpdbox.com</w:t>
            </w:r>
          </w:p>
        </w:tc>
      </w:tr>
    </w:tbl>
    <w:p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9"/>
      <w:footerReference w:type="default" r:id="rId10"/>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1A" w:rsidRDefault="00F8541A" w:rsidP="007977E9">
      <w:pPr>
        <w:spacing w:after="0" w:line="240" w:lineRule="auto"/>
      </w:pPr>
      <w:r>
        <w:separator/>
      </w:r>
    </w:p>
  </w:endnote>
  <w:endnote w:type="continuationSeparator" w:id="0">
    <w:p w:rsidR="00F8541A" w:rsidRDefault="00F8541A"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D7" w:rsidRDefault="005F6ED7"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C6B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6BFF">
              <w:rPr>
                <w:b/>
                <w:bCs/>
                <w:noProof/>
              </w:rPr>
              <w:t>5</w:t>
            </w:r>
            <w:r>
              <w:rPr>
                <w:b/>
                <w:bCs/>
                <w:sz w:val="24"/>
                <w:szCs w:val="24"/>
              </w:rPr>
              <w:fldChar w:fldCharType="end"/>
            </w:r>
          </w:sdtContent>
        </w:sdt>
      </w:sdtContent>
    </w:sdt>
  </w:p>
  <w:p w:rsidR="005F6ED7" w:rsidRDefault="005F6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1A" w:rsidRDefault="00F8541A" w:rsidP="007977E9">
      <w:pPr>
        <w:spacing w:after="0" w:line="240" w:lineRule="auto"/>
      </w:pPr>
      <w:r>
        <w:separator/>
      </w:r>
    </w:p>
  </w:footnote>
  <w:footnote w:type="continuationSeparator" w:id="0">
    <w:p w:rsidR="00F8541A" w:rsidRDefault="00F8541A"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D7" w:rsidRPr="00073CF5" w:rsidRDefault="005F6ED7"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1437DC">
      <w:rPr>
        <w:rFonts w:ascii="Bookman Old Style" w:hAnsi="Bookman Old Style"/>
        <w:b/>
        <w:noProof/>
        <w:color w:val="2E74B5" w:themeColor="accent1" w:themeShade="BF"/>
        <w:sz w:val="32"/>
        <w:szCs w:val="32"/>
      </w:rPr>
      <w:drawing>
        <wp:anchor distT="0" distB="0" distL="114300" distR="114300" simplePos="0" relativeHeight="251660288" behindDoc="1" locked="0" layoutInCell="1" allowOverlap="1" wp14:anchorId="664E3850" wp14:editId="61D35051">
          <wp:simplePos x="0" y="0"/>
          <wp:positionH relativeFrom="column">
            <wp:posOffset>4789170</wp:posOffset>
          </wp:positionH>
          <wp:positionV relativeFrom="paragraph">
            <wp:posOffset>-51435</wp:posOffset>
          </wp:positionV>
          <wp:extent cx="2200275" cy="793115"/>
          <wp:effectExtent l="0" t="0" r="9525" b="6985"/>
          <wp:wrapTight wrapText="bothSides">
            <wp:wrapPolygon edited="0">
              <wp:start x="0" y="0"/>
              <wp:lineTo x="0" y="21271"/>
              <wp:lineTo x="21506" y="21271"/>
              <wp:lineTo x="21506" y="0"/>
              <wp:lineTo x="0" y="0"/>
            </wp:wrapPolygon>
          </wp:wrapTight>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CA2">
      <w:rPr>
        <w:rFonts w:ascii="Rockwell Condensed" w:hAnsi="Rockwell Condensed"/>
        <w:noProof/>
        <w:sz w:val="72"/>
        <w:szCs w:val="72"/>
      </w:rPr>
      <w:drawing>
        <wp:anchor distT="0" distB="0" distL="114300" distR="114300" simplePos="0" relativeHeight="251659264" behindDoc="1" locked="0" layoutInCell="1" allowOverlap="1" wp14:anchorId="02BD2BEA" wp14:editId="2E4A667B">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p w:rsidR="005F6ED7" w:rsidRDefault="005F6ED7" w:rsidP="00E65A31">
    <w:pPr>
      <w:pStyle w:val="Header"/>
      <w:spacing w:line="360" w:lineRule="auto"/>
      <w:jc w:val="center"/>
      <w:rPr>
        <w:rFonts w:ascii="Book Antiqua" w:hAnsi="Book Antiqua" w:cstheme="minorHAnsi"/>
        <w:b/>
        <w:sz w:val="24"/>
        <w:szCs w:val="24"/>
      </w:rPr>
    </w:pPr>
  </w:p>
  <w:p w:rsidR="005F6ED7" w:rsidRDefault="005F6ED7" w:rsidP="00E65A31">
    <w:pPr>
      <w:pStyle w:val="Header"/>
      <w:spacing w:line="360" w:lineRule="auto"/>
      <w:jc w:val="center"/>
      <w:rPr>
        <w:rFonts w:ascii="Book Antiqua" w:hAnsi="Book Antiqua" w:cstheme="minorHAnsi"/>
        <w:b/>
        <w:sz w:val="24"/>
        <w:szCs w:val="24"/>
      </w:rPr>
    </w:pPr>
  </w:p>
  <w:p w:rsidR="005F6ED7" w:rsidRDefault="005F6ED7" w:rsidP="00E65A31">
    <w:pPr>
      <w:pStyle w:val="Header"/>
      <w:spacing w:line="360" w:lineRule="auto"/>
      <w:jc w:val="center"/>
      <w:rPr>
        <w:rFonts w:ascii="Book Antiqua" w:hAnsi="Book Antiqua" w:cstheme="minorHAnsi"/>
        <w:b/>
        <w:sz w:val="24"/>
        <w:szCs w:val="24"/>
      </w:rPr>
    </w:pPr>
  </w:p>
  <w:p w:rsidR="005F6ED7" w:rsidRPr="00A42307" w:rsidRDefault="005F6ED7"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1109E"/>
    <w:multiLevelType w:val="hybridMultilevel"/>
    <w:tmpl w:val="7248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24E1"/>
    <w:multiLevelType w:val="hybridMultilevel"/>
    <w:tmpl w:val="11D0CA9E"/>
    <w:lvl w:ilvl="0" w:tplc="2A4CE86C">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445014"/>
    <w:multiLevelType w:val="hybridMultilevel"/>
    <w:tmpl w:val="7EBC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43351"/>
    <w:multiLevelType w:val="hybridMultilevel"/>
    <w:tmpl w:val="EC3C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D179F"/>
    <w:multiLevelType w:val="hybridMultilevel"/>
    <w:tmpl w:val="E74E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2323C"/>
    <w:multiLevelType w:val="hybridMultilevel"/>
    <w:tmpl w:val="AFA6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A40463"/>
    <w:multiLevelType w:val="hybridMultilevel"/>
    <w:tmpl w:val="F4D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61202"/>
    <w:multiLevelType w:val="hybridMultilevel"/>
    <w:tmpl w:val="F394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73465"/>
    <w:multiLevelType w:val="hybridMultilevel"/>
    <w:tmpl w:val="4652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1203A"/>
    <w:multiLevelType w:val="hybridMultilevel"/>
    <w:tmpl w:val="01E4E1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340572D"/>
    <w:multiLevelType w:val="hybridMultilevel"/>
    <w:tmpl w:val="7EBC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16341"/>
    <w:multiLevelType w:val="hybridMultilevel"/>
    <w:tmpl w:val="7EBC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661B33"/>
    <w:multiLevelType w:val="hybridMultilevel"/>
    <w:tmpl w:val="B30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7D4CE4"/>
    <w:multiLevelType w:val="hybridMultilevel"/>
    <w:tmpl w:val="4C8AB670"/>
    <w:lvl w:ilvl="0" w:tplc="2A4CE86C">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157812"/>
    <w:multiLevelType w:val="hybridMultilevel"/>
    <w:tmpl w:val="465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8"/>
  </w:num>
  <w:num w:numId="4">
    <w:abstractNumId w:val="11"/>
  </w:num>
  <w:num w:numId="5">
    <w:abstractNumId w:val="9"/>
  </w:num>
  <w:num w:numId="6">
    <w:abstractNumId w:val="8"/>
  </w:num>
  <w:num w:numId="7">
    <w:abstractNumId w:val="13"/>
  </w:num>
  <w:num w:numId="8">
    <w:abstractNumId w:val="4"/>
  </w:num>
  <w:num w:numId="9">
    <w:abstractNumId w:val="5"/>
  </w:num>
  <w:num w:numId="10">
    <w:abstractNumId w:val="10"/>
  </w:num>
  <w:num w:numId="11">
    <w:abstractNumId w:val="7"/>
  </w:num>
  <w:num w:numId="12">
    <w:abstractNumId w:val="12"/>
  </w:num>
  <w:num w:numId="13">
    <w:abstractNumId w:val="16"/>
  </w:num>
  <w:num w:numId="14">
    <w:abstractNumId w:val="2"/>
  </w:num>
  <w:num w:numId="15">
    <w:abstractNumId w:val="17"/>
  </w:num>
  <w:num w:numId="16">
    <w:abstractNumId w:val="19"/>
  </w:num>
  <w:num w:numId="17">
    <w:abstractNumId w:val="15"/>
  </w:num>
  <w:num w:numId="18">
    <w:abstractNumId w:val="3"/>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E9"/>
    <w:rsid w:val="00073CF5"/>
    <w:rsid w:val="000B7BE7"/>
    <w:rsid w:val="001079FB"/>
    <w:rsid w:val="00153F8A"/>
    <w:rsid w:val="001665CF"/>
    <w:rsid w:val="00174CDF"/>
    <w:rsid w:val="00186878"/>
    <w:rsid w:val="001F72A7"/>
    <w:rsid w:val="0022165D"/>
    <w:rsid w:val="00231182"/>
    <w:rsid w:val="00242238"/>
    <w:rsid w:val="00286C2E"/>
    <w:rsid w:val="002A678F"/>
    <w:rsid w:val="00300FEF"/>
    <w:rsid w:val="0031562C"/>
    <w:rsid w:val="003C3C95"/>
    <w:rsid w:val="003C4039"/>
    <w:rsid w:val="003C6BFF"/>
    <w:rsid w:val="003F547E"/>
    <w:rsid w:val="003F5525"/>
    <w:rsid w:val="00415EA1"/>
    <w:rsid w:val="00426001"/>
    <w:rsid w:val="00440F4A"/>
    <w:rsid w:val="0044554D"/>
    <w:rsid w:val="00492702"/>
    <w:rsid w:val="004D270F"/>
    <w:rsid w:val="004D3606"/>
    <w:rsid w:val="00525F9E"/>
    <w:rsid w:val="00581A07"/>
    <w:rsid w:val="005A3598"/>
    <w:rsid w:val="005B252F"/>
    <w:rsid w:val="005C61FB"/>
    <w:rsid w:val="005D3B08"/>
    <w:rsid w:val="005E7EE5"/>
    <w:rsid w:val="005F6BE5"/>
    <w:rsid w:val="005F6ED7"/>
    <w:rsid w:val="0060542D"/>
    <w:rsid w:val="006371A3"/>
    <w:rsid w:val="00660AFD"/>
    <w:rsid w:val="00687352"/>
    <w:rsid w:val="006D0A0E"/>
    <w:rsid w:val="006D7C21"/>
    <w:rsid w:val="00746768"/>
    <w:rsid w:val="007977E9"/>
    <w:rsid w:val="007A75B4"/>
    <w:rsid w:val="00860AA1"/>
    <w:rsid w:val="00871C6D"/>
    <w:rsid w:val="008742B1"/>
    <w:rsid w:val="008B5239"/>
    <w:rsid w:val="008D2467"/>
    <w:rsid w:val="00910F26"/>
    <w:rsid w:val="009343A9"/>
    <w:rsid w:val="009B431E"/>
    <w:rsid w:val="009D1A7B"/>
    <w:rsid w:val="00A42307"/>
    <w:rsid w:val="00A65BE9"/>
    <w:rsid w:val="00A72703"/>
    <w:rsid w:val="00AB36E7"/>
    <w:rsid w:val="00AE3684"/>
    <w:rsid w:val="00AF4C90"/>
    <w:rsid w:val="00B5400A"/>
    <w:rsid w:val="00B67E02"/>
    <w:rsid w:val="00B84685"/>
    <w:rsid w:val="00BA0BE0"/>
    <w:rsid w:val="00BA23FF"/>
    <w:rsid w:val="00BB053F"/>
    <w:rsid w:val="00BB22AE"/>
    <w:rsid w:val="00BE55A9"/>
    <w:rsid w:val="00C35B83"/>
    <w:rsid w:val="00C40768"/>
    <w:rsid w:val="00C80334"/>
    <w:rsid w:val="00C90723"/>
    <w:rsid w:val="00C95FF3"/>
    <w:rsid w:val="00CC1C60"/>
    <w:rsid w:val="00CF167A"/>
    <w:rsid w:val="00CF460D"/>
    <w:rsid w:val="00D03BD7"/>
    <w:rsid w:val="00D1060E"/>
    <w:rsid w:val="00D42CE3"/>
    <w:rsid w:val="00DA0182"/>
    <w:rsid w:val="00DD1B5E"/>
    <w:rsid w:val="00DD1C65"/>
    <w:rsid w:val="00DF2047"/>
    <w:rsid w:val="00E21ACC"/>
    <w:rsid w:val="00E65A31"/>
    <w:rsid w:val="00EA7E85"/>
    <w:rsid w:val="00ED7253"/>
    <w:rsid w:val="00EF08C0"/>
    <w:rsid w:val="00F15758"/>
    <w:rsid w:val="00F26A5E"/>
    <w:rsid w:val="00F821E7"/>
    <w:rsid w:val="00F8541A"/>
    <w:rsid w:val="00FB1A87"/>
    <w:rsid w:val="00FB7DE3"/>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E"/>
    <w:rPr>
      <w:rFonts w:ascii="Tahoma" w:hAnsi="Tahoma" w:cs="Tahoma"/>
      <w:sz w:val="16"/>
      <w:szCs w:val="16"/>
    </w:rPr>
  </w:style>
  <w:style w:type="character" w:styleId="Hyperlink">
    <w:name w:val="Hyperlink"/>
    <w:basedOn w:val="DefaultParagraphFont"/>
    <w:uiPriority w:val="99"/>
    <w:unhideWhenUsed/>
    <w:rsid w:val="00F26A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E"/>
    <w:rPr>
      <w:rFonts w:ascii="Tahoma" w:hAnsi="Tahoma" w:cs="Tahoma"/>
      <w:sz w:val="16"/>
      <w:szCs w:val="16"/>
    </w:rPr>
  </w:style>
  <w:style w:type="character" w:styleId="Hyperlink">
    <w:name w:val="Hyperlink"/>
    <w:basedOn w:val="DefaultParagraphFont"/>
    <w:uiPriority w:val="99"/>
    <w:unhideWhenUsed/>
    <w:rsid w:val="00F26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al.naeem@umt.edu.p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Admin</cp:lastModifiedBy>
  <cp:revision>20</cp:revision>
  <cp:lastPrinted>2021-10-06T18:34:00Z</cp:lastPrinted>
  <dcterms:created xsi:type="dcterms:W3CDTF">2021-09-10T06:59:00Z</dcterms:created>
  <dcterms:modified xsi:type="dcterms:W3CDTF">2022-03-07T04:06:00Z</dcterms:modified>
</cp:coreProperties>
</file>