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B37265" w:rsidRDefault="00666BE2" w:rsidP="00666BE2">
      <w:pPr>
        <w:spacing w:after="0"/>
        <w:contextualSpacing/>
        <w:jc w:val="center"/>
        <w:rPr>
          <w:rFonts w:ascii="Arial" w:hAnsi="Arial" w:cs="Arial"/>
          <w:b/>
        </w:rPr>
      </w:pPr>
      <w:r w:rsidRPr="00B37265">
        <w:rPr>
          <w:rFonts w:ascii="Arial" w:hAnsi="Arial" w:cs="Arial"/>
          <w:b/>
        </w:rPr>
        <w:t>AU-4</w:t>
      </w:r>
      <w:r w:rsidR="007C6315">
        <w:rPr>
          <w:rFonts w:ascii="Arial" w:hAnsi="Arial" w:cs="Arial"/>
          <w:b/>
        </w:rPr>
        <w:t xml:space="preserve">70 </w:t>
      </w:r>
      <w:r w:rsidR="007C6315">
        <w:rPr>
          <w:rFonts w:ascii="Arial" w:hAnsi="Arial" w:cs="Arial"/>
          <w:b/>
        </w:rPr>
        <w:tab/>
        <w:t>Audit and Assurance Services</w:t>
      </w:r>
    </w:p>
    <w:tbl>
      <w:tblPr>
        <w:tblStyle w:val="TableGrid"/>
        <w:tblW w:w="0" w:type="auto"/>
        <w:tblLook w:val="04A0" w:firstRow="1" w:lastRow="0" w:firstColumn="1" w:lastColumn="0" w:noHBand="0" w:noVBand="1"/>
      </w:tblPr>
      <w:tblGrid>
        <w:gridCol w:w="2335"/>
        <w:gridCol w:w="7830"/>
      </w:tblGrid>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Resource Person:</w:t>
            </w:r>
          </w:p>
        </w:tc>
        <w:tc>
          <w:tcPr>
            <w:tcW w:w="7830" w:type="dxa"/>
          </w:tcPr>
          <w:p w:rsidR="008742B1" w:rsidRPr="00B37265" w:rsidRDefault="00911D21" w:rsidP="00E65A31">
            <w:pPr>
              <w:jc w:val="center"/>
              <w:rPr>
                <w:rFonts w:ascii="Arial" w:hAnsi="Arial" w:cs="Arial"/>
              </w:rPr>
            </w:pPr>
            <w:r w:rsidRPr="00B37265">
              <w:rPr>
                <w:rFonts w:ascii="Arial" w:hAnsi="Arial" w:cs="Arial"/>
              </w:rPr>
              <w:t>Saqib Farid</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Email:</w:t>
            </w:r>
          </w:p>
        </w:tc>
        <w:tc>
          <w:tcPr>
            <w:tcW w:w="7830" w:type="dxa"/>
          </w:tcPr>
          <w:p w:rsidR="008742B1" w:rsidRPr="00B37265" w:rsidRDefault="00911D21" w:rsidP="00E65A31">
            <w:pPr>
              <w:jc w:val="center"/>
              <w:rPr>
                <w:rFonts w:ascii="Arial" w:hAnsi="Arial" w:cs="Arial"/>
              </w:rPr>
            </w:pPr>
            <w:r w:rsidRPr="00B37265">
              <w:rPr>
                <w:rFonts w:ascii="Arial" w:hAnsi="Arial" w:cs="Arial"/>
              </w:rPr>
              <w:t>Saqib.farid@umt.edu.pk</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Contact Hours:</w:t>
            </w:r>
          </w:p>
        </w:tc>
        <w:tc>
          <w:tcPr>
            <w:tcW w:w="7830" w:type="dxa"/>
          </w:tcPr>
          <w:p w:rsidR="008742B1" w:rsidRPr="00B37265" w:rsidRDefault="00F7240C" w:rsidP="00E65A31">
            <w:pPr>
              <w:jc w:val="center"/>
              <w:rPr>
                <w:rFonts w:ascii="Arial" w:hAnsi="Arial" w:cs="Arial"/>
              </w:rPr>
            </w:pPr>
            <w:r w:rsidRPr="00B37265">
              <w:rPr>
                <w:rFonts w:ascii="Arial" w:hAnsi="Arial" w:cs="Arial"/>
              </w:rPr>
              <w:t>To be shared in class</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Office Address:</w:t>
            </w:r>
          </w:p>
        </w:tc>
        <w:tc>
          <w:tcPr>
            <w:tcW w:w="7830" w:type="dxa"/>
          </w:tcPr>
          <w:p w:rsidR="008742B1" w:rsidRPr="00B37265" w:rsidRDefault="00F7240C" w:rsidP="00E65A31">
            <w:pPr>
              <w:jc w:val="center"/>
              <w:rPr>
                <w:rFonts w:ascii="Arial" w:hAnsi="Arial" w:cs="Arial"/>
              </w:rPr>
            </w:pPr>
            <w:r w:rsidRPr="00B37265">
              <w:rPr>
                <w:rFonts w:ascii="Arial" w:hAnsi="Arial" w:cs="Arial"/>
              </w:rPr>
              <w:t>3N/09</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Programme:</w:t>
            </w:r>
          </w:p>
        </w:tc>
        <w:tc>
          <w:tcPr>
            <w:tcW w:w="7830" w:type="dxa"/>
          </w:tcPr>
          <w:p w:rsidR="008742B1" w:rsidRPr="00B37265" w:rsidRDefault="00F7240C" w:rsidP="00E65A31">
            <w:pPr>
              <w:jc w:val="center"/>
              <w:rPr>
                <w:rFonts w:ascii="Arial" w:hAnsi="Arial" w:cs="Arial"/>
              </w:rPr>
            </w:pPr>
            <w:r w:rsidRPr="00B37265">
              <w:rPr>
                <w:rFonts w:ascii="Arial" w:hAnsi="Arial" w:cs="Arial"/>
              </w:rPr>
              <w:t>BS Accounting and Finance</w:t>
            </w:r>
          </w:p>
        </w:tc>
      </w:tr>
      <w:tr w:rsidR="00DA0182" w:rsidRPr="00B37265" w:rsidTr="005C61FB">
        <w:trPr>
          <w:trHeight w:val="485"/>
        </w:trPr>
        <w:tc>
          <w:tcPr>
            <w:tcW w:w="2335" w:type="dxa"/>
            <w:shd w:val="clear" w:color="auto" w:fill="F2F2F2" w:themeFill="background1" w:themeFillShade="F2"/>
          </w:tcPr>
          <w:p w:rsidR="00DA0182" w:rsidRPr="00B37265" w:rsidRDefault="00DA0182" w:rsidP="009301A0">
            <w:pPr>
              <w:rPr>
                <w:rFonts w:ascii="Arial" w:hAnsi="Arial" w:cs="Arial"/>
              </w:rPr>
            </w:pPr>
            <w:r w:rsidRPr="00B37265">
              <w:rPr>
                <w:rFonts w:ascii="Arial" w:hAnsi="Arial" w:cs="Arial"/>
              </w:rPr>
              <w:t>Section:</w:t>
            </w:r>
          </w:p>
        </w:tc>
        <w:tc>
          <w:tcPr>
            <w:tcW w:w="7830" w:type="dxa"/>
          </w:tcPr>
          <w:p w:rsidR="00DA0182" w:rsidRPr="00B37265" w:rsidRDefault="00C251D9" w:rsidP="00E65A31">
            <w:pPr>
              <w:jc w:val="center"/>
              <w:rPr>
                <w:rFonts w:ascii="Arial" w:hAnsi="Arial" w:cs="Arial"/>
              </w:rPr>
            </w:pPr>
            <w:r w:rsidRPr="00B37265">
              <w:rPr>
                <w:rFonts w:ascii="Arial" w:hAnsi="Arial" w:cs="Arial"/>
              </w:rPr>
              <w:t>A</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Semester</w:t>
            </w:r>
            <w:r w:rsidR="00581A07" w:rsidRPr="00B37265">
              <w:rPr>
                <w:rFonts w:ascii="Arial" w:hAnsi="Arial" w:cs="Arial"/>
              </w:rPr>
              <w:t>:</w:t>
            </w:r>
          </w:p>
        </w:tc>
        <w:tc>
          <w:tcPr>
            <w:tcW w:w="7830" w:type="dxa"/>
          </w:tcPr>
          <w:p w:rsidR="008742B1" w:rsidRPr="00B37265" w:rsidRDefault="00B26C09" w:rsidP="00E65A31">
            <w:pPr>
              <w:jc w:val="center"/>
              <w:rPr>
                <w:rFonts w:ascii="Arial" w:hAnsi="Arial" w:cs="Arial"/>
              </w:rPr>
            </w:pPr>
            <w:r w:rsidRPr="00B37265">
              <w:rPr>
                <w:rFonts w:ascii="Arial" w:hAnsi="Arial" w:cs="Arial"/>
              </w:rPr>
              <w:t>Spring</w:t>
            </w:r>
            <w:r w:rsidR="00F7240C" w:rsidRPr="00B37265">
              <w:rPr>
                <w:rFonts w:ascii="Arial" w:hAnsi="Arial" w:cs="Arial"/>
              </w:rPr>
              <w:t xml:space="preserve"> 202</w:t>
            </w:r>
            <w:r w:rsidRPr="00B37265">
              <w:rPr>
                <w:rFonts w:ascii="Arial" w:hAnsi="Arial" w:cs="Arial"/>
              </w:rPr>
              <w:t>2</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Course Pre-requisites</w:t>
            </w:r>
            <w:r w:rsidR="00581A07" w:rsidRPr="00B37265">
              <w:rPr>
                <w:rFonts w:ascii="Arial" w:hAnsi="Arial" w:cs="Arial"/>
              </w:rPr>
              <w:t>:</w:t>
            </w:r>
          </w:p>
        </w:tc>
        <w:tc>
          <w:tcPr>
            <w:tcW w:w="7830" w:type="dxa"/>
          </w:tcPr>
          <w:p w:rsidR="008742B1" w:rsidRPr="00B37265" w:rsidRDefault="001B4203" w:rsidP="00E65A31">
            <w:pPr>
              <w:jc w:val="center"/>
              <w:rPr>
                <w:rFonts w:ascii="Arial" w:hAnsi="Arial" w:cs="Arial"/>
              </w:rPr>
            </w:pPr>
            <w:r w:rsidRPr="00B37265">
              <w:rPr>
                <w:rFonts w:ascii="Arial" w:hAnsi="Arial" w:cs="Arial"/>
              </w:rPr>
              <w:t>/</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Credit Hours</w:t>
            </w:r>
            <w:r w:rsidR="00581A07" w:rsidRPr="00B37265">
              <w:rPr>
                <w:rFonts w:ascii="Arial" w:hAnsi="Arial" w:cs="Arial"/>
              </w:rPr>
              <w:t>:</w:t>
            </w:r>
          </w:p>
        </w:tc>
        <w:tc>
          <w:tcPr>
            <w:tcW w:w="7830" w:type="dxa"/>
          </w:tcPr>
          <w:p w:rsidR="008742B1" w:rsidRPr="00B37265" w:rsidRDefault="001B4203" w:rsidP="00E65A31">
            <w:pPr>
              <w:jc w:val="center"/>
              <w:rPr>
                <w:rFonts w:ascii="Arial" w:hAnsi="Arial" w:cs="Arial"/>
              </w:rPr>
            </w:pPr>
            <w:r w:rsidRPr="00B37265">
              <w:rPr>
                <w:rFonts w:ascii="Arial" w:hAnsi="Arial" w:cs="Arial"/>
              </w:rPr>
              <w:t>3</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Course Type</w:t>
            </w:r>
            <w:r w:rsidR="00581A07" w:rsidRPr="00B37265">
              <w:rPr>
                <w:rFonts w:ascii="Arial" w:hAnsi="Arial" w:cs="Arial"/>
              </w:rPr>
              <w:t>:</w:t>
            </w:r>
          </w:p>
        </w:tc>
        <w:tc>
          <w:tcPr>
            <w:tcW w:w="7830" w:type="dxa"/>
          </w:tcPr>
          <w:p w:rsidR="008742B1" w:rsidRPr="00B37265" w:rsidRDefault="001B4203" w:rsidP="00E65A31">
            <w:pPr>
              <w:jc w:val="center"/>
              <w:rPr>
                <w:rFonts w:ascii="Arial" w:hAnsi="Arial" w:cs="Arial"/>
              </w:rPr>
            </w:pPr>
            <w:r w:rsidRPr="00B37265">
              <w:rPr>
                <w:rFonts w:ascii="Arial" w:hAnsi="Arial" w:cs="Arial"/>
              </w:rPr>
              <w:t>Online</w:t>
            </w:r>
          </w:p>
        </w:tc>
      </w:tr>
      <w:tr w:rsidR="008742B1" w:rsidRPr="00B37265" w:rsidTr="005C61FB">
        <w:trPr>
          <w:trHeight w:val="485"/>
        </w:trPr>
        <w:tc>
          <w:tcPr>
            <w:tcW w:w="2335" w:type="dxa"/>
            <w:shd w:val="clear" w:color="auto" w:fill="F2F2F2" w:themeFill="background1" w:themeFillShade="F2"/>
          </w:tcPr>
          <w:p w:rsidR="008742B1" w:rsidRPr="00B37265" w:rsidRDefault="00581A07" w:rsidP="009301A0">
            <w:pPr>
              <w:rPr>
                <w:rFonts w:ascii="Arial" w:hAnsi="Arial" w:cs="Arial"/>
              </w:rPr>
            </w:pPr>
            <w:r w:rsidRPr="00B37265">
              <w:rPr>
                <w:rFonts w:ascii="Arial" w:hAnsi="Arial" w:cs="Arial"/>
              </w:rPr>
              <w:t>Venue</w:t>
            </w:r>
            <w:r w:rsidR="00AE3684" w:rsidRPr="00B37265">
              <w:rPr>
                <w:rFonts w:ascii="Arial" w:hAnsi="Arial" w:cs="Arial"/>
              </w:rPr>
              <w:t>/Day/Time</w:t>
            </w:r>
            <w:r w:rsidRPr="00B37265">
              <w:rPr>
                <w:rFonts w:ascii="Arial" w:hAnsi="Arial" w:cs="Arial"/>
              </w:rPr>
              <w:t>:</w:t>
            </w:r>
          </w:p>
        </w:tc>
        <w:tc>
          <w:tcPr>
            <w:tcW w:w="7830" w:type="dxa"/>
          </w:tcPr>
          <w:p w:rsidR="008742B1" w:rsidRPr="00B37265" w:rsidRDefault="00B26C09" w:rsidP="00E65A31">
            <w:pPr>
              <w:jc w:val="center"/>
              <w:rPr>
                <w:rFonts w:ascii="Arial" w:hAnsi="Arial" w:cs="Arial"/>
              </w:rPr>
            </w:pPr>
            <w:r w:rsidRPr="00B37265">
              <w:rPr>
                <w:rFonts w:ascii="Arial" w:hAnsi="Arial" w:cs="Arial"/>
              </w:rPr>
              <w:t>Thursday : 08.00 a.m. to 11.00 a</w:t>
            </w:r>
            <w:r w:rsidR="001B4203" w:rsidRPr="00B37265">
              <w:rPr>
                <w:rFonts w:ascii="Arial" w:hAnsi="Arial" w:cs="Arial"/>
              </w:rPr>
              <w:t>.m.</w:t>
            </w:r>
          </w:p>
        </w:tc>
      </w:tr>
      <w:tr w:rsidR="008742B1" w:rsidRPr="00B37265" w:rsidTr="005C61FB">
        <w:trPr>
          <w:trHeight w:val="485"/>
        </w:trPr>
        <w:tc>
          <w:tcPr>
            <w:tcW w:w="2335" w:type="dxa"/>
            <w:shd w:val="clear" w:color="auto" w:fill="F2F2F2" w:themeFill="background1" w:themeFillShade="F2"/>
          </w:tcPr>
          <w:p w:rsidR="008742B1" w:rsidRPr="00B37265" w:rsidRDefault="008742B1" w:rsidP="009301A0">
            <w:pPr>
              <w:rPr>
                <w:rFonts w:ascii="Arial" w:hAnsi="Arial" w:cs="Arial"/>
              </w:rPr>
            </w:pPr>
            <w:r w:rsidRPr="00B37265">
              <w:rPr>
                <w:rFonts w:ascii="Arial" w:hAnsi="Arial" w:cs="Arial"/>
              </w:rPr>
              <w:t>Course URL (if any):</w:t>
            </w:r>
          </w:p>
        </w:tc>
        <w:tc>
          <w:tcPr>
            <w:tcW w:w="7830" w:type="dxa"/>
          </w:tcPr>
          <w:p w:rsidR="008742B1" w:rsidRPr="00B37265" w:rsidRDefault="007B700D" w:rsidP="00E65A31">
            <w:pPr>
              <w:jc w:val="center"/>
              <w:rPr>
                <w:rFonts w:ascii="Arial" w:hAnsi="Arial" w:cs="Arial"/>
              </w:rPr>
            </w:pPr>
            <w:r w:rsidRPr="00B37265">
              <w:rPr>
                <w:rFonts w:ascii="Arial" w:hAnsi="Arial" w:cs="Arial"/>
              </w:rPr>
              <w:t>/</w:t>
            </w:r>
          </w:p>
        </w:tc>
      </w:tr>
    </w:tbl>
    <w:p w:rsidR="008742B1" w:rsidRPr="00B37265" w:rsidRDefault="008742B1"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B37265" w:rsidTr="00581A07">
        <w:tc>
          <w:tcPr>
            <w:tcW w:w="10214" w:type="dxa"/>
            <w:shd w:val="clear" w:color="auto" w:fill="F2F2F2" w:themeFill="background1" w:themeFillShade="F2"/>
          </w:tcPr>
          <w:p w:rsidR="00581A07" w:rsidRPr="00B37265" w:rsidRDefault="00581A07" w:rsidP="00A65BE9">
            <w:pPr>
              <w:rPr>
                <w:rFonts w:ascii="Arial" w:hAnsi="Arial" w:cs="Arial"/>
                <w:b/>
              </w:rPr>
            </w:pPr>
            <w:r w:rsidRPr="00B37265">
              <w:rPr>
                <w:rFonts w:ascii="Arial" w:hAnsi="Arial" w:cs="Arial"/>
                <w:b/>
              </w:rPr>
              <w:t>Course Description</w:t>
            </w:r>
            <w:r w:rsidR="00C80334" w:rsidRPr="00B37265">
              <w:rPr>
                <w:rFonts w:ascii="Arial" w:hAnsi="Arial" w:cs="Arial"/>
                <w:b/>
              </w:rPr>
              <w:t>:</w:t>
            </w:r>
          </w:p>
        </w:tc>
      </w:tr>
      <w:tr w:rsidR="00581A07" w:rsidRPr="00B37265" w:rsidTr="00581A07">
        <w:tc>
          <w:tcPr>
            <w:tcW w:w="10214" w:type="dxa"/>
          </w:tcPr>
          <w:p w:rsidR="00C80334" w:rsidRPr="00B37265" w:rsidRDefault="00546B2F" w:rsidP="00546B2F">
            <w:pPr>
              <w:jc w:val="both"/>
              <w:rPr>
                <w:rFonts w:ascii="Arial" w:eastAsia="Times New Roman" w:hAnsi="Arial" w:cs="Arial"/>
              </w:rPr>
            </w:pPr>
            <w:r w:rsidRPr="00B37265">
              <w:rPr>
                <w:rFonts w:ascii="Arial" w:eastAsia="Times New Roman" w:hAnsi="Arial" w:cs="Arial"/>
              </w:rPr>
              <w:t>The objective of this course is to recognize the role of internal and external auditing with respect to financial review, control, accountability, and assurance. The aim is to enable the students to apply relevant knowledge, skills, and exercise professional judgment in analyzing, evaluating, concluding and reporting on the assurance engagement and other audit and assurance issues in the context of best practice and current developments. In this course emphasize has been increased on business risk, corporate governance, the quality of financial reporting, and the emerging forms of assurance services. Intensive use of IT/EDP trends present challenges to the auditing profession. The objective is to be ahead of the curve of in dealing with technology, risk and changing audit approaches.</w:t>
            </w:r>
          </w:p>
        </w:tc>
      </w:tr>
    </w:tbl>
    <w:p w:rsidR="00581A07" w:rsidRPr="00B37265"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B37265" w:rsidTr="009301A0">
        <w:tc>
          <w:tcPr>
            <w:tcW w:w="10214" w:type="dxa"/>
            <w:shd w:val="clear" w:color="auto" w:fill="F2F2F2" w:themeFill="background1" w:themeFillShade="F2"/>
          </w:tcPr>
          <w:p w:rsidR="00581A07" w:rsidRPr="00B37265" w:rsidRDefault="00581A07" w:rsidP="009301A0">
            <w:pPr>
              <w:rPr>
                <w:rFonts w:ascii="Arial" w:hAnsi="Arial" w:cs="Arial"/>
                <w:b/>
              </w:rPr>
            </w:pPr>
            <w:r w:rsidRPr="00B37265">
              <w:rPr>
                <w:rFonts w:ascii="Arial" w:hAnsi="Arial" w:cs="Arial"/>
                <w:b/>
              </w:rPr>
              <w:t>Course Teaching Methodology</w:t>
            </w:r>
            <w:r w:rsidR="00C80334" w:rsidRPr="00B37265">
              <w:rPr>
                <w:rFonts w:ascii="Arial" w:hAnsi="Arial" w:cs="Arial"/>
                <w:b/>
              </w:rPr>
              <w:t>:</w:t>
            </w:r>
          </w:p>
        </w:tc>
      </w:tr>
      <w:tr w:rsidR="00581A07" w:rsidRPr="00B37265" w:rsidTr="009301A0">
        <w:tc>
          <w:tcPr>
            <w:tcW w:w="10214" w:type="dxa"/>
          </w:tcPr>
          <w:p w:rsidR="00666BE2" w:rsidRPr="00B37265" w:rsidRDefault="00666BE2" w:rsidP="00666BE2">
            <w:pPr>
              <w:rPr>
                <w:rFonts w:ascii="Arial" w:hAnsi="Arial" w:cs="Arial"/>
              </w:rPr>
            </w:pPr>
            <w:r w:rsidRPr="00B37265">
              <w:rPr>
                <w:rFonts w:ascii="Arial" w:hAnsi="Arial" w:cs="Arial"/>
              </w:rPr>
              <w:t>The course will boost student learning and interest by having:</w:t>
            </w:r>
          </w:p>
          <w:p w:rsidR="00666BE2" w:rsidRPr="00B37265" w:rsidRDefault="00666BE2" w:rsidP="00666BE2">
            <w:pPr>
              <w:pStyle w:val="Header"/>
              <w:numPr>
                <w:ilvl w:val="0"/>
                <w:numId w:val="17"/>
              </w:numPr>
              <w:rPr>
                <w:rFonts w:ascii="Arial" w:hAnsi="Arial" w:cs="Arial"/>
              </w:rPr>
            </w:pPr>
            <w:r w:rsidRPr="00B37265">
              <w:rPr>
                <w:rFonts w:ascii="Arial" w:hAnsi="Arial" w:cs="Arial"/>
              </w:rPr>
              <w:t>Interactive Classes</w:t>
            </w:r>
            <w:r w:rsidRPr="00B37265">
              <w:rPr>
                <w:rFonts w:ascii="Arial" w:hAnsi="Arial" w:cs="Arial"/>
              </w:rPr>
              <w:tab/>
            </w:r>
            <w:r w:rsidRPr="00B37265">
              <w:rPr>
                <w:rFonts w:ascii="Arial" w:hAnsi="Arial" w:cs="Arial"/>
              </w:rPr>
              <w:tab/>
            </w:r>
          </w:p>
          <w:p w:rsidR="00666BE2" w:rsidRPr="00B37265" w:rsidRDefault="00666BE2" w:rsidP="00666BE2">
            <w:pPr>
              <w:pStyle w:val="Header"/>
              <w:numPr>
                <w:ilvl w:val="0"/>
                <w:numId w:val="17"/>
              </w:numPr>
              <w:rPr>
                <w:rFonts w:ascii="Arial" w:hAnsi="Arial" w:cs="Arial"/>
              </w:rPr>
            </w:pPr>
            <w:r w:rsidRPr="00B37265">
              <w:rPr>
                <w:rFonts w:ascii="Arial" w:hAnsi="Arial" w:cs="Arial"/>
              </w:rPr>
              <w:t>Case-based teaching</w:t>
            </w:r>
          </w:p>
          <w:p w:rsidR="00666BE2" w:rsidRPr="00B37265" w:rsidRDefault="00666BE2" w:rsidP="00666BE2">
            <w:pPr>
              <w:pStyle w:val="Header"/>
              <w:numPr>
                <w:ilvl w:val="0"/>
                <w:numId w:val="17"/>
              </w:numPr>
              <w:rPr>
                <w:rFonts w:ascii="Arial" w:hAnsi="Arial" w:cs="Arial"/>
              </w:rPr>
            </w:pPr>
            <w:r w:rsidRPr="00B37265">
              <w:rPr>
                <w:rFonts w:ascii="Arial" w:hAnsi="Arial" w:cs="Arial"/>
              </w:rPr>
              <w:t>Class activities</w:t>
            </w:r>
          </w:p>
          <w:p w:rsidR="00666BE2" w:rsidRPr="00B37265" w:rsidRDefault="00666BE2" w:rsidP="00666BE2">
            <w:pPr>
              <w:pStyle w:val="Header"/>
              <w:numPr>
                <w:ilvl w:val="0"/>
                <w:numId w:val="17"/>
              </w:numPr>
              <w:rPr>
                <w:rFonts w:ascii="Arial" w:hAnsi="Arial" w:cs="Arial"/>
              </w:rPr>
            </w:pPr>
            <w:r w:rsidRPr="00B37265">
              <w:rPr>
                <w:rFonts w:ascii="Arial" w:hAnsi="Arial" w:cs="Arial"/>
              </w:rPr>
              <w:t>Applied Projects</w:t>
            </w:r>
          </w:p>
          <w:p w:rsidR="00C80334" w:rsidRPr="00B37265" w:rsidRDefault="00666BE2" w:rsidP="00666BE2">
            <w:pPr>
              <w:pStyle w:val="Header"/>
              <w:ind w:left="720"/>
              <w:rPr>
                <w:rFonts w:ascii="Arial" w:hAnsi="Arial" w:cs="Arial"/>
              </w:rPr>
            </w:pPr>
            <w:r w:rsidRPr="00B37265">
              <w:rPr>
                <w:rFonts w:ascii="Arial" w:hAnsi="Arial" w:cs="Arial"/>
              </w:rPr>
              <w:t>Experiential Learning</w:t>
            </w:r>
          </w:p>
        </w:tc>
      </w:tr>
    </w:tbl>
    <w:p w:rsidR="00DA0182" w:rsidRPr="00B37265" w:rsidRDefault="00DA0182" w:rsidP="00A65BE9">
      <w:pPr>
        <w:spacing w:after="0"/>
        <w:rPr>
          <w:rFonts w:ascii="Arial" w:hAnsi="Arial" w:cs="Arial"/>
        </w:rPr>
      </w:pPr>
    </w:p>
    <w:tbl>
      <w:tblPr>
        <w:tblStyle w:val="TableGrid"/>
        <w:tblW w:w="0" w:type="auto"/>
        <w:tblLook w:val="04A0" w:firstRow="1" w:lastRow="0" w:firstColumn="1" w:lastColumn="0" w:noHBand="0" w:noVBand="1"/>
      </w:tblPr>
      <w:tblGrid>
        <w:gridCol w:w="985"/>
        <w:gridCol w:w="8941"/>
      </w:tblGrid>
      <w:tr w:rsidR="00C80334" w:rsidRPr="00B37265" w:rsidTr="00C80334">
        <w:tc>
          <w:tcPr>
            <w:tcW w:w="9926" w:type="dxa"/>
            <w:gridSpan w:val="2"/>
            <w:shd w:val="clear" w:color="auto" w:fill="F2F2F2" w:themeFill="background1" w:themeFillShade="F2"/>
          </w:tcPr>
          <w:p w:rsidR="00C80334" w:rsidRPr="00B37265" w:rsidRDefault="00C80334" w:rsidP="009301A0">
            <w:pPr>
              <w:rPr>
                <w:rFonts w:ascii="Arial" w:hAnsi="Arial" w:cs="Arial"/>
                <w:b/>
                <w:color w:val="000000" w:themeColor="text1"/>
              </w:rPr>
            </w:pPr>
            <w:r w:rsidRPr="00B37265">
              <w:rPr>
                <w:rFonts w:ascii="Arial" w:hAnsi="Arial" w:cs="Arial"/>
                <w:b/>
                <w:color w:val="000000" w:themeColor="text1"/>
              </w:rPr>
              <w:t>Programme Educational Objectives (POs)</w:t>
            </w:r>
            <w:r w:rsidR="00E65A31" w:rsidRPr="00B37265">
              <w:rPr>
                <w:rFonts w:ascii="Arial" w:hAnsi="Arial" w:cs="Arial"/>
                <w:b/>
                <w:color w:val="000000" w:themeColor="text1"/>
              </w:rPr>
              <w:t>:</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PO-1</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Critical Thinking and Decision Making</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PO-2</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Effective Communication Skills</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PO-3</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Ethics and Sustainability</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PO-4</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Core Business Knowledge and Competence</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lastRenderedPageBreak/>
              <w:t>PO-5</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Effective Teamwork and Leadership Skills</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PO-6</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Industry Focus</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PO-7</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Global Perspective (Internationalization)</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PO-8</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Market Knowledge</w:t>
            </w:r>
          </w:p>
        </w:tc>
      </w:tr>
      <w:tr w:rsidR="008F6315" w:rsidRPr="00B37265" w:rsidTr="00C80334">
        <w:trPr>
          <w:trHeight w:val="285"/>
        </w:trPr>
        <w:tc>
          <w:tcPr>
            <w:tcW w:w="985" w:type="dxa"/>
            <w:shd w:val="clear" w:color="auto" w:fill="F2F2F2" w:themeFill="background1" w:themeFillShade="F2"/>
          </w:tcPr>
          <w:p w:rsidR="008F6315" w:rsidRPr="00B37265" w:rsidRDefault="008F6315" w:rsidP="008F6315">
            <w:pPr>
              <w:jc w:val="center"/>
              <w:rPr>
                <w:rFonts w:ascii="Arial" w:hAnsi="Arial" w:cs="Arial"/>
              </w:rPr>
            </w:pPr>
            <w:r w:rsidRPr="00B37265">
              <w:rPr>
                <w:rFonts w:ascii="Arial" w:hAnsi="Arial" w:cs="Arial"/>
              </w:rPr>
              <w:t>PO-9</w:t>
            </w:r>
          </w:p>
        </w:tc>
        <w:tc>
          <w:tcPr>
            <w:tcW w:w="8941" w:type="dxa"/>
          </w:tcPr>
          <w:p w:rsidR="008F6315" w:rsidRPr="00B37265" w:rsidRDefault="008F6315" w:rsidP="009301A0">
            <w:pPr>
              <w:jc w:val="both"/>
              <w:rPr>
                <w:rFonts w:ascii="Arial" w:hAnsi="Arial" w:cs="Arial"/>
                <w:shd w:val="clear" w:color="auto" w:fill="F9F9F9"/>
              </w:rPr>
            </w:pPr>
            <w:r w:rsidRPr="00B37265">
              <w:rPr>
                <w:rFonts w:ascii="Arial" w:hAnsi="Arial" w:cs="Arial"/>
                <w:shd w:val="clear" w:color="auto" w:fill="F9F9F9"/>
              </w:rPr>
              <w:t>Professional Track</w:t>
            </w:r>
          </w:p>
        </w:tc>
      </w:tr>
    </w:tbl>
    <w:p w:rsidR="00C80334" w:rsidRPr="00B37265" w:rsidRDefault="00C80334" w:rsidP="00C80334">
      <w:pPr>
        <w:rPr>
          <w:rFonts w:ascii="Arial" w:hAnsi="Arial" w:cs="Arial"/>
        </w:rPr>
      </w:pPr>
    </w:p>
    <w:tbl>
      <w:tblPr>
        <w:tblStyle w:val="TableGrid"/>
        <w:tblW w:w="0" w:type="auto"/>
        <w:tblLook w:val="04A0" w:firstRow="1" w:lastRow="0" w:firstColumn="1" w:lastColumn="0" w:noHBand="0" w:noVBand="1"/>
      </w:tblPr>
      <w:tblGrid>
        <w:gridCol w:w="1075"/>
        <w:gridCol w:w="7200"/>
        <w:gridCol w:w="1651"/>
      </w:tblGrid>
      <w:tr w:rsidR="00C80334" w:rsidRPr="00B37265" w:rsidTr="00C80334">
        <w:tc>
          <w:tcPr>
            <w:tcW w:w="9926" w:type="dxa"/>
            <w:gridSpan w:val="3"/>
            <w:shd w:val="clear" w:color="auto" w:fill="F2F2F2" w:themeFill="background1" w:themeFillShade="F2"/>
          </w:tcPr>
          <w:p w:rsidR="00C80334" w:rsidRPr="00B37265" w:rsidRDefault="00C80334" w:rsidP="009301A0">
            <w:pPr>
              <w:rPr>
                <w:rFonts w:ascii="Arial" w:hAnsi="Arial" w:cs="Arial"/>
                <w:b/>
                <w:color w:val="000000" w:themeColor="text1"/>
              </w:rPr>
            </w:pPr>
            <w:r w:rsidRPr="00B37265">
              <w:rPr>
                <w:rFonts w:ascii="Arial" w:hAnsi="Arial" w:cs="Arial"/>
                <w:b/>
                <w:color w:val="000000" w:themeColor="text1"/>
              </w:rPr>
              <w:t>Programme Learning Outcomes (PLOs)</w:t>
            </w:r>
            <w:r w:rsidR="00E65A31" w:rsidRPr="00B37265">
              <w:rPr>
                <w:rFonts w:ascii="Arial" w:hAnsi="Arial" w:cs="Arial"/>
                <w:b/>
                <w:color w:val="000000" w:themeColor="text1"/>
              </w:rPr>
              <w:t>:</w:t>
            </w:r>
          </w:p>
          <w:p w:rsidR="00C80334" w:rsidRPr="00B37265" w:rsidRDefault="00C80334" w:rsidP="009301A0">
            <w:pPr>
              <w:rPr>
                <w:rFonts w:ascii="Arial" w:hAnsi="Arial" w:cs="Arial"/>
                <w:b/>
                <w:bCs/>
                <w:color w:val="000000" w:themeColor="text1"/>
              </w:rPr>
            </w:pPr>
            <w:r w:rsidRPr="00B37265">
              <w:rPr>
                <w:rFonts w:ascii="Arial" w:hAnsi="Arial" w:cs="Arial"/>
                <w:b/>
                <w:bCs/>
                <w:color w:val="000000" w:themeColor="text1"/>
              </w:rPr>
              <w:t>After completing this degree programme, students shall be able to:</w:t>
            </w:r>
          </w:p>
        </w:tc>
      </w:tr>
      <w:tr w:rsidR="00C80334" w:rsidRPr="00B37265" w:rsidTr="009301A0">
        <w:trPr>
          <w:trHeight w:val="147"/>
        </w:trPr>
        <w:tc>
          <w:tcPr>
            <w:tcW w:w="8275" w:type="dxa"/>
            <w:gridSpan w:val="2"/>
          </w:tcPr>
          <w:p w:rsidR="00C80334" w:rsidRPr="00B37265" w:rsidRDefault="00C80334" w:rsidP="009301A0">
            <w:pPr>
              <w:rPr>
                <w:rFonts w:ascii="Arial" w:hAnsi="Arial" w:cs="Arial"/>
              </w:rPr>
            </w:pPr>
          </w:p>
        </w:tc>
        <w:tc>
          <w:tcPr>
            <w:tcW w:w="1651" w:type="dxa"/>
          </w:tcPr>
          <w:p w:rsidR="00C80334" w:rsidRPr="00B37265" w:rsidRDefault="00C80334" w:rsidP="009301A0">
            <w:pPr>
              <w:rPr>
                <w:rFonts w:ascii="Arial" w:hAnsi="Arial" w:cs="Arial"/>
              </w:rPr>
            </w:pPr>
            <w:r w:rsidRPr="00B37265">
              <w:rPr>
                <w:rFonts w:ascii="Arial" w:hAnsi="Arial" w:cs="Arial"/>
                <w:b/>
                <w:color w:val="000000" w:themeColor="text1"/>
              </w:rPr>
              <w:t>Mapping the PLOs with POs</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PLO-1</w:t>
            </w:r>
          </w:p>
        </w:tc>
        <w:tc>
          <w:tcPr>
            <w:tcW w:w="7200" w:type="dxa"/>
          </w:tcPr>
          <w:p w:rsidR="00156BC4" w:rsidRPr="00B37265" w:rsidRDefault="00156BC4" w:rsidP="009301A0">
            <w:pPr>
              <w:shd w:val="clear" w:color="auto" w:fill="FFFFFF"/>
              <w:spacing w:before="100" w:beforeAutospacing="1" w:after="100" w:afterAutospacing="1" w:line="360" w:lineRule="auto"/>
              <w:ind w:left="360"/>
              <w:rPr>
                <w:rFonts w:ascii="Arial" w:hAnsi="Arial" w:cs="Arial"/>
              </w:rPr>
            </w:pPr>
            <w:r w:rsidRPr="00B37265">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156BC4" w:rsidRPr="00B37265" w:rsidRDefault="00156BC4" w:rsidP="009301A0">
            <w:pPr>
              <w:rPr>
                <w:rFonts w:ascii="Arial" w:hAnsi="Arial" w:cs="Arial"/>
              </w:rPr>
            </w:pPr>
            <w:r w:rsidRPr="00B37265">
              <w:rPr>
                <w:rFonts w:ascii="Arial" w:hAnsi="Arial" w:cs="Arial"/>
              </w:rPr>
              <w:t>PO-1</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PLO-2</w:t>
            </w:r>
          </w:p>
        </w:tc>
        <w:tc>
          <w:tcPr>
            <w:tcW w:w="7200" w:type="dxa"/>
          </w:tcPr>
          <w:p w:rsidR="00156BC4" w:rsidRPr="00B37265" w:rsidRDefault="00156BC4" w:rsidP="009301A0">
            <w:pPr>
              <w:spacing w:line="360" w:lineRule="auto"/>
              <w:ind w:left="365"/>
              <w:rPr>
                <w:rFonts w:ascii="Arial" w:hAnsi="Arial" w:cs="Arial"/>
              </w:rPr>
            </w:pPr>
            <w:r w:rsidRPr="00B37265">
              <w:rPr>
                <w:rFonts w:ascii="Arial" w:hAnsi="Arial" w:cs="Arial"/>
              </w:rPr>
              <w:t>Graduates must be able to draft effective business documents and prepare and deliver effective oral business presentations using a variety of appropriate technologies.</w:t>
            </w:r>
          </w:p>
        </w:tc>
        <w:tc>
          <w:tcPr>
            <w:tcW w:w="1651" w:type="dxa"/>
          </w:tcPr>
          <w:p w:rsidR="00156BC4" w:rsidRPr="00B37265" w:rsidRDefault="00156BC4" w:rsidP="009301A0">
            <w:pPr>
              <w:rPr>
                <w:rFonts w:ascii="Arial" w:hAnsi="Arial" w:cs="Arial"/>
              </w:rPr>
            </w:pPr>
            <w:r w:rsidRPr="00B37265">
              <w:rPr>
                <w:rFonts w:ascii="Arial" w:hAnsi="Arial" w:cs="Arial"/>
              </w:rPr>
              <w:t>PO-2</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PLO-3</w:t>
            </w:r>
          </w:p>
        </w:tc>
        <w:tc>
          <w:tcPr>
            <w:tcW w:w="7200" w:type="dxa"/>
          </w:tcPr>
          <w:p w:rsidR="00156BC4" w:rsidRPr="00B37265" w:rsidRDefault="00156BC4" w:rsidP="009301A0">
            <w:pPr>
              <w:shd w:val="clear" w:color="auto" w:fill="FFFFFF"/>
              <w:spacing w:before="100" w:beforeAutospacing="1" w:after="100" w:afterAutospacing="1" w:line="360" w:lineRule="auto"/>
              <w:ind w:left="360"/>
              <w:rPr>
                <w:rFonts w:ascii="Arial" w:hAnsi="Arial" w:cs="Arial"/>
              </w:rPr>
            </w:pPr>
            <w:r w:rsidRPr="00B37265">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156BC4" w:rsidRPr="00B37265" w:rsidRDefault="00156BC4" w:rsidP="009301A0">
            <w:pPr>
              <w:rPr>
                <w:rFonts w:ascii="Arial" w:hAnsi="Arial" w:cs="Arial"/>
              </w:rPr>
            </w:pPr>
            <w:r w:rsidRPr="00B37265">
              <w:rPr>
                <w:rFonts w:ascii="Arial" w:hAnsi="Arial" w:cs="Arial"/>
              </w:rPr>
              <w:t>PO-3</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PLO-4</w:t>
            </w:r>
          </w:p>
        </w:tc>
        <w:tc>
          <w:tcPr>
            <w:tcW w:w="7200" w:type="dxa"/>
          </w:tcPr>
          <w:p w:rsidR="00156BC4" w:rsidRPr="00B37265" w:rsidRDefault="00156BC4" w:rsidP="009301A0">
            <w:pPr>
              <w:shd w:val="clear" w:color="auto" w:fill="FFFFFF"/>
              <w:spacing w:before="100" w:beforeAutospacing="1" w:after="100" w:afterAutospacing="1" w:line="360" w:lineRule="auto"/>
              <w:ind w:left="360"/>
              <w:rPr>
                <w:rFonts w:ascii="Arial" w:hAnsi="Arial" w:cs="Arial"/>
              </w:rPr>
            </w:pPr>
            <w:r w:rsidRPr="00B37265">
              <w:rPr>
                <w:rFonts w:ascii="Arial" w:hAnsi="Arial" w:cs="Arial"/>
              </w:rPr>
              <w:t>Graduates must be able to demonstrate competency in the underlying concepts, theory and tools taught in the core undergraduate curriculum.</w:t>
            </w:r>
          </w:p>
        </w:tc>
        <w:tc>
          <w:tcPr>
            <w:tcW w:w="1651" w:type="dxa"/>
          </w:tcPr>
          <w:p w:rsidR="00156BC4" w:rsidRPr="00B37265" w:rsidRDefault="00156BC4" w:rsidP="009301A0">
            <w:pPr>
              <w:rPr>
                <w:rFonts w:ascii="Arial" w:hAnsi="Arial" w:cs="Arial"/>
              </w:rPr>
            </w:pPr>
            <w:r w:rsidRPr="00B37265">
              <w:rPr>
                <w:rFonts w:ascii="Arial" w:hAnsi="Arial" w:cs="Arial"/>
              </w:rPr>
              <w:t>PO-4</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PLO-5</w:t>
            </w:r>
          </w:p>
        </w:tc>
        <w:tc>
          <w:tcPr>
            <w:tcW w:w="7200" w:type="dxa"/>
          </w:tcPr>
          <w:p w:rsidR="00156BC4" w:rsidRPr="00B37265" w:rsidRDefault="00156BC4" w:rsidP="009301A0">
            <w:pPr>
              <w:shd w:val="clear" w:color="auto" w:fill="FFFFFF"/>
              <w:spacing w:before="100" w:beforeAutospacing="1" w:after="100" w:afterAutospacing="1" w:line="360" w:lineRule="auto"/>
              <w:ind w:left="360"/>
              <w:rPr>
                <w:rFonts w:ascii="Arial" w:hAnsi="Arial" w:cs="Arial"/>
              </w:rPr>
            </w:pPr>
            <w:r w:rsidRPr="00B37265">
              <w:rPr>
                <w:rFonts w:ascii="Arial" w:hAnsi="Arial" w:cs="Arial"/>
              </w:rPr>
              <w:t>Graduates must be able to work effectively in teams and understand group processes, leadership, conflict, power and culture in organizations.</w:t>
            </w:r>
          </w:p>
        </w:tc>
        <w:tc>
          <w:tcPr>
            <w:tcW w:w="1651" w:type="dxa"/>
          </w:tcPr>
          <w:p w:rsidR="00156BC4" w:rsidRPr="00B37265" w:rsidRDefault="00156BC4" w:rsidP="009301A0">
            <w:pPr>
              <w:rPr>
                <w:rFonts w:ascii="Arial" w:hAnsi="Arial" w:cs="Arial"/>
              </w:rPr>
            </w:pPr>
            <w:r w:rsidRPr="00B37265">
              <w:rPr>
                <w:rFonts w:ascii="Arial" w:hAnsi="Arial" w:cs="Arial"/>
              </w:rPr>
              <w:t>PO-5</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PLO-6</w:t>
            </w:r>
          </w:p>
        </w:tc>
        <w:tc>
          <w:tcPr>
            <w:tcW w:w="7200" w:type="dxa"/>
          </w:tcPr>
          <w:p w:rsidR="00156BC4" w:rsidRPr="00B37265" w:rsidRDefault="00156BC4" w:rsidP="009301A0">
            <w:pPr>
              <w:shd w:val="clear" w:color="auto" w:fill="FFFFFF"/>
              <w:spacing w:before="100" w:beforeAutospacing="1" w:after="100" w:afterAutospacing="1" w:line="360" w:lineRule="auto"/>
              <w:ind w:left="360"/>
              <w:rPr>
                <w:rFonts w:ascii="Arial" w:hAnsi="Arial" w:cs="Arial"/>
              </w:rPr>
            </w:pPr>
            <w:r w:rsidRPr="00B37265">
              <w:rPr>
                <w:rFonts w:ascii="Arial" w:hAnsi="Arial" w:cs="Arial"/>
              </w:rPr>
              <w:t xml:space="preserve">Graduates must be able to understand the dynamics of local industry and understand business as an integrated system and apply strategic planning tools to coordinate among the functional areas. </w:t>
            </w:r>
          </w:p>
        </w:tc>
        <w:tc>
          <w:tcPr>
            <w:tcW w:w="1651" w:type="dxa"/>
          </w:tcPr>
          <w:p w:rsidR="00156BC4" w:rsidRPr="00B37265" w:rsidRDefault="00156BC4" w:rsidP="009301A0">
            <w:pPr>
              <w:rPr>
                <w:rFonts w:ascii="Arial" w:hAnsi="Arial" w:cs="Arial"/>
              </w:rPr>
            </w:pPr>
            <w:r w:rsidRPr="00B37265">
              <w:rPr>
                <w:rFonts w:ascii="Arial" w:hAnsi="Arial" w:cs="Arial"/>
              </w:rPr>
              <w:t>PO-6</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PLO-7</w:t>
            </w:r>
          </w:p>
        </w:tc>
        <w:tc>
          <w:tcPr>
            <w:tcW w:w="7200" w:type="dxa"/>
          </w:tcPr>
          <w:p w:rsidR="00156BC4" w:rsidRPr="00B37265" w:rsidRDefault="00156BC4" w:rsidP="009301A0">
            <w:pPr>
              <w:shd w:val="clear" w:color="auto" w:fill="FFFFFF"/>
              <w:spacing w:before="100" w:beforeAutospacing="1" w:after="100" w:afterAutospacing="1" w:line="360" w:lineRule="auto"/>
              <w:ind w:left="360"/>
              <w:rPr>
                <w:rFonts w:ascii="Arial" w:hAnsi="Arial" w:cs="Arial"/>
              </w:rPr>
            </w:pPr>
            <w:r w:rsidRPr="00B37265">
              <w:rPr>
                <w:rFonts w:ascii="Arial" w:hAnsi="Arial" w:cs="Arial"/>
              </w:rPr>
              <w:t xml:space="preserve">Graduates must be able to identify and analyze relevant global factors that influence decision-making and develop viable alternatives and make effective decisions in an international </w:t>
            </w:r>
            <w:r w:rsidRPr="00B37265">
              <w:rPr>
                <w:rFonts w:ascii="Arial" w:hAnsi="Arial" w:cs="Arial"/>
              </w:rPr>
              <w:lastRenderedPageBreak/>
              <w:t>business setting.</w:t>
            </w:r>
          </w:p>
        </w:tc>
        <w:tc>
          <w:tcPr>
            <w:tcW w:w="1651" w:type="dxa"/>
          </w:tcPr>
          <w:p w:rsidR="00156BC4" w:rsidRPr="00B37265" w:rsidRDefault="00156BC4" w:rsidP="009301A0">
            <w:pPr>
              <w:rPr>
                <w:rFonts w:ascii="Arial" w:hAnsi="Arial" w:cs="Arial"/>
              </w:rPr>
            </w:pPr>
            <w:r w:rsidRPr="00B37265">
              <w:rPr>
                <w:rFonts w:ascii="Arial" w:hAnsi="Arial" w:cs="Arial"/>
              </w:rPr>
              <w:lastRenderedPageBreak/>
              <w:t>PO-7</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lastRenderedPageBreak/>
              <w:t>PLO-8</w:t>
            </w:r>
          </w:p>
        </w:tc>
        <w:tc>
          <w:tcPr>
            <w:tcW w:w="7200" w:type="dxa"/>
          </w:tcPr>
          <w:p w:rsidR="00156BC4" w:rsidRPr="00B37265" w:rsidRDefault="00156BC4" w:rsidP="009301A0">
            <w:pPr>
              <w:spacing w:line="360" w:lineRule="auto"/>
              <w:ind w:left="360"/>
              <w:rPr>
                <w:rFonts w:ascii="Arial" w:hAnsi="Arial" w:cs="Arial"/>
              </w:rPr>
            </w:pPr>
            <w:r w:rsidRPr="00B37265">
              <w:rPr>
                <w:rFonts w:ascii="Arial" w:hAnsi="Arial" w:cs="Arial"/>
              </w:rPr>
              <w:t>Graduates must be able to know, and work in financial markets and roles within current trends and practices at both operational and strategic levels.</w:t>
            </w:r>
          </w:p>
        </w:tc>
        <w:tc>
          <w:tcPr>
            <w:tcW w:w="1651" w:type="dxa"/>
          </w:tcPr>
          <w:p w:rsidR="00156BC4" w:rsidRPr="00B37265" w:rsidRDefault="00156BC4" w:rsidP="009301A0">
            <w:pPr>
              <w:rPr>
                <w:rFonts w:ascii="Arial" w:hAnsi="Arial" w:cs="Arial"/>
              </w:rPr>
            </w:pPr>
            <w:r w:rsidRPr="00B37265">
              <w:rPr>
                <w:rFonts w:ascii="Arial" w:hAnsi="Arial" w:cs="Arial"/>
              </w:rPr>
              <w:t>PO-8</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PLO-9</w:t>
            </w:r>
          </w:p>
        </w:tc>
        <w:tc>
          <w:tcPr>
            <w:tcW w:w="7200" w:type="dxa"/>
          </w:tcPr>
          <w:p w:rsidR="00156BC4" w:rsidRPr="00B37265" w:rsidRDefault="00156BC4" w:rsidP="009301A0">
            <w:pPr>
              <w:spacing w:line="360" w:lineRule="auto"/>
              <w:ind w:left="360"/>
              <w:rPr>
                <w:rFonts w:ascii="Arial" w:hAnsi="Arial" w:cs="Arial"/>
              </w:rPr>
            </w:pPr>
            <w:r w:rsidRPr="00B37265">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156BC4" w:rsidRPr="00B37265" w:rsidRDefault="00156BC4" w:rsidP="009301A0">
            <w:pPr>
              <w:rPr>
                <w:rFonts w:ascii="Arial" w:hAnsi="Arial" w:cs="Arial"/>
              </w:rPr>
            </w:pPr>
            <w:r w:rsidRPr="00B37265">
              <w:rPr>
                <w:rFonts w:ascii="Arial" w:hAnsi="Arial" w:cs="Arial"/>
              </w:rPr>
              <w:t>PO-9</w:t>
            </w:r>
          </w:p>
        </w:tc>
      </w:tr>
      <w:tr w:rsidR="00156BC4" w:rsidRPr="00B37265" w:rsidTr="00C80334">
        <w:trPr>
          <w:trHeight w:val="147"/>
        </w:trPr>
        <w:tc>
          <w:tcPr>
            <w:tcW w:w="1075" w:type="dxa"/>
            <w:shd w:val="clear" w:color="auto" w:fill="F2F2F2" w:themeFill="background1" w:themeFillShade="F2"/>
          </w:tcPr>
          <w:p w:rsidR="00156BC4" w:rsidRPr="00B37265" w:rsidRDefault="00156BC4" w:rsidP="00C80334">
            <w:pPr>
              <w:jc w:val="center"/>
              <w:rPr>
                <w:rFonts w:ascii="Arial" w:hAnsi="Arial" w:cs="Arial"/>
              </w:rPr>
            </w:pPr>
            <w:r w:rsidRPr="00B37265">
              <w:rPr>
                <w:rFonts w:ascii="Arial" w:hAnsi="Arial" w:cs="Arial"/>
              </w:rPr>
              <w:t>PLO-10</w:t>
            </w:r>
          </w:p>
        </w:tc>
        <w:tc>
          <w:tcPr>
            <w:tcW w:w="7200" w:type="dxa"/>
          </w:tcPr>
          <w:p w:rsidR="00156BC4" w:rsidRPr="00B37265" w:rsidRDefault="00156BC4" w:rsidP="009301A0">
            <w:pPr>
              <w:rPr>
                <w:rFonts w:ascii="Arial" w:hAnsi="Arial" w:cs="Arial"/>
              </w:rPr>
            </w:pPr>
          </w:p>
        </w:tc>
        <w:tc>
          <w:tcPr>
            <w:tcW w:w="1651" w:type="dxa"/>
          </w:tcPr>
          <w:p w:rsidR="00156BC4" w:rsidRPr="00B37265" w:rsidRDefault="00156BC4" w:rsidP="009301A0">
            <w:pPr>
              <w:rPr>
                <w:rFonts w:ascii="Arial" w:hAnsi="Arial" w:cs="Arial"/>
              </w:rPr>
            </w:pPr>
          </w:p>
        </w:tc>
      </w:tr>
    </w:tbl>
    <w:p w:rsidR="00C80334" w:rsidRPr="00B37265" w:rsidRDefault="00C80334" w:rsidP="00A65BE9">
      <w:pPr>
        <w:spacing w:after="0"/>
        <w:rPr>
          <w:rFonts w:ascii="Arial" w:hAnsi="Arial" w:cs="Arial"/>
        </w:rPr>
      </w:pPr>
    </w:p>
    <w:tbl>
      <w:tblPr>
        <w:tblStyle w:val="TableGrid"/>
        <w:tblW w:w="0" w:type="auto"/>
        <w:tblLook w:val="04A0" w:firstRow="1" w:lastRow="0" w:firstColumn="1" w:lastColumn="0" w:noHBand="0" w:noVBand="1"/>
      </w:tblPr>
      <w:tblGrid>
        <w:gridCol w:w="1075"/>
        <w:gridCol w:w="8851"/>
      </w:tblGrid>
      <w:tr w:rsidR="00C80334" w:rsidRPr="00B37265" w:rsidTr="00C80334">
        <w:tc>
          <w:tcPr>
            <w:tcW w:w="9926" w:type="dxa"/>
            <w:gridSpan w:val="2"/>
            <w:shd w:val="clear" w:color="auto" w:fill="F2F2F2" w:themeFill="background1" w:themeFillShade="F2"/>
          </w:tcPr>
          <w:p w:rsidR="00C80334" w:rsidRPr="00B37265" w:rsidRDefault="00C80334" w:rsidP="009301A0">
            <w:pPr>
              <w:rPr>
                <w:rFonts w:ascii="Arial" w:hAnsi="Arial" w:cs="Arial"/>
                <w:b/>
                <w:color w:val="000000" w:themeColor="text1"/>
              </w:rPr>
            </w:pPr>
            <w:r w:rsidRPr="00B37265">
              <w:rPr>
                <w:rFonts w:ascii="Arial" w:hAnsi="Arial" w:cs="Arial"/>
                <w:b/>
                <w:color w:val="000000" w:themeColor="text1"/>
              </w:rPr>
              <w:t>Course Objectives (COs)</w:t>
            </w:r>
          </w:p>
        </w:tc>
      </w:tr>
      <w:tr w:rsidR="00C80334" w:rsidRPr="00B37265" w:rsidTr="00E65A31">
        <w:trPr>
          <w:trHeight w:val="285"/>
        </w:trPr>
        <w:tc>
          <w:tcPr>
            <w:tcW w:w="1075" w:type="dxa"/>
            <w:shd w:val="clear" w:color="auto" w:fill="F2F2F2" w:themeFill="background1" w:themeFillShade="F2"/>
          </w:tcPr>
          <w:p w:rsidR="00C80334" w:rsidRPr="00B37265" w:rsidRDefault="00C80334" w:rsidP="00666BE2">
            <w:pPr>
              <w:jc w:val="center"/>
              <w:rPr>
                <w:rFonts w:ascii="Arial" w:hAnsi="Arial" w:cs="Arial"/>
              </w:rPr>
            </w:pPr>
            <w:r w:rsidRPr="00B37265">
              <w:rPr>
                <w:rFonts w:ascii="Arial" w:hAnsi="Arial" w:cs="Arial"/>
              </w:rPr>
              <w:t>CO-1</w:t>
            </w:r>
          </w:p>
        </w:tc>
        <w:tc>
          <w:tcPr>
            <w:tcW w:w="8851" w:type="dxa"/>
          </w:tcPr>
          <w:p w:rsidR="00E46E34" w:rsidRPr="00B37265" w:rsidRDefault="00666BE2" w:rsidP="00666BE2">
            <w:pPr>
              <w:spacing w:after="200"/>
              <w:rPr>
                <w:rFonts w:ascii="Arial" w:eastAsia="Times New Roman" w:hAnsi="Arial" w:cs="Arial"/>
              </w:rPr>
            </w:pPr>
            <w:r w:rsidRPr="00B37265">
              <w:rPr>
                <w:rFonts w:ascii="Arial" w:eastAsia="Times New Roman" w:hAnsi="Arial" w:cs="Arial"/>
              </w:rPr>
              <w:t xml:space="preserve">To introduce the concept and definition of assurance services </w:t>
            </w:r>
          </w:p>
        </w:tc>
      </w:tr>
      <w:tr w:rsidR="00C80334" w:rsidRPr="00B37265" w:rsidTr="00E65A31">
        <w:trPr>
          <w:trHeight w:val="285"/>
        </w:trPr>
        <w:tc>
          <w:tcPr>
            <w:tcW w:w="1075" w:type="dxa"/>
            <w:shd w:val="clear" w:color="auto" w:fill="F2F2F2" w:themeFill="background1" w:themeFillShade="F2"/>
          </w:tcPr>
          <w:p w:rsidR="00C80334" w:rsidRPr="00B37265" w:rsidRDefault="00C80334" w:rsidP="00666BE2">
            <w:pPr>
              <w:jc w:val="center"/>
              <w:rPr>
                <w:rFonts w:ascii="Arial" w:hAnsi="Arial" w:cs="Arial"/>
              </w:rPr>
            </w:pPr>
            <w:r w:rsidRPr="00B37265">
              <w:rPr>
                <w:rFonts w:ascii="Arial" w:hAnsi="Arial" w:cs="Arial"/>
              </w:rPr>
              <w:t>CO-2</w:t>
            </w:r>
          </w:p>
        </w:tc>
        <w:tc>
          <w:tcPr>
            <w:tcW w:w="8851" w:type="dxa"/>
          </w:tcPr>
          <w:p w:rsidR="00C80334" w:rsidRPr="00B37265" w:rsidRDefault="00666BE2" w:rsidP="00666BE2">
            <w:pPr>
              <w:spacing w:after="200"/>
              <w:rPr>
                <w:rFonts w:ascii="Arial" w:eastAsia="Times New Roman" w:hAnsi="Arial" w:cs="Arial"/>
              </w:rPr>
            </w:pPr>
            <w:r w:rsidRPr="00B37265">
              <w:rPr>
                <w:rFonts w:ascii="Arial" w:eastAsia="Times New Roman" w:hAnsi="Arial" w:cs="Arial"/>
              </w:rPr>
              <w:t>Various types of insurance services and their relevant  regulations</w:t>
            </w:r>
          </w:p>
        </w:tc>
      </w:tr>
      <w:tr w:rsidR="00C80334" w:rsidRPr="00B37265" w:rsidTr="00E65A31">
        <w:trPr>
          <w:trHeight w:val="285"/>
        </w:trPr>
        <w:tc>
          <w:tcPr>
            <w:tcW w:w="1075" w:type="dxa"/>
            <w:shd w:val="clear" w:color="auto" w:fill="F2F2F2" w:themeFill="background1" w:themeFillShade="F2"/>
          </w:tcPr>
          <w:p w:rsidR="00C80334" w:rsidRPr="00B37265" w:rsidRDefault="00C80334" w:rsidP="00666BE2">
            <w:pPr>
              <w:jc w:val="center"/>
              <w:rPr>
                <w:rFonts w:ascii="Arial" w:hAnsi="Arial" w:cs="Arial"/>
              </w:rPr>
            </w:pPr>
            <w:r w:rsidRPr="00B37265">
              <w:rPr>
                <w:rFonts w:ascii="Arial" w:hAnsi="Arial" w:cs="Arial"/>
              </w:rPr>
              <w:t>CO-3</w:t>
            </w:r>
          </w:p>
        </w:tc>
        <w:tc>
          <w:tcPr>
            <w:tcW w:w="8851" w:type="dxa"/>
          </w:tcPr>
          <w:p w:rsidR="00C80334" w:rsidRPr="00B37265" w:rsidRDefault="00666BE2" w:rsidP="00666BE2">
            <w:pPr>
              <w:spacing w:after="200"/>
              <w:rPr>
                <w:rFonts w:ascii="Arial" w:eastAsia="Times New Roman" w:hAnsi="Arial" w:cs="Arial"/>
              </w:rPr>
            </w:pPr>
            <w:r w:rsidRPr="00B37265">
              <w:rPr>
                <w:rFonts w:ascii="Arial" w:eastAsia="Times New Roman" w:hAnsi="Arial" w:cs="Arial"/>
              </w:rPr>
              <w:t>To introduce students to ethical principles of the auditing profession</w:t>
            </w:r>
          </w:p>
        </w:tc>
      </w:tr>
      <w:tr w:rsidR="00C80334" w:rsidRPr="00B37265" w:rsidTr="00E65A31">
        <w:trPr>
          <w:trHeight w:val="285"/>
        </w:trPr>
        <w:tc>
          <w:tcPr>
            <w:tcW w:w="1075" w:type="dxa"/>
            <w:shd w:val="clear" w:color="auto" w:fill="F2F2F2" w:themeFill="background1" w:themeFillShade="F2"/>
          </w:tcPr>
          <w:p w:rsidR="00C80334" w:rsidRPr="00B37265" w:rsidRDefault="00C80334" w:rsidP="00666BE2">
            <w:pPr>
              <w:jc w:val="center"/>
              <w:rPr>
                <w:rFonts w:ascii="Arial" w:hAnsi="Arial" w:cs="Arial"/>
              </w:rPr>
            </w:pPr>
            <w:r w:rsidRPr="00B37265">
              <w:rPr>
                <w:rFonts w:ascii="Arial" w:hAnsi="Arial" w:cs="Arial"/>
              </w:rPr>
              <w:t>CO-4</w:t>
            </w:r>
          </w:p>
        </w:tc>
        <w:tc>
          <w:tcPr>
            <w:tcW w:w="8851" w:type="dxa"/>
          </w:tcPr>
          <w:p w:rsidR="00C80334" w:rsidRPr="00B37265" w:rsidRDefault="00666BE2" w:rsidP="00666BE2">
            <w:pPr>
              <w:spacing w:after="200"/>
              <w:rPr>
                <w:rFonts w:ascii="Arial" w:eastAsia="Times New Roman" w:hAnsi="Arial" w:cs="Arial"/>
              </w:rPr>
            </w:pPr>
            <w:r w:rsidRPr="00B37265">
              <w:rPr>
                <w:rFonts w:ascii="Arial" w:eastAsia="Times New Roman" w:hAnsi="Arial" w:cs="Arial"/>
              </w:rPr>
              <w:t>To describe why external audit and other assurance services and conducted</w:t>
            </w:r>
          </w:p>
        </w:tc>
      </w:tr>
      <w:tr w:rsidR="00666BE2" w:rsidRPr="00B37265" w:rsidTr="00E65A31">
        <w:trPr>
          <w:trHeight w:val="285"/>
        </w:trPr>
        <w:tc>
          <w:tcPr>
            <w:tcW w:w="1075" w:type="dxa"/>
            <w:shd w:val="clear" w:color="auto" w:fill="F2F2F2" w:themeFill="background1" w:themeFillShade="F2"/>
          </w:tcPr>
          <w:p w:rsidR="00666BE2" w:rsidRPr="00B37265" w:rsidRDefault="00666BE2" w:rsidP="00666BE2">
            <w:pPr>
              <w:jc w:val="center"/>
              <w:rPr>
                <w:rFonts w:ascii="Arial" w:hAnsi="Arial" w:cs="Arial"/>
              </w:rPr>
            </w:pPr>
            <w:r w:rsidRPr="00B37265">
              <w:rPr>
                <w:rFonts w:ascii="Arial" w:hAnsi="Arial" w:cs="Arial"/>
              </w:rPr>
              <w:t>CO-5</w:t>
            </w:r>
          </w:p>
        </w:tc>
        <w:tc>
          <w:tcPr>
            <w:tcW w:w="8851" w:type="dxa"/>
          </w:tcPr>
          <w:p w:rsidR="00666BE2" w:rsidRPr="00B37265" w:rsidRDefault="00666BE2" w:rsidP="00666BE2">
            <w:pPr>
              <w:spacing w:after="200"/>
              <w:rPr>
                <w:rFonts w:ascii="Arial" w:eastAsia="Times New Roman" w:hAnsi="Arial" w:cs="Arial"/>
              </w:rPr>
            </w:pPr>
            <w:r w:rsidRPr="00B37265">
              <w:rPr>
                <w:rFonts w:ascii="Arial" w:eastAsia="Times New Roman" w:hAnsi="Arial" w:cs="Arial"/>
              </w:rPr>
              <w:t>To comprehensively explain the general process involved in auditing and assurance services</w:t>
            </w:r>
          </w:p>
        </w:tc>
      </w:tr>
      <w:tr w:rsidR="00666BE2" w:rsidRPr="00B37265" w:rsidTr="00E65A31">
        <w:trPr>
          <w:trHeight w:val="285"/>
        </w:trPr>
        <w:tc>
          <w:tcPr>
            <w:tcW w:w="1075" w:type="dxa"/>
            <w:shd w:val="clear" w:color="auto" w:fill="F2F2F2" w:themeFill="background1" w:themeFillShade="F2"/>
          </w:tcPr>
          <w:p w:rsidR="00666BE2" w:rsidRPr="00B37265" w:rsidRDefault="00666BE2" w:rsidP="00666BE2">
            <w:pPr>
              <w:jc w:val="center"/>
              <w:rPr>
                <w:rFonts w:ascii="Arial" w:hAnsi="Arial" w:cs="Arial"/>
              </w:rPr>
            </w:pPr>
            <w:r w:rsidRPr="00B37265">
              <w:rPr>
                <w:rFonts w:ascii="Arial" w:hAnsi="Arial" w:cs="Arial"/>
              </w:rPr>
              <w:t>CO-6</w:t>
            </w:r>
          </w:p>
        </w:tc>
        <w:tc>
          <w:tcPr>
            <w:tcW w:w="8851" w:type="dxa"/>
          </w:tcPr>
          <w:p w:rsidR="00666BE2" w:rsidRPr="00B37265" w:rsidRDefault="00666BE2" w:rsidP="00666BE2">
            <w:pPr>
              <w:spacing w:after="200"/>
              <w:rPr>
                <w:rFonts w:ascii="Arial" w:eastAsia="Times New Roman" w:hAnsi="Arial" w:cs="Arial"/>
              </w:rPr>
            </w:pPr>
            <w:r w:rsidRPr="00B37265">
              <w:rPr>
                <w:rFonts w:ascii="Arial" w:eastAsia="Times New Roman" w:hAnsi="Arial" w:cs="Arial"/>
              </w:rPr>
              <w:t>To discuss the current developments in auditing and other assurance services</w:t>
            </w:r>
          </w:p>
        </w:tc>
      </w:tr>
    </w:tbl>
    <w:p w:rsidR="00E65A31" w:rsidRPr="00B37265" w:rsidRDefault="00E65A31" w:rsidP="00A65BE9">
      <w:pPr>
        <w:spacing w:after="0"/>
        <w:rPr>
          <w:rFonts w:ascii="Arial" w:hAnsi="Arial" w:cs="Arial"/>
        </w:rPr>
      </w:pPr>
    </w:p>
    <w:tbl>
      <w:tblPr>
        <w:tblStyle w:val="TableGrid"/>
        <w:tblW w:w="0" w:type="auto"/>
        <w:tblLook w:val="04A0" w:firstRow="1" w:lastRow="0" w:firstColumn="1" w:lastColumn="0" w:noHBand="0" w:noVBand="1"/>
      </w:tblPr>
      <w:tblGrid>
        <w:gridCol w:w="1075"/>
        <w:gridCol w:w="7200"/>
        <w:gridCol w:w="1651"/>
      </w:tblGrid>
      <w:tr w:rsidR="00E65A31" w:rsidRPr="00B37265" w:rsidTr="00E65A31">
        <w:tc>
          <w:tcPr>
            <w:tcW w:w="9926" w:type="dxa"/>
            <w:gridSpan w:val="3"/>
            <w:shd w:val="clear" w:color="auto" w:fill="F2F2F2" w:themeFill="background1" w:themeFillShade="F2"/>
          </w:tcPr>
          <w:p w:rsidR="00E65A31" w:rsidRPr="00B37265" w:rsidRDefault="00E65A31" w:rsidP="008E6058">
            <w:pPr>
              <w:rPr>
                <w:rFonts w:ascii="Arial" w:hAnsi="Arial" w:cs="Arial"/>
                <w:b/>
                <w:color w:val="000000" w:themeColor="text1"/>
              </w:rPr>
            </w:pPr>
            <w:r w:rsidRPr="00B37265">
              <w:rPr>
                <w:rFonts w:ascii="Arial" w:hAnsi="Arial" w:cs="Arial"/>
                <w:b/>
                <w:color w:val="000000" w:themeColor="text1"/>
              </w:rPr>
              <w:t>Course Learning Outcomes (CLOs):</w:t>
            </w:r>
          </w:p>
          <w:p w:rsidR="00E65A31" w:rsidRPr="00B37265" w:rsidRDefault="00E65A31" w:rsidP="008E6058">
            <w:pPr>
              <w:rPr>
                <w:rFonts w:ascii="Arial" w:hAnsi="Arial" w:cs="Arial"/>
                <w:b/>
                <w:bCs/>
                <w:color w:val="000000" w:themeColor="text1"/>
              </w:rPr>
            </w:pPr>
            <w:r w:rsidRPr="00B37265">
              <w:rPr>
                <w:rFonts w:ascii="Arial" w:hAnsi="Arial" w:cs="Arial"/>
                <w:b/>
                <w:bCs/>
                <w:color w:val="000000" w:themeColor="text1"/>
              </w:rPr>
              <w:t>After completing this course, students shall be able to:</w:t>
            </w:r>
          </w:p>
        </w:tc>
      </w:tr>
      <w:tr w:rsidR="00E65A31" w:rsidRPr="00B37265" w:rsidTr="009301A0">
        <w:trPr>
          <w:trHeight w:val="147"/>
        </w:trPr>
        <w:tc>
          <w:tcPr>
            <w:tcW w:w="8275" w:type="dxa"/>
            <w:gridSpan w:val="2"/>
          </w:tcPr>
          <w:p w:rsidR="00E65A31" w:rsidRPr="00B37265" w:rsidRDefault="00E65A31" w:rsidP="008E6058">
            <w:pPr>
              <w:rPr>
                <w:rFonts w:ascii="Arial" w:hAnsi="Arial" w:cs="Arial"/>
                <w:color w:val="000000" w:themeColor="text1"/>
              </w:rPr>
            </w:pPr>
          </w:p>
        </w:tc>
        <w:tc>
          <w:tcPr>
            <w:tcW w:w="1651" w:type="dxa"/>
          </w:tcPr>
          <w:p w:rsidR="00E65A31" w:rsidRPr="00B37265" w:rsidRDefault="00E65A31" w:rsidP="009301A0">
            <w:pPr>
              <w:rPr>
                <w:rFonts w:ascii="Arial" w:hAnsi="Arial" w:cs="Arial"/>
                <w:color w:val="000000" w:themeColor="text1"/>
              </w:rPr>
            </w:pPr>
            <w:r w:rsidRPr="00B37265">
              <w:rPr>
                <w:rFonts w:ascii="Arial" w:hAnsi="Arial" w:cs="Arial"/>
                <w:b/>
                <w:color w:val="000000" w:themeColor="text1"/>
              </w:rPr>
              <w:t>Mapping the CLOs with PLOs</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t>CLO-1</w:t>
            </w:r>
          </w:p>
        </w:tc>
        <w:tc>
          <w:tcPr>
            <w:tcW w:w="7200" w:type="dxa"/>
          </w:tcPr>
          <w:p w:rsidR="00E65A31" w:rsidRPr="00B37265" w:rsidRDefault="00666BE2" w:rsidP="008E6058">
            <w:pPr>
              <w:spacing w:after="200"/>
              <w:rPr>
                <w:rFonts w:ascii="Arial" w:hAnsi="Arial" w:cs="Arial"/>
              </w:rPr>
            </w:pPr>
            <w:r w:rsidRPr="00B37265">
              <w:rPr>
                <w:rFonts w:ascii="Arial" w:hAnsi="Arial" w:cs="Arial"/>
              </w:rPr>
              <w:t>The participants must fully comprehend the need and importance of business risk approach as foundation for audits</w:t>
            </w:r>
          </w:p>
        </w:tc>
        <w:tc>
          <w:tcPr>
            <w:tcW w:w="1651" w:type="dxa"/>
          </w:tcPr>
          <w:p w:rsidR="00E65A31" w:rsidRPr="00B37265" w:rsidRDefault="006E22C9" w:rsidP="009301A0">
            <w:pPr>
              <w:rPr>
                <w:rFonts w:ascii="Arial" w:hAnsi="Arial" w:cs="Arial"/>
              </w:rPr>
            </w:pPr>
            <w:r>
              <w:rPr>
                <w:rFonts w:ascii="Arial" w:hAnsi="Arial" w:cs="Arial"/>
              </w:rPr>
              <w:t xml:space="preserve">PLO-1, </w:t>
            </w:r>
            <w:r w:rsidR="00EE5C2D">
              <w:rPr>
                <w:rFonts w:ascii="Arial" w:hAnsi="Arial" w:cs="Arial"/>
              </w:rPr>
              <w:t xml:space="preserve">PLO-3, </w:t>
            </w:r>
            <w:r>
              <w:rPr>
                <w:rFonts w:ascii="Arial" w:hAnsi="Arial" w:cs="Arial"/>
              </w:rPr>
              <w:t>PLO-4, PLO-9</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t>CLO-2</w:t>
            </w:r>
          </w:p>
        </w:tc>
        <w:tc>
          <w:tcPr>
            <w:tcW w:w="7200" w:type="dxa"/>
          </w:tcPr>
          <w:p w:rsidR="00E65A31" w:rsidRPr="00B37265" w:rsidRDefault="00666BE2" w:rsidP="008E6058">
            <w:pPr>
              <w:spacing w:after="200"/>
              <w:rPr>
                <w:rFonts w:ascii="Arial" w:hAnsi="Arial" w:cs="Arial"/>
              </w:rPr>
            </w:pPr>
            <w:r w:rsidRPr="00B37265">
              <w:rPr>
                <w:rFonts w:ascii="Arial" w:hAnsi="Arial" w:cs="Arial"/>
              </w:rPr>
              <w:t>Developing Audit Plan</w:t>
            </w:r>
          </w:p>
        </w:tc>
        <w:tc>
          <w:tcPr>
            <w:tcW w:w="1651" w:type="dxa"/>
          </w:tcPr>
          <w:p w:rsidR="00E65A31" w:rsidRPr="00B37265" w:rsidRDefault="00EE5C2D" w:rsidP="009301A0">
            <w:pPr>
              <w:rPr>
                <w:rFonts w:ascii="Arial" w:hAnsi="Arial" w:cs="Arial"/>
              </w:rPr>
            </w:pPr>
            <w:r>
              <w:rPr>
                <w:rFonts w:ascii="Arial" w:hAnsi="Arial" w:cs="Arial"/>
              </w:rPr>
              <w:t>PLO-1, PLO-2, PLO-3, PLO-9</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t>CLO-3</w:t>
            </w:r>
          </w:p>
        </w:tc>
        <w:tc>
          <w:tcPr>
            <w:tcW w:w="7200" w:type="dxa"/>
          </w:tcPr>
          <w:p w:rsidR="00E65A31" w:rsidRPr="00B37265" w:rsidRDefault="00666BE2" w:rsidP="008E6058">
            <w:pPr>
              <w:rPr>
                <w:rFonts w:ascii="Arial" w:eastAsia="Times New Roman" w:hAnsi="Arial" w:cs="Arial"/>
              </w:rPr>
            </w:pPr>
            <w:r w:rsidRPr="00B37265">
              <w:rPr>
                <w:rFonts w:ascii="Arial" w:hAnsi="Arial" w:cs="Arial"/>
              </w:rPr>
              <w:t>Developing Internal Control Questionnaire</w:t>
            </w:r>
          </w:p>
        </w:tc>
        <w:tc>
          <w:tcPr>
            <w:tcW w:w="1651" w:type="dxa"/>
          </w:tcPr>
          <w:p w:rsidR="00E65A31" w:rsidRPr="00B37265" w:rsidRDefault="00EE5C2D" w:rsidP="009301A0">
            <w:pPr>
              <w:rPr>
                <w:rFonts w:ascii="Arial" w:hAnsi="Arial" w:cs="Arial"/>
              </w:rPr>
            </w:pPr>
            <w:r>
              <w:rPr>
                <w:rFonts w:ascii="Arial" w:hAnsi="Arial" w:cs="Arial"/>
              </w:rPr>
              <w:t>PLO-1, PLO-2, PLO-3, PLO-4, PLO-9</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t>CLO-4</w:t>
            </w:r>
          </w:p>
        </w:tc>
        <w:tc>
          <w:tcPr>
            <w:tcW w:w="7200" w:type="dxa"/>
          </w:tcPr>
          <w:p w:rsidR="00E65A31" w:rsidRPr="00B37265" w:rsidRDefault="00666BE2" w:rsidP="008E6058">
            <w:pPr>
              <w:spacing w:after="200"/>
              <w:rPr>
                <w:rFonts w:ascii="Arial" w:hAnsi="Arial" w:cs="Arial"/>
              </w:rPr>
            </w:pPr>
            <w:r w:rsidRPr="00B37265">
              <w:rPr>
                <w:rFonts w:ascii="Arial" w:hAnsi="Arial" w:cs="Arial"/>
              </w:rPr>
              <w:t>Analytical Review Procedures</w:t>
            </w:r>
          </w:p>
        </w:tc>
        <w:tc>
          <w:tcPr>
            <w:tcW w:w="1651" w:type="dxa"/>
          </w:tcPr>
          <w:p w:rsidR="00E65A31" w:rsidRPr="00B37265" w:rsidRDefault="00EE5C2D" w:rsidP="009301A0">
            <w:pPr>
              <w:rPr>
                <w:rFonts w:ascii="Arial" w:hAnsi="Arial" w:cs="Arial"/>
              </w:rPr>
            </w:pPr>
            <w:r>
              <w:rPr>
                <w:rFonts w:ascii="Arial" w:hAnsi="Arial" w:cs="Arial"/>
              </w:rPr>
              <w:t>PLO-1, PLO-3, PLO-4, PLO-5, PLO-6, PLO-9</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t>CLO-5</w:t>
            </w:r>
          </w:p>
        </w:tc>
        <w:tc>
          <w:tcPr>
            <w:tcW w:w="7200" w:type="dxa"/>
          </w:tcPr>
          <w:p w:rsidR="00E65A31" w:rsidRPr="00B37265" w:rsidRDefault="00666BE2" w:rsidP="008E6058">
            <w:pPr>
              <w:spacing w:after="200"/>
              <w:rPr>
                <w:rFonts w:ascii="Arial" w:hAnsi="Arial" w:cs="Arial"/>
              </w:rPr>
            </w:pPr>
            <w:r w:rsidRPr="00B37265">
              <w:rPr>
                <w:rFonts w:ascii="Arial" w:hAnsi="Arial" w:cs="Arial"/>
              </w:rPr>
              <w:t>Audit Risk Assessment</w:t>
            </w:r>
          </w:p>
        </w:tc>
        <w:tc>
          <w:tcPr>
            <w:tcW w:w="1651" w:type="dxa"/>
          </w:tcPr>
          <w:p w:rsidR="00E65A31" w:rsidRPr="00B37265" w:rsidRDefault="00EE5C2D" w:rsidP="009301A0">
            <w:pPr>
              <w:rPr>
                <w:rFonts w:ascii="Arial" w:hAnsi="Arial" w:cs="Arial"/>
              </w:rPr>
            </w:pPr>
            <w:r>
              <w:rPr>
                <w:rFonts w:ascii="Arial" w:hAnsi="Arial" w:cs="Arial"/>
              </w:rPr>
              <w:t>PLO-1, PLO-4, PLO-9</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t>CLO-6</w:t>
            </w:r>
          </w:p>
        </w:tc>
        <w:tc>
          <w:tcPr>
            <w:tcW w:w="7200" w:type="dxa"/>
          </w:tcPr>
          <w:p w:rsidR="00E65A31" w:rsidRPr="00B37265" w:rsidRDefault="00666BE2" w:rsidP="008E6058">
            <w:pPr>
              <w:spacing w:after="200"/>
              <w:rPr>
                <w:rFonts w:ascii="Arial" w:hAnsi="Arial" w:cs="Arial"/>
              </w:rPr>
            </w:pPr>
            <w:r w:rsidRPr="00B37265">
              <w:rPr>
                <w:rFonts w:ascii="Arial" w:hAnsi="Arial" w:cs="Arial"/>
              </w:rPr>
              <w:t>Audit sampling Techniques</w:t>
            </w:r>
          </w:p>
        </w:tc>
        <w:tc>
          <w:tcPr>
            <w:tcW w:w="1651" w:type="dxa"/>
          </w:tcPr>
          <w:p w:rsidR="00E65A31" w:rsidRPr="00B37265" w:rsidRDefault="00EE5C2D" w:rsidP="009301A0">
            <w:pPr>
              <w:rPr>
                <w:rFonts w:ascii="Arial" w:hAnsi="Arial" w:cs="Arial"/>
              </w:rPr>
            </w:pPr>
            <w:r w:rsidRPr="00EE5C2D">
              <w:rPr>
                <w:rFonts w:ascii="Arial" w:hAnsi="Arial" w:cs="Arial"/>
              </w:rPr>
              <w:t>PLO-1, PLO-4</w:t>
            </w:r>
            <w:r>
              <w:rPr>
                <w:rFonts w:ascii="Arial" w:hAnsi="Arial" w:cs="Arial"/>
              </w:rPr>
              <w:t>, PLO-6, PLO-7, PLO-9</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lastRenderedPageBreak/>
              <w:t>CLO-7</w:t>
            </w:r>
          </w:p>
        </w:tc>
        <w:tc>
          <w:tcPr>
            <w:tcW w:w="7200" w:type="dxa"/>
          </w:tcPr>
          <w:p w:rsidR="00E65A31" w:rsidRPr="00B37265" w:rsidRDefault="00666BE2" w:rsidP="008E6058">
            <w:pPr>
              <w:spacing w:after="200"/>
              <w:rPr>
                <w:rFonts w:ascii="Arial" w:hAnsi="Arial" w:cs="Arial"/>
              </w:rPr>
            </w:pPr>
            <w:r w:rsidRPr="00B37265">
              <w:rPr>
                <w:rFonts w:ascii="Arial" w:hAnsi="Arial" w:cs="Arial"/>
              </w:rPr>
              <w:t>Conducting Audit in an IT based environment</w:t>
            </w:r>
          </w:p>
        </w:tc>
        <w:tc>
          <w:tcPr>
            <w:tcW w:w="1651" w:type="dxa"/>
          </w:tcPr>
          <w:p w:rsidR="00E65A31" w:rsidRPr="00B37265" w:rsidRDefault="00EE5C2D" w:rsidP="009301A0">
            <w:pPr>
              <w:rPr>
                <w:rFonts w:ascii="Arial" w:hAnsi="Arial" w:cs="Arial"/>
              </w:rPr>
            </w:pPr>
            <w:r w:rsidRPr="00EE5C2D">
              <w:rPr>
                <w:rFonts w:ascii="Arial" w:hAnsi="Arial" w:cs="Arial"/>
              </w:rPr>
              <w:t>PLO-1, PLO-4, PLO-6, PLO-7, PLO-9</w:t>
            </w:r>
          </w:p>
        </w:tc>
      </w:tr>
      <w:tr w:rsidR="00E65A31" w:rsidRPr="00B37265" w:rsidTr="00E65A31">
        <w:trPr>
          <w:trHeight w:val="147"/>
        </w:trPr>
        <w:tc>
          <w:tcPr>
            <w:tcW w:w="1075" w:type="dxa"/>
            <w:shd w:val="clear" w:color="auto" w:fill="F2F2F2" w:themeFill="background1" w:themeFillShade="F2"/>
          </w:tcPr>
          <w:p w:rsidR="00E65A31" w:rsidRPr="00B37265" w:rsidRDefault="00E65A31" w:rsidP="008E6058">
            <w:pPr>
              <w:jc w:val="center"/>
              <w:rPr>
                <w:rFonts w:ascii="Arial" w:hAnsi="Arial" w:cs="Arial"/>
              </w:rPr>
            </w:pPr>
            <w:r w:rsidRPr="00B37265">
              <w:rPr>
                <w:rFonts w:ascii="Arial" w:hAnsi="Arial" w:cs="Arial"/>
              </w:rPr>
              <w:t>CLO-8</w:t>
            </w:r>
          </w:p>
        </w:tc>
        <w:tc>
          <w:tcPr>
            <w:tcW w:w="7200" w:type="dxa"/>
          </w:tcPr>
          <w:p w:rsidR="00E65A31" w:rsidRPr="00B37265" w:rsidRDefault="00666BE2" w:rsidP="008E6058">
            <w:pPr>
              <w:spacing w:after="200"/>
              <w:rPr>
                <w:rFonts w:ascii="Arial" w:hAnsi="Arial" w:cs="Arial"/>
              </w:rPr>
            </w:pPr>
            <w:r w:rsidRPr="00B37265">
              <w:rPr>
                <w:rFonts w:ascii="Arial" w:hAnsi="Arial" w:cs="Arial"/>
              </w:rPr>
              <w:t>Value for Money Audit</w:t>
            </w:r>
          </w:p>
        </w:tc>
        <w:tc>
          <w:tcPr>
            <w:tcW w:w="1651" w:type="dxa"/>
          </w:tcPr>
          <w:p w:rsidR="00E65A31" w:rsidRPr="00B37265" w:rsidRDefault="00EE5C2D" w:rsidP="009301A0">
            <w:pPr>
              <w:rPr>
                <w:rFonts w:ascii="Arial" w:hAnsi="Arial" w:cs="Arial"/>
              </w:rPr>
            </w:pPr>
            <w:r w:rsidRPr="00EE5C2D">
              <w:rPr>
                <w:rFonts w:ascii="Arial" w:hAnsi="Arial" w:cs="Arial"/>
              </w:rPr>
              <w:t>PLO-1, PLO-4, PLO-9</w:t>
            </w:r>
          </w:p>
        </w:tc>
      </w:tr>
      <w:tr w:rsidR="00A20300" w:rsidRPr="00B37265" w:rsidTr="00E65A31">
        <w:trPr>
          <w:trHeight w:val="147"/>
        </w:trPr>
        <w:tc>
          <w:tcPr>
            <w:tcW w:w="1075" w:type="dxa"/>
            <w:shd w:val="clear" w:color="auto" w:fill="F2F2F2" w:themeFill="background1" w:themeFillShade="F2"/>
          </w:tcPr>
          <w:p w:rsidR="00A20300" w:rsidRPr="00B37265" w:rsidRDefault="00A20300" w:rsidP="008E6058">
            <w:pPr>
              <w:jc w:val="center"/>
              <w:rPr>
                <w:rFonts w:ascii="Arial" w:hAnsi="Arial" w:cs="Arial"/>
              </w:rPr>
            </w:pPr>
            <w:r w:rsidRPr="00B37265">
              <w:rPr>
                <w:rFonts w:ascii="Arial" w:hAnsi="Arial" w:cs="Arial"/>
              </w:rPr>
              <w:t>CLO-9</w:t>
            </w:r>
          </w:p>
        </w:tc>
        <w:tc>
          <w:tcPr>
            <w:tcW w:w="7200" w:type="dxa"/>
          </w:tcPr>
          <w:p w:rsidR="00A20300" w:rsidRPr="00B37265" w:rsidRDefault="00666BE2" w:rsidP="008E6058">
            <w:pPr>
              <w:rPr>
                <w:rFonts w:ascii="Arial" w:eastAsia="Times New Roman" w:hAnsi="Arial" w:cs="Arial"/>
              </w:rPr>
            </w:pPr>
            <w:r w:rsidRPr="00B37265">
              <w:rPr>
                <w:rFonts w:ascii="Arial" w:hAnsi="Arial" w:cs="Arial"/>
              </w:rPr>
              <w:t>Use of CAATs</w:t>
            </w:r>
          </w:p>
        </w:tc>
        <w:tc>
          <w:tcPr>
            <w:tcW w:w="1651" w:type="dxa"/>
          </w:tcPr>
          <w:p w:rsidR="00A20300" w:rsidRPr="00B37265" w:rsidRDefault="00EE5C2D" w:rsidP="009301A0">
            <w:pPr>
              <w:rPr>
                <w:rFonts w:ascii="Arial" w:hAnsi="Arial" w:cs="Arial"/>
              </w:rPr>
            </w:pPr>
            <w:r>
              <w:rPr>
                <w:rFonts w:ascii="Arial" w:hAnsi="Arial" w:cs="Arial"/>
              </w:rPr>
              <w:t>PLO-1, PLO-2, PLO-3, PLO-4, PLO-5, PLO-9</w:t>
            </w:r>
          </w:p>
        </w:tc>
      </w:tr>
      <w:tr w:rsidR="00A20300" w:rsidRPr="00B37265" w:rsidTr="00E65A31">
        <w:trPr>
          <w:trHeight w:val="147"/>
        </w:trPr>
        <w:tc>
          <w:tcPr>
            <w:tcW w:w="1075" w:type="dxa"/>
            <w:shd w:val="clear" w:color="auto" w:fill="F2F2F2" w:themeFill="background1" w:themeFillShade="F2"/>
          </w:tcPr>
          <w:p w:rsidR="00A20300" w:rsidRPr="00B37265" w:rsidRDefault="00A20300" w:rsidP="008E6058">
            <w:pPr>
              <w:jc w:val="center"/>
              <w:rPr>
                <w:rFonts w:ascii="Arial" w:hAnsi="Arial" w:cs="Arial"/>
              </w:rPr>
            </w:pPr>
            <w:r w:rsidRPr="00B37265">
              <w:rPr>
                <w:rFonts w:ascii="Arial" w:hAnsi="Arial" w:cs="Arial"/>
              </w:rPr>
              <w:t>CLO-10</w:t>
            </w:r>
          </w:p>
        </w:tc>
        <w:tc>
          <w:tcPr>
            <w:tcW w:w="7200" w:type="dxa"/>
          </w:tcPr>
          <w:p w:rsidR="00A20300" w:rsidRPr="00B37265" w:rsidRDefault="008E6058" w:rsidP="008E6058">
            <w:pPr>
              <w:rPr>
                <w:rFonts w:ascii="Arial" w:eastAsia="Times New Roman" w:hAnsi="Arial" w:cs="Arial"/>
              </w:rPr>
            </w:pPr>
            <w:r w:rsidRPr="00B37265">
              <w:rPr>
                <w:rFonts w:ascii="Arial" w:hAnsi="Arial" w:cs="Arial"/>
              </w:rPr>
              <w:t>Operational Auditing Requirements</w:t>
            </w:r>
          </w:p>
        </w:tc>
        <w:tc>
          <w:tcPr>
            <w:tcW w:w="1651" w:type="dxa"/>
          </w:tcPr>
          <w:p w:rsidR="00A20300" w:rsidRPr="00B37265" w:rsidRDefault="00EE5C2D" w:rsidP="009301A0">
            <w:pPr>
              <w:rPr>
                <w:rFonts w:ascii="Arial" w:hAnsi="Arial" w:cs="Arial"/>
              </w:rPr>
            </w:pPr>
            <w:r w:rsidRPr="00EE5C2D">
              <w:rPr>
                <w:rFonts w:ascii="Arial" w:hAnsi="Arial" w:cs="Arial"/>
              </w:rPr>
              <w:t>PLO-1, PLO-4, PLO-9</w:t>
            </w:r>
          </w:p>
        </w:tc>
      </w:tr>
      <w:tr w:rsidR="00A20300" w:rsidRPr="00B37265" w:rsidTr="00E65A31">
        <w:trPr>
          <w:trHeight w:val="147"/>
        </w:trPr>
        <w:tc>
          <w:tcPr>
            <w:tcW w:w="1075" w:type="dxa"/>
            <w:shd w:val="clear" w:color="auto" w:fill="F2F2F2" w:themeFill="background1" w:themeFillShade="F2"/>
          </w:tcPr>
          <w:p w:rsidR="00A20300" w:rsidRPr="00B37265" w:rsidRDefault="00A20300" w:rsidP="008E6058">
            <w:pPr>
              <w:jc w:val="center"/>
              <w:rPr>
                <w:rFonts w:ascii="Arial" w:hAnsi="Arial" w:cs="Arial"/>
              </w:rPr>
            </w:pPr>
            <w:r w:rsidRPr="00B37265">
              <w:rPr>
                <w:rFonts w:ascii="Arial" w:hAnsi="Arial" w:cs="Arial"/>
              </w:rPr>
              <w:t>CLO-11</w:t>
            </w:r>
          </w:p>
        </w:tc>
        <w:tc>
          <w:tcPr>
            <w:tcW w:w="7200" w:type="dxa"/>
          </w:tcPr>
          <w:p w:rsidR="00A20300" w:rsidRPr="00B37265" w:rsidRDefault="008E6058" w:rsidP="008E6058">
            <w:pPr>
              <w:spacing w:after="200"/>
              <w:rPr>
                <w:rFonts w:ascii="Arial" w:hAnsi="Arial" w:cs="Arial"/>
              </w:rPr>
            </w:pPr>
            <w:r w:rsidRPr="00B37265">
              <w:rPr>
                <w:rFonts w:ascii="Arial" w:hAnsi="Arial" w:cs="Arial"/>
              </w:rPr>
              <w:t>Types of audit Reports</w:t>
            </w:r>
          </w:p>
        </w:tc>
        <w:tc>
          <w:tcPr>
            <w:tcW w:w="1651" w:type="dxa"/>
          </w:tcPr>
          <w:p w:rsidR="00A20300" w:rsidRPr="00B37265" w:rsidRDefault="00EE5C2D" w:rsidP="009301A0">
            <w:pPr>
              <w:rPr>
                <w:rFonts w:ascii="Arial" w:hAnsi="Arial" w:cs="Arial"/>
              </w:rPr>
            </w:pPr>
            <w:r>
              <w:rPr>
                <w:rFonts w:ascii="Arial" w:hAnsi="Arial" w:cs="Arial"/>
              </w:rPr>
              <w:t>PLO-1, PLO-4, PLO-6, PLO-8, PLO-9</w:t>
            </w:r>
          </w:p>
        </w:tc>
      </w:tr>
    </w:tbl>
    <w:p w:rsidR="00073CF5" w:rsidRPr="00B37265" w:rsidRDefault="00073CF5" w:rsidP="00A65BE9">
      <w:pPr>
        <w:spacing w:after="0"/>
        <w:rPr>
          <w:rFonts w:ascii="Arial" w:hAnsi="Arial" w:cs="Arial"/>
        </w:rPr>
      </w:pPr>
    </w:p>
    <w:tbl>
      <w:tblPr>
        <w:tblStyle w:val="TableGrid"/>
        <w:tblW w:w="0" w:type="auto"/>
        <w:tblLook w:val="04A0" w:firstRow="1" w:lastRow="0" w:firstColumn="1" w:lastColumn="0" w:noHBand="0" w:noVBand="1"/>
      </w:tblPr>
      <w:tblGrid>
        <w:gridCol w:w="4945"/>
        <w:gridCol w:w="4981"/>
      </w:tblGrid>
      <w:tr w:rsidR="00AE3684" w:rsidRPr="00B37265" w:rsidTr="009301A0">
        <w:tc>
          <w:tcPr>
            <w:tcW w:w="9926" w:type="dxa"/>
            <w:gridSpan w:val="2"/>
            <w:shd w:val="clear" w:color="auto" w:fill="F2F2F2" w:themeFill="background1" w:themeFillShade="F2"/>
          </w:tcPr>
          <w:p w:rsidR="00AE3684" w:rsidRPr="00B37265" w:rsidRDefault="00AE3684" w:rsidP="009301A0">
            <w:pPr>
              <w:rPr>
                <w:rFonts w:ascii="Arial" w:hAnsi="Arial" w:cs="Arial"/>
                <w:b/>
                <w:color w:val="000000" w:themeColor="text1"/>
              </w:rPr>
            </w:pPr>
            <w:r w:rsidRPr="00B37265">
              <w:rPr>
                <w:rFonts w:ascii="Arial" w:hAnsi="Arial" w:cs="Arial"/>
                <w:b/>
                <w:color w:val="000000" w:themeColor="text1"/>
              </w:rPr>
              <w:t>Assurance of Learning and Assessment Items:</w:t>
            </w:r>
          </w:p>
          <w:p w:rsidR="00AE3684" w:rsidRPr="00B37265" w:rsidRDefault="00AE3684" w:rsidP="00B84685">
            <w:pPr>
              <w:jc w:val="both"/>
              <w:rPr>
                <w:rFonts w:ascii="Arial" w:hAnsi="Arial" w:cs="Arial"/>
                <w:i/>
                <w:color w:val="000000" w:themeColor="text1"/>
              </w:rPr>
            </w:pPr>
            <w:r w:rsidRPr="00B37265">
              <w:rPr>
                <w:rFonts w:ascii="Arial" w:hAnsi="Arial" w:cs="Arial"/>
                <w:i/>
                <w:color w:val="000000" w:themeColor="text1"/>
              </w:rPr>
              <w:t>Specify Assessment Items that will assure student learning through application and achieve</w:t>
            </w:r>
            <w:r w:rsidR="00B84685" w:rsidRPr="00B37265">
              <w:rPr>
                <w:rFonts w:ascii="Arial" w:hAnsi="Arial" w:cs="Arial"/>
                <w:i/>
                <w:color w:val="000000" w:themeColor="text1"/>
              </w:rPr>
              <w:t xml:space="preserve"> objectives of</w:t>
            </w:r>
            <w:r w:rsidRPr="00B37265">
              <w:rPr>
                <w:rFonts w:ascii="Arial" w:hAnsi="Arial" w:cs="Arial"/>
                <w:i/>
                <w:color w:val="000000" w:themeColor="text1"/>
              </w:rPr>
              <w:t xml:space="preserve"> specific PLOs / COs / CLOs</w:t>
            </w:r>
          </w:p>
        </w:tc>
      </w:tr>
      <w:tr w:rsidR="00AE3684" w:rsidRPr="00B37265" w:rsidTr="00B84685">
        <w:trPr>
          <w:trHeight w:val="147"/>
        </w:trPr>
        <w:tc>
          <w:tcPr>
            <w:tcW w:w="4945" w:type="dxa"/>
            <w:shd w:val="clear" w:color="auto" w:fill="F2F2F2" w:themeFill="background1" w:themeFillShade="F2"/>
          </w:tcPr>
          <w:p w:rsidR="00AE3684" w:rsidRPr="00B37265" w:rsidRDefault="00AE3684" w:rsidP="00B84685">
            <w:pPr>
              <w:jc w:val="center"/>
              <w:rPr>
                <w:rFonts w:ascii="Arial" w:hAnsi="Arial" w:cs="Arial"/>
                <w:b/>
                <w:color w:val="000000" w:themeColor="text1"/>
              </w:rPr>
            </w:pPr>
            <w:r w:rsidRPr="00B37265">
              <w:rPr>
                <w:rFonts w:ascii="Arial" w:hAnsi="Arial" w:cs="Arial"/>
                <w:b/>
                <w:color w:val="000000" w:themeColor="text1"/>
              </w:rPr>
              <w:t>Assessment Item</w:t>
            </w:r>
          </w:p>
        </w:tc>
        <w:tc>
          <w:tcPr>
            <w:tcW w:w="4981" w:type="dxa"/>
            <w:shd w:val="clear" w:color="auto" w:fill="F2F2F2" w:themeFill="background1" w:themeFillShade="F2"/>
          </w:tcPr>
          <w:p w:rsidR="00AE3684" w:rsidRPr="00B37265" w:rsidRDefault="00AE3684" w:rsidP="00B84685">
            <w:pPr>
              <w:jc w:val="center"/>
              <w:rPr>
                <w:rFonts w:ascii="Arial" w:hAnsi="Arial" w:cs="Arial"/>
                <w:b/>
                <w:color w:val="000000" w:themeColor="text1"/>
              </w:rPr>
            </w:pPr>
            <w:r w:rsidRPr="00B37265">
              <w:rPr>
                <w:rFonts w:ascii="Arial" w:hAnsi="Arial" w:cs="Arial"/>
                <w:b/>
                <w:color w:val="000000" w:themeColor="text1"/>
              </w:rPr>
              <w:t>Application/ Objectives</w:t>
            </w:r>
          </w:p>
          <w:p w:rsidR="00AE3684" w:rsidRPr="00B37265" w:rsidRDefault="00AE3684" w:rsidP="00B84685">
            <w:pPr>
              <w:jc w:val="center"/>
              <w:rPr>
                <w:rFonts w:ascii="Arial" w:hAnsi="Arial" w:cs="Arial"/>
                <w:b/>
                <w:color w:val="000000" w:themeColor="text1"/>
              </w:rPr>
            </w:pPr>
            <w:r w:rsidRPr="00B37265">
              <w:rPr>
                <w:rFonts w:ascii="Arial" w:hAnsi="Arial" w:cs="Arial"/>
                <w:b/>
                <w:color w:val="000000" w:themeColor="text1"/>
              </w:rPr>
              <w:t>PLO / CO</w:t>
            </w:r>
            <w:r w:rsidR="00B84685" w:rsidRPr="00B37265">
              <w:rPr>
                <w:rFonts w:ascii="Arial" w:hAnsi="Arial" w:cs="Arial"/>
                <w:b/>
                <w:color w:val="000000" w:themeColor="text1"/>
              </w:rPr>
              <w:t xml:space="preserve"> / CLO</w:t>
            </w:r>
          </w:p>
        </w:tc>
      </w:tr>
      <w:tr w:rsidR="00B03C6B" w:rsidRPr="00B37265" w:rsidTr="00B84685">
        <w:trPr>
          <w:trHeight w:val="147"/>
        </w:trPr>
        <w:tc>
          <w:tcPr>
            <w:tcW w:w="4945" w:type="dxa"/>
          </w:tcPr>
          <w:p w:rsidR="00B03C6B" w:rsidRPr="00B37265" w:rsidRDefault="00B03C6B" w:rsidP="009301A0">
            <w:pPr>
              <w:rPr>
                <w:rFonts w:ascii="Arial" w:hAnsi="Arial" w:cs="Arial"/>
                <w:color w:val="000000" w:themeColor="text1"/>
              </w:rPr>
            </w:pPr>
            <w:r w:rsidRPr="00B37265">
              <w:rPr>
                <w:rFonts w:ascii="Arial" w:hAnsi="Arial" w:cs="Arial"/>
                <w:color w:val="000000" w:themeColor="text1"/>
              </w:rPr>
              <w:t>Class activities / Presentations / Assignments</w:t>
            </w:r>
          </w:p>
        </w:tc>
        <w:tc>
          <w:tcPr>
            <w:tcW w:w="4981" w:type="dxa"/>
          </w:tcPr>
          <w:p w:rsidR="00B03C6B" w:rsidRDefault="00B03C6B" w:rsidP="00757048">
            <w:pPr>
              <w:rPr>
                <w:rFonts w:ascii="Arial" w:hAnsi="Arial" w:cs="Arial"/>
                <w:b/>
                <w:color w:val="000000" w:themeColor="text1"/>
              </w:rPr>
            </w:pPr>
            <w:r>
              <w:rPr>
                <w:rFonts w:ascii="Arial" w:hAnsi="Arial" w:cs="Arial"/>
                <w:b/>
                <w:color w:val="000000" w:themeColor="text1"/>
              </w:rPr>
              <w:t>PLO-1, PLO-2, PLO-4, PLO-5, PLO-6, PLO-7, PLO-8, PLO-9</w:t>
            </w:r>
          </w:p>
        </w:tc>
      </w:tr>
      <w:tr w:rsidR="00B03C6B" w:rsidRPr="00B37265" w:rsidTr="00B84685">
        <w:trPr>
          <w:trHeight w:val="147"/>
        </w:trPr>
        <w:tc>
          <w:tcPr>
            <w:tcW w:w="4945" w:type="dxa"/>
          </w:tcPr>
          <w:p w:rsidR="00B03C6B" w:rsidRPr="00B37265" w:rsidRDefault="00B03C6B" w:rsidP="009301A0">
            <w:pPr>
              <w:rPr>
                <w:rFonts w:ascii="Arial" w:hAnsi="Arial" w:cs="Arial"/>
                <w:color w:val="000000" w:themeColor="text1"/>
              </w:rPr>
            </w:pPr>
            <w:r w:rsidRPr="00B37265">
              <w:rPr>
                <w:rFonts w:ascii="Arial" w:hAnsi="Arial" w:cs="Arial"/>
                <w:color w:val="000000" w:themeColor="text1"/>
              </w:rPr>
              <w:t xml:space="preserve">Project </w:t>
            </w:r>
          </w:p>
        </w:tc>
        <w:tc>
          <w:tcPr>
            <w:tcW w:w="4981" w:type="dxa"/>
          </w:tcPr>
          <w:p w:rsidR="00B03C6B" w:rsidRDefault="00B03C6B" w:rsidP="00757048">
            <w:pPr>
              <w:rPr>
                <w:rFonts w:ascii="Arial" w:hAnsi="Arial" w:cs="Arial"/>
                <w:b/>
                <w:color w:val="000000" w:themeColor="text1"/>
              </w:rPr>
            </w:pPr>
            <w:r>
              <w:rPr>
                <w:rFonts w:ascii="Arial" w:hAnsi="Arial" w:cs="Arial"/>
                <w:b/>
                <w:color w:val="000000" w:themeColor="text1"/>
              </w:rPr>
              <w:t>PLO-1, PLO-3, PLO-4, PLO-5, PLO-8, PLO-9</w:t>
            </w:r>
          </w:p>
        </w:tc>
      </w:tr>
      <w:tr w:rsidR="00B03C6B" w:rsidRPr="00B37265" w:rsidTr="00B84685">
        <w:trPr>
          <w:trHeight w:val="147"/>
        </w:trPr>
        <w:tc>
          <w:tcPr>
            <w:tcW w:w="4945" w:type="dxa"/>
          </w:tcPr>
          <w:p w:rsidR="00B03C6B" w:rsidRPr="00B37265" w:rsidRDefault="00B03C6B" w:rsidP="009301A0">
            <w:pPr>
              <w:rPr>
                <w:rFonts w:ascii="Arial" w:hAnsi="Arial" w:cs="Arial"/>
                <w:color w:val="000000" w:themeColor="text1"/>
              </w:rPr>
            </w:pPr>
            <w:r w:rsidRPr="00B37265">
              <w:rPr>
                <w:rFonts w:ascii="Arial" w:hAnsi="Arial" w:cs="Arial"/>
                <w:color w:val="000000" w:themeColor="text1"/>
              </w:rPr>
              <w:t>Mid Term Examination</w:t>
            </w:r>
          </w:p>
        </w:tc>
        <w:tc>
          <w:tcPr>
            <w:tcW w:w="4981" w:type="dxa"/>
          </w:tcPr>
          <w:p w:rsidR="00B03C6B" w:rsidRDefault="00B03C6B" w:rsidP="00757048">
            <w:pPr>
              <w:rPr>
                <w:rFonts w:ascii="Arial" w:hAnsi="Arial" w:cs="Arial"/>
                <w:b/>
                <w:color w:val="000000" w:themeColor="text1"/>
              </w:rPr>
            </w:pPr>
            <w:r>
              <w:rPr>
                <w:rFonts w:ascii="Arial" w:hAnsi="Arial" w:cs="Arial"/>
                <w:b/>
                <w:color w:val="000000" w:themeColor="text1"/>
              </w:rPr>
              <w:t>PLO-1, PLO-4, PLO-6, PLO-7, PLO-8, PLO-9</w:t>
            </w:r>
          </w:p>
        </w:tc>
      </w:tr>
      <w:tr w:rsidR="00B03C6B" w:rsidRPr="00B37265" w:rsidTr="00B84685">
        <w:trPr>
          <w:trHeight w:val="147"/>
        </w:trPr>
        <w:tc>
          <w:tcPr>
            <w:tcW w:w="4945" w:type="dxa"/>
          </w:tcPr>
          <w:p w:rsidR="00B03C6B" w:rsidRPr="00B37265" w:rsidRDefault="00B03C6B" w:rsidP="009301A0">
            <w:pPr>
              <w:rPr>
                <w:rFonts w:ascii="Arial" w:hAnsi="Arial" w:cs="Arial"/>
                <w:color w:val="000000" w:themeColor="text1"/>
              </w:rPr>
            </w:pPr>
            <w:r w:rsidRPr="00B37265">
              <w:rPr>
                <w:rFonts w:ascii="Arial" w:hAnsi="Arial" w:cs="Arial"/>
                <w:color w:val="000000" w:themeColor="text1"/>
              </w:rPr>
              <w:t>Final Term Examination</w:t>
            </w:r>
          </w:p>
        </w:tc>
        <w:tc>
          <w:tcPr>
            <w:tcW w:w="4981" w:type="dxa"/>
          </w:tcPr>
          <w:p w:rsidR="00B03C6B" w:rsidRDefault="00B03C6B" w:rsidP="00757048">
            <w:pPr>
              <w:rPr>
                <w:rFonts w:ascii="Arial" w:hAnsi="Arial" w:cs="Arial"/>
                <w:b/>
                <w:color w:val="000000" w:themeColor="text1"/>
              </w:rPr>
            </w:pPr>
            <w:r w:rsidRPr="002B441B">
              <w:rPr>
                <w:rFonts w:ascii="Arial" w:hAnsi="Arial" w:cs="Arial"/>
                <w:b/>
                <w:color w:val="000000" w:themeColor="text1"/>
              </w:rPr>
              <w:t>PLO-1, PLO-4, PLO-6, PLO-7, PLO-8, PLO-9</w:t>
            </w:r>
          </w:p>
        </w:tc>
      </w:tr>
    </w:tbl>
    <w:p w:rsidR="00687352" w:rsidRPr="00B37265" w:rsidRDefault="00687352" w:rsidP="00687352">
      <w:pPr>
        <w:rPr>
          <w:rFonts w:ascii="Arial" w:hAnsi="Arial" w:cs="Arial"/>
        </w:rPr>
      </w:pPr>
    </w:p>
    <w:tbl>
      <w:tblPr>
        <w:tblStyle w:val="TableGrid"/>
        <w:tblW w:w="0" w:type="auto"/>
        <w:tblLook w:val="04A0" w:firstRow="1" w:lastRow="0" w:firstColumn="1" w:lastColumn="0" w:noHBand="0" w:noVBand="1"/>
      </w:tblPr>
      <w:tblGrid>
        <w:gridCol w:w="2335"/>
        <w:gridCol w:w="1440"/>
        <w:gridCol w:w="6120"/>
      </w:tblGrid>
      <w:tr w:rsidR="00687352" w:rsidRPr="00B37265" w:rsidTr="00687352">
        <w:trPr>
          <w:trHeight w:val="431"/>
        </w:trPr>
        <w:tc>
          <w:tcPr>
            <w:tcW w:w="9895" w:type="dxa"/>
            <w:gridSpan w:val="3"/>
            <w:shd w:val="clear" w:color="auto" w:fill="F2F2F2" w:themeFill="background1" w:themeFillShade="F2"/>
          </w:tcPr>
          <w:p w:rsidR="00687352" w:rsidRPr="00B37265" w:rsidRDefault="00687352" w:rsidP="009301A0">
            <w:pPr>
              <w:rPr>
                <w:rFonts w:ascii="Arial" w:hAnsi="Arial" w:cs="Arial"/>
                <w:b/>
                <w:color w:val="0070C0"/>
              </w:rPr>
            </w:pPr>
            <w:r w:rsidRPr="00B37265">
              <w:rPr>
                <w:rFonts w:ascii="Arial" w:hAnsi="Arial" w:cs="Arial"/>
                <w:b/>
                <w:color w:val="000000" w:themeColor="text1"/>
              </w:rPr>
              <w:t>Assessment Structure and Grading Policy</w:t>
            </w:r>
            <w:r w:rsidR="00B67E02" w:rsidRPr="00B37265">
              <w:rPr>
                <w:rFonts w:ascii="Arial" w:hAnsi="Arial" w:cs="Arial"/>
                <w:b/>
                <w:color w:val="000000" w:themeColor="text1"/>
              </w:rPr>
              <w:t>*</w:t>
            </w:r>
            <w:r w:rsidRPr="00B37265">
              <w:rPr>
                <w:rFonts w:ascii="Arial" w:hAnsi="Arial" w:cs="Arial"/>
                <w:b/>
                <w:color w:val="000000" w:themeColor="text1"/>
              </w:rPr>
              <w:t>:</w:t>
            </w:r>
          </w:p>
        </w:tc>
      </w:tr>
      <w:tr w:rsidR="00687352" w:rsidRPr="00B37265" w:rsidTr="00073CF5">
        <w:tc>
          <w:tcPr>
            <w:tcW w:w="2335" w:type="dxa"/>
            <w:shd w:val="clear" w:color="auto" w:fill="F2F2F2" w:themeFill="background1" w:themeFillShade="F2"/>
          </w:tcPr>
          <w:p w:rsidR="00687352" w:rsidRPr="00B37265" w:rsidRDefault="00687352" w:rsidP="00073CF5">
            <w:pPr>
              <w:jc w:val="center"/>
              <w:rPr>
                <w:rFonts w:ascii="Arial" w:hAnsi="Arial" w:cs="Arial"/>
                <w:b/>
              </w:rPr>
            </w:pPr>
            <w:r w:rsidRPr="00B37265">
              <w:rPr>
                <w:rFonts w:ascii="Arial" w:hAnsi="Arial" w:cs="Arial"/>
                <w:b/>
              </w:rPr>
              <w:t>Assessment Item</w:t>
            </w:r>
          </w:p>
        </w:tc>
        <w:tc>
          <w:tcPr>
            <w:tcW w:w="1440" w:type="dxa"/>
            <w:shd w:val="clear" w:color="auto" w:fill="F2F2F2" w:themeFill="background1" w:themeFillShade="F2"/>
          </w:tcPr>
          <w:p w:rsidR="00687352" w:rsidRPr="00B37265" w:rsidRDefault="00687352" w:rsidP="00073CF5">
            <w:pPr>
              <w:jc w:val="center"/>
              <w:rPr>
                <w:rFonts w:ascii="Arial" w:hAnsi="Arial" w:cs="Arial"/>
                <w:b/>
              </w:rPr>
            </w:pPr>
            <w:r w:rsidRPr="00B37265">
              <w:rPr>
                <w:rFonts w:ascii="Arial" w:hAnsi="Arial" w:cs="Arial"/>
                <w:b/>
              </w:rPr>
              <w:t>Weight (%)</w:t>
            </w:r>
          </w:p>
        </w:tc>
        <w:tc>
          <w:tcPr>
            <w:tcW w:w="6120" w:type="dxa"/>
            <w:shd w:val="clear" w:color="auto" w:fill="F2F2F2" w:themeFill="background1" w:themeFillShade="F2"/>
          </w:tcPr>
          <w:p w:rsidR="00687352" w:rsidRPr="00B37265" w:rsidRDefault="00687352" w:rsidP="00073CF5">
            <w:pPr>
              <w:jc w:val="center"/>
              <w:rPr>
                <w:rFonts w:ascii="Arial" w:hAnsi="Arial" w:cs="Arial"/>
                <w:b/>
              </w:rPr>
            </w:pPr>
            <w:r w:rsidRPr="00B37265">
              <w:rPr>
                <w:rFonts w:ascii="Arial" w:hAnsi="Arial" w:cs="Arial"/>
                <w:b/>
              </w:rPr>
              <w:t>Execution Plan</w:t>
            </w:r>
          </w:p>
        </w:tc>
      </w:tr>
      <w:tr w:rsidR="00687352" w:rsidRPr="00B37265" w:rsidTr="009301A0">
        <w:tc>
          <w:tcPr>
            <w:tcW w:w="2335" w:type="dxa"/>
          </w:tcPr>
          <w:p w:rsidR="00687352" w:rsidRPr="00B37265" w:rsidRDefault="00A20300" w:rsidP="003A662E">
            <w:pPr>
              <w:rPr>
                <w:rFonts w:ascii="Arial" w:hAnsi="Arial" w:cs="Arial"/>
              </w:rPr>
            </w:pPr>
            <w:r w:rsidRPr="00B37265">
              <w:rPr>
                <w:rFonts w:ascii="Arial" w:hAnsi="Arial" w:cs="Arial"/>
                <w:color w:val="000000" w:themeColor="text1"/>
              </w:rPr>
              <w:t>Class activities / Presentations / Assignments</w:t>
            </w:r>
          </w:p>
        </w:tc>
        <w:tc>
          <w:tcPr>
            <w:tcW w:w="1440" w:type="dxa"/>
          </w:tcPr>
          <w:p w:rsidR="00687352" w:rsidRPr="00B37265" w:rsidRDefault="00A20300" w:rsidP="003A662E">
            <w:pPr>
              <w:rPr>
                <w:rFonts w:ascii="Arial" w:hAnsi="Arial" w:cs="Arial"/>
              </w:rPr>
            </w:pPr>
            <w:r w:rsidRPr="00B37265">
              <w:rPr>
                <w:rFonts w:ascii="Arial" w:hAnsi="Arial" w:cs="Arial"/>
              </w:rPr>
              <w:t>20</w:t>
            </w:r>
          </w:p>
        </w:tc>
        <w:tc>
          <w:tcPr>
            <w:tcW w:w="6120" w:type="dxa"/>
          </w:tcPr>
          <w:p w:rsidR="00687352" w:rsidRPr="00B37265" w:rsidRDefault="003A662E" w:rsidP="003A662E">
            <w:pPr>
              <w:rPr>
                <w:rFonts w:ascii="Arial" w:hAnsi="Arial" w:cs="Arial"/>
              </w:rPr>
            </w:pPr>
            <w:r w:rsidRPr="00B37265">
              <w:rPr>
                <w:rFonts w:ascii="Arial" w:hAnsi="Arial" w:cs="Arial"/>
              </w:rPr>
              <w:t>Spread out during the semester</w:t>
            </w:r>
          </w:p>
        </w:tc>
      </w:tr>
      <w:tr w:rsidR="00687352" w:rsidRPr="00B37265" w:rsidTr="009301A0">
        <w:tc>
          <w:tcPr>
            <w:tcW w:w="2335" w:type="dxa"/>
          </w:tcPr>
          <w:p w:rsidR="00687352" w:rsidRPr="00B37265" w:rsidRDefault="00A20300" w:rsidP="003A662E">
            <w:pPr>
              <w:rPr>
                <w:rFonts w:ascii="Arial" w:hAnsi="Arial" w:cs="Arial"/>
              </w:rPr>
            </w:pPr>
            <w:r w:rsidRPr="00B37265">
              <w:rPr>
                <w:rFonts w:ascii="Arial" w:hAnsi="Arial" w:cs="Arial"/>
                <w:color w:val="000000" w:themeColor="text1"/>
              </w:rPr>
              <w:t>Project</w:t>
            </w:r>
          </w:p>
        </w:tc>
        <w:tc>
          <w:tcPr>
            <w:tcW w:w="1440" w:type="dxa"/>
          </w:tcPr>
          <w:p w:rsidR="00687352" w:rsidRPr="00B37265" w:rsidRDefault="00A20300" w:rsidP="003A662E">
            <w:pPr>
              <w:rPr>
                <w:rFonts w:ascii="Arial" w:hAnsi="Arial" w:cs="Arial"/>
              </w:rPr>
            </w:pPr>
            <w:r w:rsidRPr="00B37265">
              <w:rPr>
                <w:rFonts w:ascii="Arial" w:hAnsi="Arial" w:cs="Arial"/>
              </w:rPr>
              <w:t>20</w:t>
            </w:r>
          </w:p>
        </w:tc>
        <w:tc>
          <w:tcPr>
            <w:tcW w:w="6120" w:type="dxa"/>
          </w:tcPr>
          <w:p w:rsidR="00687352" w:rsidRPr="00B37265" w:rsidRDefault="003A662E" w:rsidP="003A662E">
            <w:pPr>
              <w:rPr>
                <w:rFonts w:ascii="Arial" w:hAnsi="Arial" w:cs="Arial"/>
              </w:rPr>
            </w:pPr>
            <w:r w:rsidRPr="00B37265">
              <w:rPr>
                <w:rFonts w:ascii="Arial" w:hAnsi="Arial" w:cs="Arial"/>
              </w:rPr>
              <w:t>To be conducted at the end of the semester</w:t>
            </w:r>
          </w:p>
        </w:tc>
      </w:tr>
      <w:tr w:rsidR="00687352" w:rsidRPr="00B37265" w:rsidTr="009301A0">
        <w:tc>
          <w:tcPr>
            <w:tcW w:w="2335" w:type="dxa"/>
          </w:tcPr>
          <w:p w:rsidR="00687352" w:rsidRPr="00B37265" w:rsidRDefault="00687352" w:rsidP="003A662E">
            <w:pPr>
              <w:rPr>
                <w:rFonts w:ascii="Arial" w:hAnsi="Arial" w:cs="Arial"/>
              </w:rPr>
            </w:pPr>
          </w:p>
        </w:tc>
        <w:tc>
          <w:tcPr>
            <w:tcW w:w="1440" w:type="dxa"/>
          </w:tcPr>
          <w:p w:rsidR="00687352" w:rsidRPr="00B37265" w:rsidRDefault="00687352" w:rsidP="003A662E">
            <w:pPr>
              <w:rPr>
                <w:rFonts w:ascii="Arial" w:hAnsi="Arial" w:cs="Arial"/>
              </w:rPr>
            </w:pPr>
          </w:p>
        </w:tc>
        <w:tc>
          <w:tcPr>
            <w:tcW w:w="6120" w:type="dxa"/>
          </w:tcPr>
          <w:p w:rsidR="00687352" w:rsidRPr="00B37265" w:rsidRDefault="00687352" w:rsidP="003A662E">
            <w:pPr>
              <w:rPr>
                <w:rFonts w:ascii="Arial" w:hAnsi="Arial" w:cs="Arial"/>
              </w:rPr>
            </w:pPr>
          </w:p>
        </w:tc>
      </w:tr>
      <w:tr w:rsidR="00687352" w:rsidRPr="00B37265" w:rsidTr="009301A0">
        <w:tc>
          <w:tcPr>
            <w:tcW w:w="2335" w:type="dxa"/>
          </w:tcPr>
          <w:p w:rsidR="00687352" w:rsidRPr="00B37265" w:rsidRDefault="00687352" w:rsidP="003A662E">
            <w:pPr>
              <w:rPr>
                <w:rFonts w:ascii="Arial" w:hAnsi="Arial" w:cs="Arial"/>
              </w:rPr>
            </w:pPr>
            <w:r w:rsidRPr="00B37265">
              <w:rPr>
                <w:rFonts w:ascii="Arial" w:hAnsi="Arial" w:cs="Arial"/>
              </w:rPr>
              <w:t>Mid-term exam</w:t>
            </w:r>
          </w:p>
        </w:tc>
        <w:tc>
          <w:tcPr>
            <w:tcW w:w="1440" w:type="dxa"/>
          </w:tcPr>
          <w:p w:rsidR="00687352" w:rsidRPr="00B37265" w:rsidRDefault="00A20300" w:rsidP="003A662E">
            <w:pPr>
              <w:rPr>
                <w:rFonts w:ascii="Arial" w:hAnsi="Arial" w:cs="Arial"/>
              </w:rPr>
            </w:pPr>
            <w:r w:rsidRPr="00B37265">
              <w:rPr>
                <w:rFonts w:ascii="Arial" w:hAnsi="Arial" w:cs="Arial"/>
              </w:rPr>
              <w:t>25</w:t>
            </w:r>
          </w:p>
        </w:tc>
        <w:tc>
          <w:tcPr>
            <w:tcW w:w="6120" w:type="dxa"/>
          </w:tcPr>
          <w:p w:rsidR="00687352" w:rsidRPr="00B37265" w:rsidRDefault="00687352" w:rsidP="003A662E">
            <w:pPr>
              <w:rPr>
                <w:rFonts w:ascii="Arial" w:hAnsi="Arial" w:cs="Arial"/>
              </w:rPr>
            </w:pPr>
            <w:r w:rsidRPr="00B37265">
              <w:rPr>
                <w:rFonts w:ascii="Arial" w:hAnsi="Arial" w:cs="Arial"/>
              </w:rPr>
              <w:t>One-time assessment</w:t>
            </w:r>
          </w:p>
        </w:tc>
      </w:tr>
      <w:tr w:rsidR="00687352" w:rsidRPr="00B37265" w:rsidTr="009301A0">
        <w:tc>
          <w:tcPr>
            <w:tcW w:w="2335" w:type="dxa"/>
          </w:tcPr>
          <w:p w:rsidR="00687352" w:rsidRPr="00B37265" w:rsidRDefault="00687352" w:rsidP="003A662E">
            <w:pPr>
              <w:rPr>
                <w:rFonts w:ascii="Arial" w:hAnsi="Arial" w:cs="Arial"/>
              </w:rPr>
            </w:pPr>
          </w:p>
        </w:tc>
        <w:tc>
          <w:tcPr>
            <w:tcW w:w="1440" w:type="dxa"/>
          </w:tcPr>
          <w:p w:rsidR="00687352" w:rsidRPr="00B37265" w:rsidRDefault="00687352" w:rsidP="003A662E">
            <w:pPr>
              <w:rPr>
                <w:rFonts w:ascii="Arial" w:hAnsi="Arial" w:cs="Arial"/>
              </w:rPr>
            </w:pPr>
          </w:p>
        </w:tc>
        <w:tc>
          <w:tcPr>
            <w:tcW w:w="6120" w:type="dxa"/>
          </w:tcPr>
          <w:p w:rsidR="00687352" w:rsidRPr="00B37265" w:rsidRDefault="00687352" w:rsidP="003A662E">
            <w:pPr>
              <w:rPr>
                <w:rFonts w:ascii="Arial" w:hAnsi="Arial" w:cs="Arial"/>
              </w:rPr>
            </w:pPr>
          </w:p>
        </w:tc>
      </w:tr>
      <w:tr w:rsidR="00687352" w:rsidRPr="00B37265" w:rsidTr="009301A0">
        <w:tc>
          <w:tcPr>
            <w:tcW w:w="2335" w:type="dxa"/>
          </w:tcPr>
          <w:p w:rsidR="00687352" w:rsidRPr="00B37265" w:rsidRDefault="00687352" w:rsidP="003A662E">
            <w:pPr>
              <w:rPr>
                <w:rFonts w:ascii="Arial" w:hAnsi="Arial" w:cs="Arial"/>
              </w:rPr>
            </w:pPr>
          </w:p>
        </w:tc>
        <w:tc>
          <w:tcPr>
            <w:tcW w:w="1440" w:type="dxa"/>
          </w:tcPr>
          <w:p w:rsidR="00687352" w:rsidRPr="00B37265" w:rsidRDefault="00687352" w:rsidP="003A662E">
            <w:pPr>
              <w:rPr>
                <w:rFonts w:ascii="Arial" w:hAnsi="Arial" w:cs="Arial"/>
              </w:rPr>
            </w:pPr>
          </w:p>
        </w:tc>
        <w:tc>
          <w:tcPr>
            <w:tcW w:w="6120" w:type="dxa"/>
          </w:tcPr>
          <w:p w:rsidR="00687352" w:rsidRPr="00B37265" w:rsidRDefault="00687352" w:rsidP="003A662E">
            <w:pPr>
              <w:rPr>
                <w:rFonts w:ascii="Arial" w:hAnsi="Arial" w:cs="Arial"/>
              </w:rPr>
            </w:pPr>
          </w:p>
        </w:tc>
      </w:tr>
      <w:tr w:rsidR="00687352" w:rsidRPr="00B37265" w:rsidTr="009301A0">
        <w:trPr>
          <w:trHeight w:val="422"/>
        </w:trPr>
        <w:tc>
          <w:tcPr>
            <w:tcW w:w="2335" w:type="dxa"/>
          </w:tcPr>
          <w:p w:rsidR="00687352" w:rsidRPr="00B37265" w:rsidRDefault="00687352" w:rsidP="003A662E">
            <w:pPr>
              <w:rPr>
                <w:rFonts w:ascii="Arial" w:hAnsi="Arial" w:cs="Arial"/>
              </w:rPr>
            </w:pPr>
            <w:r w:rsidRPr="00B37265">
              <w:rPr>
                <w:rFonts w:ascii="Arial" w:hAnsi="Arial" w:cs="Arial"/>
              </w:rPr>
              <w:t>Final exam</w:t>
            </w:r>
          </w:p>
        </w:tc>
        <w:tc>
          <w:tcPr>
            <w:tcW w:w="1440" w:type="dxa"/>
          </w:tcPr>
          <w:p w:rsidR="00687352" w:rsidRPr="00B37265" w:rsidRDefault="00A20300" w:rsidP="003A662E">
            <w:pPr>
              <w:rPr>
                <w:rFonts w:ascii="Arial" w:hAnsi="Arial" w:cs="Arial"/>
              </w:rPr>
            </w:pPr>
            <w:r w:rsidRPr="00B37265">
              <w:rPr>
                <w:rFonts w:ascii="Arial" w:hAnsi="Arial" w:cs="Arial"/>
              </w:rPr>
              <w:t>35</w:t>
            </w:r>
          </w:p>
        </w:tc>
        <w:tc>
          <w:tcPr>
            <w:tcW w:w="6120" w:type="dxa"/>
          </w:tcPr>
          <w:p w:rsidR="00687352" w:rsidRPr="00B37265" w:rsidRDefault="00687352" w:rsidP="003A662E">
            <w:pPr>
              <w:rPr>
                <w:rFonts w:ascii="Arial" w:hAnsi="Arial" w:cs="Arial"/>
              </w:rPr>
            </w:pPr>
            <w:r w:rsidRPr="00B37265">
              <w:rPr>
                <w:rFonts w:ascii="Arial" w:hAnsi="Arial" w:cs="Arial"/>
              </w:rPr>
              <w:t>One-time assessment</w:t>
            </w:r>
          </w:p>
        </w:tc>
      </w:tr>
      <w:tr w:rsidR="00687352" w:rsidRPr="00831C34" w:rsidTr="009301A0">
        <w:trPr>
          <w:trHeight w:val="341"/>
        </w:trPr>
        <w:tc>
          <w:tcPr>
            <w:tcW w:w="2335" w:type="dxa"/>
          </w:tcPr>
          <w:p w:rsidR="00687352" w:rsidRPr="00831C34" w:rsidRDefault="00687352" w:rsidP="009301A0">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9301A0">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9301A0">
            <w:pPr>
              <w:rPr>
                <w:rFonts w:ascii="Arial" w:hAnsi="Arial" w:cs="Arial"/>
                <w:b/>
                <w:sz w:val="24"/>
                <w:szCs w:val="24"/>
              </w:rPr>
            </w:pPr>
          </w:p>
        </w:tc>
      </w:tr>
      <w:tr w:rsidR="00687352" w:rsidTr="009301A0">
        <w:tc>
          <w:tcPr>
            <w:tcW w:w="9895" w:type="dxa"/>
            <w:gridSpan w:val="3"/>
          </w:tcPr>
          <w:p w:rsidR="00687352" w:rsidRDefault="00687352" w:rsidP="009301A0">
            <w:pPr>
              <w:rPr>
                <w:rFonts w:ascii="Arial" w:hAnsi="Arial" w:cs="Arial"/>
                <w:sz w:val="24"/>
                <w:szCs w:val="24"/>
              </w:rPr>
            </w:pPr>
          </w:p>
          <w:p w:rsidR="00B67E02" w:rsidRDefault="00687352" w:rsidP="009301A0">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Students are responsible to make every attempt to be on time, attend classes, keep their mobile phones on silent mode or airplane mode during classes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should read their emails regularly for any class related updated</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are required to maintain 80% attendance in the course or they will received SA grade</w:t>
            </w:r>
          </w:p>
          <w:p w:rsidR="00F852FE" w:rsidRPr="005576DE" w:rsidRDefault="00F852FE" w:rsidP="00F852FE">
            <w:pPr>
              <w:pStyle w:val="ListParagraph"/>
              <w:numPr>
                <w:ilvl w:val="0"/>
                <w:numId w:val="5"/>
              </w:numPr>
              <w:rPr>
                <w:rFonts w:ascii="Arial" w:hAnsi="Arial" w:cs="Arial"/>
              </w:rPr>
            </w:pPr>
            <w:r w:rsidRPr="005576DE">
              <w:rPr>
                <w:rFonts w:ascii="Arial" w:hAnsi="Arial" w:cs="Arial"/>
              </w:rPr>
              <w:lastRenderedPageBreak/>
              <w:t>The results of activities, midterms and assignments are communicated to the participants during the semester rand they need to share any concerns timely with the instructor</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Any participant found using unfair means or assisting another participant during a class test/quiz, assignments or examination would be liable to disciplinary action.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5576DE">
              <w:rPr>
                <w:rFonts w:ascii="Arial" w:hAnsi="Arial" w:cs="Arial"/>
              </w:rPr>
              <w:t>moodle</w:t>
            </w:r>
            <w:proofErr w:type="spellEnd"/>
            <w:r w:rsidRPr="005576DE">
              <w:rPr>
                <w:rFonts w:ascii="Arial" w:hAnsi="Arial" w:cs="Arial"/>
              </w:rPr>
              <w:t>, visit http://oit.umt.edu.pk/moodle. For further query send your queries to moodle@umt.edu.pk</w:t>
            </w:r>
          </w:p>
          <w:p w:rsidR="00687352" w:rsidRPr="00F852FE" w:rsidRDefault="00687352" w:rsidP="00F852FE">
            <w:pPr>
              <w:ind w:left="360"/>
              <w:rPr>
                <w:rFonts w:ascii="Arial" w:hAnsi="Arial" w:cs="Arial"/>
                <w:sz w:val="24"/>
                <w:szCs w:val="24"/>
              </w:rPr>
            </w:pPr>
          </w:p>
        </w:tc>
      </w:tr>
    </w:tbl>
    <w:p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rsidTr="002A678F">
        <w:tc>
          <w:tcPr>
            <w:tcW w:w="10214" w:type="dxa"/>
            <w:gridSpan w:val="4"/>
            <w:shd w:val="clear" w:color="auto" w:fill="F2F2F2" w:themeFill="background1" w:themeFillShade="F2"/>
          </w:tcPr>
          <w:p w:rsidR="002A678F" w:rsidRPr="0039512A" w:rsidRDefault="002A678F" w:rsidP="002A678F">
            <w:pPr>
              <w:keepNext/>
              <w:outlineLvl w:val="2"/>
              <w:rPr>
                <w:rFonts w:ascii="Arial" w:eastAsia="Times New Roman" w:hAnsi="Arial" w:cs="Arial"/>
                <w:b/>
                <w:bCs/>
              </w:rPr>
            </w:pPr>
            <w:r w:rsidRPr="0039512A">
              <w:rPr>
                <w:rFonts w:ascii="Arial" w:eastAsia="Times New Roman" w:hAnsi="Arial" w:cs="Arial"/>
                <w:b/>
                <w:bCs/>
              </w:rPr>
              <w:t>Weekly Sessions Plan:</w:t>
            </w:r>
          </w:p>
          <w:p w:rsidR="002A678F" w:rsidRPr="0039512A" w:rsidRDefault="002A678F" w:rsidP="002A678F">
            <w:pPr>
              <w:keepNext/>
              <w:outlineLvl w:val="2"/>
              <w:rPr>
                <w:rFonts w:ascii="Arial" w:eastAsia="Times New Roman" w:hAnsi="Arial" w:cs="Arial"/>
                <w:b/>
                <w:bCs/>
              </w:rPr>
            </w:pPr>
          </w:p>
        </w:tc>
      </w:tr>
      <w:tr w:rsidR="002A678F" w:rsidTr="002A678F">
        <w:tc>
          <w:tcPr>
            <w:tcW w:w="843" w:type="dxa"/>
            <w:shd w:val="clear" w:color="auto" w:fill="F2F2F2" w:themeFill="background1" w:themeFillShade="F2"/>
          </w:tcPr>
          <w:p w:rsidR="002A678F" w:rsidRPr="0039512A" w:rsidRDefault="002A678F" w:rsidP="009301A0">
            <w:pPr>
              <w:jc w:val="center"/>
              <w:rPr>
                <w:rFonts w:ascii="Arial" w:hAnsi="Arial" w:cs="Arial"/>
                <w:b/>
              </w:rPr>
            </w:pPr>
            <w:r w:rsidRPr="0039512A">
              <w:rPr>
                <w:rFonts w:ascii="Arial" w:hAnsi="Arial" w:cs="Arial"/>
                <w:b/>
              </w:rPr>
              <w:t>Week</w:t>
            </w:r>
          </w:p>
        </w:tc>
        <w:tc>
          <w:tcPr>
            <w:tcW w:w="4822" w:type="dxa"/>
            <w:shd w:val="clear" w:color="auto" w:fill="F2F2F2" w:themeFill="background1" w:themeFillShade="F2"/>
          </w:tcPr>
          <w:p w:rsidR="002A678F" w:rsidRPr="0039512A" w:rsidRDefault="002A678F" w:rsidP="009301A0">
            <w:pPr>
              <w:rPr>
                <w:rFonts w:ascii="Arial" w:hAnsi="Arial" w:cs="Arial"/>
                <w:b/>
              </w:rPr>
            </w:pPr>
            <w:r w:rsidRPr="0039512A">
              <w:rPr>
                <w:rFonts w:ascii="Arial" w:hAnsi="Arial" w:cs="Arial"/>
                <w:b/>
              </w:rPr>
              <w:t>Topics / Contents</w:t>
            </w:r>
          </w:p>
        </w:tc>
        <w:tc>
          <w:tcPr>
            <w:tcW w:w="1745" w:type="dxa"/>
            <w:shd w:val="clear" w:color="auto" w:fill="F2F2F2" w:themeFill="background1" w:themeFillShade="F2"/>
          </w:tcPr>
          <w:p w:rsidR="002A678F" w:rsidRPr="0039512A" w:rsidRDefault="002A678F" w:rsidP="009301A0">
            <w:pPr>
              <w:keepNext/>
              <w:jc w:val="center"/>
              <w:outlineLvl w:val="2"/>
              <w:rPr>
                <w:rFonts w:ascii="Arial" w:eastAsia="Times New Roman" w:hAnsi="Arial" w:cs="Arial"/>
                <w:b/>
                <w:bCs/>
              </w:rPr>
            </w:pPr>
            <w:r w:rsidRPr="0039512A">
              <w:rPr>
                <w:rFonts w:ascii="Arial" w:eastAsia="Times New Roman" w:hAnsi="Arial" w:cs="Arial"/>
                <w:b/>
                <w:bCs/>
                <w:color w:val="000000" w:themeColor="text1"/>
              </w:rPr>
              <w:t>Activity</w:t>
            </w:r>
          </w:p>
        </w:tc>
        <w:tc>
          <w:tcPr>
            <w:tcW w:w="2804" w:type="dxa"/>
            <w:shd w:val="clear" w:color="auto" w:fill="F2F2F2" w:themeFill="background1" w:themeFillShade="F2"/>
          </w:tcPr>
          <w:p w:rsidR="002A678F" w:rsidRPr="0039512A" w:rsidRDefault="002A678F" w:rsidP="009301A0">
            <w:pPr>
              <w:keepNext/>
              <w:jc w:val="center"/>
              <w:outlineLvl w:val="2"/>
              <w:rPr>
                <w:rFonts w:ascii="Arial" w:eastAsia="Times New Roman" w:hAnsi="Arial" w:cs="Arial"/>
                <w:b/>
                <w:bCs/>
              </w:rPr>
            </w:pPr>
            <w:r w:rsidRPr="0039512A">
              <w:rPr>
                <w:rFonts w:ascii="Arial" w:eastAsia="Times New Roman" w:hAnsi="Arial" w:cs="Arial"/>
                <w:b/>
                <w:bCs/>
              </w:rPr>
              <w:t>Application/Objectives</w:t>
            </w:r>
          </w:p>
          <w:p w:rsidR="002A678F" w:rsidRPr="0039512A" w:rsidRDefault="002A678F" w:rsidP="009301A0">
            <w:pPr>
              <w:keepNext/>
              <w:jc w:val="center"/>
              <w:outlineLvl w:val="2"/>
              <w:rPr>
                <w:rFonts w:ascii="Arial" w:eastAsia="Times New Roman" w:hAnsi="Arial" w:cs="Arial"/>
                <w:b/>
                <w:bCs/>
              </w:rPr>
            </w:pPr>
            <w:r w:rsidRPr="0039512A">
              <w:rPr>
                <w:rFonts w:ascii="Arial" w:eastAsia="Times New Roman" w:hAnsi="Arial" w:cs="Arial"/>
                <w:b/>
                <w:bCs/>
              </w:rPr>
              <w:t>PLO / CO / CLO</w:t>
            </w:r>
          </w:p>
        </w:tc>
      </w:tr>
      <w:tr w:rsidR="00B37265" w:rsidTr="00757048">
        <w:tc>
          <w:tcPr>
            <w:tcW w:w="843" w:type="dxa"/>
          </w:tcPr>
          <w:p w:rsidR="00B37265" w:rsidRPr="0039512A" w:rsidRDefault="005C19A8" w:rsidP="002A678F">
            <w:pPr>
              <w:jc w:val="center"/>
              <w:rPr>
                <w:rFonts w:ascii="Arial" w:hAnsi="Arial" w:cs="Arial"/>
              </w:rPr>
            </w:pPr>
            <w:r w:rsidRPr="0039512A">
              <w:rPr>
                <w:rFonts w:ascii="Arial" w:hAnsi="Arial" w:cs="Arial"/>
              </w:rPr>
              <w:t>1-2</w:t>
            </w:r>
          </w:p>
        </w:tc>
        <w:tc>
          <w:tcPr>
            <w:tcW w:w="4822" w:type="dxa"/>
            <w:vAlign w:val="center"/>
          </w:tcPr>
          <w:p w:rsidR="00B37265" w:rsidRPr="0039512A" w:rsidRDefault="00B37265" w:rsidP="00B37265">
            <w:pPr>
              <w:tabs>
                <w:tab w:val="left" w:pos="1620"/>
                <w:tab w:val="left" w:leader="underscore" w:pos="6480"/>
                <w:tab w:val="left" w:pos="7290"/>
                <w:tab w:val="left" w:pos="9180"/>
              </w:tabs>
              <w:spacing w:after="90" w:line="360" w:lineRule="auto"/>
              <w:rPr>
                <w:rFonts w:ascii="Arial" w:hAnsi="Arial" w:cs="Arial"/>
              </w:rPr>
            </w:pPr>
            <w:r w:rsidRPr="0039512A">
              <w:rPr>
                <w:rFonts w:ascii="Arial" w:hAnsi="Arial" w:cs="Arial"/>
              </w:rPr>
              <w:t>Audit and Assurance</w:t>
            </w:r>
          </w:p>
          <w:p w:rsidR="00B37265" w:rsidRPr="0039512A" w:rsidRDefault="00B37265" w:rsidP="00B37265">
            <w:pPr>
              <w:numPr>
                <w:ilvl w:val="0"/>
                <w:numId w:val="10"/>
              </w:numPr>
              <w:rPr>
                <w:rFonts w:ascii="Arial" w:hAnsi="Arial" w:cs="Arial"/>
              </w:rPr>
            </w:pPr>
            <w:r w:rsidRPr="0039512A">
              <w:rPr>
                <w:rFonts w:ascii="Arial" w:hAnsi="Arial" w:cs="Arial"/>
              </w:rPr>
              <w:t>Audit definition</w:t>
            </w:r>
          </w:p>
          <w:p w:rsidR="00B37265" w:rsidRPr="0039512A" w:rsidRDefault="00B37265" w:rsidP="00B37265">
            <w:pPr>
              <w:numPr>
                <w:ilvl w:val="0"/>
                <w:numId w:val="10"/>
              </w:numPr>
              <w:rPr>
                <w:rFonts w:ascii="Arial" w:hAnsi="Arial" w:cs="Arial"/>
              </w:rPr>
            </w:pPr>
            <w:r w:rsidRPr="0039512A">
              <w:rPr>
                <w:rFonts w:ascii="Arial" w:hAnsi="Arial" w:cs="Arial"/>
              </w:rPr>
              <w:t xml:space="preserve">Accountability and stewardship </w:t>
            </w:r>
          </w:p>
          <w:p w:rsidR="00B37265" w:rsidRPr="0039512A" w:rsidRDefault="00B37265" w:rsidP="00B37265">
            <w:pPr>
              <w:numPr>
                <w:ilvl w:val="0"/>
                <w:numId w:val="10"/>
              </w:numPr>
              <w:rPr>
                <w:rFonts w:ascii="Arial" w:hAnsi="Arial" w:cs="Arial"/>
              </w:rPr>
            </w:pPr>
            <w:r w:rsidRPr="0039512A">
              <w:rPr>
                <w:rFonts w:ascii="Arial" w:hAnsi="Arial" w:cs="Arial"/>
              </w:rPr>
              <w:t>Agency theory</w:t>
            </w:r>
          </w:p>
          <w:p w:rsidR="00B37265" w:rsidRPr="0039512A" w:rsidRDefault="00B37265" w:rsidP="00B37265">
            <w:pPr>
              <w:numPr>
                <w:ilvl w:val="0"/>
                <w:numId w:val="10"/>
              </w:numPr>
              <w:rPr>
                <w:rFonts w:ascii="Arial" w:hAnsi="Arial" w:cs="Arial"/>
              </w:rPr>
            </w:pPr>
            <w:r w:rsidRPr="0039512A">
              <w:rPr>
                <w:rFonts w:ascii="Arial" w:hAnsi="Arial" w:cs="Arial"/>
              </w:rPr>
              <w:t>Types of audit</w:t>
            </w:r>
          </w:p>
          <w:p w:rsidR="00B37265" w:rsidRPr="0039512A" w:rsidRDefault="00B37265" w:rsidP="00757048">
            <w:pPr>
              <w:pStyle w:val="NormalWeb"/>
              <w:shd w:val="clear" w:color="auto" w:fill="FFFFFF"/>
              <w:spacing w:before="0" w:beforeAutospacing="0" w:after="0" w:afterAutospacing="0"/>
              <w:rPr>
                <w:rFonts w:ascii="Arial" w:hAnsi="Arial" w:cs="Arial"/>
                <w:sz w:val="22"/>
                <w:szCs w:val="22"/>
              </w:rPr>
            </w:pPr>
          </w:p>
        </w:tc>
        <w:tc>
          <w:tcPr>
            <w:tcW w:w="1745" w:type="dxa"/>
            <w:vAlign w:val="center"/>
          </w:tcPr>
          <w:p w:rsidR="00B37265" w:rsidRPr="009A7055" w:rsidRDefault="009A7055" w:rsidP="00B37265">
            <w:pPr>
              <w:rPr>
                <w:rFonts w:ascii="Arial" w:hAnsi="Arial" w:cs="Arial"/>
              </w:rPr>
            </w:pPr>
            <w:r w:rsidRPr="009A7055">
              <w:rPr>
                <w:rFonts w:ascii="Arial" w:hAnsi="Arial" w:cs="Arial"/>
              </w:rPr>
              <w:t>Class Activity</w:t>
            </w:r>
          </w:p>
        </w:tc>
        <w:tc>
          <w:tcPr>
            <w:tcW w:w="2804" w:type="dxa"/>
          </w:tcPr>
          <w:p w:rsidR="00B37265" w:rsidRPr="0039512A" w:rsidRDefault="00094285" w:rsidP="009301A0">
            <w:pPr>
              <w:rPr>
                <w:rFonts w:ascii="Arial" w:hAnsi="Arial" w:cs="Arial"/>
              </w:rPr>
            </w:pPr>
            <w:r>
              <w:rPr>
                <w:rFonts w:ascii="Arial" w:hAnsi="Arial" w:cs="Arial"/>
              </w:rPr>
              <w:t>PLO-1, PLO-4, PLO-9,CO-1, CO-2, CLO-1</w:t>
            </w:r>
          </w:p>
        </w:tc>
      </w:tr>
      <w:tr w:rsidR="00B37265" w:rsidTr="002A678F">
        <w:tc>
          <w:tcPr>
            <w:tcW w:w="843" w:type="dxa"/>
          </w:tcPr>
          <w:p w:rsidR="00B37265" w:rsidRPr="0039512A" w:rsidRDefault="005C19A8" w:rsidP="002A678F">
            <w:pPr>
              <w:jc w:val="center"/>
              <w:rPr>
                <w:rFonts w:ascii="Arial" w:hAnsi="Arial" w:cs="Arial"/>
              </w:rPr>
            </w:pPr>
            <w:r w:rsidRPr="0039512A">
              <w:rPr>
                <w:rFonts w:ascii="Arial" w:hAnsi="Arial" w:cs="Arial"/>
              </w:rPr>
              <w:t>3-4</w:t>
            </w:r>
          </w:p>
        </w:tc>
        <w:tc>
          <w:tcPr>
            <w:tcW w:w="4822" w:type="dxa"/>
          </w:tcPr>
          <w:p w:rsidR="00B37265" w:rsidRPr="0039512A" w:rsidRDefault="00B37265" w:rsidP="00B37265">
            <w:pPr>
              <w:tabs>
                <w:tab w:val="left" w:pos="1620"/>
                <w:tab w:val="left" w:leader="underscore" w:pos="6480"/>
                <w:tab w:val="left" w:pos="7290"/>
                <w:tab w:val="left" w:pos="9180"/>
              </w:tabs>
              <w:spacing w:after="90" w:line="360" w:lineRule="auto"/>
              <w:rPr>
                <w:rStyle w:val="Strong"/>
                <w:rFonts w:ascii="Arial" w:hAnsi="Arial" w:cs="Arial"/>
                <w:b w:val="0"/>
                <w:color w:val="auto"/>
              </w:rPr>
            </w:pPr>
            <w:r w:rsidRPr="0039512A">
              <w:rPr>
                <w:rStyle w:val="Strong"/>
                <w:rFonts w:ascii="Arial" w:hAnsi="Arial" w:cs="Arial"/>
                <w:b w:val="0"/>
                <w:color w:val="auto"/>
              </w:rPr>
              <w:t>Statutory audit and regulations</w:t>
            </w:r>
          </w:p>
          <w:p w:rsidR="00B37265" w:rsidRPr="0039512A" w:rsidRDefault="00B37265" w:rsidP="00B37265">
            <w:pPr>
              <w:numPr>
                <w:ilvl w:val="0"/>
                <w:numId w:val="11"/>
              </w:numPr>
              <w:rPr>
                <w:rFonts w:ascii="Arial" w:hAnsi="Arial" w:cs="Arial"/>
              </w:rPr>
            </w:pPr>
            <w:r w:rsidRPr="0039512A">
              <w:rPr>
                <w:rFonts w:ascii="Arial" w:hAnsi="Arial" w:cs="Arial"/>
              </w:rPr>
              <w:t>Objective and general principles of audit</w:t>
            </w:r>
          </w:p>
          <w:p w:rsidR="00B37265" w:rsidRPr="0039512A" w:rsidRDefault="00B37265" w:rsidP="00B37265">
            <w:pPr>
              <w:numPr>
                <w:ilvl w:val="0"/>
                <w:numId w:val="11"/>
              </w:numPr>
              <w:rPr>
                <w:rFonts w:ascii="Arial" w:hAnsi="Arial" w:cs="Arial"/>
              </w:rPr>
            </w:pPr>
            <w:r w:rsidRPr="0039512A">
              <w:rPr>
                <w:rFonts w:ascii="Arial" w:hAnsi="Arial" w:cs="Arial"/>
              </w:rPr>
              <w:t>Appointment of auditors</w:t>
            </w:r>
          </w:p>
          <w:p w:rsidR="00B37265" w:rsidRPr="0039512A" w:rsidRDefault="00B37265" w:rsidP="00B37265">
            <w:pPr>
              <w:numPr>
                <w:ilvl w:val="0"/>
                <w:numId w:val="11"/>
              </w:numPr>
              <w:rPr>
                <w:rFonts w:ascii="Arial" w:hAnsi="Arial" w:cs="Arial"/>
              </w:rPr>
            </w:pPr>
            <w:r w:rsidRPr="0039512A">
              <w:rPr>
                <w:rFonts w:ascii="Arial" w:hAnsi="Arial" w:cs="Arial"/>
              </w:rPr>
              <w:t>Qualifications &amp; disqualifications of auditor</w:t>
            </w:r>
          </w:p>
          <w:p w:rsidR="00B37265" w:rsidRPr="0039512A" w:rsidRDefault="00B37265" w:rsidP="00B37265">
            <w:pPr>
              <w:numPr>
                <w:ilvl w:val="0"/>
                <w:numId w:val="11"/>
              </w:numPr>
              <w:rPr>
                <w:rFonts w:ascii="Arial" w:hAnsi="Arial" w:cs="Arial"/>
              </w:rPr>
            </w:pPr>
            <w:r w:rsidRPr="0039512A">
              <w:rPr>
                <w:rFonts w:ascii="Arial" w:hAnsi="Arial" w:cs="Arial"/>
              </w:rPr>
              <w:t>Duties of auditors</w:t>
            </w:r>
          </w:p>
          <w:p w:rsidR="00B37265" w:rsidRPr="0039512A" w:rsidRDefault="00B37265" w:rsidP="00B37265">
            <w:pPr>
              <w:numPr>
                <w:ilvl w:val="0"/>
                <w:numId w:val="11"/>
              </w:numPr>
              <w:rPr>
                <w:rFonts w:ascii="Arial" w:hAnsi="Arial" w:cs="Arial"/>
              </w:rPr>
            </w:pPr>
            <w:r w:rsidRPr="0039512A">
              <w:rPr>
                <w:rFonts w:ascii="Arial" w:hAnsi="Arial" w:cs="Arial"/>
              </w:rPr>
              <w:t>Rights of an auditor</w:t>
            </w:r>
          </w:p>
          <w:p w:rsidR="00B37265" w:rsidRPr="0039512A" w:rsidRDefault="00B37265" w:rsidP="00B37265">
            <w:pPr>
              <w:numPr>
                <w:ilvl w:val="0"/>
                <w:numId w:val="11"/>
              </w:numPr>
              <w:rPr>
                <w:rFonts w:ascii="Arial" w:hAnsi="Arial" w:cs="Arial"/>
              </w:rPr>
            </w:pPr>
            <w:r w:rsidRPr="0039512A">
              <w:rPr>
                <w:rFonts w:ascii="Arial" w:hAnsi="Arial" w:cs="Arial"/>
              </w:rPr>
              <w:t>International standards on auditing</w:t>
            </w:r>
          </w:p>
          <w:p w:rsidR="00B37265" w:rsidRPr="0039512A" w:rsidRDefault="00B37265" w:rsidP="00B37265">
            <w:pPr>
              <w:numPr>
                <w:ilvl w:val="0"/>
                <w:numId w:val="11"/>
              </w:numPr>
              <w:rPr>
                <w:rFonts w:ascii="Arial" w:hAnsi="Arial" w:cs="Arial"/>
              </w:rPr>
            </w:pPr>
            <w:r w:rsidRPr="0039512A">
              <w:rPr>
                <w:rFonts w:ascii="Arial" w:hAnsi="Arial" w:cs="Arial"/>
              </w:rPr>
              <w:t>Internationalization of Auditing standards and practices</w:t>
            </w:r>
          </w:p>
          <w:p w:rsidR="00B37265" w:rsidRPr="0039512A" w:rsidRDefault="00B37265" w:rsidP="00B37265">
            <w:pPr>
              <w:numPr>
                <w:ilvl w:val="0"/>
                <w:numId w:val="11"/>
              </w:numPr>
              <w:rPr>
                <w:rFonts w:ascii="Arial" w:hAnsi="Arial" w:cs="Arial"/>
              </w:rPr>
            </w:pPr>
            <w:r w:rsidRPr="0039512A">
              <w:rPr>
                <w:rFonts w:ascii="Arial" w:hAnsi="Arial" w:cs="Arial"/>
              </w:rPr>
              <w:t>Sustainability Auditing</w:t>
            </w:r>
          </w:p>
          <w:p w:rsidR="00B37265" w:rsidRPr="0039512A" w:rsidRDefault="00B37265" w:rsidP="00B37265">
            <w:pPr>
              <w:rPr>
                <w:rFonts w:ascii="Arial" w:hAnsi="Arial" w:cs="Arial"/>
              </w:rPr>
            </w:pPr>
          </w:p>
        </w:tc>
        <w:tc>
          <w:tcPr>
            <w:tcW w:w="1745" w:type="dxa"/>
          </w:tcPr>
          <w:p w:rsidR="00B37265" w:rsidRPr="0039512A" w:rsidRDefault="009A7055" w:rsidP="009A7055">
            <w:pPr>
              <w:jc w:val="center"/>
              <w:rPr>
                <w:rFonts w:ascii="Arial" w:hAnsi="Arial" w:cs="Arial"/>
              </w:rPr>
            </w:pPr>
            <w:r>
              <w:rPr>
                <w:rFonts w:ascii="Arial" w:hAnsi="Arial" w:cs="Arial"/>
              </w:rPr>
              <w:t>Class Activity</w:t>
            </w:r>
          </w:p>
        </w:tc>
        <w:tc>
          <w:tcPr>
            <w:tcW w:w="2804" w:type="dxa"/>
          </w:tcPr>
          <w:p w:rsidR="00B37265" w:rsidRPr="0039512A" w:rsidRDefault="00094285" w:rsidP="009301A0">
            <w:pPr>
              <w:rPr>
                <w:rFonts w:ascii="Arial" w:hAnsi="Arial" w:cs="Arial"/>
              </w:rPr>
            </w:pPr>
            <w:r>
              <w:rPr>
                <w:rFonts w:ascii="Arial" w:hAnsi="Arial" w:cs="Arial"/>
              </w:rPr>
              <w:t>PLO-2, PLO-3, PLO-5, PLO-6, PLO-7, PLO-9, CO-2</w:t>
            </w:r>
            <w:r w:rsidR="00A425D6">
              <w:rPr>
                <w:rFonts w:ascii="Arial" w:hAnsi="Arial" w:cs="Arial"/>
              </w:rPr>
              <w:t>, CLO-1</w:t>
            </w:r>
          </w:p>
        </w:tc>
      </w:tr>
      <w:tr w:rsidR="00B37265" w:rsidTr="002A678F">
        <w:tc>
          <w:tcPr>
            <w:tcW w:w="843" w:type="dxa"/>
          </w:tcPr>
          <w:p w:rsidR="00B37265" w:rsidRPr="0039512A" w:rsidRDefault="005C19A8" w:rsidP="002A678F">
            <w:pPr>
              <w:jc w:val="center"/>
              <w:rPr>
                <w:rFonts w:ascii="Arial" w:hAnsi="Arial" w:cs="Arial"/>
              </w:rPr>
            </w:pPr>
            <w:r w:rsidRPr="0039512A">
              <w:rPr>
                <w:rFonts w:ascii="Arial" w:hAnsi="Arial" w:cs="Arial"/>
              </w:rPr>
              <w:t>5</w:t>
            </w:r>
          </w:p>
        </w:tc>
        <w:tc>
          <w:tcPr>
            <w:tcW w:w="4822" w:type="dxa"/>
          </w:tcPr>
          <w:p w:rsidR="005C19A8" w:rsidRPr="0039512A" w:rsidRDefault="005C19A8" w:rsidP="005C19A8">
            <w:pPr>
              <w:rPr>
                <w:rFonts w:ascii="Arial" w:eastAsia="Times New Roman" w:hAnsi="Arial" w:cs="Arial"/>
              </w:rPr>
            </w:pPr>
            <w:r w:rsidRPr="0039512A">
              <w:rPr>
                <w:rFonts w:ascii="Arial" w:eastAsia="Times New Roman" w:hAnsi="Arial" w:cs="Arial"/>
              </w:rPr>
              <w:t>Ethics</w:t>
            </w:r>
          </w:p>
          <w:p w:rsidR="005C19A8" w:rsidRPr="0039512A" w:rsidRDefault="005C19A8" w:rsidP="005C19A8">
            <w:pPr>
              <w:numPr>
                <w:ilvl w:val="0"/>
                <w:numId w:val="11"/>
              </w:numPr>
              <w:rPr>
                <w:rFonts w:ascii="Arial" w:hAnsi="Arial" w:cs="Arial"/>
              </w:rPr>
            </w:pPr>
            <w:r w:rsidRPr="0039512A">
              <w:rPr>
                <w:rFonts w:ascii="Arial" w:hAnsi="Arial" w:cs="Arial"/>
              </w:rPr>
              <w:t>Ethical considerations in Auditing Profession</w:t>
            </w:r>
          </w:p>
          <w:p w:rsidR="005C19A8" w:rsidRPr="0039512A" w:rsidRDefault="005C19A8" w:rsidP="005C19A8">
            <w:pPr>
              <w:numPr>
                <w:ilvl w:val="0"/>
                <w:numId w:val="11"/>
              </w:numPr>
              <w:rPr>
                <w:rFonts w:ascii="Arial" w:hAnsi="Arial" w:cs="Arial"/>
              </w:rPr>
            </w:pPr>
            <w:r w:rsidRPr="0039512A">
              <w:rPr>
                <w:rFonts w:ascii="Arial" w:hAnsi="Arial" w:cs="Arial"/>
              </w:rPr>
              <w:t>Audit committee</w:t>
            </w:r>
          </w:p>
          <w:p w:rsidR="00B37265" w:rsidRPr="0039512A" w:rsidRDefault="005C19A8" w:rsidP="00351A5E">
            <w:pPr>
              <w:numPr>
                <w:ilvl w:val="0"/>
                <w:numId w:val="11"/>
              </w:numPr>
              <w:rPr>
                <w:rFonts w:ascii="Arial" w:hAnsi="Arial" w:cs="Arial"/>
              </w:rPr>
            </w:pPr>
            <w:r w:rsidRPr="0039512A">
              <w:rPr>
                <w:rFonts w:ascii="Arial" w:hAnsi="Arial" w:cs="Arial"/>
              </w:rPr>
              <w:t>Professional ethics</w:t>
            </w:r>
          </w:p>
        </w:tc>
        <w:tc>
          <w:tcPr>
            <w:tcW w:w="1745" w:type="dxa"/>
          </w:tcPr>
          <w:p w:rsidR="00B37265" w:rsidRPr="0039512A" w:rsidRDefault="009A7055" w:rsidP="009A7055">
            <w:pPr>
              <w:jc w:val="center"/>
              <w:rPr>
                <w:rFonts w:ascii="Arial" w:hAnsi="Arial" w:cs="Arial"/>
              </w:rPr>
            </w:pPr>
            <w:r>
              <w:rPr>
                <w:rFonts w:ascii="Arial" w:hAnsi="Arial" w:cs="Arial"/>
              </w:rPr>
              <w:t>Class Activity</w:t>
            </w:r>
          </w:p>
        </w:tc>
        <w:tc>
          <w:tcPr>
            <w:tcW w:w="2804" w:type="dxa"/>
          </w:tcPr>
          <w:p w:rsidR="00B37265" w:rsidRPr="0039512A" w:rsidRDefault="00A425D6" w:rsidP="009301A0">
            <w:pPr>
              <w:rPr>
                <w:rFonts w:ascii="Arial" w:hAnsi="Arial" w:cs="Arial"/>
              </w:rPr>
            </w:pPr>
            <w:r>
              <w:rPr>
                <w:rFonts w:ascii="Arial" w:hAnsi="Arial" w:cs="Arial"/>
              </w:rPr>
              <w:t xml:space="preserve">PLO-3, PLO-5, PLO-8,PLO-9, CO-2, CO-3, </w:t>
            </w:r>
            <w:r w:rsidRPr="00A425D6">
              <w:rPr>
                <w:rFonts w:ascii="Arial" w:hAnsi="Arial" w:cs="Arial"/>
              </w:rPr>
              <w:t>CLO-1</w:t>
            </w:r>
          </w:p>
        </w:tc>
      </w:tr>
      <w:tr w:rsidR="00B37265" w:rsidTr="002A678F">
        <w:tc>
          <w:tcPr>
            <w:tcW w:w="843" w:type="dxa"/>
          </w:tcPr>
          <w:p w:rsidR="00B37265" w:rsidRPr="0039512A" w:rsidRDefault="005C19A8" w:rsidP="002A678F">
            <w:pPr>
              <w:jc w:val="center"/>
              <w:rPr>
                <w:rFonts w:ascii="Arial" w:hAnsi="Arial" w:cs="Arial"/>
              </w:rPr>
            </w:pPr>
            <w:r w:rsidRPr="0039512A">
              <w:rPr>
                <w:rFonts w:ascii="Arial" w:hAnsi="Arial" w:cs="Arial"/>
              </w:rPr>
              <w:t>6-7</w:t>
            </w:r>
          </w:p>
        </w:tc>
        <w:tc>
          <w:tcPr>
            <w:tcW w:w="4822" w:type="dxa"/>
          </w:tcPr>
          <w:p w:rsidR="005C19A8" w:rsidRPr="0039512A" w:rsidRDefault="005C19A8" w:rsidP="005C19A8">
            <w:pPr>
              <w:rPr>
                <w:rFonts w:ascii="Arial" w:eastAsia="Times New Roman" w:hAnsi="Arial" w:cs="Arial"/>
              </w:rPr>
            </w:pPr>
            <w:r w:rsidRPr="0039512A">
              <w:rPr>
                <w:rFonts w:ascii="Arial" w:eastAsia="Times New Roman" w:hAnsi="Arial" w:cs="Arial"/>
              </w:rPr>
              <w:t>Audit engagement</w:t>
            </w:r>
          </w:p>
          <w:p w:rsidR="005C19A8" w:rsidRPr="0039512A" w:rsidRDefault="005C19A8" w:rsidP="005C19A8">
            <w:pPr>
              <w:pStyle w:val="ListParagraph"/>
              <w:numPr>
                <w:ilvl w:val="0"/>
                <w:numId w:val="21"/>
              </w:numPr>
              <w:rPr>
                <w:rFonts w:ascii="Arial" w:hAnsi="Arial" w:cs="Arial"/>
              </w:rPr>
            </w:pPr>
            <w:r w:rsidRPr="0039512A">
              <w:rPr>
                <w:rFonts w:ascii="Arial" w:hAnsi="Arial" w:cs="Arial"/>
              </w:rPr>
              <w:t xml:space="preserve">Accepting audit engagement </w:t>
            </w:r>
          </w:p>
          <w:p w:rsidR="005C19A8" w:rsidRPr="0039512A" w:rsidRDefault="005C19A8" w:rsidP="005C19A8">
            <w:pPr>
              <w:pStyle w:val="ListParagraph"/>
              <w:numPr>
                <w:ilvl w:val="0"/>
                <w:numId w:val="21"/>
              </w:numPr>
              <w:rPr>
                <w:rFonts w:ascii="Arial" w:hAnsi="Arial" w:cs="Arial"/>
              </w:rPr>
            </w:pPr>
            <w:r w:rsidRPr="0039512A">
              <w:rPr>
                <w:rFonts w:ascii="Arial" w:hAnsi="Arial" w:cs="Arial"/>
              </w:rPr>
              <w:t xml:space="preserve">Agreeing the terms of  engagement </w:t>
            </w:r>
          </w:p>
          <w:p w:rsidR="00B37265" w:rsidRPr="0039512A" w:rsidRDefault="005C19A8" w:rsidP="005C19A8">
            <w:pPr>
              <w:pStyle w:val="ListParagraph"/>
              <w:numPr>
                <w:ilvl w:val="0"/>
                <w:numId w:val="21"/>
              </w:numPr>
              <w:rPr>
                <w:rFonts w:ascii="Arial" w:hAnsi="Arial" w:cs="Arial"/>
              </w:rPr>
            </w:pPr>
            <w:r w:rsidRPr="0039512A">
              <w:rPr>
                <w:rFonts w:ascii="Arial" w:hAnsi="Arial" w:cs="Arial"/>
              </w:rPr>
              <w:t>Letter of engagement and its contents</w:t>
            </w:r>
          </w:p>
        </w:tc>
        <w:tc>
          <w:tcPr>
            <w:tcW w:w="1745" w:type="dxa"/>
          </w:tcPr>
          <w:p w:rsidR="00B37265" w:rsidRPr="0039512A" w:rsidRDefault="006649F1" w:rsidP="009301A0">
            <w:pPr>
              <w:rPr>
                <w:rFonts w:ascii="Arial" w:hAnsi="Arial" w:cs="Arial"/>
              </w:rPr>
            </w:pPr>
            <w:r>
              <w:rPr>
                <w:rFonts w:ascii="Arial" w:hAnsi="Arial" w:cs="Arial"/>
              </w:rPr>
              <w:t xml:space="preserve">Presentations </w:t>
            </w:r>
          </w:p>
        </w:tc>
        <w:tc>
          <w:tcPr>
            <w:tcW w:w="2804" w:type="dxa"/>
          </w:tcPr>
          <w:p w:rsidR="00B37265" w:rsidRPr="0039512A" w:rsidRDefault="009A7055" w:rsidP="009301A0">
            <w:pPr>
              <w:rPr>
                <w:rFonts w:ascii="Arial" w:hAnsi="Arial" w:cs="Arial"/>
              </w:rPr>
            </w:pPr>
            <w:r>
              <w:rPr>
                <w:rFonts w:ascii="Arial" w:hAnsi="Arial" w:cs="Arial"/>
              </w:rPr>
              <w:t xml:space="preserve">PLO-2, PLO-3, PLO-5, PLO-6, PLO-7, PLO-9, CO-2, CO-4, </w:t>
            </w:r>
            <w:r w:rsidR="006649F1">
              <w:rPr>
                <w:rFonts w:ascii="Arial" w:hAnsi="Arial" w:cs="Arial"/>
              </w:rPr>
              <w:t>CLO-8, CLO-10</w:t>
            </w:r>
          </w:p>
        </w:tc>
      </w:tr>
      <w:tr w:rsidR="00B37265" w:rsidTr="009301A0">
        <w:tc>
          <w:tcPr>
            <w:tcW w:w="843" w:type="dxa"/>
          </w:tcPr>
          <w:p w:rsidR="00B37265" w:rsidRPr="0039512A" w:rsidRDefault="005C19A8" w:rsidP="002A678F">
            <w:pPr>
              <w:jc w:val="center"/>
              <w:rPr>
                <w:rFonts w:ascii="Arial" w:hAnsi="Arial" w:cs="Arial"/>
              </w:rPr>
            </w:pPr>
            <w:r w:rsidRPr="0039512A">
              <w:rPr>
                <w:rFonts w:ascii="Arial" w:hAnsi="Arial" w:cs="Arial"/>
              </w:rPr>
              <w:lastRenderedPageBreak/>
              <w:t>8-9-10</w:t>
            </w:r>
          </w:p>
        </w:tc>
        <w:tc>
          <w:tcPr>
            <w:tcW w:w="4822" w:type="dxa"/>
            <w:vAlign w:val="center"/>
          </w:tcPr>
          <w:p w:rsidR="005C19A8" w:rsidRPr="0039512A" w:rsidRDefault="005C19A8" w:rsidP="005C19A8">
            <w:pPr>
              <w:tabs>
                <w:tab w:val="left" w:pos="1620"/>
                <w:tab w:val="left" w:leader="underscore" w:pos="6480"/>
                <w:tab w:val="left" w:pos="7290"/>
                <w:tab w:val="left" w:pos="9180"/>
              </w:tabs>
              <w:spacing w:after="90" w:line="360" w:lineRule="auto"/>
              <w:rPr>
                <w:rStyle w:val="Strong"/>
                <w:rFonts w:ascii="Arial" w:hAnsi="Arial" w:cs="Arial"/>
                <w:b w:val="0"/>
                <w:bCs w:val="0"/>
                <w:color w:val="auto"/>
              </w:rPr>
            </w:pPr>
            <w:r w:rsidRPr="0039512A">
              <w:rPr>
                <w:rStyle w:val="Strong"/>
                <w:rFonts w:ascii="Arial" w:hAnsi="Arial" w:cs="Arial"/>
                <w:b w:val="0"/>
                <w:color w:val="auto"/>
              </w:rPr>
              <w:t>Internal controls</w:t>
            </w:r>
          </w:p>
          <w:p w:rsidR="005C19A8" w:rsidRPr="0039512A" w:rsidRDefault="005C19A8" w:rsidP="005C19A8">
            <w:pPr>
              <w:numPr>
                <w:ilvl w:val="0"/>
                <w:numId w:val="11"/>
              </w:numPr>
              <w:rPr>
                <w:rFonts w:ascii="Arial" w:hAnsi="Arial" w:cs="Arial"/>
              </w:rPr>
            </w:pPr>
            <w:r w:rsidRPr="0039512A">
              <w:rPr>
                <w:rFonts w:ascii="Arial" w:hAnsi="Arial" w:cs="Arial"/>
              </w:rPr>
              <w:t>Definition of internal control</w:t>
            </w:r>
          </w:p>
          <w:p w:rsidR="005C19A8" w:rsidRPr="0039512A" w:rsidRDefault="005C19A8" w:rsidP="005C19A8">
            <w:pPr>
              <w:numPr>
                <w:ilvl w:val="0"/>
                <w:numId w:val="11"/>
              </w:numPr>
              <w:rPr>
                <w:rFonts w:ascii="Arial" w:hAnsi="Arial" w:cs="Arial"/>
              </w:rPr>
            </w:pPr>
            <w:r w:rsidRPr="0039512A">
              <w:rPr>
                <w:rFonts w:ascii="Arial" w:hAnsi="Arial" w:cs="Arial"/>
              </w:rPr>
              <w:t>Designing internal controls</w:t>
            </w:r>
          </w:p>
          <w:p w:rsidR="005C19A8" w:rsidRPr="0039512A" w:rsidRDefault="005C19A8" w:rsidP="005C19A8">
            <w:pPr>
              <w:numPr>
                <w:ilvl w:val="0"/>
                <w:numId w:val="11"/>
              </w:numPr>
              <w:rPr>
                <w:rFonts w:ascii="Arial" w:hAnsi="Arial" w:cs="Arial"/>
              </w:rPr>
            </w:pPr>
            <w:r w:rsidRPr="0039512A">
              <w:rPr>
                <w:rFonts w:ascii="Arial" w:hAnsi="Arial" w:cs="Arial"/>
              </w:rPr>
              <w:t>Types of internal control</w:t>
            </w:r>
          </w:p>
          <w:p w:rsidR="005C19A8" w:rsidRPr="0039512A" w:rsidRDefault="005C19A8" w:rsidP="005C19A8">
            <w:pPr>
              <w:numPr>
                <w:ilvl w:val="0"/>
                <w:numId w:val="11"/>
              </w:numPr>
              <w:rPr>
                <w:rFonts w:ascii="Arial" w:hAnsi="Arial" w:cs="Arial"/>
              </w:rPr>
            </w:pPr>
            <w:r w:rsidRPr="0039512A">
              <w:rPr>
                <w:rFonts w:ascii="Arial" w:hAnsi="Arial" w:cs="Arial"/>
              </w:rPr>
              <w:t>Internal control questionnaires</w:t>
            </w:r>
          </w:p>
          <w:p w:rsidR="005C19A8" w:rsidRPr="0039512A" w:rsidRDefault="005C19A8" w:rsidP="005C19A8">
            <w:pPr>
              <w:numPr>
                <w:ilvl w:val="0"/>
                <w:numId w:val="11"/>
              </w:numPr>
              <w:rPr>
                <w:rFonts w:ascii="Arial" w:hAnsi="Arial" w:cs="Arial"/>
              </w:rPr>
            </w:pPr>
            <w:r w:rsidRPr="0039512A">
              <w:rPr>
                <w:rFonts w:ascii="Arial" w:hAnsi="Arial" w:cs="Arial"/>
              </w:rPr>
              <w:t>Internal control evaluation</w:t>
            </w:r>
          </w:p>
          <w:p w:rsidR="005C19A8" w:rsidRPr="0039512A" w:rsidRDefault="005C19A8" w:rsidP="005C19A8">
            <w:pPr>
              <w:numPr>
                <w:ilvl w:val="0"/>
                <w:numId w:val="11"/>
              </w:numPr>
              <w:rPr>
                <w:rFonts w:ascii="Arial" w:hAnsi="Arial" w:cs="Arial"/>
              </w:rPr>
            </w:pPr>
            <w:r w:rsidRPr="0039512A">
              <w:rPr>
                <w:rFonts w:ascii="Arial" w:hAnsi="Arial" w:cs="Arial"/>
              </w:rPr>
              <w:t>Preliminary evaluation of controls</w:t>
            </w:r>
          </w:p>
          <w:p w:rsidR="00B37265" w:rsidRPr="0039512A" w:rsidRDefault="005C19A8" w:rsidP="005C19A8">
            <w:pPr>
              <w:ind w:left="720"/>
              <w:rPr>
                <w:rStyle w:val="Strong"/>
                <w:rFonts w:ascii="Arial" w:hAnsi="Arial" w:cs="Arial"/>
                <w:b w:val="0"/>
                <w:bCs w:val="0"/>
                <w:color w:val="auto"/>
                <w:spacing w:val="0"/>
              </w:rPr>
            </w:pPr>
            <w:r w:rsidRPr="0039512A">
              <w:rPr>
                <w:rFonts w:ascii="Arial" w:hAnsi="Arial" w:cs="Arial"/>
              </w:rPr>
              <w:t>Audit testing and work programs</w:t>
            </w:r>
          </w:p>
        </w:tc>
        <w:tc>
          <w:tcPr>
            <w:tcW w:w="1745" w:type="dxa"/>
          </w:tcPr>
          <w:p w:rsidR="00B37265" w:rsidRPr="0039512A" w:rsidRDefault="006649F1" w:rsidP="009301A0">
            <w:pPr>
              <w:rPr>
                <w:rFonts w:ascii="Arial" w:hAnsi="Arial" w:cs="Arial"/>
              </w:rPr>
            </w:pPr>
            <w:r>
              <w:rPr>
                <w:rFonts w:ascii="Arial" w:hAnsi="Arial" w:cs="Arial"/>
              </w:rPr>
              <w:t>Presentations</w:t>
            </w:r>
          </w:p>
        </w:tc>
        <w:tc>
          <w:tcPr>
            <w:tcW w:w="2804" w:type="dxa"/>
          </w:tcPr>
          <w:p w:rsidR="00B37265" w:rsidRPr="0039512A" w:rsidRDefault="006649F1" w:rsidP="009301A0">
            <w:pPr>
              <w:rPr>
                <w:rFonts w:ascii="Arial" w:hAnsi="Arial" w:cs="Arial"/>
              </w:rPr>
            </w:pPr>
            <w:r>
              <w:rPr>
                <w:rFonts w:ascii="Arial" w:hAnsi="Arial" w:cs="Arial"/>
              </w:rPr>
              <w:t>PLO-1, PLO-4, PLO-9, CO-5, CLO-3, CLO-4, CLO-5</w:t>
            </w:r>
          </w:p>
        </w:tc>
      </w:tr>
      <w:tr w:rsidR="005C19A8" w:rsidTr="00757048">
        <w:tc>
          <w:tcPr>
            <w:tcW w:w="843" w:type="dxa"/>
            <w:vAlign w:val="center"/>
          </w:tcPr>
          <w:p w:rsidR="005C19A8" w:rsidRPr="0039512A" w:rsidRDefault="005C19A8" w:rsidP="00757048">
            <w:pPr>
              <w:rPr>
                <w:rFonts w:ascii="Arial" w:hAnsi="Arial" w:cs="Arial"/>
              </w:rPr>
            </w:pPr>
            <w:r w:rsidRPr="0039512A">
              <w:rPr>
                <w:rFonts w:ascii="Arial" w:hAnsi="Arial" w:cs="Arial"/>
              </w:rPr>
              <w:t>11-12-13</w:t>
            </w:r>
          </w:p>
        </w:tc>
        <w:tc>
          <w:tcPr>
            <w:tcW w:w="4822" w:type="dxa"/>
            <w:vAlign w:val="center"/>
          </w:tcPr>
          <w:p w:rsidR="005C19A8" w:rsidRPr="0039512A" w:rsidRDefault="005C19A8" w:rsidP="0039512A">
            <w:pPr>
              <w:rPr>
                <w:rFonts w:ascii="Arial" w:hAnsi="Arial" w:cs="Arial"/>
              </w:rPr>
            </w:pPr>
            <w:r w:rsidRPr="0039512A">
              <w:rPr>
                <w:rStyle w:val="Strong"/>
                <w:rFonts w:ascii="Arial" w:hAnsi="Arial" w:cs="Arial"/>
                <w:b w:val="0"/>
                <w:color w:val="auto"/>
              </w:rPr>
              <w:t>Internal audit</w:t>
            </w:r>
            <w:r w:rsidRPr="0039512A">
              <w:rPr>
                <w:rFonts w:ascii="Arial" w:hAnsi="Arial" w:cs="Arial"/>
              </w:rPr>
              <w:t xml:space="preserve"> Nature of internal audit</w:t>
            </w:r>
          </w:p>
          <w:p w:rsidR="005C19A8" w:rsidRPr="0039512A" w:rsidRDefault="005C19A8" w:rsidP="005C19A8">
            <w:pPr>
              <w:numPr>
                <w:ilvl w:val="0"/>
                <w:numId w:val="11"/>
              </w:numPr>
              <w:rPr>
                <w:rFonts w:ascii="Arial" w:hAnsi="Arial" w:cs="Arial"/>
              </w:rPr>
            </w:pPr>
            <w:r w:rsidRPr="0039512A">
              <w:rPr>
                <w:rFonts w:ascii="Arial" w:hAnsi="Arial" w:cs="Arial"/>
              </w:rPr>
              <w:t>Difference between external audit and internal audit</w:t>
            </w:r>
          </w:p>
          <w:p w:rsidR="005C19A8" w:rsidRPr="0039512A" w:rsidRDefault="005C19A8" w:rsidP="005C19A8">
            <w:pPr>
              <w:numPr>
                <w:ilvl w:val="0"/>
                <w:numId w:val="11"/>
              </w:numPr>
              <w:rPr>
                <w:rFonts w:ascii="Arial" w:hAnsi="Arial" w:cs="Arial"/>
              </w:rPr>
            </w:pPr>
            <w:r w:rsidRPr="0039512A">
              <w:rPr>
                <w:rFonts w:ascii="Arial" w:hAnsi="Arial" w:cs="Arial"/>
              </w:rPr>
              <w:t>Scope of internal audit</w:t>
            </w:r>
          </w:p>
          <w:p w:rsidR="005C19A8" w:rsidRPr="0039512A" w:rsidRDefault="005C19A8" w:rsidP="005C19A8">
            <w:pPr>
              <w:numPr>
                <w:ilvl w:val="0"/>
                <w:numId w:val="11"/>
              </w:numPr>
              <w:rPr>
                <w:rFonts w:ascii="Arial" w:hAnsi="Arial" w:cs="Arial"/>
              </w:rPr>
            </w:pPr>
            <w:r w:rsidRPr="0039512A">
              <w:rPr>
                <w:rFonts w:ascii="Arial" w:hAnsi="Arial" w:cs="Arial"/>
              </w:rPr>
              <w:t>Internal audit assignments</w:t>
            </w:r>
          </w:p>
          <w:p w:rsidR="005C19A8" w:rsidRPr="0039512A" w:rsidRDefault="005C19A8" w:rsidP="005C19A8">
            <w:pPr>
              <w:numPr>
                <w:ilvl w:val="0"/>
                <w:numId w:val="11"/>
              </w:numPr>
              <w:rPr>
                <w:rFonts w:ascii="Arial" w:hAnsi="Arial" w:cs="Arial"/>
              </w:rPr>
            </w:pPr>
            <w:r w:rsidRPr="0039512A">
              <w:rPr>
                <w:rFonts w:ascii="Arial" w:hAnsi="Arial" w:cs="Arial"/>
              </w:rPr>
              <w:t>Internal audit reports</w:t>
            </w:r>
          </w:p>
          <w:p w:rsidR="005C19A8" w:rsidRPr="0039512A" w:rsidRDefault="005C19A8" w:rsidP="005C19A8">
            <w:pPr>
              <w:numPr>
                <w:ilvl w:val="0"/>
                <w:numId w:val="11"/>
              </w:numPr>
              <w:rPr>
                <w:rFonts w:ascii="Arial" w:hAnsi="Arial" w:cs="Arial"/>
              </w:rPr>
            </w:pPr>
            <w:r w:rsidRPr="0039512A">
              <w:rPr>
                <w:rFonts w:ascii="Arial" w:hAnsi="Arial" w:cs="Arial"/>
              </w:rPr>
              <w:t>Outsourcing of internal audit functions</w:t>
            </w:r>
          </w:p>
          <w:p w:rsidR="005C19A8" w:rsidRPr="0039512A" w:rsidRDefault="005C19A8" w:rsidP="0039512A">
            <w:pPr>
              <w:numPr>
                <w:ilvl w:val="0"/>
                <w:numId w:val="11"/>
              </w:numPr>
              <w:rPr>
                <w:rStyle w:val="Strong"/>
                <w:rFonts w:ascii="Arial" w:hAnsi="Arial" w:cs="Arial"/>
                <w:b w:val="0"/>
                <w:bCs w:val="0"/>
                <w:color w:val="auto"/>
                <w:spacing w:val="0"/>
              </w:rPr>
            </w:pPr>
            <w:r w:rsidRPr="0039512A">
              <w:rPr>
                <w:rFonts w:ascii="Arial" w:hAnsi="Arial" w:cs="Arial"/>
              </w:rPr>
              <w:t>Considering the work of internal auditor</w:t>
            </w:r>
          </w:p>
        </w:tc>
        <w:tc>
          <w:tcPr>
            <w:tcW w:w="1745" w:type="dxa"/>
          </w:tcPr>
          <w:p w:rsidR="005C19A8" w:rsidRPr="0039512A" w:rsidRDefault="004F0A09" w:rsidP="009301A0">
            <w:pPr>
              <w:rPr>
                <w:rFonts w:ascii="Arial" w:hAnsi="Arial" w:cs="Arial"/>
              </w:rPr>
            </w:pPr>
            <w:r>
              <w:rPr>
                <w:rFonts w:ascii="Arial" w:hAnsi="Arial" w:cs="Arial"/>
              </w:rPr>
              <w:t>Class Activity</w:t>
            </w:r>
          </w:p>
        </w:tc>
        <w:tc>
          <w:tcPr>
            <w:tcW w:w="2804" w:type="dxa"/>
          </w:tcPr>
          <w:p w:rsidR="005C19A8" w:rsidRPr="0039512A" w:rsidRDefault="004F0A09" w:rsidP="009301A0">
            <w:pPr>
              <w:rPr>
                <w:rFonts w:ascii="Arial" w:hAnsi="Arial" w:cs="Arial"/>
              </w:rPr>
            </w:pPr>
            <w:r>
              <w:rPr>
                <w:rFonts w:ascii="Arial" w:hAnsi="Arial" w:cs="Arial"/>
              </w:rPr>
              <w:t>PLO-1, PLO-4, PLO-9, CO-5, CLO-3, CLO-4, CLO-5</w:t>
            </w: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t>14</w:t>
            </w:r>
          </w:p>
        </w:tc>
        <w:tc>
          <w:tcPr>
            <w:tcW w:w="4822" w:type="dxa"/>
            <w:vAlign w:val="center"/>
          </w:tcPr>
          <w:p w:rsidR="0039512A" w:rsidRPr="0039512A" w:rsidRDefault="0039512A" w:rsidP="0039512A">
            <w:pPr>
              <w:tabs>
                <w:tab w:val="left" w:pos="1620"/>
                <w:tab w:val="left" w:leader="underscore" w:pos="6480"/>
                <w:tab w:val="left" w:pos="7290"/>
                <w:tab w:val="left" w:pos="9180"/>
              </w:tabs>
              <w:spacing w:after="90" w:line="360" w:lineRule="auto"/>
              <w:rPr>
                <w:rStyle w:val="Strong"/>
                <w:rFonts w:ascii="Arial" w:hAnsi="Arial" w:cs="Arial"/>
                <w:b w:val="0"/>
                <w:color w:val="auto"/>
              </w:rPr>
            </w:pPr>
            <w:r w:rsidRPr="0039512A">
              <w:rPr>
                <w:rStyle w:val="Strong"/>
                <w:rFonts w:ascii="Arial" w:hAnsi="Arial" w:cs="Arial"/>
                <w:b w:val="0"/>
                <w:color w:val="auto"/>
              </w:rPr>
              <w:t>Audit planning and documentation</w:t>
            </w:r>
          </w:p>
          <w:p w:rsidR="0039512A" w:rsidRPr="0039512A" w:rsidRDefault="0039512A" w:rsidP="0039512A">
            <w:pPr>
              <w:numPr>
                <w:ilvl w:val="0"/>
                <w:numId w:val="11"/>
              </w:numPr>
              <w:rPr>
                <w:rFonts w:ascii="Arial" w:hAnsi="Arial" w:cs="Arial"/>
              </w:rPr>
            </w:pPr>
            <w:r w:rsidRPr="0039512A">
              <w:rPr>
                <w:rFonts w:ascii="Arial" w:hAnsi="Arial" w:cs="Arial"/>
              </w:rPr>
              <w:t>Audit planning</w:t>
            </w:r>
          </w:p>
          <w:p w:rsidR="0039512A" w:rsidRPr="0039512A" w:rsidRDefault="0039512A" w:rsidP="0039512A">
            <w:pPr>
              <w:numPr>
                <w:ilvl w:val="0"/>
                <w:numId w:val="11"/>
              </w:numPr>
              <w:rPr>
                <w:rFonts w:ascii="Arial" w:hAnsi="Arial" w:cs="Arial"/>
              </w:rPr>
            </w:pPr>
            <w:r w:rsidRPr="0039512A">
              <w:rPr>
                <w:rFonts w:ascii="Arial" w:hAnsi="Arial" w:cs="Arial"/>
              </w:rPr>
              <w:t>Overall audit strategy</w:t>
            </w:r>
          </w:p>
          <w:p w:rsidR="0039512A" w:rsidRPr="0039512A" w:rsidRDefault="0039512A" w:rsidP="0039512A">
            <w:pPr>
              <w:numPr>
                <w:ilvl w:val="0"/>
                <w:numId w:val="11"/>
              </w:numPr>
              <w:rPr>
                <w:rStyle w:val="Strong"/>
                <w:rFonts w:ascii="Arial" w:hAnsi="Arial" w:cs="Arial"/>
                <w:b w:val="0"/>
                <w:bCs w:val="0"/>
                <w:color w:val="auto"/>
                <w:spacing w:val="0"/>
              </w:rPr>
            </w:pPr>
            <w:r w:rsidRPr="0039512A">
              <w:rPr>
                <w:rFonts w:ascii="Arial" w:hAnsi="Arial" w:cs="Arial"/>
              </w:rPr>
              <w:t>Audit documentation and audit files</w:t>
            </w:r>
          </w:p>
        </w:tc>
        <w:tc>
          <w:tcPr>
            <w:tcW w:w="1745" w:type="dxa"/>
          </w:tcPr>
          <w:p w:rsidR="0039512A" w:rsidRPr="0039512A" w:rsidRDefault="004F0A09" w:rsidP="009301A0">
            <w:pPr>
              <w:rPr>
                <w:rFonts w:ascii="Arial" w:hAnsi="Arial" w:cs="Arial"/>
              </w:rPr>
            </w:pPr>
            <w:r>
              <w:rPr>
                <w:rFonts w:ascii="Arial" w:hAnsi="Arial" w:cs="Arial"/>
              </w:rPr>
              <w:t>Class Activity</w:t>
            </w:r>
          </w:p>
        </w:tc>
        <w:tc>
          <w:tcPr>
            <w:tcW w:w="2804" w:type="dxa"/>
          </w:tcPr>
          <w:p w:rsidR="0039512A" w:rsidRPr="0039512A" w:rsidRDefault="00097EF9" w:rsidP="009301A0">
            <w:pPr>
              <w:rPr>
                <w:rFonts w:ascii="Arial" w:hAnsi="Arial" w:cs="Arial"/>
              </w:rPr>
            </w:pPr>
            <w:r>
              <w:rPr>
                <w:rFonts w:ascii="Arial" w:hAnsi="Arial" w:cs="Arial"/>
              </w:rPr>
              <w:t>PLO-1, PLO-4, PLO-9, CO-5, CO-6, CL0-2</w:t>
            </w: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t>15</w:t>
            </w:r>
          </w:p>
        </w:tc>
        <w:tc>
          <w:tcPr>
            <w:tcW w:w="4822" w:type="dxa"/>
            <w:vAlign w:val="center"/>
          </w:tcPr>
          <w:p w:rsidR="0039512A" w:rsidRPr="0039512A" w:rsidRDefault="0039512A" w:rsidP="00757048">
            <w:pPr>
              <w:rPr>
                <w:rFonts w:ascii="Arial" w:hAnsi="Arial" w:cs="Arial"/>
                <w:b/>
              </w:rPr>
            </w:pPr>
            <w:r w:rsidRPr="0039512A">
              <w:rPr>
                <w:rFonts w:ascii="Arial" w:hAnsi="Arial" w:cs="Arial"/>
                <w:b/>
              </w:rPr>
              <w:t>MIDTERM EXAMINATION</w:t>
            </w:r>
          </w:p>
        </w:tc>
        <w:tc>
          <w:tcPr>
            <w:tcW w:w="1745" w:type="dxa"/>
            <w:vAlign w:val="center"/>
          </w:tcPr>
          <w:p w:rsidR="0039512A" w:rsidRPr="0039512A" w:rsidRDefault="0039512A" w:rsidP="00757048">
            <w:pPr>
              <w:rPr>
                <w:rFonts w:ascii="Arial" w:hAnsi="Arial" w:cs="Arial"/>
                <w:b/>
              </w:rPr>
            </w:pPr>
          </w:p>
        </w:tc>
        <w:tc>
          <w:tcPr>
            <w:tcW w:w="2804" w:type="dxa"/>
          </w:tcPr>
          <w:p w:rsidR="0039512A" w:rsidRPr="0039512A" w:rsidRDefault="0039512A" w:rsidP="009301A0">
            <w:pPr>
              <w:rPr>
                <w:rFonts w:ascii="Arial" w:hAnsi="Arial" w:cs="Arial"/>
              </w:rPr>
            </w:pP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t>16-17</w:t>
            </w:r>
          </w:p>
        </w:tc>
        <w:tc>
          <w:tcPr>
            <w:tcW w:w="4822" w:type="dxa"/>
            <w:vAlign w:val="center"/>
          </w:tcPr>
          <w:p w:rsidR="0039512A" w:rsidRPr="0039512A" w:rsidRDefault="0039512A" w:rsidP="0039512A">
            <w:pPr>
              <w:pStyle w:val="NormalWeb"/>
              <w:shd w:val="clear" w:color="auto" w:fill="FFFFFF"/>
              <w:spacing w:before="0" w:beforeAutospacing="0" w:after="0" w:afterAutospacing="0"/>
              <w:rPr>
                <w:rStyle w:val="Strong"/>
                <w:rFonts w:ascii="Arial" w:hAnsi="Arial" w:cs="Arial"/>
                <w:b w:val="0"/>
                <w:color w:val="auto"/>
                <w:sz w:val="22"/>
                <w:szCs w:val="22"/>
              </w:rPr>
            </w:pPr>
            <w:r w:rsidRPr="0039512A">
              <w:rPr>
                <w:rStyle w:val="Strong"/>
                <w:rFonts w:ascii="Arial" w:hAnsi="Arial" w:cs="Arial"/>
                <w:b w:val="0"/>
                <w:color w:val="auto"/>
                <w:sz w:val="22"/>
                <w:szCs w:val="22"/>
              </w:rPr>
              <w:t>Risk assessment</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Introduction to risk and its components</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Materiality</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Understanding the entity and its environment</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Assessing the risk of material misstatement</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Responding to the risk assessment</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Types of risk</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Evaluation of control</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Fraud</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Laws and regulations</w:t>
            </w:r>
          </w:p>
          <w:p w:rsidR="0039512A" w:rsidRPr="0039512A" w:rsidRDefault="0039512A" w:rsidP="0039512A">
            <w:pPr>
              <w:pStyle w:val="ListParagraph"/>
              <w:numPr>
                <w:ilvl w:val="0"/>
                <w:numId w:val="19"/>
              </w:numPr>
              <w:rPr>
                <w:rFonts w:ascii="Arial" w:hAnsi="Arial" w:cs="Arial"/>
              </w:rPr>
            </w:pPr>
            <w:r w:rsidRPr="0039512A">
              <w:rPr>
                <w:rFonts w:ascii="Arial" w:hAnsi="Arial" w:cs="Arial"/>
              </w:rPr>
              <w:t>Documentation of risk assessment</w:t>
            </w:r>
          </w:p>
          <w:p w:rsidR="0039512A" w:rsidRPr="0039512A" w:rsidRDefault="0039512A" w:rsidP="0039512A">
            <w:pPr>
              <w:pStyle w:val="ListParagraph"/>
              <w:numPr>
                <w:ilvl w:val="0"/>
                <w:numId w:val="19"/>
              </w:numPr>
              <w:rPr>
                <w:rStyle w:val="Strong"/>
                <w:rFonts w:ascii="Arial" w:hAnsi="Arial" w:cs="Arial"/>
                <w:b w:val="0"/>
                <w:bCs w:val="0"/>
                <w:color w:val="auto"/>
                <w:spacing w:val="0"/>
              </w:rPr>
            </w:pPr>
            <w:r w:rsidRPr="0039512A">
              <w:rPr>
                <w:rFonts w:ascii="Arial" w:hAnsi="Arial" w:cs="Arial"/>
              </w:rPr>
              <w:t>Sampling</w:t>
            </w:r>
          </w:p>
        </w:tc>
        <w:tc>
          <w:tcPr>
            <w:tcW w:w="1745" w:type="dxa"/>
          </w:tcPr>
          <w:p w:rsidR="0039512A" w:rsidRPr="0039512A" w:rsidRDefault="00591A16" w:rsidP="009301A0">
            <w:pPr>
              <w:rPr>
                <w:rFonts w:ascii="Arial" w:hAnsi="Arial" w:cs="Arial"/>
              </w:rPr>
            </w:pPr>
            <w:r>
              <w:rPr>
                <w:rFonts w:ascii="Arial" w:hAnsi="Arial" w:cs="Arial"/>
              </w:rPr>
              <w:t xml:space="preserve">Class Activity </w:t>
            </w:r>
          </w:p>
        </w:tc>
        <w:tc>
          <w:tcPr>
            <w:tcW w:w="2804" w:type="dxa"/>
          </w:tcPr>
          <w:p w:rsidR="0039512A" w:rsidRPr="0039512A" w:rsidRDefault="00591A16" w:rsidP="009301A0">
            <w:pPr>
              <w:rPr>
                <w:rFonts w:ascii="Arial" w:hAnsi="Arial" w:cs="Arial"/>
              </w:rPr>
            </w:pPr>
            <w:r w:rsidRPr="00591A16">
              <w:rPr>
                <w:rFonts w:ascii="Arial" w:hAnsi="Arial" w:cs="Arial"/>
              </w:rPr>
              <w:t>PLO-1, PLO-4,</w:t>
            </w:r>
            <w:r>
              <w:rPr>
                <w:rFonts w:ascii="Arial" w:hAnsi="Arial" w:cs="Arial"/>
              </w:rPr>
              <w:t xml:space="preserve"> PLO-6, PLO-7,</w:t>
            </w:r>
            <w:r w:rsidRPr="00591A16">
              <w:rPr>
                <w:rFonts w:ascii="Arial" w:hAnsi="Arial" w:cs="Arial"/>
              </w:rPr>
              <w:t xml:space="preserve"> PLO-9,</w:t>
            </w:r>
            <w:r>
              <w:t xml:space="preserve"> </w:t>
            </w:r>
            <w:r w:rsidRPr="00591A16">
              <w:rPr>
                <w:rFonts w:ascii="Arial" w:hAnsi="Arial" w:cs="Arial"/>
              </w:rPr>
              <w:t>CO-5, CO-6</w:t>
            </w:r>
            <w:r>
              <w:rPr>
                <w:rFonts w:ascii="Arial" w:hAnsi="Arial" w:cs="Arial"/>
              </w:rPr>
              <w:t>, CLO-5</w:t>
            </w: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t>18-19-20</w:t>
            </w:r>
          </w:p>
        </w:tc>
        <w:tc>
          <w:tcPr>
            <w:tcW w:w="4822" w:type="dxa"/>
            <w:vAlign w:val="center"/>
          </w:tcPr>
          <w:p w:rsidR="0039512A" w:rsidRPr="0039512A" w:rsidRDefault="0039512A" w:rsidP="00757048">
            <w:pPr>
              <w:tabs>
                <w:tab w:val="left" w:pos="1620"/>
                <w:tab w:val="left" w:leader="underscore" w:pos="6480"/>
                <w:tab w:val="left" w:pos="7290"/>
                <w:tab w:val="left" w:pos="9180"/>
              </w:tabs>
              <w:spacing w:after="90" w:line="360" w:lineRule="auto"/>
              <w:rPr>
                <w:rStyle w:val="Strong"/>
                <w:rFonts w:ascii="Arial" w:hAnsi="Arial" w:cs="Arial"/>
                <w:b w:val="0"/>
                <w:bCs w:val="0"/>
                <w:color w:val="auto"/>
              </w:rPr>
            </w:pPr>
            <w:r w:rsidRPr="0039512A">
              <w:rPr>
                <w:rStyle w:val="Strong"/>
                <w:rFonts w:ascii="Arial" w:hAnsi="Arial" w:cs="Arial"/>
                <w:b w:val="0"/>
                <w:color w:val="auto"/>
              </w:rPr>
              <w:t>Test of controls</w:t>
            </w:r>
          </w:p>
          <w:p w:rsidR="0039512A" w:rsidRPr="0039512A" w:rsidRDefault="0039512A" w:rsidP="00757048">
            <w:pPr>
              <w:pStyle w:val="NormalWeb"/>
              <w:shd w:val="clear" w:color="auto" w:fill="FFFFFF"/>
              <w:spacing w:before="0" w:beforeAutospacing="0" w:after="0" w:afterAutospacing="0"/>
              <w:rPr>
                <w:rStyle w:val="Strong"/>
                <w:rFonts w:ascii="Arial" w:hAnsi="Arial" w:cs="Arial"/>
                <w:b w:val="0"/>
                <w:bCs w:val="0"/>
                <w:color w:val="auto"/>
                <w:sz w:val="22"/>
                <w:szCs w:val="22"/>
              </w:rPr>
            </w:pPr>
          </w:p>
        </w:tc>
        <w:tc>
          <w:tcPr>
            <w:tcW w:w="1745" w:type="dxa"/>
          </w:tcPr>
          <w:p w:rsidR="0039512A" w:rsidRPr="0039512A" w:rsidRDefault="006D29C0" w:rsidP="009301A0">
            <w:pPr>
              <w:rPr>
                <w:rFonts w:ascii="Arial" w:hAnsi="Arial" w:cs="Arial"/>
              </w:rPr>
            </w:pPr>
            <w:r>
              <w:rPr>
                <w:rFonts w:ascii="Arial" w:hAnsi="Arial" w:cs="Arial"/>
              </w:rPr>
              <w:t xml:space="preserve">Project Simulation </w:t>
            </w:r>
          </w:p>
        </w:tc>
        <w:tc>
          <w:tcPr>
            <w:tcW w:w="2804" w:type="dxa"/>
          </w:tcPr>
          <w:p w:rsidR="0039512A" w:rsidRPr="0039512A" w:rsidRDefault="00541FB0" w:rsidP="009301A0">
            <w:pPr>
              <w:rPr>
                <w:rFonts w:ascii="Arial" w:hAnsi="Arial" w:cs="Arial"/>
              </w:rPr>
            </w:pPr>
            <w:r w:rsidRPr="00541FB0">
              <w:rPr>
                <w:rFonts w:ascii="Arial" w:hAnsi="Arial" w:cs="Arial"/>
              </w:rPr>
              <w:t>PLO-1, PLO-4</w:t>
            </w:r>
            <w:r>
              <w:t xml:space="preserve"> </w:t>
            </w:r>
            <w:r w:rsidRPr="00541FB0">
              <w:rPr>
                <w:rFonts w:ascii="Arial" w:hAnsi="Arial" w:cs="Arial"/>
              </w:rPr>
              <w:t>PLO-9</w:t>
            </w:r>
            <w:r>
              <w:rPr>
                <w:rFonts w:ascii="Arial" w:hAnsi="Arial" w:cs="Arial"/>
              </w:rPr>
              <w:t xml:space="preserve">, </w:t>
            </w:r>
            <w:r w:rsidRPr="00541FB0">
              <w:rPr>
                <w:rFonts w:ascii="Arial" w:hAnsi="Arial" w:cs="Arial"/>
              </w:rPr>
              <w:t>, CO-5, CO-6,</w:t>
            </w:r>
            <w:r>
              <w:rPr>
                <w:rFonts w:ascii="Arial" w:hAnsi="Arial" w:cs="Arial"/>
              </w:rPr>
              <w:t xml:space="preserve"> CLO-3, CLO-4, CLO-10</w:t>
            </w: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t>21-22</w:t>
            </w:r>
          </w:p>
        </w:tc>
        <w:tc>
          <w:tcPr>
            <w:tcW w:w="4822" w:type="dxa"/>
            <w:vAlign w:val="center"/>
          </w:tcPr>
          <w:p w:rsidR="0039512A" w:rsidRPr="0039512A" w:rsidRDefault="0039512A" w:rsidP="0039512A">
            <w:pPr>
              <w:tabs>
                <w:tab w:val="left" w:pos="1620"/>
                <w:tab w:val="left" w:leader="underscore" w:pos="6480"/>
                <w:tab w:val="left" w:pos="7290"/>
                <w:tab w:val="left" w:pos="9180"/>
              </w:tabs>
              <w:spacing w:after="90" w:line="360" w:lineRule="auto"/>
              <w:rPr>
                <w:rStyle w:val="Strong"/>
                <w:rFonts w:ascii="Arial" w:hAnsi="Arial" w:cs="Arial"/>
                <w:b w:val="0"/>
                <w:bCs w:val="0"/>
                <w:color w:val="auto"/>
              </w:rPr>
            </w:pPr>
            <w:r w:rsidRPr="0039512A">
              <w:rPr>
                <w:rStyle w:val="Strong"/>
                <w:rFonts w:ascii="Arial" w:hAnsi="Arial" w:cs="Arial"/>
                <w:b w:val="0"/>
                <w:color w:val="auto"/>
              </w:rPr>
              <w:t>Audit evidence</w:t>
            </w:r>
          </w:p>
          <w:p w:rsidR="0039512A" w:rsidRPr="0039512A" w:rsidRDefault="0039512A" w:rsidP="0039512A">
            <w:pPr>
              <w:numPr>
                <w:ilvl w:val="0"/>
                <w:numId w:val="11"/>
              </w:numPr>
              <w:rPr>
                <w:rFonts w:ascii="Arial" w:hAnsi="Arial" w:cs="Arial"/>
              </w:rPr>
            </w:pPr>
            <w:r w:rsidRPr="0039512A">
              <w:rPr>
                <w:rFonts w:ascii="Arial" w:hAnsi="Arial" w:cs="Arial"/>
              </w:rPr>
              <w:t>Definition of audit evidence</w:t>
            </w:r>
          </w:p>
          <w:p w:rsidR="0039512A" w:rsidRPr="0039512A" w:rsidRDefault="0039512A" w:rsidP="0039512A">
            <w:pPr>
              <w:numPr>
                <w:ilvl w:val="0"/>
                <w:numId w:val="11"/>
              </w:numPr>
              <w:rPr>
                <w:rFonts w:ascii="Arial" w:hAnsi="Arial" w:cs="Arial"/>
              </w:rPr>
            </w:pPr>
            <w:r w:rsidRPr="0039512A">
              <w:rPr>
                <w:rFonts w:ascii="Arial" w:hAnsi="Arial" w:cs="Arial"/>
              </w:rPr>
              <w:t>Sufficient and appropriate audit evidence</w:t>
            </w:r>
          </w:p>
          <w:p w:rsidR="0039512A" w:rsidRPr="0039512A" w:rsidRDefault="0039512A" w:rsidP="0039512A">
            <w:pPr>
              <w:numPr>
                <w:ilvl w:val="0"/>
                <w:numId w:val="11"/>
              </w:numPr>
              <w:rPr>
                <w:rFonts w:ascii="Arial" w:hAnsi="Arial" w:cs="Arial"/>
              </w:rPr>
            </w:pPr>
            <w:r w:rsidRPr="0039512A">
              <w:rPr>
                <w:rFonts w:ascii="Arial" w:hAnsi="Arial" w:cs="Arial"/>
              </w:rPr>
              <w:t xml:space="preserve">Financial statement assertions </w:t>
            </w:r>
          </w:p>
          <w:p w:rsidR="0039512A" w:rsidRPr="0039512A" w:rsidRDefault="0039512A" w:rsidP="0039512A">
            <w:pPr>
              <w:numPr>
                <w:ilvl w:val="0"/>
                <w:numId w:val="11"/>
              </w:numPr>
              <w:rPr>
                <w:rStyle w:val="Strong"/>
                <w:rFonts w:ascii="Arial" w:hAnsi="Arial" w:cs="Arial"/>
                <w:b w:val="0"/>
                <w:bCs w:val="0"/>
                <w:color w:val="auto"/>
                <w:spacing w:val="0"/>
              </w:rPr>
            </w:pPr>
            <w:r w:rsidRPr="0039512A">
              <w:rPr>
                <w:rFonts w:ascii="Arial" w:hAnsi="Arial" w:cs="Arial"/>
              </w:rPr>
              <w:t>Audit procedures to obtain audit evidence</w:t>
            </w:r>
          </w:p>
        </w:tc>
        <w:tc>
          <w:tcPr>
            <w:tcW w:w="1745" w:type="dxa"/>
          </w:tcPr>
          <w:p w:rsidR="0039512A" w:rsidRPr="0039512A" w:rsidRDefault="00757048" w:rsidP="009301A0">
            <w:pPr>
              <w:rPr>
                <w:rFonts w:ascii="Arial" w:hAnsi="Arial" w:cs="Arial"/>
              </w:rPr>
            </w:pPr>
            <w:r>
              <w:rPr>
                <w:rFonts w:ascii="Arial" w:hAnsi="Arial" w:cs="Arial"/>
              </w:rPr>
              <w:t>Class Activity</w:t>
            </w:r>
          </w:p>
        </w:tc>
        <w:tc>
          <w:tcPr>
            <w:tcW w:w="2804" w:type="dxa"/>
          </w:tcPr>
          <w:p w:rsidR="0039512A" w:rsidRPr="0039512A" w:rsidRDefault="00541FB0" w:rsidP="009301A0">
            <w:pPr>
              <w:rPr>
                <w:rFonts w:ascii="Arial" w:hAnsi="Arial" w:cs="Arial"/>
              </w:rPr>
            </w:pPr>
            <w:r w:rsidRPr="00541FB0">
              <w:rPr>
                <w:rFonts w:ascii="Arial" w:hAnsi="Arial" w:cs="Arial"/>
              </w:rPr>
              <w:t>PLO-1, PLO-4 PLO-9, , CO-5, CO-6</w:t>
            </w:r>
            <w:r>
              <w:rPr>
                <w:rFonts w:ascii="Arial" w:hAnsi="Arial" w:cs="Arial"/>
              </w:rPr>
              <w:t>, CLO-3, CLO-4, CLO-6, CLO-7, CLO-9, CLO-10</w:t>
            </w: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t>23-24</w:t>
            </w:r>
          </w:p>
        </w:tc>
        <w:tc>
          <w:tcPr>
            <w:tcW w:w="4822" w:type="dxa"/>
            <w:vAlign w:val="center"/>
          </w:tcPr>
          <w:p w:rsidR="0039512A" w:rsidRPr="0039512A" w:rsidRDefault="0039512A" w:rsidP="0039512A">
            <w:pPr>
              <w:tabs>
                <w:tab w:val="left" w:pos="1620"/>
                <w:tab w:val="left" w:leader="underscore" w:pos="6480"/>
                <w:tab w:val="left" w:pos="7290"/>
                <w:tab w:val="left" w:pos="9180"/>
              </w:tabs>
              <w:spacing w:after="90" w:line="360" w:lineRule="auto"/>
              <w:rPr>
                <w:rStyle w:val="Strong"/>
                <w:rFonts w:ascii="Arial" w:hAnsi="Arial" w:cs="Arial"/>
                <w:b w:val="0"/>
                <w:color w:val="auto"/>
              </w:rPr>
            </w:pPr>
            <w:r w:rsidRPr="0039512A">
              <w:rPr>
                <w:rStyle w:val="Strong"/>
                <w:rFonts w:ascii="Arial" w:hAnsi="Arial" w:cs="Arial"/>
                <w:b w:val="0"/>
                <w:color w:val="auto"/>
              </w:rPr>
              <w:t>Audit procedures</w:t>
            </w:r>
          </w:p>
          <w:p w:rsidR="0039512A" w:rsidRPr="0039512A" w:rsidRDefault="0039512A" w:rsidP="0039512A">
            <w:pPr>
              <w:pStyle w:val="ListParagraph"/>
              <w:numPr>
                <w:ilvl w:val="0"/>
                <w:numId w:val="22"/>
              </w:numPr>
              <w:tabs>
                <w:tab w:val="left" w:pos="1620"/>
                <w:tab w:val="left" w:leader="underscore" w:pos="6480"/>
                <w:tab w:val="left" w:pos="7290"/>
                <w:tab w:val="left" w:pos="9180"/>
              </w:tabs>
              <w:spacing w:after="90" w:line="360" w:lineRule="auto"/>
              <w:rPr>
                <w:rStyle w:val="Strong"/>
                <w:rFonts w:ascii="Arial" w:hAnsi="Arial" w:cs="Arial"/>
                <w:b w:val="0"/>
                <w:bCs w:val="0"/>
                <w:color w:val="auto"/>
              </w:rPr>
            </w:pPr>
            <w:r w:rsidRPr="0039512A">
              <w:rPr>
                <w:rFonts w:ascii="Arial" w:hAnsi="Arial" w:cs="Arial"/>
              </w:rPr>
              <w:lastRenderedPageBreak/>
              <w:t>Analytical and substantive procedures</w:t>
            </w:r>
          </w:p>
        </w:tc>
        <w:tc>
          <w:tcPr>
            <w:tcW w:w="1745" w:type="dxa"/>
          </w:tcPr>
          <w:p w:rsidR="0039512A" w:rsidRPr="0039512A" w:rsidRDefault="0039512A" w:rsidP="009301A0">
            <w:pPr>
              <w:rPr>
                <w:rFonts w:ascii="Arial" w:hAnsi="Arial" w:cs="Arial"/>
              </w:rPr>
            </w:pPr>
          </w:p>
        </w:tc>
        <w:tc>
          <w:tcPr>
            <w:tcW w:w="2804" w:type="dxa"/>
          </w:tcPr>
          <w:p w:rsidR="0039512A" w:rsidRPr="0039512A" w:rsidRDefault="00757048" w:rsidP="009301A0">
            <w:pPr>
              <w:rPr>
                <w:rFonts w:ascii="Arial" w:hAnsi="Arial" w:cs="Arial"/>
              </w:rPr>
            </w:pPr>
            <w:r w:rsidRPr="00541FB0">
              <w:rPr>
                <w:rFonts w:ascii="Arial" w:hAnsi="Arial" w:cs="Arial"/>
              </w:rPr>
              <w:t>PLO-1, PLO-4 PLO-9, , CO-5, CO-6</w:t>
            </w:r>
            <w:r>
              <w:rPr>
                <w:rFonts w:ascii="Arial" w:hAnsi="Arial" w:cs="Arial"/>
              </w:rPr>
              <w:t xml:space="preserve">, CLO-3, </w:t>
            </w:r>
            <w:r>
              <w:rPr>
                <w:rFonts w:ascii="Arial" w:hAnsi="Arial" w:cs="Arial"/>
              </w:rPr>
              <w:lastRenderedPageBreak/>
              <w:t>CLO-4, CLO-6, CLO-7, CLO-9, CLO-10</w:t>
            </w: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lastRenderedPageBreak/>
              <w:t>25-26-27</w:t>
            </w:r>
          </w:p>
        </w:tc>
        <w:tc>
          <w:tcPr>
            <w:tcW w:w="4822" w:type="dxa"/>
            <w:vAlign w:val="center"/>
          </w:tcPr>
          <w:p w:rsidR="0039512A" w:rsidRPr="0039512A" w:rsidRDefault="0039512A" w:rsidP="00757048">
            <w:pPr>
              <w:pStyle w:val="NormalWeb"/>
              <w:spacing w:before="0" w:beforeAutospacing="0" w:after="0" w:afterAutospacing="0"/>
              <w:rPr>
                <w:rStyle w:val="Strong"/>
                <w:rFonts w:ascii="Arial" w:hAnsi="Arial" w:cs="Arial"/>
                <w:b w:val="0"/>
                <w:color w:val="auto"/>
                <w:sz w:val="22"/>
                <w:szCs w:val="22"/>
              </w:rPr>
            </w:pPr>
            <w:r w:rsidRPr="0039512A">
              <w:rPr>
                <w:rStyle w:val="Strong"/>
                <w:rFonts w:ascii="Arial" w:hAnsi="Arial" w:cs="Arial"/>
                <w:b w:val="0"/>
                <w:color w:val="auto"/>
                <w:sz w:val="22"/>
                <w:szCs w:val="22"/>
              </w:rPr>
              <w:t>Audit Review and Finalization</w:t>
            </w:r>
          </w:p>
          <w:p w:rsidR="0039512A" w:rsidRPr="0039512A" w:rsidRDefault="0039512A" w:rsidP="00757048">
            <w:pPr>
              <w:pStyle w:val="NormalWeb"/>
              <w:spacing w:before="0" w:beforeAutospacing="0" w:after="0" w:afterAutospacing="0"/>
              <w:rPr>
                <w:rStyle w:val="Strong"/>
                <w:rFonts w:ascii="Arial" w:hAnsi="Arial" w:cs="Arial"/>
                <w:b w:val="0"/>
                <w:color w:val="auto"/>
                <w:sz w:val="22"/>
                <w:szCs w:val="22"/>
              </w:rPr>
            </w:pPr>
          </w:p>
        </w:tc>
        <w:tc>
          <w:tcPr>
            <w:tcW w:w="1745" w:type="dxa"/>
          </w:tcPr>
          <w:p w:rsidR="0039512A" w:rsidRPr="0039512A" w:rsidRDefault="00301828" w:rsidP="009301A0">
            <w:pPr>
              <w:rPr>
                <w:rFonts w:ascii="Arial" w:hAnsi="Arial" w:cs="Arial"/>
              </w:rPr>
            </w:pPr>
            <w:r>
              <w:rPr>
                <w:rFonts w:ascii="Arial" w:hAnsi="Arial" w:cs="Arial"/>
              </w:rPr>
              <w:t>Class Activity</w:t>
            </w:r>
          </w:p>
        </w:tc>
        <w:tc>
          <w:tcPr>
            <w:tcW w:w="2804" w:type="dxa"/>
          </w:tcPr>
          <w:p w:rsidR="0039512A" w:rsidRPr="0039512A" w:rsidRDefault="00301828" w:rsidP="009301A0">
            <w:pPr>
              <w:rPr>
                <w:rFonts w:ascii="Arial" w:hAnsi="Arial" w:cs="Arial"/>
              </w:rPr>
            </w:pPr>
            <w:r>
              <w:rPr>
                <w:rFonts w:ascii="Arial" w:hAnsi="Arial" w:cs="Arial"/>
              </w:rPr>
              <w:t>PLO-1, PLO-4, PLO-6, PLO-7,</w:t>
            </w:r>
            <w:r w:rsidR="005E6F3A">
              <w:rPr>
                <w:rFonts w:ascii="Arial" w:hAnsi="Arial" w:cs="Arial"/>
              </w:rPr>
              <w:t xml:space="preserve"> PLO-8</w:t>
            </w:r>
            <w:r>
              <w:rPr>
                <w:rFonts w:ascii="Arial" w:hAnsi="Arial" w:cs="Arial"/>
              </w:rPr>
              <w:t xml:space="preserve"> PLO-9, </w:t>
            </w:r>
            <w:r w:rsidRPr="00301828">
              <w:rPr>
                <w:rFonts w:ascii="Arial" w:hAnsi="Arial" w:cs="Arial"/>
              </w:rPr>
              <w:t>CO-5, CO-6,</w:t>
            </w:r>
            <w:r>
              <w:rPr>
                <w:rFonts w:ascii="Arial" w:hAnsi="Arial" w:cs="Arial"/>
              </w:rPr>
              <w:t xml:space="preserve"> CLO-8, CLO-10, CLO-11</w:t>
            </w:r>
          </w:p>
        </w:tc>
      </w:tr>
      <w:tr w:rsidR="0039512A" w:rsidTr="00757048">
        <w:tc>
          <w:tcPr>
            <w:tcW w:w="843" w:type="dxa"/>
            <w:vAlign w:val="center"/>
          </w:tcPr>
          <w:p w:rsidR="0039512A" w:rsidRPr="0039512A" w:rsidRDefault="0039512A" w:rsidP="00757048">
            <w:pPr>
              <w:rPr>
                <w:rFonts w:ascii="Arial" w:hAnsi="Arial" w:cs="Arial"/>
              </w:rPr>
            </w:pPr>
            <w:r w:rsidRPr="0039512A">
              <w:rPr>
                <w:rFonts w:ascii="Arial" w:hAnsi="Arial" w:cs="Arial"/>
              </w:rPr>
              <w:t>28-29</w:t>
            </w:r>
          </w:p>
        </w:tc>
        <w:tc>
          <w:tcPr>
            <w:tcW w:w="4822" w:type="dxa"/>
          </w:tcPr>
          <w:p w:rsidR="0039512A" w:rsidRPr="0039512A" w:rsidRDefault="0039512A" w:rsidP="0039512A">
            <w:pPr>
              <w:tabs>
                <w:tab w:val="left" w:pos="1620"/>
                <w:tab w:val="left" w:leader="underscore" w:pos="6480"/>
                <w:tab w:val="left" w:pos="7290"/>
                <w:tab w:val="left" w:pos="9180"/>
              </w:tabs>
              <w:spacing w:after="90" w:line="360" w:lineRule="auto"/>
              <w:rPr>
                <w:rStyle w:val="Strong"/>
                <w:rFonts w:ascii="Arial" w:hAnsi="Arial" w:cs="Arial"/>
                <w:b w:val="0"/>
                <w:color w:val="auto"/>
              </w:rPr>
            </w:pPr>
            <w:r w:rsidRPr="0039512A">
              <w:rPr>
                <w:rStyle w:val="Strong"/>
                <w:rFonts w:ascii="Arial" w:hAnsi="Arial" w:cs="Arial"/>
                <w:b w:val="0"/>
                <w:color w:val="auto"/>
              </w:rPr>
              <w:t>Reporting:</w:t>
            </w:r>
          </w:p>
          <w:p w:rsidR="0039512A" w:rsidRPr="0039512A" w:rsidRDefault="0039512A" w:rsidP="0039512A">
            <w:pPr>
              <w:numPr>
                <w:ilvl w:val="0"/>
                <w:numId w:val="11"/>
              </w:numPr>
              <w:rPr>
                <w:rFonts w:ascii="Arial" w:hAnsi="Arial" w:cs="Arial"/>
              </w:rPr>
            </w:pPr>
            <w:r w:rsidRPr="0039512A">
              <w:rPr>
                <w:rFonts w:ascii="Arial" w:hAnsi="Arial" w:cs="Arial"/>
              </w:rPr>
              <w:t xml:space="preserve">Legal and professional requirements </w:t>
            </w:r>
          </w:p>
          <w:p w:rsidR="0039512A" w:rsidRPr="0039512A" w:rsidRDefault="0039512A" w:rsidP="0039512A">
            <w:pPr>
              <w:numPr>
                <w:ilvl w:val="0"/>
                <w:numId w:val="11"/>
              </w:numPr>
              <w:rPr>
                <w:rFonts w:ascii="Arial" w:hAnsi="Arial" w:cs="Arial"/>
              </w:rPr>
            </w:pPr>
            <w:r w:rsidRPr="0039512A">
              <w:rPr>
                <w:rFonts w:ascii="Arial" w:hAnsi="Arial" w:cs="Arial"/>
              </w:rPr>
              <w:t>Audit report</w:t>
            </w:r>
          </w:p>
          <w:p w:rsidR="0039512A" w:rsidRPr="0039512A" w:rsidRDefault="0039512A" w:rsidP="0039512A">
            <w:pPr>
              <w:numPr>
                <w:ilvl w:val="0"/>
                <w:numId w:val="11"/>
              </w:numPr>
              <w:rPr>
                <w:rFonts w:ascii="Arial" w:hAnsi="Arial" w:cs="Arial"/>
              </w:rPr>
            </w:pPr>
            <w:r w:rsidRPr="0039512A">
              <w:rPr>
                <w:rFonts w:ascii="Arial" w:hAnsi="Arial" w:cs="Arial"/>
              </w:rPr>
              <w:t>Main elements of an Audit report</w:t>
            </w:r>
          </w:p>
          <w:p w:rsidR="0039512A" w:rsidRPr="0039512A" w:rsidRDefault="0039512A" w:rsidP="0039512A">
            <w:pPr>
              <w:numPr>
                <w:ilvl w:val="0"/>
                <w:numId w:val="11"/>
              </w:numPr>
              <w:rPr>
                <w:rFonts w:ascii="Arial" w:hAnsi="Arial" w:cs="Arial"/>
              </w:rPr>
            </w:pPr>
            <w:r w:rsidRPr="0039512A">
              <w:rPr>
                <w:rFonts w:ascii="Arial" w:hAnsi="Arial" w:cs="Arial"/>
              </w:rPr>
              <w:t xml:space="preserve">Significance of opinion paragraph </w:t>
            </w:r>
          </w:p>
          <w:p w:rsidR="0039512A" w:rsidRPr="0039512A" w:rsidRDefault="0039512A" w:rsidP="0039512A">
            <w:pPr>
              <w:numPr>
                <w:ilvl w:val="0"/>
                <w:numId w:val="11"/>
              </w:numPr>
              <w:rPr>
                <w:rFonts w:ascii="Arial" w:hAnsi="Arial" w:cs="Arial"/>
              </w:rPr>
            </w:pPr>
            <w:r w:rsidRPr="0039512A">
              <w:rPr>
                <w:rFonts w:ascii="Arial" w:hAnsi="Arial" w:cs="Arial"/>
              </w:rPr>
              <w:t>Types of audit reports</w:t>
            </w:r>
          </w:p>
          <w:p w:rsidR="0039512A" w:rsidRPr="0039512A" w:rsidRDefault="0039512A" w:rsidP="0039512A">
            <w:pPr>
              <w:numPr>
                <w:ilvl w:val="0"/>
                <w:numId w:val="11"/>
              </w:numPr>
              <w:rPr>
                <w:rFonts w:ascii="Arial" w:hAnsi="Arial" w:cs="Arial"/>
              </w:rPr>
            </w:pPr>
            <w:r w:rsidRPr="0039512A">
              <w:rPr>
                <w:rFonts w:ascii="Arial" w:hAnsi="Arial" w:cs="Arial"/>
              </w:rPr>
              <w:t>Qualified Audit reports</w:t>
            </w:r>
          </w:p>
          <w:p w:rsidR="0039512A" w:rsidRPr="0039512A" w:rsidRDefault="0039512A" w:rsidP="0039512A">
            <w:pPr>
              <w:pStyle w:val="ListParagraph"/>
              <w:numPr>
                <w:ilvl w:val="0"/>
                <w:numId w:val="11"/>
              </w:numPr>
              <w:tabs>
                <w:tab w:val="left" w:pos="1620"/>
                <w:tab w:val="left" w:leader="underscore" w:pos="6480"/>
                <w:tab w:val="left" w:pos="7290"/>
                <w:tab w:val="left" w:pos="9180"/>
              </w:tabs>
              <w:spacing w:after="90" w:line="360" w:lineRule="auto"/>
              <w:rPr>
                <w:rFonts w:ascii="Arial" w:hAnsi="Arial" w:cs="Arial"/>
                <w:spacing w:val="5"/>
              </w:rPr>
            </w:pPr>
            <w:r w:rsidRPr="0039512A">
              <w:rPr>
                <w:rFonts w:ascii="Arial" w:hAnsi="Arial" w:cs="Arial"/>
              </w:rPr>
              <w:t>Circumstances when disagreement may arise</w:t>
            </w:r>
          </w:p>
        </w:tc>
        <w:tc>
          <w:tcPr>
            <w:tcW w:w="1745" w:type="dxa"/>
          </w:tcPr>
          <w:p w:rsidR="0039512A" w:rsidRPr="0039512A" w:rsidRDefault="0039512A" w:rsidP="009301A0">
            <w:pPr>
              <w:rPr>
                <w:rFonts w:ascii="Arial" w:hAnsi="Arial" w:cs="Arial"/>
              </w:rPr>
            </w:pPr>
          </w:p>
        </w:tc>
        <w:tc>
          <w:tcPr>
            <w:tcW w:w="2804" w:type="dxa"/>
          </w:tcPr>
          <w:p w:rsidR="0039512A" w:rsidRPr="0039512A" w:rsidRDefault="005E6F3A" w:rsidP="009301A0">
            <w:pPr>
              <w:rPr>
                <w:rFonts w:ascii="Arial" w:hAnsi="Arial" w:cs="Arial"/>
              </w:rPr>
            </w:pPr>
            <w:r>
              <w:rPr>
                <w:rFonts w:ascii="Arial" w:hAnsi="Arial" w:cs="Arial"/>
              </w:rPr>
              <w:t xml:space="preserve">PLO-1, PLO-2, PLO-4, PLO-5, PLO-9 </w:t>
            </w:r>
            <w:r w:rsidRPr="005E6F3A">
              <w:rPr>
                <w:rFonts w:ascii="Arial" w:hAnsi="Arial" w:cs="Arial"/>
              </w:rPr>
              <w:t>CO-5, CO-6,</w:t>
            </w:r>
            <w:r>
              <w:rPr>
                <w:rFonts w:ascii="Arial" w:hAnsi="Arial" w:cs="Arial"/>
              </w:rPr>
              <w:t xml:space="preserve"> CLO-11</w:t>
            </w:r>
          </w:p>
        </w:tc>
      </w:tr>
      <w:tr w:rsidR="0039512A" w:rsidTr="0039512A">
        <w:trPr>
          <w:trHeight w:val="70"/>
        </w:trPr>
        <w:tc>
          <w:tcPr>
            <w:tcW w:w="843" w:type="dxa"/>
          </w:tcPr>
          <w:p w:rsidR="0039512A" w:rsidRPr="0039512A" w:rsidRDefault="0039512A" w:rsidP="002A678F">
            <w:pPr>
              <w:jc w:val="center"/>
              <w:rPr>
                <w:rFonts w:ascii="Arial" w:hAnsi="Arial" w:cs="Arial"/>
              </w:rPr>
            </w:pPr>
            <w:r w:rsidRPr="0039512A">
              <w:rPr>
                <w:rFonts w:ascii="Arial" w:hAnsi="Arial" w:cs="Arial"/>
              </w:rPr>
              <w:t>15</w:t>
            </w:r>
          </w:p>
        </w:tc>
        <w:tc>
          <w:tcPr>
            <w:tcW w:w="4822" w:type="dxa"/>
          </w:tcPr>
          <w:p w:rsidR="0039512A" w:rsidRPr="0039512A" w:rsidRDefault="0039512A" w:rsidP="00757048">
            <w:pPr>
              <w:rPr>
                <w:rFonts w:ascii="Arial" w:hAnsi="Arial" w:cs="Arial"/>
              </w:rPr>
            </w:pPr>
            <w:r w:rsidRPr="0039512A">
              <w:rPr>
                <w:rFonts w:ascii="Arial" w:hAnsi="Arial" w:cs="Arial"/>
              </w:rPr>
              <w:t>Revision of the course</w:t>
            </w:r>
          </w:p>
        </w:tc>
        <w:tc>
          <w:tcPr>
            <w:tcW w:w="1745" w:type="dxa"/>
          </w:tcPr>
          <w:p w:rsidR="0039512A" w:rsidRPr="0039512A" w:rsidRDefault="005E6F3A" w:rsidP="009301A0">
            <w:pPr>
              <w:rPr>
                <w:rFonts w:ascii="Arial" w:hAnsi="Arial" w:cs="Arial"/>
              </w:rPr>
            </w:pPr>
            <w:r>
              <w:rPr>
                <w:rFonts w:ascii="Arial" w:hAnsi="Arial" w:cs="Arial"/>
              </w:rPr>
              <w:t xml:space="preserve">Viva </w:t>
            </w:r>
            <w:bookmarkStart w:id="0" w:name="_GoBack"/>
            <w:bookmarkEnd w:id="0"/>
          </w:p>
        </w:tc>
        <w:tc>
          <w:tcPr>
            <w:tcW w:w="2804" w:type="dxa"/>
          </w:tcPr>
          <w:p w:rsidR="0039512A" w:rsidRPr="0039512A" w:rsidRDefault="0039512A" w:rsidP="009301A0">
            <w:pPr>
              <w:rPr>
                <w:rFonts w:ascii="Arial" w:hAnsi="Arial" w:cs="Arial"/>
              </w:rPr>
            </w:pP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B67E02" w:rsidP="009301A0">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39512A" w:rsidRDefault="0039512A" w:rsidP="0039512A">
            <w:pPr>
              <w:numPr>
                <w:ilvl w:val="0"/>
                <w:numId w:val="14"/>
              </w:numPr>
              <w:spacing w:line="360" w:lineRule="auto"/>
              <w:jc w:val="both"/>
              <w:rPr>
                <w:rFonts w:ascii="Times New Roman" w:hAnsi="Times New Roman" w:cs="Times New Roman"/>
                <w:sz w:val="24"/>
                <w:szCs w:val="24"/>
              </w:rPr>
            </w:pPr>
            <w:r w:rsidRPr="00222613">
              <w:rPr>
                <w:rFonts w:ascii="Times New Roman" w:hAnsi="Times New Roman" w:cs="Times New Roman"/>
                <w:sz w:val="24"/>
                <w:szCs w:val="24"/>
              </w:rPr>
              <w:t>Handouts by Resource Person</w:t>
            </w:r>
          </w:p>
          <w:p w:rsidR="0039512A" w:rsidRPr="00FC720D" w:rsidRDefault="0039512A" w:rsidP="0039512A">
            <w:pPr>
              <w:numPr>
                <w:ilvl w:val="0"/>
                <w:numId w:val="14"/>
              </w:numPr>
              <w:spacing w:line="360" w:lineRule="auto"/>
              <w:jc w:val="both"/>
              <w:rPr>
                <w:rFonts w:ascii="Times New Roman" w:hAnsi="Times New Roman" w:cs="Times New Roman"/>
                <w:sz w:val="24"/>
                <w:szCs w:val="24"/>
              </w:rPr>
            </w:pPr>
            <w:r w:rsidRPr="00222613">
              <w:rPr>
                <w:rFonts w:ascii="Times New Roman" w:hAnsi="Times New Roman" w:cs="Times New Roman"/>
                <w:sz w:val="24"/>
                <w:szCs w:val="24"/>
              </w:rPr>
              <w:t xml:space="preserve">Auditing by </w:t>
            </w:r>
            <w:proofErr w:type="spellStart"/>
            <w:r w:rsidRPr="00222613">
              <w:rPr>
                <w:rFonts w:ascii="Times New Roman" w:hAnsi="Times New Roman" w:cs="Times New Roman"/>
                <w:sz w:val="24"/>
                <w:szCs w:val="24"/>
              </w:rPr>
              <w:t>Milli</w:t>
            </w:r>
            <w:proofErr w:type="spellEnd"/>
            <w:r w:rsidRPr="00222613">
              <w:rPr>
                <w:rFonts w:ascii="Times New Roman" w:hAnsi="Times New Roman" w:cs="Times New Roman"/>
                <w:sz w:val="24"/>
                <w:szCs w:val="24"/>
              </w:rPr>
              <w:t xml:space="preserve"> Champ</w:t>
            </w:r>
          </w:p>
          <w:p w:rsidR="00B67E02" w:rsidRPr="00B46C80" w:rsidRDefault="00B67E02" w:rsidP="0039512A">
            <w:pPr>
              <w:pStyle w:val="ListParagraph"/>
              <w:spacing w:line="360" w:lineRule="auto"/>
              <w:jc w:val="both"/>
              <w:rPr>
                <w:rFonts w:ascii="Times New Roman" w:hAnsi="Times New Roman" w:cs="Times New Roman"/>
                <w:sz w:val="24"/>
                <w:szCs w:val="24"/>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5F6BE5" w:rsidP="009301A0">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39512A" w:rsidRDefault="0039512A" w:rsidP="0039512A">
            <w:pPr>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Accounting Information Systems by James. </w:t>
            </w:r>
            <w:proofErr w:type="spellStart"/>
            <w:r>
              <w:rPr>
                <w:rFonts w:ascii="Times New Roman" w:hAnsi="Times New Roman" w:cs="Times New Roman"/>
                <w:sz w:val="24"/>
                <w:szCs w:val="24"/>
              </w:rPr>
              <w:t>A.Hall</w:t>
            </w:r>
            <w:proofErr w:type="spellEnd"/>
          </w:p>
          <w:p w:rsidR="0039512A" w:rsidRPr="00FC720D" w:rsidRDefault="0039512A" w:rsidP="0039512A">
            <w:pPr>
              <w:numPr>
                <w:ilvl w:val="0"/>
                <w:numId w:val="16"/>
              </w:numPr>
              <w:spacing w:line="360" w:lineRule="auto"/>
              <w:jc w:val="both"/>
              <w:rPr>
                <w:rFonts w:ascii="Times New Roman" w:hAnsi="Times New Roman" w:cs="Times New Roman"/>
                <w:sz w:val="24"/>
                <w:szCs w:val="24"/>
              </w:rPr>
            </w:pPr>
            <w:r w:rsidRPr="00222613">
              <w:rPr>
                <w:rFonts w:ascii="Times New Roman" w:hAnsi="Times New Roman" w:cs="Times New Roman"/>
                <w:sz w:val="24"/>
                <w:szCs w:val="24"/>
              </w:rPr>
              <w:t>Audit and Assurance (ACCA - F8)</w:t>
            </w:r>
          </w:p>
          <w:p w:rsidR="0039512A" w:rsidRDefault="0039512A" w:rsidP="0039512A">
            <w:pPr>
              <w:numPr>
                <w:ilvl w:val="0"/>
                <w:numId w:val="16"/>
              </w:numPr>
              <w:spacing w:line="360" w:lineRule="auto"/>
              <w:jc w:val="both"/>
              <w:rPr>
                <w:rFonts w:ascii="Times New Roman" w:hAnsi="Times New Roman" w:cs="Times New Roman"/>
                <w:sz w:val="24"/>
                <w:szCs w:val="24"/>
              </w:rPr>
            </w:pPr>
            <w:r w:rsidRPr="00222613">
              <w:rPr>
                <w:rFonts w:ascii="Times New Roman" w:hAnsi="Times New Roman" w:cs="Times New Roman"/>
                <w:sz w:val="24"/>
                <w:szCs w:val="24"/>
              </w:rPr>
              <w:t xml:space="preserve">International Standards on Auditing </w:t>
            </w:r>
            <w:r>
              <w:rPr>
                <w:rFonts w:ascii="Times New Roman" w:hAnsi="Times New Roman" w:cs="Times New Roman"/>
                <w:sz w:val="24"/>
                <w:szCs w:val="24"/>
              </w:rPr>
              <w:t>by IAASB.</w:t>
            </w:r>
          </w:p>
          <w:p w:rsidR="0039512A" w:rsidRPr="00AB2C35" w:rsidRDefault="0039512A" w:rsidP="0039512A">
            <w:pPr>
              <w:numPr>
                <w:ilvl w:val="0"/>
                <w:numId w:val="16"/>
              </w:numPr>
              <w:spacing w:line="360" w:lineRule="auto"/>
              <w:jc w:val="both"/>
              <w:rPr>
                <w:rFonts w:ascii="Times New Roman" w:hAnsi="Times New Roman" w:cs="Times New Roman"/>
                <w:sz w:val="24"/>
                <w:szCs w:val="24"/>
              </w:rPr>
            </w:pPr>
            <w:r w:rsidRPr="00AB2C35">
              <w:rPr>
                <w:rFonts w:ascii="Times New Roman" w:hAnsi="Times New Roman" w:cs="Times New Roman"/>
                <w:sz w:val="24"/>
                <w:szCs w:val="24"/>
              </w:rPr>
              <w:t xml:space="preserve">Auditing – Concepts for changing Environment by </w:t>
            </w:r>
            <w:proofErr w:type="spellStart"/>
            <w:r w:rsidRPr="00AB2C35">
              <w:rPr>
                <w:rFonts w:ascii="Times New Roman" w:hAnsi="Times New Roman" w:cs="Times New Roman"/>
                <w:sz w:val="24"/>
                <w:szCs w:val="24"/>
              </w:rPr>
              <w:t>Rittenberg</w:t>
            </w:r>
            <w:proofErr w:type="spellEnd"/>
            <w:r w:rsidRPr="00AB2C35">
              <w:rPr>
                <w:rFonts w:ascii="Times New Roman" w:hAnsi="Times New Roman" w:cs="Times New Roman"/>
                <w:sz w:val="24"/>
                <w:szCs w:val="24"/>
              </w:rPr>
              <w:t xml:space="preserve"> and </w:t>
            </w:r>
            <w:proofErr w:type="spellStart"/>
            <w:r w:rsidRPr="00AB2C35">
              <w:rPr>
                <w:rFonts w:ascii="Times New Roman" w:hAnsi="Times New Roman" w:cs="Times New Roman"/>
                <w:sz w:val="24"/>
                <w:szCs w:val="24"/>
              </w:rPr>
              <w:t>Schwieger</w:t>
            </w:r>
            <w:proofErr w:type="spellEnd"/>
          </w:p>
          <w:p w:rsidR="0039512A" w:rsidRPr="00AB2C35" w:rsidRDefault="0039512A" w:rsidP="0039512A">
            <w:pPr>
              <w:numPr>
                <w:ilvl w:val="0"/>
                <w:numId w:val="16"/>
              </w:numPr>
              <w:spacing w:line="360" w:lineRule="auto"/>
              <w:jc w:val="both"/>
              <w:rPr>
                <w:rFonts w:ascii="Times New Roman" w:hAnsi="Times New Roman" w:cs="Times New Roman"/>
                <w:sz w:val="24"/>
                <w:szCs w:val="24"/>
              </w:rPr>
            </w:pPr>
            <w:r w:rsidRPr="00AB2C35">
              <w:rPr>
                <w:rFonts w:ascii="Times New Roman" w:hAnsi="Times New Roman" w:cs="Times New Roman"/>
                <w:sz w:val="24"/>
                <w:szCs w:val="24"/>
              </w:rPr>
              <w:t>Auditing Today by Emile Wolf</w:t>
            </w:r>
          </w:p>
          <w:p w:rsidR="00B67E02" w:rsidRPr="005F6BE5" w:rsidRDefault="00B67E02" w:rsidP="0039512A">
            <w:pPr>
              <w:pStyle w:val="ListParagraph"/>
              <w:jc w:val="both"/>
              <w:rPr>
                <w:rFonts w:ascii="Arial" w:hAnsi="Arial" w:cs="Arial"/>
              </w:rPr>
            </w:pP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9301A0">
        <w:tc>
          <w:tcPr>
            <w:tcW w:w="10214" w:type="dxa"/>
            <w:shd w:val="clear" w:color="auto" w:fill="F2F2F2" w:themeFill="background1" w:themeFillShade="F2"/>
          </w:tcPr>
          <w:p w:rsidR="005F6BE5" w:rsidRPr="00C80334" w:rsidRDefault="005F6BE5" w:rsidP="009301A0">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9301A0">
        <w:tc>
          <w:tcPr>
            <w:tcW w:w="10214" w:type="dxa"/>
          </w:tcPr>
          <w:p w:rsidR="005F6BE5" w:rsidRPr="005F6BE5" w:rsidRDefault="005F6BE5" w:rsidP="009301A0">
            <w:pPr>
              <w:rPr>
                <w:rFonts w:ascii="Arial" w:hAnsi="Arial" w:cs="Arial"/>
              </w:rPr>
            </w:pPr>
          </w:p>
          <w:p w:rsidR="005F6BE5" w:rsidRPr="005F6BE5" w:rsidRDefault="00406F33" w:rsidP="009301A0">
            <w:pPr>
              <w:pStyle w:val="ListParagraph"/>
              <w:numPr>
                <w:ilvl w:val="0"/>
                <w:numId w:val="5"/>
              </w:numPr>
              <w:rPr>
                <w:rFonts w:ascii="Arial" w:hAnsi="Arial" w:cs="Arial"/>
              </w:rPr>
            </w:pPr>
            <w:r>
              <w:rPr>
                <w:rFonts w:ascii="Arial" w:hAnsi="Arial" w:cs="Arial"/>
              </w:rPr>
              <w:t>https://www.iaasb.org</w:t>
            </w:r>
          </w:p>
          <w:p w:rsidR="005F6BE5" w:rsidRPr="005F6BE5" w:rsidRDefault="00FD6600" w:rsidP="005F6BE5">
            <w:pPr>
              <w:pStyle w:val="ListParagraph"/>
              <w:numPr>
                <w:ilvl w:val="0"/>
                <w:numId w:val="5"/>
              </w:numPr>
              <w:rPr>
                <w:rFonts w:ascii="Arial" w:hAnsi="Arial" w:cs="Arial"/>
              </w:rPr>
            </w:pPr>
            <w:r w:rsidRPr="00FD6600">
              <w:rPr>
                <w:rFonts w:ascii="Arial" w:hAnsi="Arial" w:cs="Arial"/>
              </w:rPr>
              <w:t>https://www.secp.gov.pk</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F7" w:rsidRDefault="005C35F7" w:rsidP="007977E9">
      <w:pPr>
        <w:spacing w:after="0" w:line="240" w:lineRule="auto"/>
      </w:pPr>
      <w:r>
        <w:separator/>
      </w:r>
    </w:p>
  </w:endnote>
  <w:endnote w:type="continuationSeparator" w:id="0">
    <w:p w:rsidR="005C35F7" w:rsidRDefault="005C35F7"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48" w:rsidRDefault="00757048" w:rsidP="008742B1">
    <w:pPr>
      <w:pStyle w:val="Footer"/>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5E6F3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F3A">
              <w:rPr>
                <w:b/>
                <w:bCs/>
                <w:noProof/>
              </w:rPr>
              <w:t>7</w:t>
            </w:r>
            <w:r>
              <w:rPr>
                <w:b/>
                <w:bCs/>
                <w:sz w:val="24"/>
                <w:szCs w:val="24"/>
              </w:rPr>
              <w:fldChar w:fldCharType="end"/>
            </w:r>
          </w:sdtContent>
        </w:sdt>
      </w:sdtContent>
    </w:sdt>
  </w:p>
  <w:p w:rsidR="00757048" w:rsidRDefault="00757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F7" w:rsidRDefault="005C35F7" w:rsidP="007977E9">
      <w:pPr>
        <w:spacing w:after="0" w:line="240" w:lineRule="auto"/>
      </w:pPr>
      <w:r>
        <w:separator/>
      </w:r>
    </w:p>
  </w:footnote>
  <w:footnote w:type="continuationSeparator" w:id="0">
    <w:p w:rsidR="005C35F7" w:rsidRDefault="005C35F7"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48" w:rsidRPr="00073CF5" w:rsidRDefault="00757048"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757048" w:rsidRPr="00A42307" w:rsidRDefault="00757048"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67E9"/>
    <w:multiLevelType w:val="hybridMultilevel"/>
    <w:tmpl w:val="242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517A"/>
    <w:multiLevelType w:val="hybridMultilevel"/>
    <w:tmpl w:val="048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0317C"/>
    <w:multiLevelType w:val="hybridMultilevel"/>
    <w:tmpl w:val="2E9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52242"/>
    <w:multiLevelType w:val="hybridMultilevel"/>
    <w:tmpl w:val="DDC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33EA2"/>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63C0"/>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05DD1"/>
    <w:multiLevelType w:val="hybridMultilevel"/>
    <w:tmpl w:val="E93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CD2C08"/>
    <w:multiLevelType w:val="hybridMultilevel"/>
    <w:tmpl w:val="D95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A40463"/>
    <w:multiLevelType w:val="hybridMultilevel"/>
    <w:tmpl w:val="B8B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93B73"/>
    <w:multiLevelType w:val="hybridMultilevel"/>
    <w:tmpl w:val="E21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214F2"/>
    <w:multiLevelType w:val="hybridMultilevel"/>
    <w:tmpl w:val="95D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4033C"/>
    <w:multiLevelType w:val="hybridMultilevel"/>
    <w:tmpl w:val="92C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64D6C"/>
    <w:multiLevelType w:val="hybridMultilevel"/>
    <w:tmpl w:val="88FC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8780F"/>
    <w:multiLevelType w:val="hybridMultilevel"/>
    <w:tmpl w:val="78D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34A1A"/>
    <w:multiLevelType w:val="hybridMultilevel"/>
    <w:tmpl w:val="004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D2B11"/>
    <w:multiLevelType w:val="hybridMultilevel"/>
    <w:tmpl w:val="E59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B213C"/>
    <w:multiLevelType w:val="hybridMultilevel"/>
    <w:tmpl w:val="43C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num>
  <w:num w:numId="4">
    <w:abstractNumId w:val="14"/>
  </w:num>
  <w:num w:numId="5">
    <w:abstractNumId w:val="11"/>
  </w:num>
  <w:num w:numId="6">
    <w:abstractNumId w:val="9"/>
  </w:num>
  <w:num w:numId="7">
    <w:abstractNumId w:val="18"/>
  </w:num>
  <w:num w:numId="8">
    <w:abstractNumId w:val="4"/>
  </w:num>
  <w:num w:numId="9">
    <w:abstractNumId w:val="13"/>
  </w:num>
  <w:num w:numId="10">
    <w:abstractNumId w:val="21"/>
  </w:num>
  <w:num w:numId="11">
    <w:abstractNumId w:val="8"/>
  </w:num>
  <w:num w:numId="12">
    <w:abstractNumId w:val="12"/>
  </w:num>
  <w:num w:numId="13">
    <w:abstractNumId w:val="2"/>
  </w:num>
  <w:num w:numId="14">
    <w:abstractNumId w:val="5"/>
  </w:num>
  <w:num w:numId="15">
    <w:abstractNumId w:val="19"/>
  </w:num>
  <w:num w:numId="16">
    <w:abstractNumId w:val="7"/>
  </w:num>
  <w:num w:numId="17">
    <w:abstractNumId w:val="10"/>
  </w:num>
  <w:num w:numId="18">
    <w:abstractNumId w:val="1"/>
  </w:num>
  <w:num w:numId="19">
    <w:abstractNumId w:val="3"/>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7E9"/>
    <w:rsid w:val="00034199"/>
    <w:rsid w:val="00073CF5"/>
    <w:rsid w:val="00094285"/>
    <w:rsid w:val="00097EF9"/>
    <w:rsid w:val="000B7BE7"/>
    <w:rsid w:val="001079FB"/>
    <w:rsid w:val="001146DD"/>
    <w:rsid w:val="00120D10"/>
    <w:rsid w:val="00156BC4"/>
    <w:rsid w:val="001665CF"/>
    <w:rsid w:val="00174CDF"/>
    <w:rsid w:val="00186878"/>
    <w:rsid w:val="001B4203"/>
    <w:rsid w:val="001B55CC"/>
    <w:rsid w:val="0022165D"/>
    <w:rsid w:val="002252B8"/>
    <w:rsid w:val="00231182"/>
    <w:rsid w:val="00266329"/>
    <w:rsid w:val="00286C2E"/>
    <w:rsid w:val="002907C5"/>
    <w:rsid w:val="00291915"/>
    <w:rsid w:val="002A678F"/>
    <w:rsid w:val="002E0A62"/>
    <w:rsid w:val="00300FEF"/>
    <w:rsid w:val="00301828"/>
    <w:rsid w:val="003132D5"/>
    <w:rsid w:val="0031562C"/>
    <w:rsid w:val="00351A5E"/>
    <w:rsid w:val="0039512A"/>
    <w:rsid w:val="003A662E"/>
    <w:rsid w:val="003F0440"/>
    <w:rsid w:val="003F547E"/>
    <w:rsid w:val="003F5525"/>
    <w:rsid w:val="00406F33"/>
    <w:rsid w:val="00415EA1"/>
    <w:rsid w:val="00440F4A"/>
    <w:rsid w:val="0044554D"/>
    <w:rsid w:val="00492702"/>
    <w:rsid w:val="004A3CC5"/>
    <w:rsid w:val="004D270F"/>
    <w:rsid w:val="004D3606"/>
    <w:rsid w:val="004F0A09"/>
    <w:rsid w:val="00510DBE"/>
    <w:rsid w:val="00525F9E"/>
    <w:rsid w:val="00541FB0"/>
    <w:rsid w:val="00546B2F"/>
    <w:rsid w:val="005576DE"/>
    <w:rsid w:val="00566D21"/>
    <w:rsid w:val="00581A07"/>
    <w:rsid w:val="00591A16"/>
    <w:rsid w:val="005B252F"/>
    <w:rsid w:val="005C19A8"/>
    <w:rsid w:val="005C35F7"/>
    <w:rsid w:val="005C61FB"/>
    <w:rsid w:val="005E6F3A"/>
    <w:rsid w:val="005E7EE5"/>
    <w:rsid w:val="005F0CB0"/>
    <w:rsid w:val="005F4A0B"/>
    <w:rsid w:val="005F6BE5"/>
    <w:rsid w:val="0060542D"/>
    <w:rsid w:val="006371A3"/>
    <w:rsid w:val="00640471"/>
    <w:rsid w:val="00660AFD"/>
    <w:rsid w:val="006649F1"/>
    <w:rsid w:val="00666BE2"/>
    <w:rsid w:val="00687352"/>
    <w:rsid w:val="006D29C0"/>
    <w:rsid w:val="006D7C21"/>
    <w:rsid w:val="006E22C9"/>
    <w:rsid w:val="00746768"/>
    <w:rsid w:val="00757048"/>
    <w:rsid w:val="00757F89"/>
    <w:rsid w:val="00760AE0"/>
    <w:rsid w:val="007977E9"/>
    <w:rsid w:val="007A75B4"/>
    <w:rsid w:val="007B700D"/>
    <w:rsid w:val="007C6315"/>
    <w:rsid w:val="00811B2A"/>
    <w:rsid w:val="00811D94"/>
    <w:rsid w:val="00845952"/>
    <w:rsid w:val="00860AA1"/>
    <w:rsid w:val="00871C6D"/>
    <w:rsid w:val="008742B1"/>
    <w:rsid w:val="008B5239"/>
    <w:rsid w:val="008D2467"/>
    <w:rsid w:val="008E6058"/>
    <w:rsid w:val="008F6315"/>
    <w:rsid w:val="008F63FD"/>
    <w:rsid w:val="00911D21"/>
    <w:rsid w:val="009301A0"/>
    <w:rsid w:val="009343A9"/>
    <w:rsid w:val="009A7055"/>
    <w:rsid w:val="009A7C6D"/>
    <w:rsid w:val="009B431E"/>
    <w:rsid w:val="009D1A7B"/>
    <w:rsid w:val="00A10A61"/>
    <w:rsid w:val="00A20300"/>
    <w:rsid w:val="00A42307"/>
    <w:rsid w:val="00A425D6"/>
    <w:rsid w:val="00A65BE9"/>
    <w:rsid w:val="00A72703"/>
    <w:rsid w:val="00A86988"/>
    <w:rsid w:val="00AB36E7"/>
    <w:rsid w:val="00AD4B63"/>
    <w:rsid w:val="00AE3684"/>
    <w:rsid w:val="00AF4C90"/>
    <w:rsid w:val="00B0365B"/>
    <w:rsid w:val="00B03C6B"/>
    <w:rsid w:val="00B26C09"/>
    <w:rsid w:val="00B3717A"/>
    <w:rsid w:val="00B37265"/>
    <w:rsid w:val="00B46C80"/>
    <w:rsid w:val="00B5400A"/>
    <w:rsid w:val="00B67E02"/>
    <w:rsid w:val="00B80CD1"/>
    <w:rsid w:val="00B84685"/>
    <w:rsid w:val="00B908F8"/>
    <w:rsid w:val="00BA0BE0"/>
    <w:rsid w:val="00BA23FF"/>
    <w:rsid w:val="00BB053F"/>
    <w:rsid w:val="00BE55A9"/>
    <w:rsid w:val="00C251D9"/>
    <w:rsid w:val="00C26D29"/>
    <w:rsid w:val="00C35B83"/>
    <w:rsid w:val="00C40768"/>
    <w:rsid w:val="00C65633"/>
    <w:rsid w:val="00C80334"/>
    <w:rsid w:val="00CB1A3D"/>
    <w:rsid w:val="00CC1C60"/>
    <w:rsid w:val="00CE5B32"/>
    <w:rsid w:val="00CF167A"/>
    <w:rsid w:val="00CF460D"/>
    <w:rsid w:val="00D03BD7"/>
    <w:rsid w:val="00D1060E"/>
    <w:rsid w:val="00D91224"/>
    <w:rsid w:val="00DA0182"/>
    <w:rsid w:val="00DD1B5E"/>
    <w:rsid w:val="00DF2047"/>
    <w:rsid w:val="00DF7588"/>
    <w:rsid w:val="00E21ACC"/>
    <w:rsid w:val="00E46E34"/>
    <w:rsid w:val="00E65A31"/>
    <w:rsid w:val="00ED7253"/>
    <w:rsid w:val="00EE5C2D"/>
    <w:rsid w:val="00EF08C0"/>
    <w:rsid w:val="00F15758"/>
    <w:rsid w:val="00F2750E"/>
    <w:rsid w:val="00F7240C"/>
    <w:rsid w:val="00F816F5"/>
    <w:rsid w:val="00F821E7"/>
    <w:rsid w:val="00F852FE"/>
    <w:rsid w:val="00FB1A87"/>
    <w:rsid w:val="00FB7DE3"/>
    <w:rsid w:val="00FC654E"/>
    <w:rsid w:val="00FD6600"/>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21"/>
    <w:rPr>
      <w:rFonts w:ascii="Tahoma" w:hAnsi="Tahoma" w:cs="Tahoma"/>
      <w:sz w:val="16"/>
      <w:szCs w:val="16"/>
    </w:rPr>
  </w:style>
  <w:style w:type="paragraph" w:styleId="NormalWeb">
    <w:name w:val="Normal (Web)"/>
    <w:basedOn w:val="Normal"/>
    <w:unhideWhenUsed/>
    <w:rsid w:val="007B70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qFormat/>
    <w:rsid w:val="00F816F5"/>
    <w:rPr>
      <w:b/>
      <w:bCs/>
      <w:color w:val="C45911" w:themeColor="accent2"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saqibfareed.01@hotmail.com</cp:lastModifiedBy>
  <cp:revision>63</cp:revision>
  <cp:lastPrinted>2022-09-15T06:48:00Z</cp:lastPrinted>
  <dcterms:created xsi:type="dcterms:W3CDTF">2021-09-10T06:59:00Z</dcterms:created>
  <dcterms:modified xsi:type="dcterms:W3CDTF">2023-04-06T04:42:00Z</dcterms:modified>
</cp:coreProperties>
</file>