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CC" w:rsidRPr="0096550A" w:rsidRDefault="00C672C2">
      <w:pPr>
        <w:spacing w:after="0"/>
        <w:contextualSpacing/>
        <w:jc w:val="center"/>
        <w:rPr>
          <w:rFonts w:ascii="Times New Roman" w:hAnsi="Times New Roman" w:cs="Times New Roman"/>
          <w:b/>
          <w:sz w:val="36"/>
          <w:szCs w:val="36"/>
          <w:lang w:val="en-CA"/>
        </w:rPr>
      </w:pPr>
      <w:r w:rsidRPr="0096550A">
        <w:rPr>
          <w:rFonts w:ascii="Times New Roman" w:hAnsi="Times New Roman" w:cs="Times New Roman"/>
          <w:b/>
          <w:sz w:val="36"/>
          <w:szCs w:val="36"/>
        </w:rPr>
        <w:t>CODE-</w:t>
      </w:r>
      <w:r w:rsidRPr="0096550A">
        <w:rPr>
          <w:rFonts w:ascii="Times New Roman" w:hAnsi="Times New Roman" w:cs="Times New Roman"/>
          <w:b/>
          <w:sz w:val="36"/>
          <w:szCs w:val="36"/>
          <w:lang w:val="en-CA"/>
        </w:rPr>
        <w:t>HR 680</w:t>
      </w:r>
      <w:r w:rsidRPr="0096550A">
        <w:rPr>
          <w:rFonts w:ascii="Times New Roman" w:hAnsi="Times New Roman" w:cs="Times New Roman"/>
          <w:b/>
          <w:sz w:val="36"/>
          <w:szCs w:val="36"/>
        </w:rPr>
        <w:tab/>
      </w:r>
      <w:r w:rsidRPr="0096550A">
        <w:rPr>
          <w:rFonts w:ascii="Times New Roman" w:hAnsi="Times New Roman" w:cs="Times New Roman"/>
          <w:b/>
          <w:sz w:val="36"/>
          <w:szCs w:val="36"/>
          <w:lang w:val="en-CA"/>
        </w:rPr>
        <w:t xml:space="preserve">STARTEGIC HUMAN RESOURCE MANAGEMENT </w:t>
      </w:r>
    </w:p>
    <w:tbl>
      <w:tblPr>
        <w:tblStyle w:val="TableGrid"/>
        <w:tblW w:w="0" w:type="auto"/>
        <w:tblLook w:val="04A0"/>
      </w:tblPr>
      <w:tblGrid>
        <w:gridCol w:w="2335"/>
        <w:gridCol w:w="7830"/>
      </w:tblGrid>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Resource Person:</w:t>
            </w:r>
          </w:p>
        </w:tc>
        <w:tc>
          <w:tcPr>
            <w:tcW w:w="7830" w:type="dxa"/>
          </w:tcPr>
          <w:p w:rsidR="00196ACC" w:rsidRPr="0096550A" w:rsidRDefault="00AB044E">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Kamran Hameed</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 xml:space="preserve">Email: </w:t>
            </w:r>
          </w:p>
        </w:tc>
        <w:tc>
          <w:tcPr>
            <w:tcW w:w="7830" w:type="dxa"/>
          </w:tcPr>
          <w:p w:rsidR="00196ACC" w:rsidRPr="0096550A" w:rsidRDefault="00AB044E">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Kamran.hameed@umt.edu.pk</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Contact Hours:</w:t>
            </w:r>
          </w:p>
        </w:tc>
        <w:tc>
          <w:tcPr>
            <w:tcW w:w="7830" w:type="dxa"/>
          </w:tcPr>
          <w:p w:rsidR="00196ACC" w:rsidRPr="0096550A" w:rsidRDefault="00AB044E">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 xml:space="preserve">Monday 1:00 pm to 2:00 pm. Tuesday 12:00 p.m. to 2:00 p.m. </w:t>
            </w:r>
          </w:p>
        </w:tc>
      </w:tr>
      <w:tr w:rsidR="00196ACC" w:rsidRPr="0096550A">
        <w:trPr>
          <w:trHeight w:val="461"/>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Office Address:</w:t>
            </w:r>
          </w:p>
        </w:tc>
        <w:tc>
          <w:tcPr>
            <w:tcW w:w="7830" w:type="dxa"/>
          </w:tcPr>
          <w:p w:rsidR="00196ACC" w:rsidRPr="0096550A" w:rsidRDefault="008B7F86">
            <w:pPr>
              <w:spacing w:after="0" w:line="240" w:lineRule="auto"/>
              <w:rPr>
                <w:rFonts w:ascii="Times New Roman" w:hAnsi="Times New Roman" w:cs="Times New Roman"/>
                <w:sz w:val="24"/>
                <w:szCs w:val="24"/>
              </w:rPr>
            </w:pPr>
            <w:r>
              <w:rPr>
                <w:rFonts w:ascii="Times New Roman" w:hAnsi="Times New Roman" w:cs="Times New Roman"/>
                <w:sz w:val="24"/>
                <w:szCs w:val="24"/>
              </w:rPr>
              <w:t>C3-20</w:t>
            </w:r>
            <w:bookmarkStart w:id="0" w:name="_GoBack"/>
            <w:bookmarkEnd w:id="0"/>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Programme:</w:t>
            </w:r>
          </w:p>
        </w:tc>
        <w:tc>
          <w:tcPr>
            <w:tcW w:w="7830" w:type="dxa"/>
          </w:tcPr>
          <w:p w:rsidR="00196ACC" w:rsidRPr="0096550A" w:rsidRDefault="00C672C2" w:rsidP="009B5BD4">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 xml:space="preserve">M.B.A </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Section:</w:t>
            </w:r>
          </w:p>
        </w:tc>
        <w:tc>
          <w:tcPr>
            <w:tcW w:w="7830" w:type="dxa"/>
          </w:tcPr>
          <w:p w:rsidR="00196ACC" w:rsidRPr="0096550A" w:rsidRDefault="00AB044E">
            <w:pPr>
              <w:spacing w:after="0" w:line="240" w:lineRule="auto"/>
              <w:rPr>
                <w:rFonts w:ascii="Times New Roman" w:hAnsi="Times New Roman" w:cs="Times New Roman"/>
                <w:sz w:val="24"/>
                <w:szCs w:val="24"/>
              </w:rPr>
            </w:pPr>
            <w:r w:rsidRPr="0096550A">
              <w:rPr>
                <w:rFonts w:ascii="Times New Roman" w:hAnsi="Times New Roman" w:cs="Times New Roman"/>
                <w:sz w:val="24"/>
                <w:szCs w:val="24"/>
              </w:rPr>
              <w:t>A</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Semester:</w:t>
            </w:r>
          </w:p>
        </w:tc>
        <w:tc>
          <w:tcPr>
            <w:tcW w:w="7830" w:type="dxa"/>
          </w:tcPr>
          <w:p w:rsidR="00196ACC" w:rsidRPr="0096550A" w:rsidRDefault="00AB044E">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Spring 2023</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Course Pre-requisites:</w:t>
            </w:r>
          </w:p>
        </w:tc>
        <w:tc>
          <w:tcPr>
            <w:tcW w:w="7830" w:type="dxa"/>
          </w:tcPr>
          <w:p w:rsidR="00196ACC" w:rsidRPr="0096550A" w:rsidRDefault="00A16E18">
            <w:pPr>
              <w:spacing w:after="0" w:line="240" w:lineRule="auto"/>
              <w:rPr>
                <w:rFonts w:ascii="Times New Roman" w:hAnsi="Times New Roman" w:cs="Times New Roman"/>
                <w:sz w:val="24"/>
                <w:szCs w:val="24"/>
              </w:rPr>
            </w:pPr>
            <w:r w:rsidRPr="0096550A">
              <w:rPr>
                <w:rFonts w:ascii="Times New Roman" w:hAnsi="Times New Roman" w:cs="Times New Roman"/>
                <w:sz w:val="24"/>
                <w:szCs w:val="24"/>
              </w:rPr>
              <w:t>N/A</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Credit Hours:</w:t>
            </w:r>
          </w:p>
        </w:tc>
        <w:tc>
          <w:tcPr>
            <w:tcW w:w="7830" w:type="dxa"/>
          </w:tcPr>
          <w:p w:rsidR="00196ACC" w:rsidRPr="0096550A" w:rsidRDefault="00C672C2">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3</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Course Type:</w:t>
            </w:r>
          </w:p>
        </w:tc>
        <w:tc>
          <w:tcPr>
            <w:tcW w:w="7830" w:type="dxa"/>
          </w:tcPr>
          <w:p w:rsidR="00196ACC" w:rsidRPr="0096550A" w:rsidRDefault="00C672C2">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 xml:space="preserve">Core </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Venue/Day/Time:</w:t>
            </w:r>
          </w:p>
        </w:tc>
        <w:tc>
          <w:tcPr>
            <w:tcW w:w="7830" w:type="dxa"/>
          </w:tcPr>
          <w:p w:rsidR="00196ACC" w:rsidRPr="0096550A" w:rsidRDefault="008E3B00" w:rsidP="008E3B00">
            <w:pPr>
              <w:spacing w:after="0" w:line="240" w:lineRule="auto"/>
              <w:rPr>
                <w:rFonts w:ascii="Times New Roman" w:hAnsi="Times New Roman" w:cs="Times New Roman"/>
                <w:sz w:val="24"/>
                <w:szCs w:val="24"/>
                <w:lang w:val="en-CA"/>
              </w:rPr>
            </w:pPr>
            <w:r w:rsidRPr="0096550A">
              <w:rPr>
                <w:rFonts w:ascii="Times New Roman" w:hAnsi="Times New Roman" w:cs="Times New Roman"/>
                <w:sz w:val="24"/>
                <w:szCs w:val="24"/>
                <w:lang w:val="en-CA"/>
              </w:rPr>
              <w:t>Tuesday–2:00 PM</w:t>
            </w:r>
            <w:r w:rsidR="00C672C2" w:rsidRPr="0096550A">
              <w:rPr>
                <w:rFonts w:ascii="Times New Roman" w:hAnsi="Times New Roman" w:cs="Times New Roman"/>
                <w:sz w:val="24"/>
                <w:szCs w:val="24"/>
                <w:lang w:val="en-CA"/>
              </w:rPr>
              <w:t xml:space="preserve"> -</w:t>
            </w:r>
            <w:r w:rsidRPr="0096550A">
              <w:rPr>
                <w:rFonts w:ascii="Times New Roman" w:hAnsi="Times New Roman" w:cs="Times New Roman"/>
                <w:sz w:val="24"/>
                <w:szCs w:val="24"/>
                <w:lang w:val="en-CA"/>
              </w:rPr>
              <w:t xml:space="preserve"> 5:00</w:t>
            </w:r>
            <w:r w:rsidR="00C672C2" w:rsidRPr="0096550A">
              <w:rPr>
                <w:rFonts w:ascii="Times New Roman" w:hAnsi="Times New Roman" w:cs="Times New Roman"/>
                <w:sz w:val="24"/>
                <w:szCs w:val="24"/>
                <w:lang w:val="en-CA"/>
              </w:rPr>
              <w:t xml:space="preserve"> PM</w:t>
            </w:r>
          </w:p>
        </w:tc>
      </w:tr>
      <w:tr w:rsidR="00196ACC" w:rsidRPr="0096550A">
        <w:trPr>
          <w:trHeight w:val="485"/>
        </w:trPr>
        <w:tc>
          <w:tcPr>
            <w:tcW w:w="2335" w:type="dxa"/>
            <w:shd w:val="clear" w:color="auto" w:fill="F2F2F2" w:themeFill="background1" w:themeFillShade="F2"/>
          </w:tcPr>
          <w:p w:rsidR="00196ACC" w:rsidRPr="0096550A" w:rsidRDefault="00C672C2">
            <w:pPr>
              <w:spacing w:after="0" w:line="240" w:lineRule="auto"/>
              <w:rPr>
                <w:rFonts w:ascii="Times New Roman" w:hAnsi="Times New Roman" w:cs="Times New Roman"/>
                <w:sz w:val="20"/>
                <w:szCs w:val="20"/>
              </w:rPr>
            </w:pPr>
            <w:r w:rsidRPr="0096550A">
              <w:rPr>
                <w:rFonts w:ascii="Times New Roman" w:hAnsi="Times New Roman" w:cs="Times New Roman"/>
                <w:sz w:val="20"/>
                <w:szCs w:val="20"/>
              </w:rPr>
              <w:t>Course URL (if any):</w:t>
            </w:r>
          </w:p>
        </w:tc>
        <w:tc>
          <w:tcPr>
            <w:tcW w:w="7830" w:type="dxa"/>
          </w:tcPr>
          <w:p w:rsidR="00196ACC" w:rsidRPr="0096550A" w:rsidRDefault="00196ACC">
            <w:pPr>
              <w:spacing w:after="0" w:line="240" w:lineRule="auto"/>
              <w:rPr>
                <w:rFonts w:ascii="Times New Roman" w:hAnsi="Times New Roman" w:cs="Times New Roman"/>
                <w:sz w:val="24"/>
                <w:szCs w:val="24"/>
              </w:rPr>
            </w:pPr>
          </w:p>
        </w:tc>
      </w:tr>
    </w:tbl>
    <w:p w:rsidR="00196ACC" w:rsidRPr="0096550A" w:rsidRDefault="00196ACC">
      <w:pPr>
        <w:spacing w:after="0"/>
        <w:rPr>
          <w:rFonts w:ascii="Times New Roman" w:hAnsi="Times New Roman" w:cs="Times New Roman"/>
          <w:sz w:val="36"/>
          <w:szCs w:val="36"/>
        </w:rPr>
      </w:pPr>
    </w:p>
    <w:tbl>
      <w:tblPr>
        <w:tblStyle w:val="TableGrid"/>
        <w:tblW w:w="0" w:type="auto"/>
        <w:tblLook w:val="04A0"/>
      </w:tblPr>
      <w:tblGrid>
        <w:gridCol w:w="10214"/>
      </w:tblGrid>
      <w:tr w:rsidR="00196ACC" w:rsidRPr="0096550A">
        <w:tc>
          <w:tcPr>
            <w:tcW w:w="10214" w:type="dxa"/>
            <w:shd w:val="clear" w:color="auto" w:fill="F2F2F2" w:themeFill="background1" w:themeFillShade="F2"/>
          </w:tcPr>
          <w:p w:rsidR="00196ACC" w:rsidRPr="0096550A" w:rsidRDefault="00C672C2">
            <w:pPr>
              <w:spacing w:after="0" w:line="240" w:lineRule="auto"/>
              <w:rPr>
                <w:rFonts w:ascii="Times New Roman" w:hAnsi="Times New Roman" w:cs="Times New Roman"/>
                <w:b/>
                <w:sz w:val="20"/>
                <w:szCs w:val="20"/>
              </w:rPr>
            </w:pPr>
            <w:r w:rsidRPr="0096550A">
              <w:rPr>
                <w:rFonts w:ascii="Times New Roman" w:hAnsi="Times New Roman" w:cs="Times New Roman"/>
                <w:b/>
                <w:sz w:val="20"/>
                <w:szCs w:val="20"/>
              </w:rPr>
              <w:t>Course Description:</w:t>
            </w:r>
          </w:p>
        </w:tc>
      </w:tr>
      <w:tr w:rsidR="00196ACC" w:rsidRPr="0096550A">
        <w:tc>
          <w:tcPr>
            <w:tcW w:w="10214" w:type="dxa"/>
          </w:tcPr>
          <w:p w:rsidR="00D12EA6" w:rsidRPr="0096550A" w:rsidRDefault="00D12EA6" w:rsidP="00D12EA6">
            <w:pPr>
              <w:rPr>
                <w:rFonts w:ascii="Times New Roman" w:hAnsi="Times New Roman" w:cs="Times New Roman"/>
              </w:rPr>
            </w:pPr>
            <w:r w:rsidRPr="0096550A">
              <w:rPr>
                <w:rFonts w:ascii="Times New Roman" w:hAnsi="Times New Roman" w:cs="Times New Roman"/>
              </w:rPr>
              <w:t>A course at the advanced level called Strategic Human Resource Management (SHRM) provides up-to-date knowledge and material from a global viewpoint. The goal of the course is to assist students improve their HRM skills and have a profound grasp of the function of HRM in contemporary businesses.</w:t>
            </w:r>
          </w:p>
          <w:p w:rsidR="00D12EA6" w:rsidRPr="0096550A" w:rsidRDefault="00D12EA6" w:rsidP="00D12EA6">
            <w:pPr>
              <w:rPr>
                <w:rFonts w:ascii="Times New Roman" w:hAnsi="Times New Roman" w:cs="Times New Roman"/>
              </w:rPr>
            </w:pPr>
            <w:r w:rsidRPr="0096550A">
              <w:rPr>
                <w:rFonts w:ascii="Times New Roman" w:hAnsi="Times New Roman" w:cs="Times New Roman"/>
              </w:rPr>
              <w:t>The course covers a wide range of subjects, such as strategic human resource planning, hiring and selection, performance management, pay and benefits, talent management, training and development and employee growth and relations. The context of the modern corporate world, which is defined by quick technical advancement, globalization, and fierce competition, is examined in relation to these subjects.</w:t>
            </w:r>
          </w:p>
          <w:p w:rsidR="00D12EA6" w:rsidRPr="0096550A" w:rsidRDefault="00D12EA6" w:rsidP="00D12EA6">
            <w:pPr>
              <w:rPr>
                <w:rFonts w:ascii="Times New Roman" w:hAnsi="Times New Roman" w:cs="Times New Roman"/>
              </w:rPr>
            </w:pPr>
            <w:r w:rsidRPr="0096550A">
              <w:rPr>
                <w:rFonts w:ascii="Times New Roman" w:hAnsi="Times New Roman" w:cs="Times New Roman"/>
              </w:rPr>
              <w:t>The significance of an international perspective in HRM is also emphasized in the course. The difficulties and opportunities of handling a varied workforce, competing in a global market, and overcoming cultural differences will be taught to students.</w:t>
            </w:r>
          </w:p>
          <w:p w:rsidR="00D12EA6" w:rsidRPr="0096550A" w:rsidRDefault="00D12EA6" w:rsidP="00D12EA6">
            <w:pPr>
              <w:rPr>
                <w:rFonts w:ascii="Times New Roman" w:hAnsi="Times New Roman" w:cs="Times New Roman"/>
              </w:rPr>
            </w:pPr>
            <w:r w:rsidRPr="0096550A">
              <w:rPr>
                <w:rFonts w:ascii="Times New Roman" w:hAnsi="Times New Roman" w:cs="Times New Roman"/>
              </w:rPr>
              <w:t>Through this course's transformative learning methodology, students not only acquire knowledge and skills but also a critical and reflective mindset. They will be urged to question presumptions and received knowledge as they consider the function of HRM in organizations.</w:t>
            </w:r>
          </w:p>
          <w:p w:rsidR="00D12EA6" w:rsidRPr="0096550A" w:rsidRDefault="00D12EA6" w:rsidP="00D12EA6">
            <w:pPr>
              <w:rPr>
                <w:rFonts w:ascii="Times New Roman" w:hAnsi="Times New Roman" w:cs="Times New Roman"/>
              </w:rPr>
            </w:pPr>
            <w:r w:rsidRPr="0096550A">
              <w:rPr>
                <w:rFonts w:ascii="Times New Roman" w:hAnsi="Times New Roman" w:cs="Times New Roman"/>
              </w:rPr>
              <w:t>This course places a strong emphasis on the development of applicable practical skills for HRM professionals in addition to academic learning. Students will hone their skills in issue analysis and solution development through case studies, role-plays, and simulations.</w:t>
            </w:r>
          </w:p>
          <w:p w:rsidR="00D12EA6" w:rsidRPr="0096550A" w:rsidRDefault="00D12EA6" w:rsidP="00D12EA6">
            <w:pPr>
              <w:rPr>
                <w:rFonts w:ascii="Times New Roman" w:hAnsi="Times New Roman" w:cs="Times New Roman"/>
              </w:rPr>
            </w:pPr>
            <w:r w:rsidRPr="0096550A">
              <w:rPr>
                <w:rFonts w:ascii="Times New Roman" w:hAnsi="Times New Roman" w:cs="Times New Roman"/>
              </w:rPr>
              <w:lastRenderedPageBreak/>
              <w:t>Additionally, the course has a strong focus on careers. The course will teach students about HRM careers and how to set themselves up for success. They will have the chance to talk with HRM experts and learn about various HRM companies and jobs.</w:t>
            </w:r>
          </w:p>
          <w:p w:rsidR="00D12EA6" w:rsidRPr="0096550A" w:rsidRDefault="00D12EA6" w:rsidP="00D12EA6">
            <w:pPr>
              <w:rPr>
                <w:rFonts w:ascii="Times New Roman" w:hAnsi="Times New Roman" w:cs="Times New Roman"/>
              </w:rPr>
            </w:pPr>
            <w:r w:rsidRPr="0096550A">
              <w:rPr>
                <w:rFonts w:ascii="Times New Roman" w:hAnsi="Times New Roman" w:cs="Times New Roman"/>
              </w:rPr>
              <w:t>The training also offers an industrial viewpoint on HRM. It highlights how crucial it is to comprehend the business environment in which HRM operates and how crucial it is that HRM be in line with the overarching business plan. This viewpoint enables students to comprehend the significance of HRM for an organization's performance and to acquire the abilities necessary to lead HRM teams successfully.</w:t>
            </w:r>
          </w:p>
          <w:p w:rsidR="00196ACC" w:rsidRPr="0096550A" w:rsidRDefault="00D12EA6" w:rsidP="00D12EA6">
            <w:pPr>
              <w:rPr>
                <w:rFonts w:ascii="Times New Roman" w:hAnsi="Times New Roman" w:cs="Times New Roman"/>
              </w:rPr>
            </w:pPr>
            <w:r w:rsidRPr="0096550A">
              <w:rPr>
                <w:rFonts w:ascii="Times New Roman" w:hAnsi="Times New Roman" w:cs="Times New Roman"/>
              </w:rPr>
              <w:t>With an emphasis on the most recent research and methods, global perspectives, transformative learning, skill development, and industrial applicability, this course offers a thorough and interesting examination of the area of HRM.</w:t>
            </w:r>
          </w:p>
        </w:tc>
      </w:tr>
    </w:tbl>
    <w:p w:rsidR="00196ACC" w:rsidRPr="0096550A" w:rsidRDefault="00196ACC">
      <w:pPr>
        <w:spacing w:after="0"/>
        <w:rPr>
          <w:rFonts w:ascii="Times New Roman" w:hAnsi="Times New Roman" w:cs="Times New Roman"/>
        </w:rPr>
      </w:pPr>
    </w:p>
    <w:p w:rsidR="00994801" w:rsidRPr="0096550A" w:rsidRDefault="00994801" w:rsidP="00994801">
      <w:pPr>
        <w:spacing w:after="0"/>
        <w:rPr>
          <w:rFonts w:ascii="Times New Roman" w:hAnsi="Times New Roman" w:cs="Times New Roman"/>
        </w:rPr>
      </w:pPr>
    </w:p>
    <w:tbl>
      <w:tblPr>
        <w:tblStyle w:val="TableGrid"/>
        <w:tblW w:w="0" w:type="auto"/>
        <w:tblLook w:val="04A0"/>
      </w:tblPr>
      <w:tblGrid>
        <w:gridCol w:w="10214"/>
      </w:tblGrid>
      <w:tr w:rsidR="00994801" w:rsidRPr="0096550A" w:rsidTr="001E1D3B">
        <w:tc>
          <w:tcPr>
            <w:tcW w:w="10214" w:type="dxa"/>
            <w:shd w:val="clear" w:color="auto" w:fill="F2F2F2" w:themeFill="background1" w:themeFillShade="F2"/>
          </w:tcPr>
          <w:p w:rsidR="00994801" w:rsidRPr="0096550A" w:rsidRDefault="00994801" w:rsidP="001E1D3B">
            <w:pPr>
              <w:rPr>
                <w:rFonts w:ascii="Times New Roman" w:hAnsi="Times New Roman" w:cs="Times New Roman"/>
                <w:b/>
                <w:sz w:val="20"/>
                <w:szCs w:val="20"/>
              </w:rPr>
            </w:pPr>
            <w:r w:rsidRPr="0096550A">
              <w:rPr>
                <w:rFonts w:ascii="Times New Roman" w:hAnsi="Times New Roman" w:cs="Times New Roman"/>
                <w:b/>
                <w:sz w:val="20"/>
                <w:szCs w:val="20"/>
              </w:rPr>
              <w:t>Course Teaching Methodology:</w:t>
            </w:r>
          </w:p>
        </w:tc>
      </w:tr>
      <w:tr w:rsidR="00994801" w:rsidRPr="0096550A" w:rsidTr="001E1D3B">
        <w:tc>
          <w:tcPr>
            <w:tcW w:w="10214" w:type="dxa"/>
          </w:tcPr>
          <w:p w:rsidR="00994801" w:rsidRPr="0096550A" w:rsidRDefault="00994801" w:rsidP="001E1D3B">
            <w:pPr>
              <w:rPr>
                <w:rFonts w:ascii="Times New Roman" w:hAnsi="Times New Roman" w:cs="Times New Roman"/>
              </w:rPr>
            </w:pPr>
          </w:p>
          <w:p w:rsidR="00994801" w:rsidRPr="0096550A" w:rsidRDefault="00994801" w:rsidP="00994801">
            <w:pPr>
              <w:pStyle w:val="Header"/>
              <w:numPr>
                <w:ilvl w:val="0"/>
                <w:numId w:val="2"/>
              </w:numPr>
              <w:spacing w:line="276" w:lineRule="auto"/>
              <w:jc w:val="both"/>
              <w:rPr>
                <w:rFonts w:ascii="Times New Roman" w:hAnsi="Times New Roman" w:cs="Times New Roman"/>
                <w:sz w:val="24"/>
                <w:szCs w:val="24"/>
              </w:rPr>
            </w:pPr>
            <w:r w:rsidRPr="0096550A">
              <w:rPr>
                <w:rFonts w:ascii="Times New Roman" w:hAnsi="Times New Roman" w:cs="Times New Roman"/>
                <w:sz w:val="24"/>
                <w:szCs w:val="24"/>
              </w:rPr>
              <w:t>Interactive lectures.</w:t>
            </w:r>
          </w:p>
          <w:p w:rsidR="00994801" w:rsidRPr="0096550A" w:rsidRDefault="00994801" w:rsidP="00994801">
            <w:pPr>
              <w:pStyle w:val="Header"/>
              <w:numPr>
                <w:ilvl w:val="0"/>
                <w:numId w:val="2"/>
              </w:numPr>
              <w:spacing w:line="276" w:lineRule="auto"/>
              <w:jc w:val="both"/>
              <w:rPr>
                <w:rFonts w:ascii="Times New Roman" w:hAnsi="Times New Roman" w:cs="Times New Roman"/>
                <w:sz w:val="24"/>
                <w:szCs w:val="24"/>
              </w:rPr>
            </w:pPr>
            <w:r w:rsidRPr="0096550A">
              <w:rPr>
                <w:rFonts w:ascii="Times New Roman" w:hAnsi="Times New Roman" w:cs="Times New Roman"/>
                <w:sz w:val="24"/>
                <w:szCs w:val="24"/>
              </w:rPr>
              <w:t>Research Articles.</w:t>
            </w:r>
          </w:p>
          <w:p w:rsidR="00994801" w:rsidRPr="0096550A" w:rsidRDefault="00994801" w:rsidP="00994801">
            <w:pPr>
              <w:pStyle w:val="Header"/>
              <w:numPr>
                <w:ilvl w:val="0"/>
                <w:numId w:val="2"/>
              </w:numPr>
              <w:spacing w:line="276" w:lineRule="auto"/>
              <w:jc w:val="both"/>
              <w:rPr>
                <w:rFonts w:ascii="Times New Roman" w:hAnsi="Times New Roman" w:cs="Times New Roman"/>
                <w:sz w:val="24"/>
                <w:szCs w:val="24"/>
              </w:rPr>
            </w:pPr>
            <w:r w:rsidRPr="0096550A">
              <w:rPr>
                <w:rFonts w:ascii="Times New Roman" w:hAnsi="Times New Roman" w:cs="Times New Roman"/>
                <w:sz w:val="24"/>
                <w:szCs w:val="24"/>
              </w:rPr>
              <w:t>Case analysis.</w:t>
            </w:r>
          </w:p>
          <w:p w:rsidR="00994801" w:rsidRPr="0096550A" w:rsidRDefault="00994801" w:rsidP="001E1D3B">
            <w:pPr>
              <w:rPr>
                <w:rFonts w:ascii="Times New Roman" w:hAnsi="Times New Roman" w:cs="Times New Roman"/>
              </w:rPr>
            </w:pPr>
          </w:p>
        </w:tc>
      </w:tr>
    </w:tbl>
    <w:p w:rsidR="00861B47" w:rsidRPr="0096550A" w:rsidRDefault="00861B47">
      <w:pPr>
        <w:spacing w:after="0"/>
        <w:rPr>
          <w:rFonts w:ascii="Times New Roman" w:hAnsi="Times New Roman" w:cs="Times New Roman"/>
          <w:sz w:val="36"/>
          <w:szCs w:val="36"/>
        </w:rPr>
      </w:pPr>
    </w:p>
    <w:p w:rsidR="00861B47" w:rsidRPr="0096550A" w:rsidRDefault="00861B47" w:rsidP="00861B47">
      <w:pPr>
        <w:spacing w:after="0"/>
        <w:rPr>
          <w:rFonts w:ascii="Times New Roman" w:hAnsi="Times New Roman" w:cs="Times New Roman"/>
          <w:sz w:val="36"/>
          <w:szCs w:val="36"/>
        </w:rPr>
      </w:pPr>
    </w:p>
    <w:tbl>
      <w:tblPr>
        <w:tblStyle w:val="TableGrid"/>
        <w:tblW w:w="0" w:type="auto"/>
        <w:tblLook w:val="04A0"/>
      </w:tblPr>
      <w:tblGrid>
        <w:gridCol w:w="985"/>
        <w:gridCol w:w="8941"/>
      </w:tblGrid>
      <w:tr w:rsidR="00861B47" w:rsidRPr="0096550A" w:rsidTr="001E1D3B">
        <w:tc>
          <w:tcPr>
            <w:tcW w:w="9926" w:type="dxa"/>
            <w:gridSpan w:val="2"/>
            <w:shd w:val="clear" w:color="auto" w:fill="F2F2F2" w:themeFill="background1" w:themeFillShade="F2"/>
          </w:tcPr>
          <w:p w:rsidR="00861B47" w:rsidRPr="0096550A" w:rsidRDefault="00861B47" w:rsidP="001E1D3B">
            <w:pPr>
              <w:rPr>
                <w:rFonts w:ascii="Times New Roman" w:hAnsi="Times New Roman" w:cs="Times New Roman"/>
                <w:b/>
                <w:color w:val="000000" w:themeColor="text1"/>
                <w:sz w:val="20"/>
                <w:szCs w:val="20"/>
              </w:rPr>
            </w:pPr>
            <w:r w:rsidRPr="0096550A">
              <w:rPr>
                <w:rFonts w:ascii="Times New Roman" w:hAnsi="Times New Roman" w:cs="Times New Roman"/>
                <w:b/>
                <w:color w:val="000000" w:themeColor="text1"/>
                <w:sz w:val="24"/>
                <w:szCs w:val="24"/>
                <w:u w:val="single"/>
              </w:rPr>
              <w:t>Program Educational Objectives (PEOs): MBA</w:t>
            </w:r>
          </w:p>
        </w:tc>
      </w:tr>
      <w:tr w:rsidR="00861B47" w:rsidRPr="0096550A" w:rsidTr="001E1D3B">
        <w:trPr>
          <w:trHeight w:val="296"/>
        </w:trPr>
        <w:tc>
          <w:tcPr>
            <w:tcW w:w="98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PEO-1</w:t>
            </w:r>
          </w:p>
        </w:tc>
        <w:tc>
          <w:tcPr>
            <w:tcW w:w="8941" w:type="dxa"/>
            <w:shd w:val="clear" w:color="auto" w:fill="FFFFFF" w:themeFill="background1"/>
          </w:tcPr>
          <w:p w:rsidR="00861B47" w:rsidRPr="0096550A" w:rsidRDefault="00861B47" w:rsidP="001E1D3B">
            <w:pPr>
              <w:tabs>
                <w:tab w:val="center" w:pos="5256"/>
              </w:tabs>
              <w:spacing w:line="276" w:lineRule="auto"/>
              <w:jc w:val="both"/>
              <w:rPr>
                <w:rFonts w:ascii="Times New Roman" w:hAnsi="Times New Roman" w:cs="Times New Roman"/>
                <w:color w:val="000000" w:themeColor="text1"/>
              </w:rPr>
            </w:pPr>
            <w:r w:rsidRPr="0096550A">
              <w:rPr>
                <w:rFonts w:ascii="Times New Roman" w:hAnsi="Times New Roman" w:cs="Times New Roman"/>
                <w:color w:val="000000" w:themeColor="text1"/>
              </w:rPr>
              <w:t>To inculcate reasoning, critical analytical, problem-solving, and decision-making skills.</w:t>
            </w:r>
          </w:p>
        </w:tc>
      </w:tr>
      <w:tr w:rsidR="00861B47" w:rsidRPr="0096550A" w:rsidTr="001E1D3B">
        <w:trPr>
          <w:trHeight w:val="285"/>
        </w:trPr>
        <w:tc>
          <w:tcPr>
            <w:tcW w:w="98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PEO-2</w:t>
            </w:r>
          </w:p>
        </w:tc>
        <w:tc>
          <w:tcPr>
            <w:tcW w:w="8941" w:type="dxa"/>
            <w:shd w:val="clear" w:color="auto" w:fill="FFFFFF" w:themeFill="background1"/>
          </w:tcPr>
          <w:p w:rsidR="00861B47" w:rsidRPr="0096550A" w:rsidRDefault="00861B47" w:rsidP="001E1D3B">
            <w:pPr>
              <w:spacing w:line="276" w:lineRule="auto"/>
              <w:jc w:val="both"/>
              <w:rPr>
                <w:rFonts w:ascii="Times New Roman" w:hAnsi="Times New Roman" w:cs="Times New Roman"/>
              </w:rPr>
            </w:pPr>
            <w:r w:rsidRPr="0096550A">
              <w:rPr>
                <w:rFonts w:ascii="Times New Roman" w:eastAsia="Times New Roman" w:hAnsi="Times New Roman" w:cs="Times New Roman"/>
                <w:color w:val="000000"/>
              </w:rPr>
              <w:t xml:space="preserve">To provide real-life work experiences. </w:t>
            </w:r>
          </w:p>
        </w:tc>
      </w:tr>
      <w:tr w:rsidR="00861B47" w:rsidRPr="0096550A" w:rsidTr="001E1D3B">
        <w:trPr>
          <w:trHeight w:val="285"/>
        </w:trPr>
        <w:tc>
          <w:tcPr>
            <w:tcW w:w="98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PEO-3</w:t>
            </w:r>
          </w:p>
        </w:tc>
        <w:tc>
          <w:tcPr>
            <w:tcW w:w="8941" w:type="dxa"/>
            <w:shd w:val="clear" w:color="auto" w:fill="FFFFFF" w:themeFill="background1"/>
          </w:tcPr>
          <w:p w:rsidR="00861B47" w:rsidRPr="0096550A" w:rsidRDefault="00861B47" w:rsidP="001E1D3B">
            <w:pPr>
              <w:spacing w:line="276" w:lineRule="auto"/>
              <w:jc w:val="both"/>
              <w:rPr>
                <w:rFonts w:ascii="Times New Roman" w:hAnsi="Times New Roman" w:cs="Times New Roman"/>
              </w:rPr>
            </w:pPr>
            <w:r w:rsidRPr="0096550A">
              <w:rPr>
                <w:rFonts w:ascii="Times New Roman" w:hAnsi="Times New Roman" w:cs="Times New Roman"/>
                <w:color w:val="000000"/>
              </w:rPr>
              <w:t>To provide opportunities to network with employers and entrepreneurs.</w:t>
            </w:r>
          </w:p>
        </w:tc>
      </w:tr>
      <w:tr w:rsidR="00861B47" w:rsidRPr="0096550A" w:rsidTr="001E1D3B">
        <w:trPr>
          <w:trHeight w:val="285"/>
        </w:trPr>
        <w:tc>
          <w:tcPr>
            <w:tcW w:w="98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PEO-4</w:t>
            </w:r>
          </w:p>
        </w:tc>
        <w:tc>
          <w:tcPr>
            <w:tcW w:w="8941" w:type="dxa"/>
            <w:shd w:val="clear" w:color="auto" w:fill="FFFFFF" w:themeFill="background1"/>
          </w:tcPr>
          <w:p w:rsidR="00861B47" w:rsidRPr="0096550A" w:rsidRDefault="00861B47" w:rsidP="001E1D3B">
            <w:pPr>
              <w:spacing w:line="276" w:lineRule="auto"/>
              <w:jc w:val="both"/>
              <w:rPr>
                <w:rFonts w:ascii="Times New Roman" w:hAnsi="Times New Roman" w:cs="Times New Roman"/>
                <w:color w:val="000000" w:themeColor="text1"/>
              </w:rPr>
            </w:pPr>
            <w:r w:rsidRPr="0096550A">
              <w:rPr>
                <w:rFonts w:ascii="Times New Roman" w:hAnsi="Times New Roman" w:cs="Times New Roman"/>
                <w:color w:val="000000" w:themeColor="text1"/>
              </w:rPr>
              <w:t>To develop future leaders, managers, and entrepreneurs for the digital and globalized world.</w:t>
            </w:r>
          </w:p>
        </w:tc>
      </w:tr>
      <w:tr w:rsidR="00861B47" w:rsidRPr="0096550A" w:rsidTr="001E1D3B">
        <w:trPr>
          <w:trHeight w:val="285"/>
        </w:trPr>
        <w:tc>
          <w:tcPr>
            <w:tcW w:w="98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PEO-5</w:t>
            </w:r>
          </w:p>
        </w:tc>
        <w:tc>
          <w:tcPr>
            <w:tcW w:w="8941" w:type="dxa"/>
            <w:shd w:val="clear" w:color="auto" w:fill="FFFFFF" w:themeFill="background1"/>
          </w:tcPr>
          <w:p w:rsidR="00861B47" w:rsidRPr="0096550A" w:rsidRDefault="00861B47" w:rsidP="001E1D3B">
            <w:pPr>
              <w:spacing w:line="276" w:lineRule="auto"/>
              <w:jc w:val="both"/>
              <w:rPr>
                <w:rFonts w:ascii="Times New Roman" w:hAnsi="Times New Roman" w:cs="Times New Roman"/>
                <w:color w:val="000000" w:themeColor="text1"/>
              </w:rPr>
            </w:pPr>
            <w:r w:rsidRPr="0096550A">
              <w:rPr>
                <w:rFonts w:ascii="Times New Roman" w:hAnsi="Times New Roman" w:cs="Times New Roman"/>
                <w:color w:val="000000" w:themeColor="text1"/>
              </w:rPr>
              <w:t>To develop effective presentation, oral, and written communication skills.</w:t>
            </w:r>
          </w:p>
        </w:tc>
      </w:tr>
      <w:tr w:rsidR="00861B47" w:rsidRPr="0096550A" w:rsidTr="001E1D3B">
        <w:trPr>
          <w:trHeight w:val="285"/>
        </w:trPr>
        <w:tc>
          <w:tcPr>
            <w:tcW w:w="98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PEO-6</w:t>
            </w:r>
          </w:p>
        </w:tc>
        <w:tc>
          <w:tcPr>
            <w:tcW w:w="8941" w:type="dxa"/>
            <w:shd w:val="clear" w:color="auto" w:fill="FFFFFF" w:themeFill="background1"/>
          </w:tcPr>
          <w:p w:rsidR="00861B47" w:rsidRPr="0096550A" w:rsidRDefault="00861B47" w:rsidP="001E1D3B">
            <w:pPr>
              <w:spacing w:line="276" w:lineRule="auto"/>
              <w:jc w:val="both"/>
              <w:rPr>
                <w:rFonts w:ascii="Times New Roman" w:hAnsi="Times New Roman" w:cs="Times New Roman"/>
                <w:color w:val="000000" w:themeColor="text1"/>
              </w:rPr>
            </w:pPr>
            <w:r w:rsidRPr="0096550A">
              <w:rPr>
                <w:rFonts w:ascii="Times New Roman" w:hAnsi="Times New Roman" w:cs="Times New Roman"/>
                <w:color w:val="000000" w:themeColor="text1"/>
                <w:lang w:val="en-GB"/>
              </w:rPr>
              <w:t>To expose students to the important social, environmental, economic and ethical issues.</w:t>
            </w:r>
          </w:p>
        </w:tc>
      </w:tr>
    </w:tbl>
    <w:p w:rsidR="00861B47" w:rsidRPr="0096550A" w:rsidRDefault="00861B47" w:rsidP="00861B47">
      <w:pPr>
        <w:rPr>
          <w:rFonts w:ascii="Times New Roman" w:hAnsi="Times New Roman" w:cs="Times New Roman"/>
        </w:rPr>
      </w:pPr>
    </w:p>
    <w:p w:rsidR="00C2112B" w:rsidRPr="0096550A" w:rsidRDefault="00C2112B" w:rsidP="00861B47">
      <w:pPr>
        <w:rPr>
          <w:rFonts w:ascii="Times New Roman" w:hAnsi="Times New Roman" w:cs="Times New Roman"/>
        </w:rPr>
      </w:pPr>
    </w:p>
    <w:p w:rsidR="00861B47" w:rsidRPr="0096550A" w:rsidRDefault="00861B47" w:rsidP="00861B47">
      <w:pPr>
        <w:rPr>
          <w:rFonts w:ascii="Times New Roman" w:hAnsi="Times New Roman" w:cs="Times New Roman"/>
        </w:rPr>
      </w:pPr>
    </w:p>
    <w:tbl>
      <w:tblPr>
        <w:tblStyle w:val="TableGrid"/>
        <w:tblW w:w="0" w:type="auto"/>
        <w:tblLook w:val="04A0"/>
      </w:tblPr>
      <w:tblGrid>
        <w:gridCol w:w="895"/>
        <w:gridCol w:w="7380"/>
        <w:gridCol w:w="1651"/>
      </w:tblGrid>
      <w:tr w:rsidR="00861B47" w:rsidRPr="0096550A" w:rsidTr="001E1D3B">
        <w:tc>
          <w:tcPr>
            <w:tcW w:w="9926" w:type="dxa"/>
            <w:gridSpan w:val="3"/>
            <w:shd w:val="clear" w:color="auto" w:fill="F2F2F2" w:themeFill="background1" w:themeFillShade="F2"/>
          </w:tcPr>
          <w:p w:rsidR="00861B47" w:rsidRPr="0096550A" w:rsidRDefault="00861B47" w:rsidP="001E1D3B">
            <w:pPr>
              <w:rPr>
                <w:rFonts w:ascii="Times New Roman" w:hAnsi="Times New Roman" w:cs="Times New Roman"/>
                <w:b/>
                <w:color w:val="000000" w:themeColor="text1"/>
                <w:sz w:val="24"/>
                <w:szCs w:val="24"/>
                <w:u w:val="single"/>
              </w:rPr>
            </w:pPr>
            <w:r w:rsidRPr="0096550A">
              <w:rPr>
                <w:rFonts w:ascii="Times New Roman" w:hAnsi="Times New Roman" w:cs="Times New Roman"/>
                <w:b/>
                <w:color w:val="000000" w:themeColor="text1"/>
                <w:sz w:val="24"/>
                <w:szCs w:val="24"/>
                <w:u w:val="single"/>
              </w:rPr>
              <w:t>Programme Learning Outcomes (PLOs): MBA</w:t>
            </w:r>
          </w:p>
          <w:p w:rsidR="00861B47" w:rsidRPr="0096550A" w:rsidRDefault="00861B47" w:rsidP="001E1D3B">
            <w:pPr>
              <w:rPr>
                <w:rFonts w:ascii="Times New Roman" w:hAnsi="Times New Roman" w:cs="Times New Roman"/>
                <w:b/>
                <w:bCs/>
                <w:color w:val="000000" w:themeColor="text1"/>
              </w:rPr>
            </w:pPr>
            <w:r w:rsidRPr="0096550A">
              <w:rPr>
                <w:rFonts w:ascii="Times New Roman" w:hAnsi="Times New Roman" w:cs="Times New Roman"/>
                <w:b/>
                <w:bCs/>
                <w:color w:val="000000" w:themeColor="text1"/>
                <w:sz w:val="24"/>
                <w:szCs w:val="24"/>
                <w:u w:val="single"/>
              </w:rPr>
              <w:t>After completing this degree programme, students shall be able to:</w:t>
            </w:r>
          </w:p>
        </w:tc>
      </w:tr>
      <w:tr w:rsidR="00861B47" w:rsidRPr="0096550A" w:rsidTr="001E1D3B">
        <w:trPr>
          <w:trHeight w:val="147"/>
        </w:trPr>
        <w:tc>
          <w:tcPr>
            <w:tcW w:w="8275" w:type="dxa"/>
            <w:gridSpan w:val="2"/>
          </w:tcPr>
          <w:p w:rsidR="00861B47" w:rsidRPr="0096550A" w:rsidRDefault="00861B47" w:rsidP="001E1D3B">
            <w:pPr>
              <w:rPr>
                <w:rFonts w:ascii="Times New Roman" w:hAnsi="Times New Roman" w:cs="Times New Roman"/>
              </w:rPr>
            </w:pPr>
          </w:p>
        </w:tc>
        <w:tc>
          <w:tcPr>
            <w:tcW w:w="1651" w:type="dxa"/>
          </w:tcPr>
          <w:p w:rsidR="00861B47" w:rsidRPr="0096550A" w:rsidRDefault="00861B47" w:rsidP="001E1D3B">
            <w:pPr>
              <w:rPr>
                <w:rFonts w:ascii="Times New Roman" w:hAnsi="Times New Roman" w:cs="Times New Roman"/>
              </w:rPr>
            </w:pPr>
            <w:r w:rsidRPr="0096550A">
              <w:rPr>
                <w:rFonts w:ascii="Times New Roman" w:hAnsi="Times New Roman" w:cs="Times New Roman"/>
                <w:b/>
                <w:color w:val="000000" w:themeColor="text1"/>
              </w:rPr>
              <w:t xml:space="preserve">Mapping the </w:t>
            </w:r>
            <w:r w:rsidRPr="0096550A">
              <w:rPr>
                <w:rFonts w:ascii="Times New Roman" w:hAnsi="Times New Roman" w:cs="Times New Roman"/>
                <w:b/>
                <w:color w:val="000000" w:themeColor="text1"/>
              </w:rPr>
              <w:lastRenderedPageBreak/>
              <w:t>PLOs with POs</w:t>
            </w:r>
          </w:p>
        </w:tc>
      </w:tr>
      <w:tr w:rsidR="00861B47" w:rsidRPr="0096550A" w:rsidTr="001E1D3B">
        <w:trPr>
          <w:trHeight w:val="147"/>
        </w:trPr>
        <w:tc>
          <w:tcPr>
            <w:tcW w:w="89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lastRenderedPageBreak/>
              <w:t>PLO-1</w:t>
            </w:r>
          </w:p>
        </w:tc>
        <w:tc>
          <w:tcPr>
            <w:tcW w:w="7380" w:type="dxa"/>
          </w:tcPr>
          <w:p w:rsidR="00861B47" w:rsidRPr="0096550A" w:rsidRDefault="00861B47" w:rsidP="001E1D3B">
            <w:pPr>
              <w:spacing w:line="276" w:lineRule="auto"/>
              <w:jc w:val="both"/>
              <w:rPr>
                <w:rFonts w:ascii="Times New Roman" w:hAnsi="Times New Roman" w:cs="Times New Roman"/>
              </w:rPr>
            </w:pPr>
            <w:r w:rsidRPr="0096550A">
              <w:rPr>
                <w:rFonts w:ascii="Times New Roman" w:eastAsia="Times New Roman" w:hAnsi="Times New Roman" w:cs="Times New Roman"/>
                <w:color w:val="1A1A1A"/>
                <w:spacing w:val="5"/>
              </w:rPr>
              <w:t>Critically analyze complex business situations and make appropriate decisions.</w:t>
            </w:r>
          </w:p>
        </w:tc>
        <w:tc>
          <w:tcPr>
            <w:tcW w:w="1651" w:type="dxa"/>
          </w:tcPr>
          <w:p w:rsidR="00861B47" w:rsidRPr="0096550A" w:rsidRDefault="00861B47" w:rsidP="001E1D3B">
            <w:pPr>
              <w:rPr>
                <w:rFonts w:ascii="Times New Roman" w:hAnsi="Times New Roman" w:cs="Times New Roman"/>
              </w:rPr>
            </w:pPr>
            <w:r w:rsidRPr="0096550A">
              <w:rPr>
                <w:rFonts w:ascii="Times New Roman" w:hAnsi="Times New Roman" w:cs="Times New Roman"/>
              </w:rPr>
              <w:t>PEO-1,3,5</w:t>
            </w:r>
          </w:p>
        </w:tc>
      </w:tr>
      <w:tr w:rsidR="00861B47" w:rsidRPr="0096550A" w:rsidTr="001E1D3B">
        <w:trPr>
          <w:trHeight w:val="147"/>
        </w:trPr>
        <w:tc>
          <w:tcPr>
            <w:tcW w:w="89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PLO-2</w:t>
            </w:r>
          </w:p>
        </w:tc>
        <w:tc>
          <w:tcPr>
            <w:tcW w:w="7380" w:type="dxa"/>
          </w:tcPr>
          <w:p w:rsidR="00861B47" w:rsidRPr="0096550A" w:rsidRDefault="00861B47" w:rsidP="001E1D3B">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Successfully negotiate with the challenging work demands.</w:t>
            </w:r>
          </w:p>
        </w:tc>
        <w:tc>
          <w:tcPr>
            <w:tcW w:w="1651" w:type="dxa"/>
          </w:tcPr>
          <w:p w:rsidR="00861B47" w:rsidRPr="0096550A" w:rsidRDefault="00861B47" w:rsidP="001E1D3B">
            <w:pPr>
              <w:rPr>
                <w:rFonts w:ascii="Times New Roman" w:hAnsi="Times New Roman" w:cs="Times New Roman"/>
              </w:rPr>
            </w:pPr>
            <w:r w:rsidRPr="0096550A">
              <w:rPr>
                <w:rFonts w:ascii="Times New Roman" w:hAnsi="Times New Roman" w:cs="Times New Roman"/>
              </w:rPr>
              <w:t>PEO-2</w:t>
            </w:r>
          </w:p>
        </w:tc>
      </w:tr>
      <w:tr w:rsidR="00861B47" w:rsidRPr="0096550A" w:rsidTr="001E1D3B">
        <w:trPr>
          <w:trHeight w:val="728"/>
        </w:trPr>
        <w:tc>
          <w:tcPr>
            <w:tcW w:w="89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PLO-3</w:t>
            </w:r>
          </w:p>
        </w:tc>
        <w:tc>
          <w:tcPr>
            <w:tcW w:w="7380" w:type="dxa"/>
          </w:tcPr>
          <w:p w:rsidR="00861B47" w:rsidRPr="0096550A" w:rsidRDefault="00861B47" w:rsidP="001E1D3B">
            <w:pPr>
              <w:spacing w:line="276" w:lineRule="auto"/>
              <w:jc w:val="both"/>
              <w:rPr>
                <w:rFonts w:ascii="Times New Roman" w:hAnsi="Times New Roman" w:cs="Times New Roman"/>
              </w:rPr>
            </w:pPr>
            <w:r w:rsidRPr="0096550A">
              <w:rPr>
                <w:rFonts w:ascii="Times New Roman" w:hAnsi="Times New Roman" w:cs="Times New Roman"/>
              </w:rPr>
              <w:t>Apply organizational theories, models, and frameworks to the real-world business situations to solve managerial issues.</w:t>
            </w:r>
          </w:p>
        </w:tc>
        <w:tc>
          <w:tcPr>
            <w:tcW w:w="1651" w:type="dxa"/>
          </w:tcPr>
          <w:p w:rsidR="00861B47" w:rsidRPr="0096550A" w:rsidRDefault="00861B47" w:rsidP="001E1D3B">
            <w:pPr>
              <w:rPr>
                <w:rFonts w:ascii="Times New Roman" w:hAnsi="Times New Roman" w:cs="Times New Roman"/>
              </w:rPr>
            </w:pPr>
            <w:r w:rsidRPr="0096550A">
              <w:rPr>
                <w:rFonts w:ascii="Times New Roman" w:hAnsi="Times New Roman" w:cs="Times New Roman"/>
              </w:rPr>
              <w:t>PEO-1,2</w:t>
            </w:r>
          </w:p>
        </w:tc>
      </w:tr>
      <w:tr w:rsidR="00861B47" w:rsidRPr="0096550A" w:rsidTr="001E1D3B">
        <w:trPr>
          <w:trHeight w:val="147"/>
        </w:trPr>
        <w:tc>
          <w:tcPr>
            <w:tcW w:w="89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PLO-4</w:t>
            </w:r>
          </w:p>
        </w:tc>
        <w:tc>
          <w:tcPr>
            <w:tcW w:w="7380" w:type="dxa"/>
          </w:tcPr>
          <w:p w:rsidR="00861B47" w:rsidRPr="0096550A" w:rsidRDefault="00861B47" w:rsidP="001E1D3B">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Communicate effectively and efficiently, and deliver professional business presentations.</w:t>
            </w:r>
          </w:p>
        </w:tc>
        <w:tc>
          <w:tcPr>
            <w:tcW w:w="1651" w:type="dxa"/>
          </w:tcPr>
          <w:p w:rsidR="00861B47" w:rsidRPr="0096550A" w:rsidRDefault="00861B47" w:rsidP="001E1D3B">
            <w:pPr>
              <w:rPr>
                <w:rFonts w:ascii="Times New Roman" w:hAnsi="Times New Roman" w:cs="Times New Roman"/>
              </w:rPr>
            </w:pPr>
            <w:r w:rsidRPr="0096550A">
              <w:rPr>
                <w:rFonts w:ascii="Times New Roman" w:hAnsi="Times New Roman" w:cs="Times New Roman"/>
              </w:rPr>
              <w:t>PEO-6</w:t>
            </w:r>
          </w:p>
        </w:tc>
      </w:tr>
      <w:tr w:rsidR="00861B47" w:rsidRPr="0096550A" w:rsidTr="001E1D3B">
        <w:trPr>
          <w:trHeight w:val="147"/>
        </w:trPr>
        <w:tc>
          <w:tcPr>
            <w:tcW w:w="89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PLO-5</w:t>
            </w:r>
          </w:p>
        </w:tc>
        <w:tc>
          <w:tcPr>
            <w:tcW w:w="7380" w:type="dxa"/>
          </w:tcPr>
          <w:p w:rsidR="00861B47" w:rsidRPr="0096550A" w:rsidRDefault="00861B47" w:rsidP="001E1D3B">
            <w:pPr>
              <w:spacing w:line="276" w:lineRule="auto"/>
              <w:jc w:val="both"/>
              <w:rPr>
                <w:rFonts w:ascii="Times New Roman" w:hAnsi="Times New Roman" w:cs="Times New Roman"/>
              </w:rPr>
            </w:pPr>
            <w:r w:rsidRPr="0096550A">
              <w:rPr>
                <w:rFonts w:ascii="Times New Roman" w:eastAsia="Times New Roman" w:hAnsi="Times New Roman" w:cs="Times New Roman"/>
                <w:color w:val="1A1A1A"/>
                <w:spacing w:val="5"/>
              </w:rPr>
              <w:t>Analyze and evaluate market opportunities and develop viable business plans.</w:t>
            </w:r>
          </w:p>
        </w:tc>
        <w:tc>
          <w:tcPr>
            <w:tcW w:w="1651" w:type="dxa"/>
          </w:tcPr>
          <w:p w:rsidR="00861B47" w:rsidRPr="0096550A" w:rsidRDefault="00861B47" w:rsidP="001E1D3B">
            <w:pPr>
              <w:rPr>
                <w:rFonts w:ascii="Times New Roman" w:hAnsi="Times New Roman" w:cs="Times New Roman"/>
              </w:rPr>
            </w:pPr>
            <w:r w:rsidRPr="0096550A">
              <w:rPr>
                <w:rFonts w:ascii="Times New Roman" w:hAnsi="Times New Roman" w:cs="Times New Roman"/>
              </w:rPr>
              <w:t>PEO-2,4</w:t>
            </w:r>
          </w:p>
        </w:tc>
      </w:tr>
      <w:tr w:rsidR="00861B47" w:rsidRPr="0096550A" w:rsidTr="001E1D3B">
        <w:trPr>
          <w:trHeight w:val="147"/>
        </w:trPr>
        <w:tc>
          <w:tcPr>
            <w:tcW w:w="895" w:type="dxa"/>
            <w:shd w:val="clear" w:color="auto" w:fill="FFFFFF" w:themeFill="background1"/>
          </w:tcPr>
          <w:p w:rsidR="00861B47" w:rsidRPr="0096550A" w:rsidRDefault="00861B47" w:rsidP="001E1D3B">
            <w:pPr>
              <w:jc w:val="center"/>
              <w:rPr>
                <w:rFonts w:ascii="Times New Roman" w:hAnsi="Times New Roman" w:cs="Times New Roman"/>
              </w:rPr>
            </w:pPr>
            <w:r w:rsidRPr="0096550A">
              <w:rPr>
                <w:rFonts w:ascii="Times New Roman" w:hAnsi="Times New Roman" w:cs="Times New Roman"/>
              </w:rPr>
              <w:t>PLO-6</w:t>
            </w:r>
          </w:p>
        </w:tc>
        <w:tc>
          <w:tcPr>
            <w:tcW w:w="7380" w:type="dxa"/>
          </w:tcPr>
          <w:p w:rsidR="00861B47" w:rsidRPr="0096550A" w:rsidRDefault="00861B47" w:rsidP="001E1D3B">
            <w:pPr>
              <w:spacing w:line="276" w:lineRule="auto"/>
              <w:jc w:val="both"/>
              <w:rPr>
                <w:rFonts w:ascii="Times New Roman" w:hAnsi="Times New Roman" w:cs="Times New Roman"/>
              </w:rPr>
            </w:pPr>
            <w:r w:rsidRPr="0096550A">
              <w:rPr>
                <w:rFonts w:ascii="Times New Roman" w:hAnsi="Times New Roman" w:cs="Times New Roman"/>
              </w:rPr>
              <w:t>Use digital technologies and data analytics tools to make informed decisions.</w:t>
            </w:r>
          </w:p>
        </w:tc>
        <w:tc>
          <w:tcPr>
            <w:tcW w:w="1651" w:type="dxa"/>
          </w:tcPr>
          <w:p w:rsidR="00861B47" w:rsidRPr="0096550A" w:rsidRDefault="00861B47" w:rsidP="001E1D3B">
            <w:pPr>
              <w:rPr>
                <w:rFonts w:ascii="Times New Roman" w:hAnsi="Times New Roman" w:cs="Times New Roman"/>
              </w:rPr>
            </w:pPr>
            <w:r w:rsidRPr="0096550A">
              <w:rPr>
                <w:rFonts w:ascii="Times New Roman" w:hAnsi="Times New Roman" w:cs="Times New Roman"/>
              </w:rPr>
              <w:t>PEO-1,3</w:t>
            </w:r>
          </w:p>
        </w:tc>
      </w:tr>
    </w:tbl>
    <w:p w:rsidR="00861B47" w:rsidRPr="0096550A" w:rsidRDefault="00861B47">
      <w:pPr>
        <w:spacing w:after="0"/>
        <w:rPr>
          <w:rFonts w:ascii="Times New Roman" w:hAnsi="Times New Roman" w:cs="Times New Roman"/>
          <w:sz w:val="36"/>
          <w:szCs w:val="36"/>
        </w:rPr>
      </w:pPr>
    </w:p>
    <w:tbl>
      <w:tblPr>
        <w:tblStyle w:val="TableGrid"/>
        <w:tblW w:w="0" w:type="auto"/>
        <w:tblLook w:val="04A0"/>
      </w:tblPr>
      <w:tblGrid>
        <w:gridCol w:w="1075"/>
        <w:gridCol w:w="8851"/>
      </w:tblGrid>
      <w:tr w:rsidR="00196ACC" w:rsidRPr="0096550A">
        <w:tc>
          <w:tcPr>
            <w:tcW w:w="9926" w:type="dxa"/>
            <w:gridSpan w:val="2"/>
            <w:shd w:val="clear" w:color="auto" w:fill="F2F2F2" w:themeFill="background1" w:themeFillShade="F2"/>
          </w:tcPr>
          <w:p w:rsidR="00196ACC" w:rsidRPr="0096550A" w:rsidRDefault="00C672C2">
            <w:pPr>
              <w:spacing w:after="0" w:line="240" w:lineRule="auto"/>
              <w:rPr>
                <w:rFonts w:ascii="Times New Roman" w:hAnsi="Times New Roman" w:cs="Times New Roman"/>
                <w:b/>
                <w:color w:val="000000" w:themeColor="text1"/>
                <w:sz w:val="20"/>
                <w:szCs w:val="20"/>
              </w:rPr>
            </w:pPr>
            <w:r w:rsidRPr="0096550A">
              <w:rPr>
                <w:rFonts w:ascii="Times New Roman" w:hAnsi="Times New Roman" w:cs="Times New Roman"/>
                <w:b/>
                <w:color w:val="000000" w:themeColor="text1"/>
                <w:sz w:val="20"/>
                <w:szCs w:val="20"/>
              </w:rPr>
              <w:t>Course Objectives (COs)</w:t>
            </w:r>
          </w:p>
        </w:tc>
      </w:tr>
      <w:tr w:rsidR="00196ACC" w:rsidRPr="0096550A">
        <w:trPr>
          <w:trHeight w:val="285"/>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CO-1</w:t>
            </w:r>
          </w:p>
        </w:tc>
        <w:tc>
          <w:tcPr>
            <w:tcW w:w="8851" w:type="dxa"/>
          </w:tcPr>
          <w:p w:rsidR="00196ACC" w:rsidRPr="0096550A" w:rsidRDefault="003B6AAB" w:rsidP="00C2269D">
            <w:pPr>
              <w:spacing w:line="276" w:lineRule="auto"/>
              <w:jc w:val="both"/>
              <w:rPr>
                <w:rFonts w:ascii="Times New Roman" w:eastAsia="Times New Roman" w:hAnsi="Times New Roman" w:cs="Times New Roman"/>
                <w:color w:val="1A1A1A"/>
                <w:spacing w:val="5"/>
              </w:rPr>
            </w:pPr>
            <w:r w:rsidRPr="003B6AAB">
              <w:rPr>
                <w:rFonts w:ascii="Times New Roman" w:eastAsia="Times New Roman" w:hAnsi="Times New Roman" w:cs="Times New Roman"/>
                <w:color w:val="1A1A1A"/>
                <w:spacing w:val="5"/>
              </w:rPr>
              <w:t xml:space="preserve">"Understand strategic management" </w:t>
            </w:r>
            <w:r>
              <w:rPr>
                <w:rFonts w:ascii="Times New Roman" w:eastAsia="Times New Roman" w:hAnsi="Times New Roman" w:cs="Times New Roman"/>
                <w:color w:val="1A1A1A"/>
                <w:spacing w:val="5"/>
              </w:rPr>
              <w:t>a</w:t>
            </w:r>
            <w:r w:rsidRPr="003B6AAB">
              <w:rPr>
                <w:rFonts w:ascii="Times New Roman" w:eastAsia="Times New Roman" w:hAnsi="Times New Roman" w:cs="Times New Roman"/>
                <w:color w:val="1A1A1A"/>
                <w:spacing w:val="5"/>
              </w:rPr>
              <w:t>ims to provide students with the knowledge and skills to comprehend the principles, theories, and practices of strategic management in the context of business organizations.</w:t>
            </w:r>
          </w:p>
        </w:tc>
      </w:tr>
      <w:tr w:rsidR="00196ACC" w:rsidRPr="0096550A">
        <w:trPr>
          <w:trHeight w:val="285"/>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CO-2</w:t>
            </w:r>
          </w:p>
        </w:tc>
        <w:tc>
          <w:tcPr>
            <w:tcW w:w="8851" w:type="dxa"/>
          </w:tcPr>
          <w:p w:rsidR="00196ACC" w:rsidRPr="0096550A" w:rsidRDefault="003B6AAB" w:rsidP="00C2269D">
            <w:pPr>
              <w:spacing w:line="276" w:lineRule="auto"/>
              <w:jc w:val="both"/>
              <w:rPr>
                <w:rFonts w:ascii="Times New Roman" w:eastAsia="Times New Roman" w:hAnsi="Times New Roman" w:cs="Times New Roman"/>
                <w:color w:val="1A1A1A"/>
                <w:spacing w:val="5"/>
              </w:rPr>
            </w:pPr>
            <w:r w:rsidRPr="003B6AAB">
              <w:rPr>
                <w:rFonts w:ascii="Times New Roman" w:eastAsia="Times New Roman" w:hAnsi="Times New Roman" w:cs="Times New Roman"/>
                <w:color w:val="1A1A1A"/>
                <w:spacing w:val="5"/>
              </w:rPr>
              <w:t>"Traditional vs</w:t>
            </w:r>
            <w:r w:rsidR="001A0A26">
              <w:rPr>
                <w:rFonts w:ascii="Times New Roman" w:eastAsia="Times New Roman" w:hAnsi="Times New Roman" w:cs="Times New Roman"/>
                <w:color w:val="1A1A1A"/>
                <w:spacing w:val="5"/>
              </w:rPr>
              <w:t>.</w:t>
            </w:r>
            <w:r w:rsidRPr="003B6AAB">
              <w:rPr>
                <w:rFonts w:ascii="Times New Roman" w:eastAsia="Times New Roman" w:hAnsi="Times New Roman" w:cs="Times New Roman"/>
                <w:color w:val="1A1A1A"/>
                <w:spacing w:val="5"/>
              </w:rPr>
              <w:t xml:space="preserve"> strategic HRM" </w:t>
            </w:r>
            <w:r>
              <w:rPr>
                <w:rFonts w:ascii="Times New Roman" w:eastAsia="Times New Roman" w:hAnsi="Times New Roman" w:cs="Times New Roman"/>
                <w:color w:val="1A1A1A"/>
                <w:spacing w:val="5"/>
              </w:rPr>
              <w:t>a</w:t>
            </w:r>
            <w:r w:rsidRPr="003B6AAB">
              <w:rPr>
                <w:rFonts w:ascii="Times New Roman" w:eastAsia="Times New Roman" w:hAnsi="Times New Roman" w:cs="Times New Roman"/>
                <w:color w:val="1A1A1A"/>
                <w:spacing w:val="5"/>
              </w:rPr>
              <w:t>ims to provide students with an understanding of the differences between traditional and strategic approaches to human resource management.</w:t>
            </w:r>
          </w:p>
        </w:tc>
      </w:tr>
      <w:tr w:rsidR="00196ACC" w:rsidRPr="0096550A">
        <w:trPr>
          <w:trHeight w:val="285"/>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CO-3</w:t>
            </w:r>
          </w:p>
        </w:tc>
        <w:tc>
          <w:tcPr>
            <w:tcW w:w="8851" w:type="dxa"/>
          </w:tcPr>
          <w:p w:rsidR="00196ACC" w:rsidRPr="0096550A" w:rsidRDefault="001A0A26" w:rsidP="00C2269D">
            <w:pPr>
              <w:spacing w:line="276" w:lineRule="auto"/>
              <w:jc w:val="both"/>
              <w:rPr>
                <w:rFonts w:ascii="Times New Roman" w:eastAsia="Times New Roman" w:hAnsi="Times New Roman" w:cs="Times New Roman"/>
                <w:color w:val="1A1A1A"/>
                <w:spacing w:val="5"/>
              </w:rPr>
            </w:pPr>
            <w:r w:rsidRPr="001A0A26">
              <w:rPr>
                <w:rFonts w:ascii="Times New Roman" w:eastAsia="Times New Roman" w:hAnsi="Times New Roman" w:cs="Times New Roman"/>
                <w:color w:val="1A1A1A"/>
                <w:spacing w:val="5"/>
              </w:rPr>
              <w:t>"Diversification and recent trends in SHRM" aims to provide an understanding of the various diversification strategies used in strategic human resource management, as well as to explore the latest trends in the field, including the use of technology and the changing nature of work.</w:t>
            </w:r>
          </w:p>
        </w:tc>
      </w:tr>
      <w:tr w:rsidR="00196ACC" w:rsidRPr="0096550A">
        <w:trPr>
          <w:trHeight w:val="285"/>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CO-4</w:t>
            </w:r>
          </w:p>
        </w:tc>
        <w:tc>
          <w:tcPr>
            <w:tcW w:w="8851" w:type="dxa"/>
          </w:tcPr>
          <w:p w:rsidR="00196ACC" w:rsidRPr="0096550A" w:rsidRDefault="007B63B1" w:rsidP="00C2269D">
            <w:pPr>
              <w:spacing w:line="276" w:lineRule="auto"/>
              <w:jc w:val="both"/>
              <w:rPr>
                <w:rFonts w:ascii="Times New Roman" w:eastAsia="Times New Roman" w:hAnsi="Times New Roman" w:cs="Times New Roman"/>
                <w:color w:val="1A1A1A"/>
                <w:spacing w:val="5"/>
              </w:rPr>
            </w:pPr>
            <w:r w:rsidRPr="007B63B1">
              <w:rPr>
                <w:rFonts w:ascii="Times New Roman" w:eastAsia="Times New Roman" w:hAnsi="Times New Roman" w:cs="Times New Roman"/>
                <w:color w:val="1A1A1A"/>
                <w:spacing w:val="5"/>
              </w:rPr>
              <w:t>"Challenges amid globalization of SHRM" is to identify and analyze the major challenges faced by organizations in implementing strategic human resource management practices in a global context.</w:t>
            </w:r>
          </w:p>
        </w:tc>
      </w:tr>
    </w:tbl>
    <w:p w:rsidR="00196ACC" w:rsidRPr="0096550A" w:rsidRDefault="00196ACC" w:rsidP="00C2269D">
      <w:pPr>
        <w:spacing w:line="276" w:lineRule="auto"/>
        <w:jc w:val="both"/>
        <w:rPr>
          <w:rFonts w:ascii="Times New Roman" w:eastAsia="Times New Roman" w:hAnsi="Times New Roman" w:cs="Times New Roman"/>
          <w:color w:val="1A1A1A"/>
          <w:spacing w:val="5"/>
        </w:rPr>
      </w:pPr>
    </w:p>
    <w:p w:rsidR="00196ACC" w:rsidRDefault="00196ACC">
      <w:pPr>
        <w:spacing w:after="0"/>
        <w:rPr>
          <w:rFonts w:ascii="Times New Roman" w:hAnsi="Times New Roman" w:cs="Times New Roman"/>
          <w:sz w:val="36"/>
          <w:szCs w:val="36"/>
        </w:rPr>
      </w:pPr>
    </w:p>
    <w:p w:rsidR="004A17C6" w:rsidRDefault="004A17C6">
      <w:pPr>
        <w:spacing w:after="0"/>
        <w:rPr>
          <w:rFonts w:ascii="Times New Roman" w:hAnsi="Times New Roman" w:cs="Times New Roman"/>
          <w:sz w:val="36"/>
          <w:szCs w:val="36"/>
        </w:rPr>
      </w:pPr>
    </w:p>
    <w:p w:rsidR="004A17C6" w:rsidRDefault="004A17C6">
      <w:pPr>
        <w:spacing w:after="0"/>
        <w:rPr>
          <w:rFonts w:ascii="Times New Roman" w:hAnsi="Times New Roman" w:cs="Times New Roman"/>
          <w:sz w:val="36"/>
          <w:szCs w:val="36"/>
        </w:rPr>
      </w:pPr>
    </w:p>
    <w:p w:rsidR="004A17C6" w:rsidRDefault="004A17C6">
      <w:pPr>
        <w:spacing w:after="0"/>
        <w:rPr>
          <w:rFonts w:ascii="Times New Roman" w:hAnsi="Times New Roman" w:cs="Times New Roman"/>
          <w:sz w:val="36"/>
          <w:szCs w:val="36"/>
        </w:rPr>
      </w:pPr>
    </w:p>
    <w:p w:rsidR="004A17C6" w:rsidRPr="0096550A" w:rsidRDefault="004A17C6">
      <w:pPr>
        <w:spacing w:after="0"/>
        <w:rPr>
          <w:rFonts w:ascii="Times New Roman" w:hAnsi="Times New Roman" w:cs="Times New Roman"/>
          <w:sz w:val="36"/>
          <w:szCs w:val="36"/>
        </w:rPr>
      </w:pPr>
    </w:p>
    <w:tbl>
      <w:tblPr>
        <w:tblStyle w:val="TableGrid"/>
        <w:tblW w:w="0" w:type="auto"/>
        <w:tblLook w:val="04A0"/>
      </w:tblPr>
      <w:tblGrid>
        <w:gridCol w:w="1075"/>
        <w:gridCol w:w="7200"/>
        <w:gridCol w:w="1651"/>
      </w:tblGrid>
      <w:tr w:rsidR="00196ACC" w:rsidRPr="0096550A">
        <w:tc>
          <w:tcPr>
            <w:tcW w:w="9926" w:type="dxa"/>
            <w:gridSpan w:val="3"/>
            <w:shd w:val="clear" w:color="auto" w:fill="F2F2F2" w:themeFill="background1" w:themeFillShade="F2"/>
          </w:tcPr>
          <w:p w:rsidR="00196ACC" w:rsidRPr="0096550A" w:rsidRDefault="00C672C2">
            <w:pPr>
              <w:spacing w:after="0" w:line="240" w:lineRule="auto"/>
              <w:rPr>
                <w:rFonts w:ascii="Times New Roman" w:hAnsi="Times New Roman" w:cs="Times New Roman"/>
                <w:b/>
                <w:color w:val="000000" w:themeColor="text1"/>
                <w:sz w:val="20"/>
                <w:szCs w:val="20"/>
              </w:rPr>
            </w:pPr>
            <w:r w:rsidRPr="0096550A">
              <w:rPr>
                <w:rFonts w:ascii="Times New Roman" w:hAnsi="Times New Roman" w:cs="Times New Roman"/>
                <w:b/>
                <w:color w:val="000000" w:themeColor="text1"/>
                <w:sz w:val="20"/>
                <w:szCs w:val="20"/>
              </w:rPr>
              <w:t>Course Learning Outcomes (CLOs):</w:t>
            </w:r>
          </w:p>
          <w:p w:rsidR="00196ACC" w:rsidRPr="0096550A" w:rsidRDefault="00C672C2">
            <w:pPr>
              <w:spacing w:after="0" w:line="240" w:lineRule="auto"/>
              <w:rPr>
                <w:rFonts w:ascii="Times New Roman" w:hAnsi="Times New Roman" w:cs="Times New Roman"/>
                <w:b/>
                <w:bCs/>
                <w:color w:val="000000" w:themeColor="text1"/>
              </w:rPr>
            </w:pPr>
            <w:r w:rsidRPr="0096550A">
              <w:rPr>
                <w:rFonts w:ascii="Times New Roman" w:hAnsi="Times New Roman" w:cs="Times New Roman"/>
                <w:b/>
                <w:bCs/>
                <w:color w:val="000000" w:themeColor="text1"/>
                <w:sz w:val="20"/>
                <w:szCs w:val="20"/>
              </w:rPr>
              <w:t>After completing this course, students shall be able to:</w:t>
            </w:r>
          </w:p>
        </w:tc>
      </w:tr>
      <w:tr w:rsidR="00196ACC" w:rsidRPr="0096550A">
        <w:trPr>
          <w:trHeight w:val="147"/>
        </w:trPr>
        <w:tc>
          <w:tcPr>
            <w:tcW w:w="8275" w:type="dxa"/>
            <w:gridSpan w:val="2"/>
          </w:tcPr>
          <w:p w:rsidR="00196ACC" w:rsidRPr="0096550A" w:rsidRDefault="00196ACC">
            <w:pPr>
              <w:spacing w:after="0" w:line="240" w:lineRule="auto"/>
              <w:rPr>
                <w:rFonts w:ascii="Times New Roman" w:hAnsi="Times New Roman" w:cs="Times New Roman"/>
                <w:color w:val="000000" w:themeColor="text1"/>
              </w:rPr>
            </w:pPr>
          </w:p>
        </w:tc>
        <w:tc>
          <w:tcPr>
            <w:tcW w:w="1651" w:type="dxa"/>
          </w:tcPr>
          <w:p w:rsidR="00196ACC" w:rsidRPr="0096550A" w:rsidRDefault="00C672C2">
            <w:pPr>
              <w:spacing w:after="0" w:line="240" w:lineRule="auto"/>
              <w:rPr>
                <w:rFonts w:ascii="Times New Roman" w:hAnsi="Times New Roman" w:cs="Times New Roman"/>
                <w:color w:val="000000" w:themeColor="text1"/>
              </w:rPr>
            </w:pPr>
            <w:r w:rsidRPr="0096550A">
              <w:rPr>
                <w:rFonts w:ascii="Times New Roman" w:hAnsi="Times New Roman" w:cs="Times New Roman"/>
                <w:b/>
                <w:color w:val="000000" w:themeColor="text1"/>
              </w:rPr>
              <w:t xml:space="preserve">Mapping the </w:t>
            </w:r>
            <w:r w:rsidRPr="0096550A">
              <w:rPr>
                <w:rFonts w:ascii="Times New Roman" w:hAnsi="Times New Roman" w:cs="Times New Roman"/>
                <w:b/>
                <w:color w:val="000000" w:themeColor="text1"/>
              </w:rPr>
              <w:lastRenderedPageBreak/>
              <w:t>CLOs with PLOs</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lastRenderedPageBreak/>
              <w:t>CLO-1</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 xml:space="preserve">Understand the framework of strategic Placement of Human Resources </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3</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CLO-2</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 xml:space="preserve">Diversification challenges and tools for embracing opportunities. </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1,4</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CLO-3</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Legal empowerment and challenges in SHRM</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2</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CLO-4</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Recent trends and tools necessary to implement the SHRM</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5,6</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CLO-5</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Creative, analytical, and communication skills to analyze problems, intervention strategies, and present outcome of strategies deployed.</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4</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CLO-6</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 xml:space="preserve">Pragmatic and quick decision making. </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3</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CLO-7</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Real life phenomenons surrounding the MNCs</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1</w:t>
            </w:r>
          </w:p>
        </w:tc>
      </w:tr>
      <w:tr w:rsidR="00196ACC" w:rsidRPr="0096550A">
        <w:trPr>
          <w:trHeight w:val="147"/>
        </w:trPr>
        <w:tc>
          <w:tcPr>
            <w:tcW w:w="1075" w:type="dxa"/>
            <w:shd w:val="clear" w:color="auto" w:fill="F2F2F2" w:themeFill="background1" w:themeFillShade="F2"/>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CLO-8</w:t>
            </w:r>
          </w:p>
        </w:tc>
        <w:tc>
          <w:tcPr>
            <w:tcW w:w="7200"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 xml:space="preserve">Test and apply their knowledge </w:t>
            </w:r>
          </w:p>
        </w:tc>
        <w:tc>
          <w:tcPr>
            <w:tcW w:w="1651" w:type="dxa"/>
          </w:tcPr>
          <w:p w:rsidR="00196ACC" w:rsidRPr="0096550A" w:rsidRDefault="00C672C2" w:rsidP="00C2269D">
            <w:pPr>
              <w:spacing w:line="276" w:lineRule="auto"/>
              <w:jc w:val="both"/>
              <w:rPr>
                <w:rFonts w:ascii="Times New Roman" w:eastAsia="Times New Roman" w:hAnsi="Times New Roman" w:cs="Times New Roman"/>
                <w:color w:val="1A1A1A"/>
                <w:spacing w:val="5"/>
              </w:rPr>
            </w:pPr>
            <w:r w:rsidRPr="0096550A">
              <w:rPr>
                <w:rFonts w:ascii="Times New Roman" w:eastAsia="Times New Roman" w:hAnsi="Times New Roman" w:cs="Times New Roman"/>
                <w:color w:val="1A1A1A"/>
                <w:spacing w:val="5"/>
              </w:rPr>
              <w:t>PLO 1,4</w:t>
            </w:r>
          </w:p>
        </w:tc>
      </w:tr>
    </w:tbl>
    <w:p w:rsidR="00196ACC" w:rsidRPr="0096550A" w:rsidRDefault="00196ACC">
      <w:pPr>
        <w:spacing w:after="0"/>
        <w:rPr>
          <w:rFonts w:ascii="Times New Roman" w:hAnsi="Times New Roman" w:cs="Times New Roman"/>
          <w:sz w:val="36"/>
          <w:szCs w:val="36"/>
        </w:rPr>
      </w:pPr>
    </w:p>
    <w:tbl>
      <w:tblPr>
        <w:tblStyle w:val="TableGrid"/>
        <w:tblW w:w="0" w:type="auto"/>
        <w:tblLook w:val="04A0"/>
      </w:tblPr>
      <w:tblGrid>
        <w:gridCol w:w="4945"/>
        <w:gridCol w:w="4981"/>
      </w:tblGrid>
      <w:tr w:rsidR="00196ACC" w:rsidRPr="0096550A">
        <w:tc>
          <w:tcPr>
            <w:tcW w:w="9926" w:type="dxa"/>
            <w:gridSpan w:val="2"/>
            <w:shd w:val="clear" w:color="auto" w:fill="F2F2F2" w:themeFill="background1" w:themeFillShade="F2"/>
          </w:tcPr>
          <w:p w:rsidR="00196ACC" w:rsidRPr="0096550A" w:rsidRDefault="00C672C2">
            <w:pPr>
              <w:spacing w:after="0" w:line="240" w:lineRule="auto"/>
              <w:rPr>
                <w:rFonts w:ascii="Times New Roman" w:hAnsi="Times New Roman" w:cs="Times New Roman"/>
                <w:b/>
                <w:color w:val="000000" w:themeColor="text1"/>
                <w:sz w:val="20"/>
                <w:szCs w:val="20"/>
              </w:rPr>
            </w:pPr>
            <w:r w:rsidRPr="0096550A">
              <w:rPr>
                <w:rFonts w:ascii="Times New Roman" w:hAnsi="Times New Roman" w:cs="Times New Roman"/>
                <w:b/>
                <w:color w:val="000000" w:themeColor="text1"/>
                <w:sz w:val="20"/>
                <w:szCs w:val="20"/>
              </w:rPr>
              <w:t>Assurance of Learning and Assessment Items:</w:t>
            </w:r>
          </w:p>
          <w:p w:rsidR="00196ACC" w:rsidRPr="0096550A" w:rsidRDefault="00C672C2">
            <w:pPr>
              <w:spacing w:after="0" w:line="240" w:lineRule="auto"/>
              <w:jc w:val="both"/>
              <w:rPr>
                <w:rFonts w:ascii="Times New Roman" w:hAnsi="Times New Roman" w:cs="Times New Roman"/>
                <w:i/>
                <w:color w:val="000000" w:themeColor="text1"/>
                <w:sz w:val="20"/>
                <w:szCs w:val="20"/>
              </w:rPr>
            </w:pPr>
            <w:r w:rsidRPr="0096550A">
              <w:rPr>
                <w:rFonts w:ascii="Times New Roman" w:hAnsi="Times New Roman" w:cs="Times New Roman"/>
                <w:i/>
                <w:color w:val="000000" w:themeColor="text1"/>
                <w:sz w:val="20"/>
                <w:szCs w:val="20"/>
              </w:rPr>
              <w:t>Specify Assessment Items that will assure student learning through application and achieve objectives of specific PLOs / COs / CLOs</w:t>
            </w:r>
          </w:p>
        </w:tc>
      </w:tr>
      <w:tr w:rsidR="00196ACC" w:rsidRPr="0096550A">
        <w:trPr>
          <w:trHeight w:val="147"/>
        </w:trPr>
        <w:tc>
          <w:tcPr>
            <w:tcW w:w="4945" w:type="dxa"/>
            <w:shd w:val="clear" w:color="auto" w:fill="F2F2F2" w:themeFill="background1" w:themeFillShade="F2"/>
          </w:tcPr>
          <w:p w:rsidR="00196ACC" w:rsidRPr="0096550A" w:rsidRDefault="00C672C2">
            <w:pPr>
              <w:spacing w:after="0" w:line="240" w:lineRule="auto"/>
              <w:jc w:val="center"/>
              <w:rPr>
                <w:rFonts w:ascii="Times New Roman" w:hAnsi="Times New Roman" w:cs="Times New Roman"/>
                <w:b/>
                <w:color w:val="000000" w:themeColor="text1"/>
              </w:rPr>
            </w:pPr>
            <w:r w:rsidRPr="0096550A">
              <w:rPr>
                <w:rFonts w:ascii="Times New Roman" w:hAnsi="Times New Roman" w:cs="Times New Roman"/>
                <w:b/>
                <w:color w:val="000000" w:themeColor="text1"/>
              </w:rPr>
              <w:t>Assessment Item</w:t>
            </w:r>
          </w:p>
        </w:tc>
        <w:tc>
          <w:tcPr>
            <w:tcW w:w="4981" w:type="dxa"/>
            <w:shd w:val="clear" w:color="auto" w:fill="F2F2F2" w:themeFill="background1" w:themeFillShade="F2"/>
          </w:tcPr>
          <w:p w:rsidR="00196ACC" w:rsidRPr="0096550A" w:rsidRDefault="00C672C2">
            <w:pPr>
              <w:spacing w:after="0" w:line="240" w:lineRule="auto"/>
              <w:jc w:val="center"/>
              <w:rPr>
                <w:rFonts w:ascii="Times New Roman" w:hAnsi="Times New Roman" w:cs="Times New Roman"/>
                <w:b/>
                <w:color w:val="000000" w:themeColor="text1"/>
              </w:rPr>
            </w:pPr>
            <w:r w:rsidRPr="0096550A">
              <w:rPr>
                <w:rFonts w:ascii="Times New Roman" w:hAnsi="Times New Roman" w:cs="Times New Roman"/>
                <w:b/>
                <w:color w:val="000000" w:themeColor="text1"/>
              </w:rPr>
              <w:t>Application/ Objectives</w:t>
            </w:r>
          </w:p>
          <w:p w:rsidR="00196ACC" w:rsidRPr="0096550A" w:rsidRDefault="00C672C2">
            <w:pPr>
              <w:spacing w:after="0" w:line="240" w:lineRule="auto"/>
              <w:jc w:val="center"/>
              <w:rPr>
                <w:rFonts w:ascii="Times New Roman" w:hAnsi="Times New Roman" w:cs="Times New Roman"/>
                <w:b/>
                <w:color w:val="000000" w:themeColor="text1"/>
              </w:rPr>
            </w:pPr>
            <w:r w:rsidRPr="0096550A">
              <w:rPr>
                <w:rFonts w:ascii="Times New Roman" w:hAnsi="Times New Roman" w:cs="Times New Roman"/>
                <w:b/>
                <w:color w:val="000000" w:themeColor="text1"/>
              </w:rPr>
              <w:t>PLO / CO / CLO</w:t>
            </w:r>
          </w:p>
        </w:tc>
      </w:tr>
      <w:tr w:rsidR="00196ACC" w:rsidRPr="0096550A">
        <w:trPr>
          <w:trHeight w:val="147"/>
        </w:trPr>
        <w:tc>
          <w:tcPr>
            <w:tcW w:w="4945" w:type="dxa"/>
          </w:tcPr>
          <w:p w:rsidR="00196ACC" w:rsidRPr="0096550A" w:rsidRDefault="00C672C2">
            <w:pPr>
              <w:spacing w:after="0" w:line="240" w:lineRule="auto"/>
              <w:rPr>
                <w:rFonts w:ascii="Times New Roman" w:hAnsi="Times New Roman" w:cs="Times New Roman"/>
                <w:color w:val="000000" w:themeColor="text1"/>
              </w:rPr>
            </w:pPr>
            <w:r w:rsidRPr="0096550A">
              <w:rPr>
                <w:rFonts w:ascii="Times New Roman" w:hAnsi="Times New Roman" w:cs="Times New Roman"/>
                <w:color w:val="000000" w:themeColor="text1"/>
              </w:rPr>
              <w:t>Presentation</w:t>
            </w:r>
          </w:p>
        </w:tc>
        <w:tc>
          <w:tcPr>
            <w:tcW w:w="4981" w:type="dxa"/>
          </w:tcPr>
          <w:p w:rsidR="00196ACC" w:rsidRPr="00D647D9" w:rsidRDefault="00D42356">
            <w:pPr>
              <w:spacing w:after="0" w:line="240" w:lineRule="auto"/>
              <w:rPr>
                <w:rFonts w:ascii="Times New Roman" w:hAnsi="Times New Roman" w:cs="Times New Roman"/>
                <w:color w:val="000000" w:themeColor="text1"/>
                <w:lang w:val="en-CA"/>
              </w:rPr>
            </w:pPr>
            <w:r w:rsidRPr="00D647D9">
              <w:rPr>
                <w:rFonts w:ascii="Times New Roman" w:hAnsi="Times New Roman" w:cs="Times New Roman"/>
                <w:color w:val="000000" w:themeColor="text1"/>
                <w:lang w:val="en-CA"/>
              </w:rPr>
              <w:t>PLO</w:t>
            </w:r>
            <w:r w:rsidR="00EE1E9A" w:rsidRPr="00D647D9">
              <w:rPr>
                <w:rFonts w:ascii="Times New Roman" w:hAnsi="Times New Roman" w:cs="Times New Roman"/>
                <w:color w:val="000000" w:themeColor="text1"/>
                <w:lang w:val="en-CA"/>
              </w:rPr>
              <w:t xml:space="preserve">1- </w:t>
            </w:r>
            <w:r w:rsidRPr="00D647D9">
              <w:rPr>
                <w:rFonts w:ascii="Times New Roman" w:hAnsi="Times New Roman" w:cs="Times New Roman"/>
                <w:color w:val="000000" w:themeColor="text1"/>
                <w:lang w:val="en-CA"/>
              </w:rPr>
              <w:t>6, CO1-4, CLO1-8</w:t>
            </w:r>
          </w:p>
        </w:tc>
      </w:tr>
      <w:tr w:rsidR="00196ACC" w:rsidRPr="0096550A">
        <w:trPr>
          <w:trHeight w:val="147"/>
        </w:trPr>
        <w:tc>
          <w:tcPr>
            <w:tcW w:w="4945" w:type="dxa"/>
          </w:tcPr>
          <w:p w:rsidR="00196ACC" w:rsidRPr="0096550A" w:rsidRDefault="00C672C2">
            <w:pPr>
              <w:spacing w:after="0" w:line="240" w:lineRule="auto"/>
              <w:rPr>
                <w:rFonts w:ascii="Times New Roman" w:hAnsi="Times New Roman" w:cs="Times New Roman"/>
                <w:color w:val="000000" w:themeColor="text1"/>
              </w:rPr>
            </w:pPr>
            <w:r w:rsidRPr="0096550A">
              <w:rPr>
                <w:rFonts w:ascii="Times New Roman" w:hAnsi="Times New Roman" w:cs="Times New Roman"/>
                <w:color w:val="000000" w:themeColor="text1"/>
              </w:rPr>
              <w:t>Quizzes</w:t>
            </w:r>
          </w:p>
        </w:tc>
        <w:tc>
          <w:tcPr>
            <w:tcW w:w="4981" w:type="dxa"/>
          </w:tcPr>
          <w:p w:rsidR="00196ACC" w:rsidRPr="00D647D9" w:rsidRDefault="00520671">
            <w:pPr>
              <w:spacing w:after="0" w:line="240" w:lineRule="auto"/>
              <w:rPr>
                <w:rFonts w:ascii="Times New Roman" w:hAnsi="Times New Roman" w:cs="Times New Roman"/>
                <w:color w:val="000000" w:themeColor="text1"/>
                <w:lang w:val="en-CA"/>
              </w:rPr>
            </w:pPr>
            <w:r w:rsidRPr="00D647D9">
              <w:rPr>
                <w:rFonts w:ascii="Times New Roman" w:hAnsi="Times New Roman" w:cs="Times New Roman"/>
                <w:color w:val="000000" w:themeColor="text1"/>
                <w:lang w:val="en-CA"/>
              </w:rPr>
              <w:t>PLO</w:t>
            </w:r>
            <w:r w:rsidR="00EE1E9A" w:rsidRPr="00D647D9">
              <w:rPr>
                <w:rFonts w:ascii="Times New Roman" w:hAnsi="Times New Roman" w:cs="Times New Roman"/>
                <w:color w:val="000000" w:themeColor="text1"/>
                <w:lang w:val="en-CA"/>
              </w:rPr>
              <w:t>1- 6</w:t>
            </w:r>
            <w:r w:rsidRPr="00D647D9">
              <w:rPr>
                <w:rFonts w:ascii="Times New Roman" w:hAnsi="Times New Roman" w:cs="Times New Roman"/>
                <w:color w:val="000000" w:themeColor="text1"/>
                <w:lang w:val="en-CA"/>
              </w:rPr>
              <w:t>, CO1-4, CLO1-8</w:t>
            </w:r>
          </w:p>
        </w:tc>
      </w:tr>
      <w:tr w:rsidR="00196ACC" w:rsidRPr="0096550A">
        <w:trPr>
          <w:trHeight w:val="147"/>
        </w:trPr>
        <w:tc>
          <w:tcPr>
            <w:tcW w:w="4945" w:type="dxa"/>
          </w:tcPr>
          <w:p w:rsidR="00196ACC" w:rsidRPr="0096550A" w:rsidRDefault="00C672C2">
            <w:pPr>
              <w:spacing w:after="0" w:line="240" w:lineRule="auto"/>
              <w:rPr>
                <w:rFonts w:ascii="Times New Roman" w:hAnsi="Times New Roman" w:cs="Times New Roman"/>
                <w:color w:val="000000" w:themeColor="text1"/>
              </w:rPr>
            </w:pPr>
            <w:r w:rsidRPr="0096550A">
              <w:rPr>
                <w:rFonts w:ascii="Times New Roman" w:hAnsi="Times New Roman" w:cs="Times New Roman"/>
                <w:color w:val="000000" w:themeColor="text1"/>
              </w:rPr>
              <w:t>Assignments</w:t>
            </w:r>
          </w:p>
        </w:tc>
        <w:tc>
          <w:tcPr>
            <w:tcW w:w="4981" w:type="dxa"/>
          </w:tcPr>
          <w:p w:rsidR="00196ACC" w:rsidRPr="00D647D9" w:rsidRDefault="00520671">
            <w:pPr>
              <w:spacing w:after="0" w:line="240" w:lineRule="auto"/>
              <w:rPr>
                <w:rFonts w:ascii="Times New Roman" w:hAnsi="Times New Roman" w:cs="Times New Roman"/>
                <w:color w:val="000000" w:themeColor="text1"/>
                <w:lang w:val="en-CA"/>
              </w:rPr>
            </w:pPr>
            <w:r w:rsidRPr="00D647D9">
              <w:rPr>
                <w:rFonts w:ascii="Times New Roman" w:hAnsi="Times New Roman" w:cs="Times New Roman"/>
                <w:color w:val="000000" w:themeColor="text1"/>
                <w:lang w:val="en-CA"/>
              </w:rPr>
              <w:t>PLO</w:t>
            </w:r>
            <w:r w:rsidR="00EE1E9A" w:rsidRPr="00D647D9">
              <w:rPr>
                <w:rFonts w:ascii="Times New Roman" w:hAnsi="Times New Roman" w:cs="Times New Roman"/>
                <w:color w:val="000000" w:themeColor="text1"/>
                <w:lang w:val="en-CA"/>
              </w:rPr>
              <w:t>1- 6</w:t>
            </w:r>
            <w:r w:rsidRPr="00D647D9">
              <w:rPr>
                <w:rFonts w:ascii="Times New Roman" w:hAnsi="Times New Roman" w:cs="Times New Roman"/>
                <w:color w:val="000000" w:themeColor="text1"/>
                <w:lang w:val="en-CA"/>
              </w:rPr>
              <w:t>, CO1-4, CLO1-8</w:t>
            </w:r>
          </w:p>
        </w:tc>
      </w:tr>
      <w:tr w:rsidR="00196ACC" w:rsidRPr="0096550A">
        <w:trPr>
          <w:trHeight w:val="147"/>
        </w:trPr>
        <w:tc>
          <w:tcPr>
            <w:tcW w:w="4945" w:type="dxa"/>
          </w:tcPr>
          <w:p w:rsidR="00196ACC" w:rsidRPr="0096550A" w:rsidRDefault="00C672C2">
            <w:pPr>
              <w:spacing w:after="0" w:line="240" w:lineRule="auto"/>
              <w:rPr>
                <w:rFonts w:ascii="Times New Roman" w:hAnsi="Times New Roman" w:cs="Times New Roman"/>
                <w:color w:val="000000" w:themeColor="text1"/>
              </w:rPr>
            </w:pPr>
            <w:r w:rsidRPr="0096550A">
              <w:rPr>
                <w:rFonts w:ascii="Times New Roman" w:hAnsi="Times New Roman" w:cs="Times New Roman"/>
                <w:color w:val="000000" w:themeColor="text1"/>
              </w:rPr>
              <w:t>Class Activity</w:t>
            </w:r>
          </w:p>
        </w:tc>
        <w:tc>
          <w:tcPr>
            <w:tcW w:w="4981" w:type="dxa"/>
          </w:tcPr>
          <w:p w:rsidR="00196ACC" w:rsidRPr="00D647D9" w:rsidRDefault="00520671">
            <w:pPr>
              <w:spacing w:after="0" w:line="240" w:lineRule="auto"/>
              <w:rPr>
                <w:rFonts w:ascii="Times New Roman" w:hAnsi="Times New Roman" w:cs="Times New Roman"/>
                <w:color w:val="000000" w:themeColor="text1"/>
                <w:lang w:val="en-CA"/>
              </w:rPr>
            </w:pPr>
            <w:r w:rsidRPr="00D647D9">
              <w:rPr>
                <w:rFonts w:ascii="Times New Roman" w:hAnsi="Times New Roman" w:cs="Times New Roman"/>
                <w:color w:val="000000" w:themeColor="text1"/>
                <w:lang w:val="en-CA"/>
              </w:rPr>
              <w:t>PLO</w:t>
            </w:r>
            <w:r w:rsidR="00EE1E9A" w:rsidRPr="00D647D9">
              <w:rPr>
                <w:rFonts w:ascii="Times New Roman" w:hAnsi="Times New Roman" w:cs="Times New Roman"/>
                <w:color w:val="000000" w:themeColor="text1"/>
                <w:lang w:val="en-CA"/>
              </w:rPr>
              <w:t>1- 6</w:t>
            </w:r>
            <w:r w:rsidRPr="00D647D9">
              <w:rPr>
                <w:rFonts w:ascii="Times New Roman" w:hAnsi="Times New Roman" w:cs="Times New Roman"/>
                <w:color w:val="000000" w:themeColor="text1"/>
                <w:lang w:val="en-CA"/>
              </w:rPr>
              <w:t>, CO1-4, CLO1-8</w:t>
            </w:r>
          </w:p>
        </w:tc>
      </w:tr>
      <w:tr w:rsidR="00196ACC" w:rsidRPr="0096550A">
        <w:trPr>
          <w:trHeight w:val="147"/>
        </w:trPr>
        <w:tc>
          <w:tcPr>
            <w:tcW w:w="4945" w:type="dxa"/>
          </w:tcPr>
          <w:p w:rsidR="00196ACC" w:rsidRPr="0096550A" w:rsidRDefault="00C672C2">
            <w:pPr>
              <w:spacing w:after="0" w:line="240" w:lineRule="auto"/>
              <w:rPr>
                <w:rFonts w:ascii="Times New Roman" w:hAnsi="Times New Roman" w:cs="Times New Roman"/>
                <w:color w:val="000000" w:themeColor="text1"/>
              </w:rPr>
            </w:pPr>
            <w:r w:rsidRPr="0096550A">
              <w:rPr>
                <w:rFonts w:ascii="Times New Roman" w:hAnsi="Times New Roman" w:cs="Times New Roman"/>
                <w:color w:val="000000" w:themeColor="text1"/>
              </w:rPr>
              <w:t>Mid Exam</w:t>
            </w:r>
          </w:p>
        </w:tc>
        <w:tc>
          <w:tcPr>
            <w:tcW w:w="4981" w:type="dxa"/>
          </w:tcPr>
          <w:p w:rsidR="00196ACC" w:rsidRPr="00D647D9" w:rsidRDefault="00520671">
            <w:pPr>
              <w:spacing w:after="0" w:line="240" w:lineRule="auto"/>
              <w:rPr>
                <w:rFonts w:ascii="Times New Roman" w:hAnsi="Times New Roman" w:cs="Times New Roman"/>
                <w:color w:val="000000" w:themeColor="text1"/>
                <w:lang w:val="en-CA"/>
              </w:rPr>
            </w:pPr>
            <w:r w:rsidRPr="00D647D9">
              <w:rPr>
                <w:rFonts w:ascii="Times New Roman" w:hAnsi="Times New Roman" w:cs="Times New Roman"/>
                <w:color w:val="000000" w:themeColor="text1"/>
                <w:lang w:val="en-CA"/>
              </w:rPr>
              <w:t>PLO</w:t>
            </w:r>
            <w:r w:rsidR="00EE1E9A" w:rsidRPr="00D647D9">
              <w:rPr>
                <w:rFonts w:ascii="Times New Roman" w:hAnsi="Times New Roman" w:cs="Times New Roman"/>
                <w:color w:val="000000" w:themeColor="text1"/>
                <w:lang w:val="en-CA"/>
              </w:rPr>
              <w:t>1- 6</w:t>
            </w:r>
            <w:r w:rsidRPr="00D647D9">
              <w:rPr>
                <w:rFonts w:ascii="Times New Roman" w:hAnsi="Times New Roman" w:cs="Times New Roman"/>
                <w:color w:val="000000" w:themeColor="text1"/>
                <w:lang w:val="en-CA"/>
              </w:rPr>
              <w:t>, CO1-4, CLO1-8</w:t>
            </w:r>
          </w:p>
        </w:tc>
      </w:tr>
      <w:tr w:rsidR="00196ACC" w:rsidRPr="0096550A">
        <w:trPr>
          <w:trHeight w:val="147"/>
        </w:trPr>
        <w:tc>
          <w:tcPr>
            <w:tcW w:w="4945" w:type="dxa"/>
          </w:tcPr>
          <w:p w:rsidR="00196ACC" w:rsidRPr="0096550A" w:rsidRDefault="00C672C2">
            <w:pPr>
              <w:spacing w:after="0" w:line="240" w:lineRule="auto"/>
              <w:rPr>
                <w:rFonts w:ascii="Times New Roman" w:hAnsi="Times New Roman" w:cs="Times New Roman"/>
                <w:color w:val="000000" w:themeColor="text1"/>
              </w:rPr>
            </w:pPr>
            <w:r w:rsidRPr="0096550A">
              <w:rPr>
                <w:rFonts w:ascii="Times New Roman" w:hAnsi="Times New Roman" w:cs="Times New Roman"/>
                <w:color w:val="000000" w:themeColor="text1"/>
              </w:rPr>
              <w:t>Final Exam</w:t>
            </w:r>
          </w:p>
        </w:tc>
        <w:tc>
          <w:tcPr>
            <w:tcW w:w="4981" w:type="dxa"/>
          </w:tcPr>
          <w:p w:rsidR="00196ACC" w:rsidRPr="00D647D9" w:rsidRDefault="00520671">
            <w:pPr>
              <w:spacing w:after="0" w:line="240" w:lineRule="auto"/>
              <w:rPr>
                <w:rFonts w:ascii="Times New Roman" w:hAnsi="Times New Roman" w:cs="Times New Roman"/>
                <w:color w:val="000000" w:themeColor="text1"/>
                <w:lang w:val="en-CA"/>
              </w:rPr>
            </w:pPr>
            <w:r w:rsidRPr="00D647D9">
              <w:rPr>
                <w:rFonts w:ascii="Times New Roman" w:hAnsi="Times New Roman" w:cs="Times New Roman"/>
                <w:color w:val="000000" w:themeColor="text1"/>
                <w:lang w:val="en-CA"/>
              </w:rPr>
              <w:t>PLO</w:t>
            </w:r>
            <w:r w:rsidR="00EE1E9A" w:rsidRPr="00D647D9">
              <w:rPr>
                <w:rFonts w:ascii="Times New Roman" w:hAnsi="Times New Roman" w:cs="Times New Roman"/>
                <w:color w:val="000000" w:themeColor="text1"/>
                <w:lang w:val="en-CA"/>
              </w:rPr>
              <w:t>1- 6</w:t>
            </w:r>
            <w:r w:rsidRPr="00D647D9">
              <w:rPr>
                <w:rFonts w:ascii="Times New Roman" w:hAnsi="Times New Roman" w:cs="Times New Roman"/>
                <w:color w:val="000000" w:themeColor="text1"/>
                <w:lang w:val="en-CA"/>
              </w:rPr>
              <w:t>, CO1-4, CLO1-8</w:t>
            </w:r>
          </w:p>
        </w:tc>
      </w:tr>
    </w:tbl>
    <w:p w:rsidR="00196ACC" w:rsidRPr="0096550A" w:rsidRDefault="00196ACC">
      <w:pPr>
        <w:rPr>
          <w:rFonts w:ascii="Times New Roman" w:hAnsi="Times New Roman" w:cs="Times New Roman"/>
          <w:sz w:val="24"/>
          <w:szCs w:val="24"/>
        </w:rPr>
      </w:pPr>
    </w:p>
    <w:tbl>
      <w:tblPr>
        <w:tblStyle w:val="TableGrid"/>
        <w:tblW w:w="0" w:type="auto"/>
        <w:tblLook w:val="04A0"/>
      </w:tblPr>
      <w:tblGrid>
        <w:gridCol w:w="2335"/>
        <w:gridCol w:w="1440"/>
        <w:gridCol w:w="6120"/>
      </w:tblGrid>
      <w:tr w:rsidR="004A17C6" w:rsidRPr="00940C17" w:rsidTr="001E1D3B">
        <w:trPr>
          <w:trHeight w:val="431"/>
        </w:trPr>
        <w:tc>
          <w:tcPr>
            <w:tcW w:w="9895" w:type="dxa"/>
            <w:gridSpan w:val="3"/>
            <w:shd w:val="clear" w:color="auto" w:fill="F2F2F2" w:themeFill="background1" w:themeFillShade="F2"/>
          </w:tcPr>
          <w:p w:rsidR="004A17C6" w:rsidRPr="00940C17" w:rsidRDefault="004A17C6" w:rsidP="001E1D3B">
            <w:pPr>
              <w:rPr>
                <w:rFonts w:ascii="Times New Roman" w:hAnsi="Times New Roman" w:cs="Times New Roman"/>
                <w:b/>
                <w:color w:val="0070C0"/>
                <w:sz w:val="20"/>
                <w:szCs w:val="20"/>
              </w:rPr>
            </w:pPr>
            <w:r w:rsidRPr="00940C17">
              <w:rPr>
                <w:rFonts w:ascii="Times New Roman" w:hAnsi="Times New Roman" w:cs="Times New Roman"/>
                <w:b/>
                <w:color w:val="000000" w:themeColor="text1"/>
                <w:sz w:val="20"/>
                <w:szCs w:val="20"/>
              </w:rPr>
              <w:t>Assessment Structure and Grading Policy*:</w:t>
            </w:r>
          </w:p>
        </w:tc>
      </w:tr>
      <w:tr w:rsidR="004A17C6" w:rsidRPr="00940C17" w:rsidTr="001E1D3B">
        <w:tc>
          <w:tcPr>
            <w:tcW w:w="2335" w:type="dxa"/>
            <w:shd w:val="clear" w:color="auto" w:fill="F2F2F2" w:themeFill="background1" w:themeFillShade="F2"/>
          </w:tcPr>
          <w:p w:rsidR="004A17C6" w:rsidRPr="00940C17" w:rsidRDefault="004A17C6" w:rsidP="001E1D3B">
            <w:pPr>
              <w:jc w:val="center"/>
              <w:rPr>
                <w:rFonts w:ascii="Times New Roman" w:hAnsi="Times New Roman" w:cs="Times New Roman"/>
                <w:b/>
              </w:rPr>
            </w:pPr>
            <w:r w:rsidRPr="00940C17">
              <w:rPr>
                <w:rFonts w:ascii="Times New Roman" w:hAnsi="Times New Roman" w:cs="Times New Roman"/>
                <w:b/>
              </w:rPr>
              <w:t>Assessment Item</w:t>
            </w:r>
          </w:p>
        </w:tc>
        <w:tc>
          <w:tcPr>
            <w:tcW w:w="1440" w:type="dxa"/>
            <w:shd w:val="clear" w:color="auto" w:fill="F2F2F2" w:themeFill="background1" w:themeFillShade="F2"/>
          </w:tcPr>
          <w:p w:rsidR="004A17C6" w:rsidRPr="00940C17" w:rsidRDefault="004A17C6" w:rsidP="001E1D3B">
            <w:pPr>
              <w:jc w:val="center"/>
              <w:rPr>
                <w:rFonts w:ascii="Times New Roman" w:hAnsi="Times New Roman" w:cs="Times New Roman"/>
                <w:b/>
              </w:rPr>
            </w:pPr>
            <w:r w:rsidRPr="00940C17">
              <w:rPr>
                <w:rFonts w:ascii="Times New Roman" w:hAnsi="Times New Roman" w:cs="Times New Roman"/>
                <w:b/>
              </w:rPr>
              <w:t>Weight (%)</w:t>
            </w:r>
          </w:p>
        </w:tc>
        <w:tc>
          <w:tcPr>
            <w:tcW w:w="6120" w:type="dxa"/>
            <w:shd w:val="clear" w:color="auto" w:fill="F2F2F2" w:themeFill="background1" w:themeFillShade="F2"/>
          </w:tcPr>
          <w:p w:rsidR="004A17C6" w:rsidRPr="00940C17" w:rsidRDefault="004A17C6" w:rsidP="001E1D3B">
            <w:pPr>
              <w:jc w:val="center"/>
              <w:rPr>
                <w:rFonts w:ascii="Times New Roman" w:hAnsi="Times New Roman" w:cs="Times New Roman"/>
                <w:b/>
              </w:rPr>
            </w:pPr>
            <w:r w:rsidRPr="00940C17">
              <w:rPr>
                <w:rFonts w:ascii="Times New Roman" w:hAnsi="Times New Roman" w:cs="Times New Roman"/>
                <w:b/>
              </w:rPr>
              <w:t>Execution Plan</w:t>
            </w:r>
          </w:p>
        </w:tc>
      </w:tr>
      <w:tr w:rsidR="004A17C6" w:rsidRPr="00940C17" w:rsidTr="001E1D3B">
        <w:tc>
          <w:tcPr>
            <w:tcW w:w="2335" w:type="dxa"/>
          </w:tcPr>
          <w:p w:rsidR="004A17C6" w:rsidRPr="00940C17" w:rsidRDefault="004A17C6" w:rsidP="001E1D3B">
            <w:pPr>
              <w:rPr>
                <w:rFonts w:ascii="Times New Roman" w:hAnsi="Times New Roman" w:cs="Times New Roman"/>
              </w:rPr>
            </w:pPr>
            <w:r w:rsidRPr="00940C17">
              <w:rPr>
                <w:rFonts w:ascii="Times New Roman" w:hAnsi="Times New Roman" w:cs="Times New Roman"/>
                <w:smallCaps/>
                <w:sz w:val="20"/>
                <w:szCs w:val="20"/>
              </w:rPr>
              <w:t>Assignments</w:t>
            </w:r>
          </w:p>
        </w:tc>
        <w:tc>
          <w:tcPr>
            <w:tcW w:w="1440" w:type="dxa"/>
          </w:tcPr>
          <w:p w:rsidR="004A17C6" w:rsidRPr="00940C17" w:rsidRDefault="004A17C6" w:rsidP="001E1D3B">
            <w:pPr>
              <w:rPr>
                <w:rFonts w:ascii="Times New Roman" w:hAnsi="Times New Roman" w:cs="Times New Roman"/>
              </w:rPr>
            </w:pPr>
            <w:r w:rsidRPr="00940C17">
              <w:rPr>
                <w:rFonts w:ascii="Times New Roman" w:hAnsi="Times New Roman" w:cs="Times New Roman"/>
              </w:rPr>
              <w:t>5%</w:t>
            </w:r>
          </w:p>
        </w:tc>
        <w:tc>
          <w:tcPr>
            <w:tcW w:w="6120" w:type="dxa"/>
            <w:vAlign w:val="center"/>
          </w:tcPr>
          <w:p w:rsidR="004A17C6" w:rsidRPr="00940C17" w:rsidRDefault="004A17C6" w:rsidP="001E1D3B">
            <w:pPr>
              <w:rPr>
                <w:rFonts w:ascii="Times New Roman" w:hAnsi="Times New Roman" w:cs="Times New Roman"/>
              </w:rPr>
            </w:pPr>
            <w:r w:rsidRPr="00940C17">
              <w:rPr>
                <w:rFonts w:ascii="Times New Roman" w:hAnsi="Times New Roman" w:cs="Times New Roman"/>
                <w:sz w:val="20"/>
                <w:szCs w:val="20"/>
              </w:rPr>
              <w:t xml:space="preserve">One assignments of 5 marks each will be given on individual basis </w:t>
            </w:r>
          </w:p>
        </w:tc>
      </w:tr>
      <w:tr w:rsidR="004A17C6" w:rsidRPr="00940C17" w:rsidTr="001E1D3B">
        <w:tc>
          <w:tcPr>
            <w:tcW w:w="2335" w:type="dxa"/>
          </w:tcPr>
          <w:p w:rsidR="004A17C6" w:rsidRPr="00940C17" w:rsidRDefault="004A17C6" w:rsidP="001E1D3B">
            <w:pPr>
              <w:rPr>
                <w:rFonts w:ascii="Times New Roman" w:hAnsi="Times New Roman" w:cs="Times New Roman"/>
              </w:rPr>
            </w:pPr>
            <w:r w:rsidRPr="00940C17">
              <w:rPr>
                <w:rFonts w:ascii="Times New Roman" w:hAnsi="Times New Roman" w:cs="Times New Roman"/>
                <w:smallCaps/>
                <w:sz w:val="20"/>
                <w:szCs w:val="20"/>
              </w:rPr>
              <w:t>Project a</w:t>
            </w:r>
          </w:p>
        </w:tc>
        <w:tc>
          <w:tcPr>
            <w:tcW w:w="1440" w:type="dxa"/>
          </w:tcPr>
          <w:p w:rsidR="004A17C6" w:rsidRPr="00940C17" w:rsidRDefault="004A17C6" w:rsidP="001E1D3B">
            <w:pPr>
              <w:rPr>
                <w:rFonts w:ascii="Times New Roman" w:hAnsi="Times New Roman" w:cs="Times New Roman"/>
              </w:rPr>
            </w:pPr>
            <w:r w:rsidRPr="00940C17">
              <w:rPr>
                <w:rFonts w:ascii="Times New Roman" w:hAnsi="Times New Roman" w:cs="Times New Roman"/>
              </w:rPr>
              <w:t>5%</w:t>
            </w:r>
          </w:p>
        </w:tc>
        <w:tc>
          <w:tcPr>
            <w:tcW w:w="6120" w:type="dxa"/>
          </w:tcPr>
          <w:p w:rsidR="004A17C6" w:rsidRPr="00940C17" w:rsidRDefault="004A17C6" w:rsidP="00D42356">
            <w:pPr>
              <w:rPr>
                <w:rFonts w:ascii="Times New Roman" w:hAnsi="Times New Roman" w:cs="Times New Roman"/>
              </w:rPr>
            </w:pPr>
            <w:r w:rsidRPr="00940C17">
              <w:rPr>
                <w:rFonts w:ascii="Times New Roman" w:eastAsia="Calibri" w:hAnsi="Times New Roman" w:cs="Times New Roman"/>
                <w:sz w:val="20"/>
                <w:szCs w:val="20"/>
              </w:rPr>
              <w:t xml:space="preserve">Group based exercise whereby students will present review (analysis + recommendations) of the </w:t>
            </w:r>
            <w:r w:rsidR="00D42356">
              <w:rPr>
                <w:rFonts w:ascii="Times New Roman" w:eastAsia="Calibri" w:hAnsi="Times New Roman" w:cs="Times New Roman"/>
                <w:sz w:val="20"/>
                <w:szCs w:val="20"/>
              </w:rPr>
              <w:t>HR systems</w:t>
            </w:r>
            <w:r w:rsidRPr="00940C17">
              <w:rPr>
                <w:rFonts w:ascii="Times New Roman" w:eastAsia="Calibri" w:hAnsi="Times New Roman" w:cs="Times New Roman"/>
                <w:sz w:val="20"/>
                <w:szCs w:val="20"/>
              </w:rPr>
              <w:t xml:space="preserve"> of designated organizations.   </w:t>
            </w:r>
          </w:p>
        </w:tc>
      </w:tr>
      <w:tr w:rsidR="004A17C6" w:rsidRPr="00940C17" w:rsidTr="001E1D3B">
        <w:tc>
          <w:tcPr>
            <w:tcW w:w="2335" w:type="dxa"/>
          </w:tcPr>
          <w:p w:rsidR="004A17C6" w:rsidRPr="00940C17" w:rsidRDefault="004A17C6" w:rsidP="001E1D3B">
            <w:pPr>
              <w:rPr>
                <w:rFonts w:ascii="Times New Roman" w:hAnsi="Times New Roman" w:cs="Times New Roman"/>
              </w:rPr>
            </w:pPr>
            <w:r w:rsidRPr="00940C17">
              <w:rPr>
                <w:rFonts w:ascii="Times New Roman" w:hAnsi="Times New Roman" w:cs="Times New Roman"/>
                <w:smallCaps/>
                <w:sz w:val="20"/>
                <w:szCs w:val="20"/>
              </w:rPr>
              <w:t>Project b</w:t>
            </w:r>
          </w:p>
        </w:tc>
        <w:tc>
          <w:tcPr>
            <w:tcW w:w="1440" w:type="dxa"/>
          </w:tcPr>
          <w:p w:rsidR="004A17C6" w:rsidRPr="00940C17" w:rsidRDefault="004A17C6" w:rsidP="001E1D3B">
            <w:pPr>
              <w:rPr>
                <w:rFonts w:ascii="Times New Roman" w:hAnsi="Times New Roman" w:cs="Times New Roman"/>
              </w:rPr>
            </w:pPr>
            <w:r w:rsidRPr="00940C17">
              <w:rPr>
                <w:rFonts w:ascii="Times New Roman" w:hAnsi="Times New Roman" w:cs="Times New Roman"/>
                <w:smallCaps/>
                <w:sz w:val="20"/>
                <w:szCs w:val="20"/>
              </w:rPr>
              <w:t>10%</w:t>
            </w:r>
          </w:p>
        </w:tc>
        <w:tc>
          <w:tcPr>
            <w:tcW w:w="6120" w:type="dxa"/>
          </w:tcPr>
          <w:p w:rsidR="004A17C6" w:rsidRPr="00940C17" w:rsidRDefault="004A17C6" w:rsidP="00E64F38">
            <w:pPr>
              <w:rPr>
                <w:rFonts w:ascii="Times New Roman" w:hAnsi="Times New Roman" w:cs="Times New Roman"/>
              </w:rPr>
            </w:pPr>
            <w:r w:rsidRPr="00940C17">
              <w:rPr>
                <w:rFonts w:ascii="Times New Roman" w:eastAsia="Calibri" w:hAnsi="Times New Roman" w:cs="Times New Roman"/>
                <w:sz w:val="20"/>
                <w:szCs w:val="20"/>
              </w:rPr>
              <w:t>Group based exercise whereby students will present the</w:t>
            </w:r>
            <w:r w:rsidR="00D42356">
              <w:rPr>
                <w:rFonts w:ascii="Times New Roman" w:eastAsia="Calibri" w:hAnsi="Times New Roman" w:cs="Times New Roman"/>
                <w:sz w:val="20"/>
                <w:szCs w:val="20"/>
              </w:rPr>
              <w:t xml:space="preserve"> SHRM</w:t>
            </w:r>
            <w:r w:rsidRPr="00940C17">
              <w:rPr>
                <w:rFonts w:ascii="Times New Roman" w:eastAsia="Calibri" w:hAnsi="Times New Roman" w:cs="Times New Roman"/>
                <w:sz w:val="20"/>
                <w:szCs w:val="20"/>
              </w:rPr>
              <w:t xml:space="preserve">, designed by them for the designated organization. </w:t>
            </w:r>
          </w:p>
        </w:tc>
      </w:tr>
      <w:tr w:rsidR="004A17C6" w:rsidRPr="00940C17" w:rsidTr="001E1D3B">
        <w:tc>
          <w:tcPr>
            <w:tcW w:w="2335" w:type="dxa"/>
          </w:tcPr>
          <w:p w:rsidR="004A17C6" w:rsidRPr="00940C17" w:rsidRDefault="004A17C6" w:rsidP="001E1D3B">
            <w:pPr>
              <w:rPr>
                <w:rFonts w:ascii="Times New Roman" w:hAnsi="Times New Roman" w:cs="Times New Roman"/>
              </w:rPr>
            </w:pPr>
            <w:r w:rsidRPr="00940C17">
              <w:rPr>
                <w:rFonts w:ascii="Times New Roman" w:hAnsi="Times New Roman" w:cs="Times New Roman"/>
                <w:smallCaps/>
                <w:sz w:val="20"/>
                <w:szCs w:val="20"/>
              </w:rPr>
              <w:t>Reflections</w:t>
            </w:r>
          </w:p>
        </w:tc>
        <w:tc>
          <w:tcPr>
            <w:tcW w:w="1440" w:type="dxa"/>
          </w:tcPr>
          <w:p w:rsidR="004A17C6" w:rsidRPr="00940C17" w:rsidRDefault="004A17C6" w:rsidP="001E1D3B">
            <w:pPr>
              <w:rPr>
                <w:rFonts w:ascii="Times New Roman" w:hAnsi="Times New Roman" w:cs="Times New Roman"/>
              </w:rPr>
            </w:pPr>
            <w:r w:rsidRPr="00940C17">
              <w:rPr>
                <w:rFonts w:ascii="Times New Roman" w:hAnsi="Times New Roman" w:cs="Times New Roman"/>
                <w:smallCaps/>
                <w:sz w:val="20"/>
                <w:szCs w:val="20"/>
              </w:rPr>
              <w:t>10%</w:t>
            </w:r>
          </w:p>
        </w:tc>
        <w:tc>
          <w:tcPr>
            <w:tcW w:w="6120" w:type="dxa"/>
          </w:tcPr>
          <w:p w:rsidR="004A17C6" w:rsidRPr="00940C17" w:rsidRDefault="004A17C6" w:rsidP="001E1D3B">
            <w:pPr>
              <w:rPr>
                <w:rFonts w:ascii="Times New Roman" w:hAnsi="Times New Roman" w:cs="Times New Roman"/>
              </w:rPr>
            </w:pPr>
            <w:r w:rsidRPr="00940C17">
              <w:rPr>
                <w:rFonts w:ascii="Times New Roman" w:hAnsi="Times New Roman" w:cs="Times New Roman"/>
                <w:sz w:val="20"/>
                <w:szCs w:val="20"/>
              </w:rPr>
              <w:t xml:space="preserve">Reflection includes understanding of students, about class discussion/lectures, in their own words. Five reflections shall be submitted by students on designated dates.  </w:t>
            </w:r>
          </w:p>
        </w:tc>
      </w:tr>
      <w:tr w:rsidR="004A17C6" w:rsidRPr="00940C17" w:rsidTr="001E1D3B">
        <w:tc>
          <w:tcPr>
            <w:tcW w:w="2335" w:type="dxa"/>
          </w:tcPr>
          <w:p w:rsidR="004A17C6" w:rsidRPr="00940C17" w:rsidRDefault="004A17C6" w:rsidP="001E1D3B">
            <w:pPr>
              <w:rPr>
                <w:rFonts w:ascii="Times New Roman" w:hAnsi="Times New Roman" w:cs="Times New Roman"/>
              </w:rPr>
            </w:pPr>
            <w:r w:rsidRPr="00940C17">
              <w:rPr>
                <w:rFonts w:ascii="Times New Roman" w:hAnsi="Times New Roman" w:cs="Times New Roman"/>
              </w:rPr>
              <w:t>Mid-term exam</w:t>
            </w:r>
          </w:p>
        </w:tc>
        <w:tc>
          <w:tcPr>
            <w:tcW w:w="1440" w:type="dxa"/>
          </w:tcPr>
          <w:p w:rsidR="004A17C6" w:rsidRPr="00940C17" w:rsidRDefault="004A17C6" w:rsidP="001E1D3B">
            <w:pPr>
              <w:rPr>
                <w:rFonts w:ascii="Times New Roman" w:hAnsi="Times New Roman" w:cs="Times New Roman"/>
              </w:rPr>
            </w:pPr>
            <w:r>
              <w:rPr>
                <w:rFonts w:ascii="Times New Roman" w:hAnsi="Times New Roman" w:cs="Times New Roman"/>
              </w:rPr>
              <w:t>20%</w:t>
            </w:r>
          </w:p>
        </w:tc>
        <w:tc>
          <w:tcPr>
            <w:tcW w:w="6120" w:type="dxa"/>
          </w:tcPr>
          <w:p w:rsidR="004A17C6" w:rsidRPr="00940C17" w:rsidRDefault="004A17C6" w:rsidP="001E1D3B">
            <w:pPr>
              <w:rPr>
                <w:rFonts w:ascii="Times New Roman" w:hAnsi="Times New Roman" w:cs="Times New Roman"/>
              </w:rPr>
            </w:pPr>
            <w:r w:rsidRPr="00940C17">
              <w:rPr>
                <w:rFonts w:ascii="Times New Roman" w:hAnsi="Times New Roman" w:cs="Times New Roman"/>
              </w:rPr>
              <w:t>One-time assessment</w:t>
            </w:r>
          </w:p>
        </w:tc>
      </w:tr>
      <w:tr w:rsidR="004A17C6" w:rsidRPr="00940C17" w:rsidTr="001E1D3B">
        <w:tc>
          <w:tcPr>
            <w:tcW w:w="2335" w:type="dxa"/>
          </w:tcPr>
          <w:p w:rsidR="004A17C6" w:rsidRPr="00940C17" w:rsidRDefault="004A17C6" w:rsidP="001E1D3B">
            <w:pPr>
              <w:rPr>
                <w:rFonts w:ascii="Times New Roman" w:hAnsi="Times New Roman" w:cs="Times New Roman"/>
              </w:rPr>
            </w:pPr>
          </w:p>
        </w:tc>
        <w:tc>
          <w:tcPr>
            <w:tcW w:w="1440" w:type="dxa"/>
          </w:tcPr>
          <w:p w:rsidR="004A17C6" w:rsidRPr="00940C17" w:rsidRDefault="004A17C6" w:rsidP="001E1D3B">
            <w:pPr>
              <w:rPr>
                <w:rFonts w:ascii="Times New Roman" w:hAnsi="Times New Roman" w:cs="Times New Roman"/>
              </w:rPr>
            </w:pPr>
          </w:p>
        </w:tc>
        <w:tc>
          <w:tcPr>
            <w:tcW w:w="6120" w:type="dxa"/>
          </w:tcPr>
          <w:p w:rsidR="004A17C6" w:rsidRPr="00940C17" w:rsidRDefault="004A17C6" w:rsidP="001E1D3B">
            <w:pPr>
              <w:rPr>
                <w:rFonts w:ascii="Times New Roman" w:hAnsi="Times New Roman" w:cs="Times New Roman"/>
              </w:rPr>
            </w:pPr>
          </w:p>
        </w:tc>
      </w:tr>
      <w:tr w:rsidR="004A17C6" w:rsidRPr="00940C17" w:rsidTr="001E1D3B">
        <w:tc>
          <w:tcPr>
            <w:tcW w:w="2335" w:type="dxa"/>
          </w:tcPr>
          <w:p w:rsidR="004A17C6" w:rsidRPr="00940C17" w:rsidRDefault="004A17C6" w:rsidP="001E1D3B">
            <w:pPr>
              <w:rPr>
                <w:rFonts w:ascii="Times New Roman" w:hAnsi="Times New Roman" w:cs="Times New Roman"/>
              </w:rPr>
            </w:pPr>
            <w:r>
              <w:rPr>
                <w:rFonts w:ascii="Times New Roman" w:hAnsi="Times New Roman" w:cs="Times New Roman"/>
              </w:rPr>
              <w:lastRenderedPageBreak/>
              <w:t xml:space="preserve">Case study analysis </w:t>
            </w:r>
          </w:p>
        </w:tc>
        <w:tc>
          <w:tcPr>
            <w:tcW w:w="1440" w:type="dxa"/>
          </w:tcPr>
          <w:p w:rsidR="004A17C6" w:rsidRPr="00940C17" w:rsidRDefault="004A17C6" w:rsidP="001E1D3B">
            <w:pPr>
              <w:rPr>
                <w:rFonts w:ascii="Times New Roman" w:hAnsi="Times New Roman" w:cs="Times New Roman"/>
              </w:rPr>
            </w:pPr>
            <w:r>
              <w:rPr>
                <w:rFonts w:ascii="Times New Roman" w:hAnsi="Times New Roman" w:cs="Times New Roman"/>
              </w:rPr>
              <w:t>20%</w:t>
            </w:r>
          </w:p>
        </w:tc>
        <w:tc>
          <w:tcPr>
            <w:tcW w:w="6120" w:type="dxa"/>
          </w:tcPr>
          <w:p w:rsidR="004A17C6" w:rsidRPr="00940C17" w:rsidRDefault="004A17C6" w:rsidP="001E1D3B">
            <w:pPr>
              <w:rPr>
                <w:rFonts w:ascii="Times New Roman" w:hAnsi="Times New Roman" w:cs="Times New Roman"/>
              </w:rPr>
            </w:pPr>
            <w:r w:rsidRPr="00DC5F21">
              <w:rPr>
                <w:rFonts w:ascii="Times New Roman" w:hAnsi="Times New Roman" w:cs="Times New Roman"/>
                <w:sz w:val="20"/>
                <w:szCs w:val="20"/>
              </w:rPr>
              <w:t>Each case discussion and interpretation would require use of application and critical thinking of various concepts in the aforementioned sequence</w:t>
            </w:r>
          </w:p>
        </w:tc>
      </w:tr>
      <w:tr w:rsidR="004A17C6" w:rsidRPr="00940C17" w:rsidTr="001E1D3B">
        <w:trPr>
          <w:trHeight w:val="422"/>
        </w:trPr>
        <w:tc>
          <w:tcPr>
            <w:tcW w:w="2335" w:type="dxa"/>
          </w:tcPr>
          <w:p w:rsidR="004A17C6" w:rsidRPr="00940C17" w:rsidRDefault="004A17C6" w:rsidP="001E1D3B">
            <w:pPr>
              <w:rPr>
                <w:rFonts w:ascii="Times New Roman" w:hAnsi="Times New Roman" w:cs="Times New Roman"/>
              </w:rPr>
            </w:pPr>
            <w:r w:rsidRPr="00940C17">
              <w:rPr>
                <w:rFonts w:ascii="Times New Roman" w:hAnsi="Times New Roman" w:cs="Times New Roman"/>
              </w:rPr>
              <w:t>Final exam</w:t>
            </w:r>
          </w:p>
        </w:tc>
        <w:tc>
          <w:tcPr>
            <w:tcW w:w="1440" w:type="dxa"/>
          </w:tcPr>
          <w:p w:rsidR="004A17C6" w:rsidRPr="00940C17" w:rsidRDefault="004A17C6" w:rsidP="001E1D3B">
            <w:pPr>
              <w:rPr>
                <w:rFonts w:ascii="Times New Roman" w:hAnsi="Times New Roman" w:cs="Times New Roman"/>
              </w:rPr>
            </w:pPr>
            <w:r>
              <w:rPr>
                <w:rFonts w:ascii="Times New Roman" w:hAnsi="Times New Roman" w:cs="Times New Roman"/>
              </w:rPr>
              <w:t>30%</w:t>
            </w:r>
          </w:p>
        </w:tc>
        <w:tc>
          <w:tcPr>
            <w:tcW w:w="6120" w:type="dxa"/>
          </w:tcPr>
          <w:p w:rsidR="004A17C6" w:rsidRPr="00940C17" w:rsidRDefault="004A17C6" w:rsidP="001E1D3B">
            <w:pPr>
              <w:rPr>
                <w:rFonts w:ascii="Times New Roman" w:hAnsi="Times New Roman" w:cs="Times New Roman"/>
              </w:rPr>
            </w:pPr>
            <w:r w:rsidRPr="00940C17">
              <w:rPr>
                <w:rFonts w:ascii="Times New Roman" w:hAnsi="Times New Roman" w:cs="Times New Roman"/>
              </w:rPr>
              <w:t>One-time assessment</w:t>
            </w:r>
          </w:p>
        </w:tc>
      </w:tr>
      <w:tr w:rsidR="004A17C6" w:rsidRPr="00940C17" w:rsidTr="001E1D3B">
        <w:trPr>
          <w:trHeight w:val="341"/>
        </w:trPr>
        <w:tc>
          <w:tcPr>
            <w:tcW w:w="2335" w:type="dxa"/>
          </w:tcPr>
          <w:p w:rsidR="004A17C6" w:rsidRPr="00940C17" w:rsidRDefault="004A17C6" w:rsidP="001E1D3B">
            <w:pPr>
              <w:rPr>
                <w:rFonts w:ascii="Times New Roman" w:hAnsi="Times New Roman" w:cs="Times New Roman"/>
                <w:b/>
                <w:sz w:val="24"/>
                <w:szCs w:val="24"/>
              </w:rPr>
            </w:pPr>
            <w:r w:rsidRPr="00940C17">
              <w:rPr>
                <w:rFonts w:ascii="Times New Roman" w:hAnsi="Times New Roman" w:cs="Times New Roman"/>
                <w:b/>
                <w:sz w:val="24"/>
                <w:szCs w:val="24"/>
              </w:rPr>
              <w:t xml:space="preserve">Total </w:t>
            </w:r>
          </w:p>
        </w:tc>
        <w:tc>
          <w:tcPr>
            <w:tcW w:w="1440" w:type="dxa"/>
          </w:tcPr>
          <w:p w:rsidR="004A17C6" w:rsidRPr="00940C17" w:rsidRDefault="004A17C6" w:rsidP="001E1D3B">
            <w:pPr>
              <w:rPr>
                <w:rFonts w:ascii="Times New Roman" w:hAnsi="Times New Roman" w:cs="Times New Roman"/>
                <w:b/>
                <w:sz w:val="24"/>
                <w:szCs w:val="24"/>
              </w:rPr>
            </w:pPr>
            <w:r w:rsidRPr="00940C17">
              <w:rPr>
                <w:rFonts w:ascii="Times New Roman" w:hAnsi="Times New Roman" w:cs="Times New Roman"/>
                <w:b/>
                <w:sz w:val="24"/>
                <w:szCs w:val="24"/>
              </w:rPr>
              <w:t>100</w:t>
            </w:r>
          </w:p>
        </w:tc>
        <w:tc>
          <w:tcPr>
            <w:tcW w:w="6120" w:type="dxa"/>
          </w:tcPr>
          <w:p w:rsidR="004A17C6" w:rsidRPr="00940C17" w:rsidRDefault="004A17C6" w:rsidP="001E1D3B">
            <w:pPr>
              <w:rPr>
                <w:rFonts w:ascii="Times New Roman" w:hAnsi="Times New Roman" w:cs="Times New Roman"/>
                <w:b/>
                <w:sz w:val="24"/>
                <w:szCs w:val="24"/>
              </w:rPr>
            </w:pPr>
          </w:p>
        </w:tc>
      </w:tr>
      <w:tr w:rsidR="004A17C6" w:rsidRPr="00940C17" w:rsidTr="001E1D3B">
        <w:tc>
          <w:tcPr>
            <w:tcW w:w="9895" w:type="dxa"/>
            <w:gridSpan w:val="3"/>
          </w:tcPr>
          <w:p w:rsidR="004A17C6" w:rsidRPr="00940C17" w:rsidRDefault="004A17C6" w:rsidP="001E1D3B">
            <w:pPr>
              <w:rPr>
                <w:rFonts w:ascii="Times New Roman" w:hAnsi="Times New Roman" w:cs="Times New Roman"/>
                <w:sz w:val="24"/>
                <w:szCs w:val="24"/>
              </w:rPr>
            </w:pPr>
          </w:p>
          <w:p w:rsidR="004A17C6" w:rsidRPr="00940C17" w:rsidRDefault="004A17C6" w:rsidP="001E1D3B">
            <w:pPr>
              <w:rPr>
                <w:rFonts w:ascii="Times New Roman" w:hAnsi="Times New Roman" w:cs="Times New Roman"/>
                <w:b/>
                <w:color w:val="0070C0"/>
                <w:sz w:val="24"/>
                <w:szCs w:val="24"/>
                <w:u w:val="single"/>
              </w:rPr>
            </w:pPr>
            <w:r w:rsidRPr="00940C17">
              <w:rPr>
                <w:rFonts w:ascii="Times New Roman" w:hAnsi="Times New Roman" w:cs="Times New Roman"/>
                <w:b/>
                <w:color w:val="000000" w:themeColor="text1"/>
                <w:sz w:val="24"/>
                <w:szCs w:val="24"/>
                <w:u w:val="single"/>
              </w:rPr>
              <w:t>Notes – Norms and Important Class Policies</w:t>
            </w:r>
            <w:r w:rsidRPr="00940C17">
              <w:rPr>
                <w:rFonts w:ascii="Times New Roman" w:hAnsi="Times New Roman" w:cs="Times New Roman"/>
                <w:b/>
                <w:color w:val="0070C0"/>
                <w:sz w:val="24"/>
                <w:szCs w:val="24"/>
                <w:u w:val="single"/>
              </w:rPr>
              <w:t xml:space="preserve">: </w:t>
            </w:r>
          </w:p>
          <w:p w:rsidR="004A17C6" w:rsidRPr="00940C17" w:rsidRDefault="004A17C6" w:rsidP="001E1D3B">
            <w:pPr>
              <w:rPr>
                <w:rFonts w:ascii="Times New Roman" w:hAnsi="Times New Roman" w:cs="Times New Roman"/>
                <w:sz w:val="24"/>
                <w:szCs w:val="24"/>
              </w:rPr>
            </w:pPr>
          </w:p>
          <w:p w:rsidR="004A17C6" w:rsidRPr="00940C17" w:rsidRDefault="004A17C6" w:rsidP="001E1D3B">
            <w:pPr>
              <w:spacing w:line="276" w:lineRule="auto"/>
              <w:jc w:val="both"/>
              <w:rPr>
                <w:rFonts w:ascii="Times New Roman" w:hAnsi="Times New Roman" w:cs="Times New Roman"/>
                <w:sz w:val="24"/>
                <w:szCs w:val="24"/>
              </w:rPr>
            </w:pPr>
            <w:r w:rsidRPr="00940C17">
              <w:rPr>
                <w:rFonts w:ascii="Times New Roman" w:hAnsi="Times New Roman" w:cs="Times New Roman"/>
                <w:b/>
                <w:sz w:val="24"/>
                <w:szCs w:val="24"/>
                <w:u w:val="single"/>
              </w:rPr>
              <w:t>Class Policy:</w:t>
            </w:r>
          </w:p>
          <w:p w:rsidR="004A17C6" w:rsidRPr="00940C17" w:rsidRDefault="004A17C6" w:rsidP="001E1D3B">
            <w:pPr>
              <w:pStyle w:val="Header"/>
              <w:spacing w:line="276"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You are required to be in class at the assigned time. If you arrive more than ten minutes late, you will be marked absent. </w:t>
            </w:r>
          </w:p>
          <w:p w:rsidR="004A17C6" w:rsidRPr="00940C17" w:rsidRDefault="004A17C6" w:rsidP="001E1D3B">
            <w:pPr>
              <w:pStyle w:val="Header"/>
              <w:spacing w:line="276" w:lineRule="auto"/>
              <w:jc w:val="both"/>
              <w:rPr>
                <w:rFonts w:ascii="Times New Roman" w:hAnsi="Times New Roman" w:cs="Times New Roman"/>
                <w:b/>
                <w:sz w:val="24"/>
                <w:szCs w:val="24"/>
                <w:u w:val="single"/>
              </w:rPr>
            </w:pPr>
            <w:r w:rsidRPr="00940C17">
              <w:rPr>
                <w:rFonts w:ascii="Times New Roman" w:hAnsi="Times New Roman" w:cs="Times New Roman"/>
                <w:b/>
                <w:sz w:val="24"/>
                <w:szCs w:val="24"/>
                <w:u w:val="single"/>
              </w:rPr>
              <w:t>Mobile Policy:</w:t>
            </w:r>
          </w:p>
          <w:p w:rsidR="004A17C6" w:rsidRPr="00940C17" w:rsidRDefault="004A17C6" w:rsidP="001E1D3B">
            <w:pPr>
              <w:pStyle w:val="Header"/>
              <w:spacing w:line="276" w:lineRule="auto"/>
              <w:jc w:val="both"/>
              <w:rPr>
                <w:rFonts w:ascii="Times New Roman" w:hAnsi="Times New Roman" w:cs="Times New Roman"/>
                <w:sz w:val="24"/>
                <w:szCs w:val="24"/>
              </w:rPr>
            </w:pPr>
            <w:r w:rsidRPr="00940C17">
              <w:rPr>
                <w:rFonts w:ascii="Times New Roman" w:hAnsi="Times New Roman" w:cs="Times New Roman"/>
                <w:sz w:val="24"/>
                <w:szCs w:val="24"/>
              </w:rPr>
              <w:t>Switch off your mobile phones while in class.</w:t>
            </w:r>
          </w:p>
          <w:p w:rsidR="004A17C6" w:rsidRPr="00940C17" w:rsidRDefault="004A17C6" w:rsidP="001E1D3B">
            <w:pPr>
              <w:pStyle w:val="Header"/>
              <w:spacing w:line="276" w:lineRule="auto"/>
              <w:jc w:val="both"/>
              <w:rPr>
                <w:rFonts w:ascii="Times New Roman" w:hAnsi="Times New Roman" w:cs="Times New Roman"/>
                <w:b/>
                <w:sz w:val="24"/>
                <w:szCs w:val="24"/>
                <w:u w:val="single"/>
              </w:rPr>
            </w:pPr>
            <w:r w:rsidRPr="00940C17">
              <w:rPr>
                <w:rFonts w:ascii="Times New Roman" w:hAnsi="Times New Roman" w:cs="Times New Roman"/>
                <w:b/>
                <w:sz w:val="24"/>
                <w:szCs w:val="24"/>
                <w:u w:val="single"/>
              </w:rPr>
              <w:t>Email Policy:</w:t>
            </w:r>
          </w:p>
          <w:p w:rsidR="004A17C6" w:rsidRPr="00940C17" w:rsidRDefault="004A17C6" w:rsidP="001E1D3B">
            <w:pPr>
              <w:pStyle w:val="Header"/>
              <w:spacing w:line="276"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You will be responsible if you miss a deadline because you did not read your email. Participants should regularly check their University email account. </w:t>
            </w:r>
          </w:p>
          <w:p w:rsidR="004A17C6" w:rsidRPr="00940C17" w:rsidRDefault="004A17C6" w:rsidP="001E1D3B">
            <w:pPr>
              <w:pStyle w:val="Header"/>
              <w:spacing w:line="276" w:lineRule="auto"/>
              <w:jc w:val="both"/>
              <w:rPr>
                <w:rFonts w:ascii="Times New Roman" w:hAnsi="Times New Roman" w:cs="Times New Roman"/>
                <w:b/>
                <w:sz w:val="24"/>
                <w:szCs w:val="24"/>
                <w:u w:val="single"/>
              </w:rPr>
            </w:pPr>
            <w:r w:rsidRPr="00940C17">
              <w:rPr>
                <w:rFonts w:ascii="Times New Roman" w:hAnsi="Times New Roman" w:cs="Times New Roman"/>
                <w:b/>
                <w:sz w:val="24"/>
                <w:szCs w:val="24"/>
                <w:u w:val="single"/>
              </w:rPr>
              <w:t>Class Attendance Policy:</w:t>
            </w:r>
          </w:p>
          <w:p w:rsidR="004A17C6" w:rsidRPr="00940C17" w:rsidRDefault="004A17C6" w:rsidP="001E1D3B">
            <w:pPr>
              <w:pStyle w:val="Header"/>
              <w:spacing w:line="276" w:lineRule="auto"/>
              <w:jc w:val="both"/>
              <w:rPr>
                <w:rFonts w:ascii="Times New Roman" w:hAnsi="Times New Roman" w:cs="Times New Roman"/>
                <w:sz w:val="24"/>
                <w:szCs w:val="24"/>
              </w:rPr>
            </w:pPr>
            <w:r w:rsidRPr="00940C17">
              <w:rPr>
                <w:rFonts w:ascii="Times New Roman" w:hAnsi="Times New Roman" w:cs="Times New Roman"/>
                <w:sz w:val="24"/>
                <w:szCs w:val="24"/>
              </w:rPr>
              <w:t>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rsidR="004A17C6" w:rsidRPr="00940C17" w:rsidRDefault="004A17C6" w:rsidP="001E1D3B">
            <w:pPr>
              <w:pStyle w:val="Header"/>
              <w:spacing w:line="276" w:lineRule="auto"/>
              <w:jc w:val="both"/>
              <w:rPr>
                <w:rFonts w:ascii="Times New Roman" w:hAnsi="Times New Roman" w:cs="Times New Roman"/>
                <w:b/>
                <w:sz w:val="24"/>
                <w:szCs w:val="24"/>
                <w:u w:val="single"/>
              </w:rPr>
            </w:pPr>
            <w:r w:rsidRPr="00940C17">
              <w:rPr>
                <w:rFonts w:ascii="Times New Roman" w:hAnsi="Times New Roman" w:cs="Times New Roman"/>
                <w:b/>
                <w:sz w:val="24"/>
                <w:szCs w:val="24"/>
                <w:u w:val="single"/>
              </w:rPr>
              <w:t>Withdrawal Policy:</w:t>
            </w:r>
          </w:p>
          <w:p w:rsidR="004A17C6" w:rsidRPr="00940C17" w:rsidRDefault="004A17C6" w:rsidP="001E1D3B">
            <w:pPr>
              <w:rPr>
                <w:rFonts w:ascii="Times New Roman" w:hAnsi="Times New Roman" w:cs="Times New Roman"/>
                <w:sz w:val="24"/>
                <w:szCs w:val="24"/>
              </w:rPr>
            </w:pPr>
            <w:r w:rsidRPr="00940C17">
              <w:rPr>
                <w:rFonts w:ascii="Times New Roman" w:hAnsi="Times New Roman" w:cs="Times New Roman"/>
                <w:sz w:val="24"/>
                <w:szCs w:val="24"/>
              </w:rPr>
              <w:t>Students may withdraw from a course till the end of the 12th week of the semester. In such a case, a grade ‘W’ will be awarded. A ‘W’ grade will not impact student’s CGPA. A student withdrawing after the 12th week will be awarded ‘F’ grade, which will negatively impact CGPA.</w:t>
            </w:r>
          </w:p>
          <w:p w:rsidR="004A17C6" w:rsidRPr="00940C17" w:rsidRDefault="004A17C6" w:rsidP="001E1D3B">
            <w:pPr>
              <w:pStyle w:val="Header"/>
              <w:spacing w:line="276" w:lineRule="auto"/>
              <w:jc w:val="both"/>
              <w:rPr>
                <w:rFonts w:ascii="Times New Roman" w:hAnsi="Times New Roman" w:cs="Times New Roman"/>
                <w:b/>
                <w:sz w:val="24"/>
                <w:szCs w:val="24"/>
                <w:u w:val="single"/>
              </w:rPr>
            </w:pPr>
            <w:r w:rsidRPr="00940C17">
              <w:rPr>
                <w:rFonts w:ascii="Times New Roman" w:hAnsi="Times New Roman" w:cs="Times New Roman"/>
                <w:b/>
                <w:sz w:val="24"/>
                <w:szCs w:val="24"/>
                <w:u w:val="single"/>
              </w:rPr>
              <w:t>Harassment Policy:</w:t>
            </w:r>
          </w:p>
          <w:p w:rsidR="004A17C6" w:rsidRPr="00940C17" w:rsidRDefault="004A17C6" w:rsidP="001E1D3B">
            <w:pPr>
              <w:pStyle w:val="Header"/>
              <w:spacing w:line="276" w:lineRule="auto"/>
              <w:jc w:val="both"/>
              <w:rPr>
                <w:rFonts w:ascii="Times New Roman" w:hAnsi="Times New Roman" w:cs="Times New Roman"/>
                <w:sz w:val="24"/>
                <w:szCs w:val="24"/>
              </w:rPr>
            </w:pPr>
            <w:r w:rsidRPr="00940C17">
              <w:rPr>
                <w:rFonts w:ascii="Times New Roman" w:hAnsi="Times New Roman" w:cs="Times New Roman"/>
                <w:sz w:val="24"/>
                <w:szCs w:val="24"/>
              </w:rPr>
              <w:t>Sexual or any other form of harassment through physical, verbal or electronic (mobile, email, etc.) means is constituted as punishable offence. Such actions will not be tolerated.</w:t>
            </w:r>
          </w:p>
          <w:p w:rsidR="004A17C6" w:rsidRPr="00940C17" w:rsidRDefault="004A17C6" w:rsidP="001E1D3B">
            <w:pPr>
              <w:pStyle w:val="Header"/>
              <w:spacing w:line="276" w:lineRule="auto"/>
              <w:jc w:val="both"/>
              <w:rPr>
                <w:rFonts w:ascii="Times New Roman" w:hAnsi="Times New Roman" w:cs="Times New Roman"/>
                <w:b/>
                <w:sz w:val="24"/>
                <w:szCs w:val="24"/>
                <w:u w:val="single"/>
              </w:rPr>
            </w:pPr>
            <w:r w:rsidRPr="00940C17">
              <w:rPr>
                <w:rFonts w:ascii="Times New Roman" w:hAnsi="Times New Roman" w:cs="Times New Roman"/>
                <w:b/>
                <w:sz w:val="24"/>
                <w:szCs w:val="24"/>
                <w:u w:val="single"/>
              </w:rPr>
              <w:t>Use of Unfair Means/Honesty Policy:</w:t>
            </w:r>
          </w:p>
          <w:p w:rsidR="004A17C6" w:rsidRPr="00940C17" w:rsidRDefault="004A17C6" w:rsidP="001E1D3B">
            <w:pPr>
              <w:autoSpaceDE w:val="0"/>
              <w:autoSpaceDN w:val="0"/>
              <w:adjustRightInd w:val="0"/>
              <w:spacing w:line="276"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Any participant found using unfair means or assisting another participant during a class test, quiz, assignment, examination, etc. will be liable for strict disciplinary action. </w:t>
            </w:r>
          </w:p>
          <w:p w:rsidR="004A17C6" w:rsidRPr="00940C17" w:rsidRDefault="004A17C6" w:rsidP="001E1D3B">
            <w:pPr>
              <w:pStyle w:val="Header"/>
              <w:spacing w:line="276" w:lineRule="auto"/>
              <w:jc w:val="both"/>
              <w:rPr>
                <w:rFonts w:ascii="Times New Roman" w:hAnsi="Times New Roman" w:cs="Times New Roman"/>
                <w:b/>
                <w:sz w:val="24"/>
                <w:szCs w:val="24"/>
                <w:u w:val="single"/>
              </w:rPr>
            </w:pPr>
            <w:r w:rsidRPr="00940C17">
              <w:rPr>
                <w:rFonts w:ascii="Times New Roman" w:hAnsi="Times New Roman" w:cs="Times New Roman"/>
                <w:b/>
                <w:sz w:val="24"/>
                <w:szCs w:val="24"/>
                <w:u w:val="single"/>
              </w:rPr>
              <w:t>Plagiarism Policy:</w:t>
            </w:r>
          </w:p>
          <w:p w:rsidR="004A17C6" w:rsidRPr="00940C17" w:rsidRDefault="004A17C6" w:rsidP="001E1D3B">
            <w:pPr>
              <w:rPr>
                <w:rFonts w:ascii="Times New Roman" w:hAnsi="Times New Roman" w:cs="Times New Roman"/>
                <w:sz w:val="24"/>
                <w:szCs w:val="24"/>
              </w:rPr>
            </w:pPr>
            <w:r w:rsidRPr="00940C17">
              <w:rPr>
                <w:rFonts w:ascii="Times New Roman" w:hAnsi="Times New Roman" w:cs="Times New Roman"/>
                <w:sz w:val="24"/>
                <w:szCs w:val="24"/>
              </w:rPr>
              <w:t xml:space="preserve">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participants attempt to cheat ‘Turnitin,’ they will receive an additional ‘F’ that will count towards their CGPA. Look up the Student Handbook for further information on rules and regulations regarding plagiarism while submitting final report and </w:t>
            </w:r>
            <w:r w:rsidRPr="00940C17">
              <w:rPr>
                <w:rFonts w:ascii="Times New Roman" w:hAnsi="Times New Roman" w:cs="Times New Roman"/>
                <w:sz w:val="24"/>
                <w:szCs w:val="24"/>
              </w:rPr>
              <w:lastRenderedPageBreak/>
              <w:t>other documents.</w:t>
            </w:r>
          </w:p>
          <w:p w:rsidR="004A17C6" w:rsidRPr="00940C17" w:rsidRDefault="004A17C6" w:rsidP="001E1D3B">
            <w:pPr>
              <w:rPr>
                <w:rFonts w:ascii="Times New Roman" w:hAnsi="Times New Roman" w:cs="Times New Roman"/>
                <w:sz w:val="24"/>
                <w:szCs w:val="24"/>
              </w:rPr>
            </w:pPr>
          </w:p>
          <w:p w:rsidR="004A17C6" w:rsidRPr="00940C17" w:rsidRDefault="004A17C6" w:rsidP="001E1D3B">
            <w:pPr>
              <w:rPr>
                <w:rFonts w:ascii="Times New Roman" w:hAnsi="Times New Roman" w:cs="Times New Roman"/>
                <w:sz w:val="24"/>
                <w:szCs w:val="24"/>
              </w:rPr>
            </w:pPr>
            <w:r w:rsidRPr="00940C17">
              <w:rPr>
                <w:rFonts w:ascii="Times New Roman" w:hAnsi="Times New Roman" w:cs="Times New Roman"/>
                <w:b/>
                <w:sz w:val="24"/>
                <w:szCs w:val="24"/>
                <w:u w:val="single"/>
              </w:rPr>
              <w:t>NOTE:</w:t>
            </w:r>
            <w:r w:rsidRPr="00940C17">
              <w:rPr>
                <w:rFonts w:ascii="Times New Roman" w:hAnsi="Times New Roman" w:cs="Times New Roman"/>
                <w:b/>
                <w:sz w:val="24"/>
                <w:szCs w:val="24"/>
              </w:rPr>
              <w:tab/>
            </w:r>
            <w:r w:rsidRPr="00940C17">
              <w:rPr>
                <w:rFonts w:ascii="Times New Roman" w:hAnsi="Times New Roman" w:cs="Times New Roman"/>
                <w:b/>
                <w:sz w:val="24"/>
                <w:szCs w:val="24"/>
                <w:u w:val="single"/>
              </w:rPr>
              <w:t>STUDENTS ARE REQUIRED TO READ AND UNDERSTAND ALL ITEMS OUTLINED IN THE STUDENT HANDBOOK.</w:t>
            </w:r>
          </w:p>
        </w:tc>
      </w:tr>
    </w:tbl>
    <w:p w:rsidR="004A17C6" w:rsidRPr="00940C17" w:rsidRDefault="004A17C6" w:rsidP="004A17C6">
      <w:pPr>
        <w:rPr>
          <w:rFonts w:ascii="Times New Roman" w:hAnsi="Times New Roman" w:cs="Times New Roman"/>
          <w:i/>
          <w:sz w:val="20"/>
          <w:szCs w:val="20"/>
        </w:rPr>
      </w:pPr>
      <w:r w:rsidRPr="00940C17">
        <w:rPr>
          <w:rFonts w:ascii="Times New Roman" w:hAnsi="Times New Roman" w:cs="Times New Roman"/>
          <w:i/>
          <w:sz w:val="20"/>
          <w:szCs w:val="20"/>
        </w:rPr>
        <w:lastRenderedPageBreak/>
        <w:t>*Rubrics for all assessments (including mid and final exams) will be provided separately to the students.</w:t>
      </w:r>
    </w:p>
    <w:p w:rsidR="004A17C6" w:rsidRPr="00940C17" w:rsidRDefault="004A17C6" w:rsidP="004A17C6">
      <w:pPr>
        <w:rPr>
          <w:rFonts w:ascii="Times New Roman" w:eastAsia="Times New Roman" w:hAnsi="Times New Roman" w:cs="Times New Roman"/>
          <w:b/>
          <w:color w:val="000000" w:themeColor="text1"/>
          <w:sz w:val="20"/>
          <w:szCs w:val="20"/>
        </w:rPr>
      </w:pPr>
    </w:p>
    <w:p w:rsidR="00196ACC" w:rsidRPr="0096550A" w:rsidRDefault="00196ACC">
      <w:pPr>
        <w:rPr>
          <w:rFonts w:ascii="Times New Roman" w:eastAsia="Times New Roman" w:hAnsi="Times New Roman" w:cs="Times New Roman"/>
          <w:b/>
          <w:color w:val="000000" w:themeColor="text1"/>
          <w:sz w:val="20"/>
          <w:szCs w:val="20"/>
        </w:rPr>
      </w:pPr>
    </w:p>
    <w:p w:rsidR="00196ACC" w:rsidRPr="0096550A" w:rsidRDefault="00196ACC">
      <w:pPr>
        <w:rPr>
          <w:rFonts w:ascii="Times New Roman" w:hAnsi="Times New Roman" w:cs="Times New Roman"/>
          <w:sz w:val="24"/>
          <w:szCs w:val="24"/>
        </w:rPr>
      </w:pPr>
    </w:p>
    <w:tbl>
      <w:tblPr>
        <w:tblStyle w:val="TableGrid"/>
        <w:tblW w:w="0" w:type="auto"/>
        <w:tblLook w:val="04A0"/>
      </w:tblPr>
      <w:tblGrid>
        <w:gridCol w:w="843"/>
        <w:gridCol w:w="4012"/>
        <w:gridCol w:w="2555"/>
        <w:gridCol w:w="2804"/>
      </w:tblGrid>
      <w:tr w:rsidR="00196ACC" w:rsidRPr="0096550A">
        <w:tc>
          <w:tcPr>
            <w:tcW w:w="10214" w:type="dxa"/>
            <w:gridSpan w:val="4"/>
            <w:shd w:val="clear" w:color="auto" w:fill="F2F2F2" w:themeFill="background1" w:themeFillShade="F2"/>
          </w:tcPr>
          <w:p w:rsidR="00196ACC" w:rsidRPr="0096550A" w:rsidRDefault="00C672C2">
            <w:pPr>
              <w:keepNext/>
              <w:spacing w:after="0" w:line="240" w:lineRule="auto"/>
              <w:outlineLvl w:val="2"/>
              <w:rPr>
                <w:rFonts w:ascii="Times New Roman" w:eastAsia="Times New Roman" w:hAnsi="Times New Roman" w:cs="Times New Roman"/>
                <w:b/>
                <w:bCs/>
                <w:sz w:val="20"/>
                <w:szCs w:val="20"/>
              </w:rPr>
            </w:pPr>
            <w:r w:rsidRPr="0096550A">
              <w:rPr>
                <w:rFonts w:ascii="Times New Roman" w:eastAsia="Times New Roman" w:hAnsi="Times New Roman" w:cs="Times New Roman"/>
                <w:b/>
                <w:bCs/>
                <w:sz w:val="20"/>
                <w:szCs w:val="20"/>
              </w:rPr>
              <w:t>Weekly Sessions Plan:</w:t>
            </w:r>
          </w:p>
          <w:p w:rsidR="00196ACC" w:rsidRPr="0096550A" w:rsidRDefault="00196ACC">
            <w:pPr>
              <w:keepNext/>
              <w:spacing w:after="0" w:line="240" w:lineRule="auto"/>
              <w:outlineLvl w:val="2"/>
              <w:rPr>
                <w:rFonts w:ascii="Times New Roman" w:eastAsia="Times New Roman" w:hAnsi="Times New Roman" w:cs="Times New Roman"/>
                <w:b/>
                <w:bCs/>
                <w:sz w:val="20"/>
                <w:szCs w:val="20"/>
              </w:rPr>
            </w:pPr>
          </w:p>
        </w:tc>
      </w:tr>
      <w:tr w:rsidR="00196ACC" w:rsidRPr="0096550A" w:rsidTr="00E80A17">
        <w:tc>
          <w:tcPr>
            <w:tcW w:w="843" w:type="dxa"/>
            <w:shd w:val="clear" w:color="auto" w:fill="F2F2F2" w:themeFill="background1" w:themeFillShade="F2"/>
          </w:tcPr>
          <w:p w:rsidR="00196ACC" w:rsidRPr="0096550A" w:rsidRDefault="00C672C2">
            <w:pPr>
              <w:spacing w:after="0" w:line="240" w:lineRule="auto"/>
              <w:jc w:val="center"/>
              <w:rPr>
                <w:rFonts w:ascii="Times New Roman" w:hAnsi="Times New Roman" w:cs="Times New Roman"/>
                <w:b/>
              </w:rPr>
            </w:pPr>
            <w:r w:rsidRPr="0096550A">
              <w:rPr>
                <w:rFonts w:ascii="Times New Roman" w:hAnsi="Times New Roman" w:cs="Times New Roman"/>
                <w:b/>
              </w:rPr>
              <w:t>Week</w:t>
            </w:r>
          </w:p>
        </w:tc>
        <w:tc>
          <w:tcPr>
            <w:tcW w:w="4012" w:type="dxa"/>
            <w:shd w:val="clear" w:color="auto" w:fill="F2F2F2" w:themeFill="background1" w:themeFillShade="F2"/>
          </w:tcPr>
          <w:p w:rsidR="00196ACC" w:rsidRPr="0096550A" w:rsidRDefault="00C672C2">
            <w:pPr>
              <w:spacing w:after="0" w:line="240" w:lineRule="auto"/>
              <w:rPr>
                <w:rFonts w:ascii="Times New Roman" w:hAnsi="Times New Roman" w:cs="Times New Roman"/>
                <w:b/>
              </w:rPr>
            </w:pPr>
            <w:r w:rsidRPr="0096550A">
              <w:rPr>
                <w:rFonts w:ascii="Times New Roman" w:hAnsi="Times New Roman" w:cs="Times New Roman"/>
                <w:b/>
              </w:rPr>
              <w:t>Topics / Contents</w:t>
            </w:r>
          </w:p>
        </w:tc>
        <w:tc>
          <w:tcPr>
            <w:tcW w:w="2555" w:type="dxa"/>
            <w:shd w:val="clear" w:color="auto" w:fill="F2F2F2" w:themeFill="background1" w:themeFillShade="F2"/>
          </w:tcPr>
          <w:p w:rsidR="00196ACC" w:rsidRPr="0096550A" w:rsidRDefault="00C672C2">
            <w:pPr>
              <w:keepNext/>
              <w:spacing w:after="0" w:line="240" w:lineRule="auto"/>
              <w:jc w:val="center"/>
              <w:outlineLvl w:val="2"/>
              <w:rPr>
                <w:rFonts w:ascii="Times New Roman" w:eastAsia="Times New Roman" w:hAnsi="Times New Roman" w:cs="Times New Roman"/>
                <w:b/>
                <w:bCs/>
              </w:rPr>
            </w:pPr>
            <w:r w:rsidRPr="0096550A">
              <w:rPr>
                <w:rFonts w:ascii="Times New Roman" w:eastAsia="Times New Roman" w:hAnsi="Times New Roman" w:cs="Times New Roman"/>
                <w:b/>
                <w:bCs/>
                <w:color w:val="000000" w:themeColor="text1"/>
              </w:rPr>
              <w:t>Activity</w:t>
            </w:r>
          </w:p>
        </w:tc>
        <w:tc>
          <w:tcPr>
            <w:tcW w:w="2804" w:type="dxa"/>
            <w:shd w:val="clear" w:color="auto" w:fill="F2F2F2" w:themeFill="background1" w:themeFillShade="F2"/>
          </w:tcPr>
          <w:p w:rsidR="00196ACC" w:rsidRPr="0096550A" w:rsidRDefault="00C672C2">
            <w:pPr>
              <w:keepNext/>
              <w:spacing w:after="0" w:line="240" w:lineRule="auto"/>
              <w:jc w:val="center"/>
              <w:outlineLvl w:val="2"/>
              <w:rPr>
                <w:rFonts w:ascii="Times New Roman" w:eastAsia="Times New Roman" w:hAnsi="Times New Roman" w:cs="Times New Roman"/>
                <w:b/>
                <w:bCs/>
              </w:rPr>
            </w:pPr>
            <w:r w:rsidRPr="0096550A">
              <w:rPr>
                <w:rFonts w:ascii="Times New Roman" w:eastAsia="Times New Roman" w:hAnsi="Times New Roman" w:cs="Times New Roman"/>
                <w:b/>
                <w:bCs/>
              </w:rPr>
              <w:t>Application/Objectives</w:t>
            </w:r>
          </w:p>
          <w:p w:rsidR="00196ACC" w:rsidRPr="0096550A" w:rsidRDefault="00C672C2">
            <w:pPr>
              <w:keepNext/>
              <w:spacing w:after="0" w:line="240" w:lineRule="auto"/>
              <w:jc w:val="center"/>
              <w:outlineLvl w:val="2"/>
              <w:rPr>
                <w:rFonts w:ascii="Times New Roman" w:eastAsia="Times New Roman" w:hAnsi="Times New Roman" w:cs="Times New Roman"/>
                <w:b/>
                <w:bCs/>
              </w:rPr>
            </w:pPr>
            <w:r w:rsidRPr="0096550A">
              <w:rPr>
                <w:rFonts w:ascii="Times New Roman" w:eastAsia="Times New Roman" w:hAnsi="Times New Roman" w:cs="Times New Roman"/>
                <w:b/>
                <w:bCs/>
              </w:rPr>
              <w:t>PLO / CO / CLO</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1</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 xml:space="preserve">Introduction and Basic Concepts </w:t>
            </w:r>
          </w:p>
        </w:tc>
        <w:tc>
          <w:tcPr>
            <w:tcW w:w="2555" w:type="dxa"/>
          </w:tcPr>
          <w:p w:rsidR="00196ACC" w:rsidRPr="0096550A" w:rsidRDefault="00BC0633">
            <w:pPr>
              <w:spacing w:after="0" w:line="240" w:lineRule="auto"/>
              <w:rPr>
                <w:rFonts w:ascii="Times New Roman" w:hAnsi="Times New Roman" w:cs="Times New Roman"/>
                <w:lang w:val="en-CA"/>
              </w:rPr>
            </w:pPr>
            <w:r>
              <w:rPr>
                <w:rFonts w:ascii="Times New Roman" w:hAnsi="Times New Roman" w:cs="Times New Roman"/>
                <w:lang w:val="en-CA"/>
              </w:rPr>
              <w:t xml:space="preserve">Ice-Breaking </w:t>
            </w: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PLO-3 CO-1</w:t>
            </w:r>
          </w:p>
          <w:p w:rsidR="0014237A" w:rsidRPr="0096550A" w:rsidRDefault="0014237A">
            <w:pPr>
              <w:spacing w:after="0" w:line="240" w:lineRule="auto"/>
              <w:rPr>
                <w:rFonts w:ascii="Times New Roman" w:hAnsi="Times New Roman" w:cs="Times New Roman"/>
              </w:rPr>
            </w:pPr>
            <w:r>
              <w:rPr>
                <w:rFonts w:ascii="Times New Roman" w:hAnsi="Times New Roman" w:cs="Times New Roman"/>
              </w:rPr>
              <w:t>(</w:t>
            </w:r>
            <w:r w:rsidRPr="0014237A">
              <w:rPr>
                <w:rFonts w:ascii="Times New Roman" w:hAnsi="Times New Roman" w:cs="Times New Roman"/>
              </w:rPr>
              <w:t>PLO-3 aims to apply organizational theories, models, and frameworks to real-world business situations to solve managerial issues, and CO-1 focuses on understanding strategic management, both of which are fundamental to the basic concepts of HRM.</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2</w:t>
            </w:r>
          </w:p>
        </w:tc>
        <w:tc>
          <w:tcPr>
            <w:tcW w:w="4012" w:type="dxa"/>
          </w:tcPr>
          <w:p w:rsidR="00196ACC" w:rsidRPr="0096550A" w:rsidRDefault="004558E9">
            <w:pPr>
              <w:spacing w:after="0" w:line="240" w:lineRule="auto"/>
              <w:rPr>
                <w:rFonts w:ascii="Times New Roman" w:hAnsi="Times New Roman" w:cs="Times New Roman"/>
                <w:lang w:val="en-CA"/>
              </w:rPr>
            </w:pPr>
            <w:r>
              <w:rPr>
                <w:rFonts w:ascii="Times New Roman" w:hAnsi="Times New Roman" w:cs="Times New Roman"/>
                <w:lang w:val="en-CA"/>
              </w:rPr>
              <w:t>I</w:t>
            </w:r>
            <w:r w:rsidR="00C672C2" w:rsidRPr="0096550A">
              <w:rPr>
                <w:rFonts w:ascii="Times New Roman" w:hAnsi="Times New Roman" w:cs="Times New Roman"/>
                <w:lang w:val="en-CA"/>
              </w:rPr>
              <w:t xml:space="preserve">nvestment perspective SHRM </w:t>
            </w:r>
          </w:p>
        </w:tc>
        <w:tc>
          <w:tcPr>
            <w:tcW w:w="2555"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Assignment 1</w:t>
            </w: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PLO-1 CO-2 CLO-2</w:t>
            </w:r>
          </w:p>
          <w:p w:rsidR="00BB196E" w:rsidRPr="0096550A" w:rsidRDefault="00BB196E">
            <w:pPr>
              <w:spacing w:after="0" w:line="240" w:lineRule="auto"/>
              <w:rPr>
                <w:rFonts w:ascii="Times New Roman" w:hAnsi="Times New Roman" w:cs="Times New Roman"/>
              </w:rPr>
            </w:pPr>
            <w:r>
              <w:rPr>
                <w:rFonts w:ascii="Times New Roman" w:hAnsi="Times New Roman" w:cs="Times New Roman"/>
              </w:rPr>
              <w:t>(</w:t>
            </w:r>
            <w:r w:rsidRPr="00BB196E">
              <w:rPr>
                <w:rFonts w:ascii="Times New Roman" w:hAnsi="Times New Roman" w:cs="Times New Roman"/>
              </w:rPr>
              <w:t>The link between PLO-3 and CO-2 is that understanding CRM and HRM helps in applying organizational frameworks and models to real-world business situations to solve managerial issues.</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3</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 xml:space="preserve">CRM and HRM </w:t>
            </w:r>
          </w:p>
        </w:tc>
        <w:tc>
          <w:tcPr>
            <w:tcW w:w="2555" w:type="dxa"/>
          </w:tcPr>
          <w:p w:rsidR="00196ACC" w:rsidRPr="0096550A" w:rsidRDefault="005A1C56">
            <w:pPr>
              <w:spacing w:after="0" w:line="240" w:lineRule="auto"/>
              <w:rPr>
                <w:rFonts w:ascii="Times New Roman" w:hAnsi="Times New Roman" w:cs="Times New Roman"/>
                <w:lang w:val="en-CA"/>
              </w:rPr>
            </w:pPr>
            <w:r w:rsidRPr="0096550A">
              <w:rPr>
                <w:rFonts w:ascii="Times New Roman" w:hAnsi="Times New Roman" w:cs="Times New Roman"/>
                <w:lang w:val="en-CA"/>
              </w:rPr>
              <w:t>Case Study:</w:t>
            </w:r>
          </w:p>
          <w:p w:rsidR="005A1C56" w:rsidRDefault="005A1C56" w:rsidP="005A1C56">
            <w:pPr>
              <w:rPr>
                <w:rFonts w:ascii="Times New Roman" w:hAnsi="Times New Roman" w:cs="Times New Roman"/>
                <w:lang w:val="en-CA"/>
              </w:rPr>
            </w:pPr>
            <w:r w:rsidRPr="0096550A">
              <w:rPr>
                <w:rFonts w:ascii="Times New Roman" w:hAnsi="Times New Roman" w:cs="Times New Roman"/>
                <w:lang w:val="en-CA"/>
              </w:rPr>
              <w:t>The evolving role of SHRM Netflix (Strategic Role of HRM)</w:t>
            </w:r>
          </w:p>
          <w:p w:rsidR="003D2C02" w:rsidRPr="0096550A" w:rsidRDefault="003D2C02" w:rsidP="005A1C56">
            <w:pPr>
              <w:rPr>
                <w:rFonts w:ascii="Times New Roman" w:hAnsi="Times New Roman" w:cs="Times New Roman"/>
                <w:lang w:val="en-CA"/>
              </w:rPr>
            </w:pPr>
            <w:r>
              <w:rPr>
                <w:rFonts w:ascii="Times New Roman" w:hAnsi="Times New Roman" w:cs="Times New Roman"/>
                <w:lang w:val="en-CA"/>
              </w:rPr>
              <w:t>Quiz 1</w:t>
            </w:r>
          </w:p>
          <w:p w:rsidR="005A1C56" w:rsidRPr="0096550A" w:rsidRDefault="005A1C56">
            <w:pPr>
              <w:spacing w:after="0" w:line="240" w:lineRule="auto"/>
              <w:rPr>
                <w:rFonts w:ascii="Times New Roman" w:hAnsi="Times New Roman" w:cs="Times New Roman"/>
                <w:lang w:val="en-CA"/>
              </w:rPr>
            </w:pPr>
          </w:p>
        </w:tc>
        <w:tc>
          <w:tcPr>
            <w:tcW w:w="2804" w:type="dxa"/>
          </w:tcPr>
          <w:p w:rsidR="00BB196E" w:rsidRDefault="00C2112B">
            <w:pPr>
              <w:spacing w:after="0" w:line="240" w:lineRule="auto"/>
              <w:rPr>
                <w:rFonts w:ascii="Times New Roman" w:hAnsi="Times New Roman" w:cs="Times New Roman"/>
              </w:rPr>
            </w:pPr>
            <w:r w:rsidRPr="0096550A">
              <w:rPr>
                <w:rFonts w:ascii="Times New Roman" w:hAnsi="Times New Roman" w:cs="Times New Roman"/>
              </w:rPr>
              <w:t>PLO-3 CO-2</w:t>
            </w:r>
          </w:p>
          <w:p w:rsidR="001703FB" w:rsidRPr="0096550A" w:rsidRDefault="001703FB">
            <w:pPr>
              <w:spacing w:after="0" w:line="240" w:lineRule="auto"/>
              <w:rPr>
                <w:rFonts w:ascii="Times New Roman" w:hAnsi="Times New Roman" w:cs="Times New Roman"/>
              </w:rPr>
            </w:pPr>
            <w:r>
              <w:rPr>
                <w:rFonts w:ascii="Times New Roman" w:hAnsi="Times New Roman" w:cs="Times New Roman"/>
              </w:rPr>
              <w:t>(</w:t>
            </w:r>
            <w:r w:rsidRPr="001703FB">
              <w:rPr>
                <w:rFonts w:ascii="Times New Roman" w:hAnsi="Times New Roman" w:cs="Times New Roman"/>
              </w:rPr>
              <w:t>The implementation of Customer Relationship Management (CRM) requires the coordination and alignment of HR practices, skills, and competencies (HRM), which are linked to PLO-3 and CO-2.</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4</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Strategic management</w:t>
            </w:r>
          </w:p>
        </w:tc>
        <w:tc>
          <w:tcPr>
            <w:tcW w:w="2555"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Assignment 2</w:t>
            </w: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PLO-1 CO-1</w:t>
            </w:r>
          </w:p>
          <w:p w:rsidR="00726F3F" w:rsidRPr="0096550A" w:rsidRDefault="00726F3F">
            <w:pPr>
              <w:spacing w:after="0" w:line="240" w:lineRule="auto"/>
              <w:rPr>
                <w:rFonts w:ascii="Times New Roman" w:hAnsi="Times New Roman" w:cs="Times New Roman"/>
              </w:rPr>
            </w:pPr>
            <w:r>
              <w:rPr>
                <w:rFonts w:ascii="Times New Roman" w:hAnsi="Times New Roman" w:cs="Times New Roman"/>
              </w:rPr>
              <w:t>(</w:t>
            </w:r>
            <w:r w:rsidRPr="00BB196E">
              <w:rPr>
                <w:rFonts w:ascii="Times New Roman" w:hAnsi="Times New Roman" w:cs="Times New Roman"/>
              </w:rPr>
              <w:t xml:space="preserve">Strategic management is linked to PLO-1 and CO-1 by focusing on analyzing the </w:t>
            </w:r>
            <w:r w:rsidRPr="00BB196E">
              <w:rPr>
                <w:rFonts w:ascii="Times New Roman" w:hAnsi="Times New Roman" w:cs="Times New Roman"/>
              </w:rPr>
              <w:lastRenderedPageBreak/>
              <w:t>organization's external environment and developing strategies to achieve the organization's objectives.</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lastRenderedPageBreak/>
              <w:t>5</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Evolution/Trends of SHRM</w:t>
            </w:r>
          </w:p>
        </w:tc>
        <w:tc>
          <w:tcPr>
            <w:tcW w:w="2555" w:type="dxa"/>
          </w:tcPr>
          <w:p w:rsidR="00196ACC" w:rsidRPr="0096550A" w:rsidRDefault="00ED0393">
            <w:pPr>
              <w:spacing w:after="0" w:line="240" w:lineRule="auto"/>
              <w:rPr>
                <w:rFonts w:ascii="Times New Roman" w:hAnsi="Times New Roman" w:cs="Times New Roman"/>
                <w:lang w:val="en-CA"/>
              </w:rPr>
            </w:pPr>
            <w:r w:rsidRPr="0096550A">
              <w:rPr>
                <w:rFonts w:ascii="Times New Roman" w:hAnsi="Times New Roman" w:cs="Times New Roman"/>
                <w:lang w:val="en-CA"/>
              </w:rPr>
              <w:t>Research Paper:</w:t>
            </w:r>
          </w:p>
          <w:p w:rsidR="00ED0393" w:rsidRDefault="00ED0393">
            <w:pPr>
              <w:spacing w:after="0" w:line="240" w:lineRule="auto"/>
              <w:rPr>
                <w:rFonts w:ascii="Times New Roman" w:hAnsi="Times New Roman" w:cs="Times New Roman"/>
                <w:lang w:val="en-CA"/>
              </w:rPr>
            </w:pPr>
            <w:r w:rsidRPr="0096550A">
              <w:rPr>
                <w:rFonts w:ascii="Times New Roman" w:hAnsi="Times New Roman" w:cs="Times New Roman"/>
                <w:lang w:val="en-CA"/>
              </w:rPr>
              <w:t>(Theories and perspectives of SHRM)</w:t>
            </w:r>
          </w:p>
          <w:p w:rsidR="003D2C02" w:rsidRDefault="003D2C02">
            <w:pPr>
              <w:spacing w:after="0" w:line="240" w:lineRule="auto"/>
              <w:rPr>
                <w:rFonts w:ascii="Times New Roman" w:hAnsi="Times New Roman" w:cs="Times New Roman"/>
                <w:lang w:val="en-CA"/>
              </w:rPr>
            </w:pPr>
          </w:p>
          <w:p w:rsidR="003D2C02" w:rsidRPr="0096550A" w:rsidRDefault="003D2C02">
            <w:pPr>
              <w:spacing w:after="0" w:line="240" w:lineRule="auto"/>
              <w:rPr>
                <w:rFonts w:ascii="Times New Roman" w:hAnsi="Times New Roman" w:cs="Times New Roman"/>
              </w:rPr>
            </w:pP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PLO-5 CO-3 CLO-4</w:t>
            </w:r>
          </w:p>
          <w:p w:rsidR="005B7D9A" w:rsidRPr="0096550A" w:rsidRDefault="005B7D9A">
            <w:pPr>
              <w:spacing w:after="0" w:line="240" w:lineRule="auto"/>
              <w:rPr>
                <w:rFonts w:ascii="Times New Roman" w:hAnsi="Times New Roman" w:cs="Times New Roman"/>
              </w:rPr>
            </w:pPr>
            <w:r>
              <w:rPr>
                <w:rFonts w:ascii="Times New Roman" w:hAnsi="Times New Roman" w:cs="Times New Roman"/>
              </w:rPr>
              <w:t>(</w:t>
            </w:r>
            <w:r w:rsidRPr="005B7D9A">
              <w:rPr>
                <w:rFonts w:ascii="Times New Roman" w:hAnsi="Times New Roman" w:cs="Times New Roman"/>
              </w:rPr>
              <w:t>Evolution/Trends of SHRM is linked to PLO-5, CO-3, and CLO-4 by focusing on how organizations adapt to changing trends in the management of human resources.</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6</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Strategic workforce planning</w:t>
            </w:r>
          </w:p>
        </w:tc>
        <w:tc>
          <w:tcPr>
            <w:tcW w:w="2555"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rPr>
              <w:t>Assignment-</w:t>
            </w:r>
            <w:r w:rsidRPr="0096550A">
              <w:rPr>
                <w:rFonts w:ascii="Times New Roman" w:hAnsi="Times New Roman" w:cs="Times New Roman"/>
                <w:lang w:val="en-CA"/>
              </w:rPr>
              <w:t>3</w:t>
            </w: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PLO-5 CO-1</w:t>
            </w:r>
          </w:p>
          <w:p w:rsidR="0051409D" w:rsidRDefault="0051409D">
            <w:pPr>
              <w:spacing w:after="0" w:line="240" w:lineRule="auto"/>
              <w:rPr>
                <w:rFonts w:ascii="Times New Roman" w:hAnsi="Times New Roman" w:cs="Times New Roman"/>
              </w:rPr>
            </w:pPr>
            <w:r>
              <w:rPr>
                <w:rFonts w:ascii="Times New Roman" w:hAnsi="Times New Roman" w:cs="Times New Roman"/>
              </w:rPr>
              <w:t>(</w:t>
            </w:r>
            <w:r w:rsidRPr="0051409D">
              <w:rPr>
                <w:rFonts w:ascii="Times New Roman" w:hAnsi="Times New Roman" w:cs="Times New Roman"/>
              </w:rPr>
              <w:t>Strategic workforce planning is linked to PLO-5 and CO-1 by focusing on the development of plans to ensure that the organization has the right employees with the right skills to achieve its goals.</w:t>
            </w:r>
            <w:r>
              <w:rPr>
                <w:rFonts w:ascii="Times New Roman" w:hAnsi="Times New Roman" w:cs="Times New Roman"/>
              </w:rPr>
              <w:t>)</w:t>
            </w:r>
          </w:p>
          <w:p w:rsidR="005B7D9A" w:rsidRPr="0096550A" w:rsidRDefault="005B7D9A">
            <w:pPr>
              <w:spacing w:after="0" w:line="240" w:lineRule="auto"/>
              <w:rPr>
                <w:rFonts w:ascii="Times New Roman" w:hAnsi="Times New Roman" w:cs="Times New Roman"/>
              </w:rPr>
            </w:pP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7</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 xml:space="preserve">Redesigning HR systems. </w:t>
            </w:r>
          </w:p>
        </w:tc>
        <w:tc>
          <w:tcPr>
            <w:tcW w:w="2555" w:type="dxa"/>
          </w:tcPr>
          <w:p w:rsidR="00196ACC" w:rsidRPr="0096550A" w:rsidRDefault="00196ACC">
            <w:pPr>
              <w:spacing w:after="0" w:line="240" w:lineRule="auto"/>
              <w:rPr>
                <w:rFonts w:ascii="Times New Roman" w:hAnsi="Times New Roman" w:cs="Times New Roman"/>
              </w:rPr>
            </w:pP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PLO-6 CO-2 CLO-4</w:t>
            </w:r>
          </w:p>
          <w:p w:rsidR="00A84B7D" w:rsidRPr="0096550A" w:rsidRDefault="00A84B7D">
            <w:pPr>
              <w:spacing w:after="0" w:line="240" w:lineRule="auto"/>
              <w:rPr>
                <w:rFonts w:ascii="Times New Roman" w:hAnsi="Times New Roman" w:cs="Times New Roman"/>
              </w:rPr>
            </w:pPr>
            <w:r>
              <w:rPr>
                <w:rFonts w:ascii="Times New Roman" w:hAnsi="Times New Roman" w:cs="Times New Roman"/>
              </w:rPr>
              <w:t>(</w:t>
            </w:r>
            <w:r w:rsidRPr="00A84B7D">
              <w:rPr>
                <w:rFonts w:ascii="Times New Roman" w:hAnsi="Times New Roman" w:cs="Times New Roman"/>
              </w:rPr>
              <w:t>Redesigning HR systems is linked to PLO-6, CO-2, and CLO-4 by focusing on the redesign of human resource systems to better align with the organization's goals and improve efficiency.</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8</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 xml:space="preserve">Employment Law. </w:t>
            </w:r>
          </w:p>
        </w:tc>
        <w:tc>
          <w:tcPr>
            <w:tcW w:w="2555" w:type="dxa"/>
          </w:tcPr>
          <w:p w:rsidR="00196ACC" w:rsidRPr="0096550A" w:rsidRDefault="003D2C02">
            <w:pPr>
              <w:spacing w:after="0" w:line="240" w:lineRule="auto"/>
              <w:rPr>
                <w:rFonts w:ascii="Times New Roman" w:hAnsi="Times New Roman" w:cs="Times New Roman"/>
                <w:lang w:val="en-CA"/>
              </w:rPr>
            </w:pPr>
            <w:r>
              <w:rPr>
                <w:rFonts w:ascii="Times New Roman" w:hAnsi="Times New Roman" w:cs="Times New Roman"/>
                <w:lang w:val="en-CA"/>
              </w:rPr>
              <w:t>Quiz 2</w:t>
            </w: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PLO-2 CO-3 CLO-3</w:t>
            </w:r>
          </w:p>
          <w:p w:rsidR="00B36178" w:rsidRPr="0096550A" w:rsidRDefault="00B36178">
            <w:pPr>
              <w:spacing w:after="0" w:line="240" w:lineRule="auto"/>
              <w:rPr>
                <w:rFonts w:ascii="Times New Roman" w:hAnsi="Times New Roman" w:cs="Times New Roman"/>
              </w:rPr>
            </w:pPr>
            <w:r>
              <w:rPr>
                <w:rFonts w:ascii="Times New Roman" w:hAnsi="Times New Roman" w:cs="Times New Roman"/>
              </w:rPr>
              <w:t>(</w:t>
            </w:r>
            <w:r w:rsidRPr="00B36178">
              <w:rPr>
                <w:rFonts w:ascii="Times New Roman" w:hAnsi="Times New Roman" w:cs="Times New Roman"/>
              </w:rPr>
              <w:t>Employment Law is linked to PLO-2, CO-3, and CLO-3 by focusing on the legal requirements and implications of human resource management.</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9</w:t>
            </w:r>
          </w:p>
        </w:tc>
        <w:tc>
          <w:tcPr>
            <w:tcW w:w="4012"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lang w:val="en-CA"/>
              </w:rPr>
              <w:t>Mid-term.</w:t>
            </w:r>
          </w:p>
        </w:tc>
        <w:tc>
          <w:tcPr>
            <w:tcW w:w="2555" w:type="dxa"/>
          </w:tcPr>
          <w:p w:rsidR="00196ACC" w:rsidRPr="0096550A" w:rsidRDefault="00196ACC">
            <w:pPr>
              <w:spacing w:after="0" w:line="240" w:lineRule="auto"/>
              <w:rPr>
                <w:rFonts w:ascii="Times New Roman" w:hAnsi="Times New Roman" w:cs="Times New Roman"/>
              </w:rPr>
            </w:pPr>
          </w:p>
        </w:tc>
        <w:tc>
          <w:tcPr>
            <w:tcW w:w="2804" w:type="dxa"/>
          </w:tcPr>
          <w:p w:rsidR="00196ACC" w:rsidRPr="0096550A" w:rsidRDefault="00196ACC">
            <w:pPr>
              <w:spacing w:after="0" w:line="240" w:lineRule="auto"/>
              <w:rPr>
                <w:rFonts w:ascii="Times New Roman" w:hAnsi="Times New Roman" w:cs="Times New Roman"/>
              </w:rPr>
            </w:pP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10</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Staffing</w:t>
            </w:r>
          </w:p>
        </w:tc>
        <w:tc>
          <w:tcPr>
            <w:tcW w:w="2555" w:type="dxa"/>
          </w:tcPr>
          <w:p w:rsidR="00196ACC" w:rsidRPr="0096550A" w:rsidRDefault="0096550A">
            <w:pPr>
              <w:spacing w:after="0" w:line="240" w:lineRule="auto"/>
              <w:rPr>
                <w:rFonts w:ascii="Times New Roman" w:hAnsi="Times New Roman" w:cs="Times New Roman"/>
                <w:lang w:val="en-CA"/>
              </w:rPr>
            </w:pPr>
            <w:r w:rsidRPr="0096550A">
              <w:rPr>
                <w:rFonts w:ascii="Times New Roman" w:hAnsi="Times New Roman" w:cs="Times New Roman"/>
                <w:lang w:val="en-CA"/>
              </w:rPr>
              <w:t>Case</w:t>
            </w:r>
            <w:r w:rsidR="00210E43">
              <w:rPr>
                <w:rFonts w:ascii="Times New Roman" w:hAnsi="Times New Roman" w:cs="Times New Roman"/>
                <w:lang w:val="en-CA"/>
              </w:rPr>
              <w:t xml:space="preserve"> study on</w:t>
            </w:r>
          </w:p>
          <w:p w:rsidR="0096550A" w:rsidRPr="0096550A" w:rsidRDefault="0096550A" w:rsidP="0096550A">
            <w:pPr>
              <w:spacing w:after="0" w:line="240" w:lineRule="auto"/>
              <w:rPr>
                <w:rFonts w:ascii="Times New Roman" w:hAnsi="Times New Roman" w:cs="Times New Roman"/>
                <w:lang w:val="en-CA"/>
              </w:rPr>
            </w:pPr>
            <w:r w:rsidRPr="0096550A">
              <w:rPr>
                <w:rFonts w:ascii="Times New Roman" w:hAnsi="Times New Roman" w:cs="Times New Roman"/>
                <w:lang w:val="en-CA"/>
              </w:rPr>
              <w:t>Blinds To Go: Staffing a Retail Expansion</w:t>
            </w:r>
          </w:p>
          <w:p w:rsidR="0096550A" w:rsidRPr="0096550A" w:rsidRDefault="0096550A" w:rsidP="0096550A">
            <w:pPr>
              <w:spacing w:after="0" w:line="240" w:lineRule="auto"/>
              <w:rPr>
                <w:rFonts w:ascii="Times New Roman" w:hAnsi="Times New Roman" w:cs="Times New Roman"/>
                <w:lang w:val="en-CA"/>
              </w:rPr>
            </w:pPr>
            <w:r w:rsidRPr="0096550A">
              <w:rPr>
                <w:rFonts w:ascii="Times New Roman" w:hAnsi="Times New Roman" w:cs="Times New Roman"/>
                <w:lang w:val="en-CA"/>
              </w:rPr>
              <w:t>by </w:t>
            </w:r>
            <w:hyperlink r:id="rId8" w:history="1">
              <w:r w:rsidRPr="0096550A">
                <w:rPr>
                  <w:rFonts w:ascii="Times New Roman" w:hAnsi="Times New Roman" w:cs="Times New Roman"/>
                  <w:lang w:val="en-CA"/>
                </w:rPr>
                <w:t>Fernando Olivera</w:t>
              </w:r>
            </w:hyperlink>
            <w:r w:rsidRPr="0096550A">
              <w:rPr>
                <w:rFonts w:ascii="Times New Roman" w:hAnsi="Times New Roman" w:cs="Times New Roman"/>
                <w:lang w:val="en-CA"/>
              </w:rPr>
              <w:t>,  </w:t>
            </w:r>
            <w:hyperlink r:id="rId9" w:history="1">
              <w:r w:rsidRPr="0096550A">
                <w:rPr>
                  <w:rFonts w:ascii="Times New Roman" w:hAnsi="Times New Roman" w:cs="Times New Roman"/>
                  <w:lang w:val="en-CA"/>
                </w:rPr>
                <w:t>Ann C. Frost</w:t>
              </w:r>
            </w:hyperlink>
            <w:r w:rsidRPr="0096550A">
              <w:rPr>
                <w:rFonts w:ascii="Times New Roman" w:hAnsi="Times New Roman" w:cs="Times New Roman"/>
                <w:lang w:val="en-CA"/>
              </w:rPr>
              <w:t>,  </w:t>
            </w:r>
            <w:hyperlink r:id="rId10" w:history="1">
              <w:r w:rsidRPr="0096550A">
                <w:rPr>
                  <w:rFonts w:ascii="Times New Roman" w:hAnsi="Times New Roman" w:cs="Times New Roman"/>
                  <w:lang w:val="en-CA"/>
                </w:rPr>
                <w:t>Ken Mark</w:t>
              </w:r>
            </w:hyperlink>
          </w:p>
          <w:p w:rsidR="0096550A" w:rsidRPr="0096550A" w:rsidRDefault="0096550A">
            <w:pPr>
              <w:spacing w:after="0" w:line="240" w:lineRule="auto"/>
              <w:rPr>
                <w:rFonts w:ascii="Times New Roman" w:hAnsi="Times New Roman" w:cs="Times New Roman"/>
              </w:rPr>
            </w:pP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PLO-1 CO-4 CLO-8</w:t>
            </w:r>
          </w:p>
          <w:p w:rsidR="00254DD1" w:rsidRPr="0096550A" w:rsidRDefault="00254DD1">
            <w:pPr>
              <w:spacing w:after="0" w:line="240" w:lineRule="auto"/>
              <w:rPr>
                <w:rFonts w:ascii="Times New Roman" w:hAnsi="Times New Roman" w:cs="Times New Roman"/>
              </w:rPr>
            </w:pPr>
            <w:r>
              <w:rPr>
                <w:rFonts w:ascii="Times New Roman" w:hAnsi="Times New Roman" w:cs="Times New Roman"/>
              </w:rPr>
              <w:t>(</w:t>
            </w:r>
            <w:r w:rsidRPr="00254DD1">
              <w:rPr>
                <w:rFonts w:ascii="Times New Roman" w:hAnsi="Times New Roman" w:cs="Times New Roman"/>
              </w:rPr>
              <w:t>Staffing is linked to PLO-1, CO-4, and CLO-8 by focusing on the recruitment and selection of employees who have the required skills and abilities to perform the job effectively.</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11</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 xml:space="preserve">Training and Development </w:t>
            </w:r>
          </w:p>
        </w:tc>
        <w:tc>
          <w:tcPr>
            <w:tcW w:w="2555"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rPr>
              <w:t>Assignment-</w:t>
            </w:r>
            <w:r w:rsidRPr="0096550A">
              <w:rPr>
                <w:rFonts w:ascii="Times New Roman" w:hAnsi="Times New Roman" w:cs="Times New Roman"/>
                <w:lang w:val="en-CA"/>
              </w:rPr>
              <w:t>4</w:t>
            </w:r>
          </w:p>
          <w:p w:rsidR="00F266DD" w:rsidRPr="0096550A" w:rsidRDefault="00F266DD" w:rsidP="00F266DD">
            <w:pPr>
              <w:spacing w:after="0" w:line="240" w:lineRule="auto"/>
              <w:rPr>
                <w:rFonts w:ascii="Times New Roman" w:hAnsi="Times New Roman" w:cs="Times New Roman"/>
              </w:rPr>
            </w:pPr>
            <w:r w:rsidRPr="0096550A">
              <w:rPr>
                <w:rFonts w:ascii="Times New Roman" w:hAnsi="Times New Roman" w:cs="Times New Roman"/>
                <w:sz w:val="24"/>
                <w:szCs w:val="24"/>
              </w:rPr>
              <w:t>TESCO Case</w:t>
            </w:r>
          </w:p>
          <w:p w:rsidR="00F266DD" w:rsidRPr="0096550A" w:rsidRDefault="00F266DD">
            <w:pPr>
              <w:spacing w:after="0" w:line="240" w:lineRule="auto"/>
              <w:rPr>
                <w:rFonts w:ascii="Times New Roman" w:hAnsi="Times New Roman" w:cs="Times New Roman"/>
                <w:lang w:val="en-CA"/>
              </w:rPr>
            </w:pP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PLO-4 CO-4 CLO-5</w:t>
            </w:r>
          </w:p>
          <w:p w:rsidR="005D456D" w:rsidRPr="0096550A" w:rsidRDefault="005D456D">
            <w:pPr>
              <w:spacing w:after="0" w:line="240" w:lineRule="auto"/>
              <w:rPr>
                <w:rFonts w:ascii="Times New Roman" w:hAnsi="Times New Roman" w:cs="Times New Roman"/>
              </w:rPr>
            </w:pPr>
            <w:r>
              <w:rPr>
                <w:rFonts w:ascii="Times New Roman" w:hAnsi="Times New Roman" w:cs="Times New Roman"/>
              </w:rPr>
              <w:t>(</w:t>
            </w:r>
            <w:r w:rsidRPr="005D456D">
              <w:rPr>
                <w:rFonts w:ascii="Times New Roman" w:hAnsi="Times New Roman" w:cs="Times New Roman"/>
              </w:rPr>
              <w:t xml:space="preserve">Training and Development is linked to PLO-4, CO-4, and CLO-5 by focusing on </w:t>
            </w:r>
            <w:r w:rsidRPr="005D456D">
              <w:rPr>
                <w:rFonts w:ascii="Times New Roman" w:hAnsi="Times New Roman" w:cs="Times New Roman"/>
              </w:rPr>
              <w:lastRenderedPageBreak/>
              <w:t>the development of employees' skills and abilities to improve job performance and achieve the organization's goals.</w:t>
            </w:r>
            <w:r>
              <w:rPr>
                <w:rFonts w:ascii="Times New Roman" w:hAnsi="Times New Roman" w:cs="Times New Roman"/>
              </w:rPr>
              <w:t>)</w:t>
            </w:r>
          </w:p>
        </w:tc>
      </w:tr>
      <w:tr w:rsidR="00196ACC" w:rsidRPr="0096550A" w:rsidTr="00E80A17">
        <w:trPr>
          <w:trHeight w:val="229"/>
        </w:trPr>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lastRenderedPageBreak/>
              <w:t>12</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Performance Management</w:t>
            </w:r>
          </w:p>
        </w:tc>
        <w:tc>
          <w:tcPr>
            <w:tcW w:w="2555" w:type="dxa"/>
          </w:tcPr>
          <w:p w:rsidR="006716FC" w:rsidRPr="0096550A" w:rsidRDefault="006716FC" w:rsidP="006716FC">
            <w:pPr>
              <w:rPr>
                <w:rFonts w:ascii="Times New Roman" w:hAnsi="Times New Roman" w:cs="Times New Roman"/>
                <w:sz w:val="24"/>
                <w:szCs w:val="24"/>
              </w:rPr>
            </w:pPr>
            <w:r w:rsidRPr="0096550A">
              <w:rPr>
                <w:rFonts w:ascii="Times New Roman" w:hAnsi="Times New Roman" w:cs="Times New Roman"/>
                <w:sz w:val="24"/>
                <w:szCs w:val="24"/>
              </w:rPr>
              <w:t>(Deloitte case study)</w:t>
            </w:r>
          </w:p>
          <w:p w:rsidR="006716FC" w:rsidRPr="0096550A" w:rsidRDefault="006716FC">
            <w:pPr>
              <w:spacing w:after="0" w:line="240" w:lineRule="auto"/>
              <w:rPr>
                <w:rFonts w:ascii="Times New Roman" w:hAnsi="Times New Roman" w:cs="Times New Roman"/>
                <w:lang w:val="en-CA"/>
              </w:rPr>
            </w:pPr>
          </w:p>
          <w:p w:rsidR="00196ACC" w:rsidRPr="0096550A" w:rsidRDefault="003D2C02">
            <w:pPr>
              <w:spacing w:after="0" w:line="240" w:lineRule="auto"/>
              <w:rPr>
                <w:rFonts w:ascii="Times New Roman" w:hAnsi="Times New Roman" w:cs="Times New Roman"/>
                <w:lang w:val="en-CA"/>
              </w:rPr>
            </w:pPr>
            <w:r>
              <w:rPr>
                <w:rFonts w:ascii="Times New Roman" w:hAnsi="Times New Roman" w:cs="Times New Roman"/>
                <w:lang w:val="en-CA"/>
              </w:rPr>
              <w:t>Quiz 3</w:t>
            </w: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PLO-4 CO-4 CLO-5</w:t>
            </w:r>
          </w:p>
          <w:p w:rsidR="001D2E42" w:rsidRPr="0096550A" w:rsidRDefault="001D2E42">
            <w:pPr>
              <w:spacing w:after="0" w:line="240" w:lineRule="auto"/>
              <w:rPr>
                <w:rFonts w:ascii="Times New Roman" w:hAnsi="Times New Roman" w:cs="Times New Roman"/>
              </w:rPr>
            </w:pPr>
            <w:r>
              <w:rPr>
                <w:rFonts w:ascii="Times New Roman" w:hAnsi="Times New Roman" w:cs="Times New Roman"/>
              </w:rPr>
              <w:t>(</w:t>
            </w:r>
            <w:r w:rsidRPr="001D2E42">
              <w:rPr>
                <w:rFonts w:ascii="Times New Roman" w:hAnsi="Times New Roman" w:cs="Times New Roman"/>
              </w:rPr>
              <w:t>Performance Management is linked to PLO-4, CO-4, and CLO-5 by focusing on the process of setting goals, measuring progress, providing feedback, and evaluating performance to improve job performance.</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13</w:t>
            </w:r>
          </w:p>
        </w:tc>
        <w:tc>
          <w:tcPr>
            <w:tcW w:w="4012" w:type="dxa"/>
          </w:tcPr>
          <w:p w:rsidR="00196ACC" w:rsidRPr="0096550A" w:rsidRDefault="00896567">
            <w:pPr>
              <w:spacing w:after="0" w:line="240" w:lineRule="auto"/>
              <w:rPr>
                <w:rFonts w:ascii="Times New Roman" w:hAnsi="Times New Roman" w:cs="Times New Roman"/>
                <w:lang w:val="en-CA"/>
              </w:rPr>
            </w:pPr>
            <w:r>
              <w:rPr>
                <w:rFonts w:ascii="Times New Roman" w:hAnsi="Times New Roman" w:cs="Times New Roman"/>
                <w:lang w:val="en-CA"/>
              </w:rPr>
              <w:t>C</w:t>
            </w:r>
            <w:r w:rsidR="00C672C2" w:rsidRPr="0096550A">
              <w:rPr>
                <w:rFonts w:ascii="Times New Roman" w:hAnsi="Times New Roman" w:cs="Times New Roman"/>
                <w:lang w:val="en-CA"/>
              </w:rPr>
              <w:t>ompensations</w:t>
            </w:r>
          </w:p>
        </w:tc>
        <w:tc>
          <w:tcPr>
            <w:tcW w:w="2555" w:type="dxa"/>
          </w:tcPr>
          <w:p w:rsidR="00196ACC" w:rsidRPr="0096550A" w:rsidRDefault="00196ACC">
            <w:pPr>
              <w:spacing w:after="0" w:line="240" w:lineRule="auto"/>
              <w:rPr>
                <w:rFonts w:ascii="Times New Roman" w:hAnsi="Times New Roman" w:cs="Times New Roman"/>
              </w:rPr>
            </w:pPr>
          </w:p>
        </w:tc>
        <w:tc>
          <w:tcPr>
            <w:tcW w:w="2804" w:type="dxa"/>
          </w:tcPr>
          <w:p w:rsidR="00196ACC" w:rsidRDefault="00C2112B">
            <w:pPr>
              <w:spacing w:after="0" w:line="240" w:lineRule="auto"/>
              <w:rPr>
                <w:rFonts w:ascii="Times New Roman" w:hAnsi="Times New Roman" w:cs="Times New Roman"/>
              </w:rPr>
            </w:pPr>
            <w:r w:rsidRPr="0096550A">
              <w:rPr>
                <w:rFonts w:ascii="Times New Roman" w:hAnsi="Times New Roman" w:cs="Times New Roman"/>
              </w:rPr>
              <w:t>PLO-5 CO-4</w:t>
            </w:r>
          </w:p>
          <w:p w:rsidR="004C72A3" w:rsidRPr="0096550A" w:rsidRDefault="004C72A3">
            <w:pPr>
              <w:spacing w:after="0" w:line="240" w:lineRule="auto"/>
              <w:rPr>
                <w:rFonts w:ascii="Times New Roman" w:hAnsi="Times New Roman" w:cs="Times New Roman"/>
              </w:rPr>
            </w:pPr>
            <w:r>
              <w:rPr>
                <w:rFonts w:ascii="Times New Roman" w:hAnsi="Times New Roman" w:cs="Times New Roman"/>
              </w:rPr>
              <w:t>(</w:t>
            </w:r>
            <w:r w:rsidRPr="004C72A3">
              <w:rPr>
                <w:rFonts w:ascii="Times New Roman" w:hAnsi="Times New Roman" w:cs="Times New Roman"/>
              </w:rPr>
              <w:t>Compensations is linked to PLO-5 and CO-4 by focusing on how to design compensation and reward systems to attract, retain, and motivate employees.</w:t>
            </w:r>
            <w:r>
              <w:rPr>
                <w:rFonts w:ascii="Times New Roman" w:hAnsi="Times New Roman" w:cs="Times New Roman"/>
              </w:rPr>
              <w:t>)</w:t>
            </w: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14</w:t>
            </w:r>
          </w:p>
        </w:tc>
        <w:tc>
          <w:tcPr>
            <w:tcW w:w="4012" w:type="dxa"/>
          </w:tcPr>
          <w:p w:rsidR="00196ACC" w:rsidRPr="0096550A" w:rsidRDefault="00F266DD" w:rsidP="00F266DD">
            <w:pPr>
              <w:spacing w:after="0" w:line="240" w:lineRule="auto"/>
              <w:rPr>
                <w:rFonts w:ascii="Times New Roman" w:hAnsi="Times New Roman" w:cs="Times New Roman"/>
                <w:sz w:val="24"/>
                <w:szCs w:val="24"/>
              </w:rPr>
            </w:pPr>
            <w:r w:rsidRPr="0096550A">
              <w:rPr>
                <w:rFonts w:ascii="Times New Roman" w:hAnsi="Times New Roman" w:cs="Times New Roman"/>
                <w:sz w:val="24"/>
                <w:szCs w:val="24"/>
              </w:rPr>
              <w:t>Competency Based HRM/Talent management</w:t>
            </w:r>
          </w:p>
        </w:tc>
        <w:tc>
          <w:tcPr>
            <w:tcW w:w="2555" w:type="dxa"/>
          </w:tcPr>
          <w:p w:rsidR="00C2112B" w:rsidRPr="0096550A" w:rsidRDefault="003D2C02" w:rsidP="005C6F5D">
            <w:pPr>
              <w:spacing w:after="0" w:line="240" w:lineRule="auto"/>
              <w:rPr>
                <w:rFonts w:ascii="Times New Roman" w:hAnsi="Times New Roman" w:cs="Times New Roman"/>
              </w:rPr>
            </w:pPr>
            <w:r>
              <w:rPr>
                <w:rFonts w:ascii="Times New Roman" w:hAnsi="Times New Roman" w:cs="Times New Roman"/>
              </w:rPr>
              <w:t>Quiz 4</w:t>
            </w:r>
          </w:p>
        </w:tc>
        <w:tc>
          <w:tcPr>
            <w:tcW w:w="2804" w:type="dxa"/>
          </w:tcPr>
          <w:p w:rsidR="00103BF4" w:rsidRPr="00103BF4" w:rsidRDefault="00103BF4" w:rsidP="00103BF4">
            <w:pPr>
              <w:spacing w:after="0" w:line="240" w:lineRule="auto"/>
              <w:rPr>
                <w:rFonts w:ascii="Times New Roman" w:hAnsi="Times New Roman" w:cs="Times New Roman"/>
              </w:rPr>
            </w:pPr>
            <w:r w:rsidRPr="00103BF4">
              <w:rPr>
                <w:rFonts w:ascii="Times New Roman" w:hAnsi="Times New Roman" w:cs="Times New Roman"/>
              </w:rPr>
              <w:t>PLO-3, CO-3, CLO-6</w:t>
            </w:r>
            <w:r>
              <w:rPr>
                <w:rFonts w:ascii="Times New Roman" w:hAnsi="Times New Roman" w:cs="Times New Roman"/>
              </w:rPr>
              <w:t xml:space="preserve"> (</w:t>
            </w:r>
            <w:r w:rsidRPr="00103BF4">
              <w:rPr>
                <w:rFonts w:ascii="Times New Roman" w:hAnsi="Times New Roman" w:cs="Times New Roman"/>
              </w:rPr>
              <w:t>Competency Based HRM/Talent management is linked to PLO-3, CO-3, and CLO-6 as it aims to develop and manage competencies of employees to align with the organization's strategic goals, objectives, and business outcomes.</w:t>
            </w:r>
            <w:r>
              <w:rPr>
                <w:rFonts w:ascii="Times New Roman" w:hAnsi="Times New Roman" w:cs="Times New Roman"/>
              </w:rPr>
              <w:t>)</w:t>
            </w:r>
          </w:p>
          <w:p w:rsidR="00196ACC" w:rsidRPr="006D3A4E" w:rsidRDefault="00196ACC">
            <w:pPr>
              <w:spacing w:after="0" w:line="240" w:lineRule="auto"/>
              <w:rPr>
                <w:rFonts w:ascii="Times New Roman" w:hAnsi="Times New Roman" w:cs="Times New Roman"/>
                <w:vanish/>
              </w:rPr>
            </w:pP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15</w:t>
            </w:r>
          </w:p>
        </w:tc>
        <w:tc>
          <w:tcPr>
            <w:tcW w:w="4012" w:type="dxa"/>
          </w:tcPr>
          <w:p w:rsidR="00196ACC" w:rsidRPr="0096550A" w:rsidRDefault="00C672C2">
            <w:pPr>
              <w:spacing w:after="0" w:line="240" w:lineRule="auto"/>
              <w:rPr>
                <w:rFonts w:ascii="Times New Roman" w:hAnsi="Times New Roman" w:cs="Times New Roman"/>
                <w:lang w:val="en-CA"/>
              </w:rPr>
            </w:pPr>
            <w:r w:rsidRPr="0096550A">
              <w:rPr>
                <w:rFonts w:ascii="Times New Roman" w:hAnsi="Times New Roman" w:cs="Times New Roman"/>
                <w:lang w:val="en-CA"/>
              </w:rPr>
              <w:t xml:space="preserve">Presentations. </w:t>
            </w:r>
          </w:p>
        </w:tc>
        <w:tc>
          <w:tcPr>
            <w:tcW w:w="2555" w:type="dxa"/>
          </w:tcPr>
          <w:p w:rsidR="00196ACC" w:rsidRPr="0096550A" w:rsidRDefault="00C672C2">
            <w:pPr>
              <w:spacing w:after="0" w:line="240" w:lineRule="auto"/>
              <w:rPr>
                <w:rFonts w:ascii="Times New Roman" w:hAnsi="Times New Roman" w:cs="Times New Roman"/>
              </w:rPr>
            </w:pPr>
            <w:r w:rsidRPr="0096550A">
              <w:rPr>
                <w:rFonts w:ascii="Times New Roman" w:hAnsi="Times New Roman" w:cs="Times New Roman"/>
              </w:rPr>
              <w:t>Presentation</w:t>
            </w:r>
          </w:p>
        </w:tc>
        <w:tc>
          <w:tcPr>
            <w:tcW w:w="2804" w:type="dxa"/>
          </w:tcPr>
          <w:p w:rsidR="00196ACC" w:rsidRPr="0096550A" w:rsidRDefault="00196ACC">
            <w:pPr>
              <w:spacing w:after="0" w:line="240" w:lineRule="auto"/>
              <w:rPr>
                <w:rFonts w:ascii="Times New Roman" w:hAnsi="Times New Roman" w:cs="Times New Roman"/>
              </w:rPr>
            </w:pPr>
          </w:p>
        </w:tc>
      </w:tr>
      <w:tr w:rsidR="00196ACC" w:rsidRPr="0096550A" w:rsidTr="00E80A17">
        <w:tc>
          <w:tcPr>
            <w:tcW w:w="843" w:type="dxa"/>
          </w:tcPr>
          <w:p w:rsidR="00196ACC" w:rsidRPr="0096550A" w:rsidRDefault="00C672C2">
            <w:pPr>
              <w:spacing w:after="0" w:line="240" w:lineRule="auto"/>
              <w:jc w:val="center"/>
              <w:rPr>
                <w:rFonts w:ascii="Times New Roman" w:hAnsi="Times New Roman" w:cs="Times New Roman"/>
              </w:rPr>
            </w:pPr>
            <w:r w:rsidRPr="0096550A">
              <w:rPr>
                <w:rFonts w:ascii="Times New Roman" w:hAnsi="Times New Roman" w:cs="Times New Roman"/>
              </w:rPr>
              <w:t>16</w:t>
            </w:r>
          </w:p>
        </w:tc>
        <w:tc>
          <w:tcPr>
            <w:tcW w:w="4012" w:type="dxa"/>
          </w:tcPr>
          <w:p w:rsidR="00196ACC" w:rsidRPr="0096550A" w:rsidRDefault="00C672C2">
            <w:pPr>
              <w:spacing w:after="0" w:line="240" w:lineRule="auto"/>
              <w:rPr>
                <w:rFonts w:ascii="Times New Roman" w:hAnsi="Times New Roman" w:cs="Times New Roman"/>
              </w:rPr>
            </w:pPr>
            <w:r w:rsidRPr="0096550A">
              <w:rPr>
                <w:rFonts w:ascii="Times New Roman" w:hAnsi="Times New Roman" w:cs="Times New Roman"/>
              </w:rPr>
              <w:t>Final Term Examination</w:t>
            </w:r>
          </w:p>
        </w:tc>
        <w:tc>
          <w:tcPr>
            <w:tcW w:w="2555" w:type="dxa"/>
          </w:tcPr>
          <w:p w:rsidR="00196ACC" w:rsidRPr="0096550A" w:rsidRDefault="00196ACC">
            <w:pPr>
              <w:spacing w:after="0" w:line="240" w:lineRule="auto"/>
              <w:rPr>
                <w:rFonts w:ascii="Times New Roman" w:hAnsi="Times New Roman" w:cs="Times New Roman"/>
              </w:rPr>
            </w:pPr>
          </w:p>
        </w:tc>
        <w:tc>
          <w:tcPr>
            <w:tcW w:w="2804" w:type="dxa"/>
          </w:tcPr>
          <w:p w:rsidR="00196ACC" w:rsidRPr="0096550A" w:rsidRDefault="00196ACC">
            <w:pPr>
              <w:spacing w:after="0" w:line="240" w:lineRule="auto"/>
              <w:rPr>
                <w:rFonts w:ascii="Times New Roman" w:hAnsi="Times New Roman" w:cs="Times New Roman"/>
              </w:rPr>
            </w:pPr>
          </w:p>
        </w:tc>
      </w:tr>
    </w:tbl>
    <w:p w:rsidR="00196ACC" w:rsidRPr="0096550A" w:rsidRDefault="00196ACC">
      <w:pPr>
        <w:spacing w:after="0" w:line="240" w:lineRule="auto"/>
        <w:rPr>
          <w:rFonts w:ascii="Times New Roman" w:hAnsi="Times New Roman" w:cs="Times New Roman"/>
          <w:sz w:val="24"/>
          <w:szCs w:val="24"/>
        </w:rPr>
      </w:pPr>
    </w:p>
    <w:p w:rsidR="00196ACC" w:rsidRPr="0096550A" w:rsidRDefault="00196ACC">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196ACC" w:rsidRPr="0096550A">
        <w:tc>
          <w:tcPr>
            <w:tcW w:w="10214" w:type="dxa"/>
            <w:shd w:val="clear" w:color="auto" w:fill="F2F2F2" w:themeFill="background1" w:themeFillShade="F2"/>
          </w:tcPr>
          <w:p w:rsidR="00196ACC" w:rsidRPr="0096550A" w:rsidRDefault="00C672C2">
            <w:pPr>
              <w:spacing w:after="0" w:line="240" w:lineRule="auto"/>
              <w:rPr>
                <w:rFonts w:ascii="Times New Roman" w:hAnsi="Times New Roman" w:cs="Times New Roman"/>
                <w:b/>
                <w:sz w:val="20"/>
                <w:szCs w:val="20"/>
              </w:rPr>
            </w:pPr>
            <w:r w:rsidRPr="0096550A">
              <w:rPr>
                <w:rFonts w:ascii="Times New Roman" w:hAnsi="Times New Roman" w:cs="Times New Roman"/>
                <w:b/>
                <w:sz w:val="20"/>
                <w:szCs w:val="20"/>
              </w:rPr>
              <w:t>Primary Text Book (s):</w:t>
            </w:r>
          </w:p>
        </w:tc>
      </w:tr>
      <w:tr w:rsidR="00196ACC" w:rsidRPr="0096550A">
        <w:tc>
          <w:tcPr>
            <w:tcW w:w="10214" w:type="dxa"/>
          </w:tcPr>
          <w:p w:rsidR="00196ACC" w:rsidRPr="0096550A" w:rsidRDefault="00196ACC">
            <w:pPr>
              <w:spacing w:after="0" w:line="240" w:lineRule="auto"/>
              <w:rPr>
                <w:rFonts w:ascii="Times New Roman" w:hAnsi="Times New Roman" w:cs="Times New Roman"/>
              </w:rPr>
            </w:pPr>
          </w:p>
          <w:p w:rsidR="00196ACC" w:rsidRPr="0096550A" w:rsidRDefault="00C672C2">
            <w:pPr>
              <w:pStyle w:val="ListParagraph"/>
              <w:numPr>
                <w:ilvl w:val="0"/>
                <w:numId w:val="1"/>
              </w:numPr>
              <w:spacing w:after="0" w:line="240" w:lineRule="auto"/>
              <w:rPr>
                <w:rFonts w:ascii="Times New Roman" w:hAnsi="Times New Roman" w:cs="Times New Roman"/>
              </w:rPr>
            </w:pPr>
            <w:r w:rsidRPr="0096550A">
              <w:rPr>
                <w:rFonts w:ascii="Times New Roman" w:hAnsi="Times New Roman" w:cs="Times New Roman"/>
                <w:lang w:val="en-CA"/>
              </w:rPr>
              <w:t xml:space="preserve">Strategic Human Resource Management by Jeffery O Mello. 4rth Edition. </w:t>
            </w:r>
          </w:p>
          <w:p w:rsidR="00196ACC" w:rsidRPr="0096550A" w:rsidRDefault="00196ACC">
            <w:pPr>
              <w:spacing w:after="0" w:line="240" w:lineRule="auto"/>
              <w:ind w:left="360"/>
              <w:rPr>
                <w:rFonts w:ascii="Times New Roman" w:hAnsi="Times New Roman" w:cs="Times New Roman"/>
              </w:rPr>
            </w:pPr>
          </w:p>
        </w:tc>
      </w:tr>
    </w:tbl>
    <w:p w:rsidR="00196ACC" w:rsidRPr="0096550A" w:rsidRDefault="00196ACC">
      <w:pPr>
        <w:spacing w:after="0" w:line="240" w:lineRule="auto"/>
        <w:rPr>
          <w:rFonts w:ascii="Times New Roman" w:eastAsia="Times New Roman" w:hAnsi="Times New Roman" w:cs="Times New Roman"/>
          <w:b/>
          <w:color w:val="000000" w:themeColor="text1"/>
          <w:sz w:val="20"/>
          <w:szCs w:val="20"/>
        </w:rPr>
      </w:pPr>
    </w:p>
    <w:p w:rsidR="00196ACC" w:rsidRPr="0096550A" w:rsidRDefault="00196ACC">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196ACC" w:rsidRPr="0096550A">
        <w:tc>
          <w:tcPr>
            <w:tcW w:w="10214" w:type="dxa"/>
            <w:shd w:val="clear" w:color="auto" w:fill="F2F2F2" w:themeFill="background1" w:themeFillShade="F2"/>
          </w:tcPr>
          <w:p w:rsidR="00196ACC" w:rsidRPr="0096550A" w:rsidRDefault="00C672C2">
            <w:pPr>
              <w:spacing w:after="0" w:line="240" w:lineRule="auto"/>
              <w:rPr>
                <w:rFonts w:ascii="Times New Roman" w:hAnsi="Times New Roman" w:cs="Times New Roman"/>
                <w:b/>
                <w:sz w:val="20"/>
                <w:szCs w:val="20"/>
              </w:rPr>
            </w:pPr>
            <w:r w:rsidRPr="0096550A">
              <w:rPr>
                <w:rFonts w:ascii="Times New Roman" w:hAnsi="Times New Roman" w:cs="Times New Roman"/>
                <w:b/>
                <w:sz w:val="20"/>
                <w:szCs w:val="20"/>
              </w:rPr>
              <w:t>Reference / Supplementary Reading (s):</w:t>
            </w:r>
          </w:p>
        </w:tc>
      </w:tr>
      <w:tr w:rsidR="00196ACC" w:rsidRPr="0096550A">
        <w:tc>
          <w:tcPr>
            <w:tcW w:w="10214" w:type="dxa"/>
          </w:tcPr>
          <w:p w:rsidR="00196ACC" w:rsidRPr="0096550A" w:rsidRDefault="00196ACC">
            <w:pPr>
              <w:spacing w:after="0" w:line="240" w:lineRule="auto"/>
              <w:rPr>
                <w:rFonts w:ascii="Times New Roman" w:hAnsi="Times New Roman" w:cs="Times New Roman"/>
              </w:rPr>
            </w:pPr>
          </w:p>
          <w:p w:rsidR="00196ACC" w:rsidRPr="0096550A" w:rsidRDefault="005A1C56">
            <w:pPr>
              <w:pStyle w:val="ListParagraph"/>
              <w:numPr>
                <w:ilvl w:val="0"/>
                <w:numId w:val="1"/>
              </w:numPr>
              <w:spacing w:after="0" w:line="240" w:lineRule="auto"/>
              <w:rPr>
                <w:rFonts w:ascii="Times New Roman" w:hAnsi="Times New Roman" w:cs="Times New Roman"/>
              </w:rPr>
            </w:pPr>
            <w:r w:rsidRPr="0096550A">
              <w:rPr>
                <w:rFonts w:ascii="Times New Roman" w:hAnsi="Times New Roman" w:cs="Times New Roman"/>
                <w:color w:val="222222"/>
                <w:sz w:val="20"/>
                <w:szCs w:val="20"/>
                <w:shd w:val="clear" w:color="auto" w:fill="FFFFFF"/>
              </w:rPr>
              <w:t>De Cieri, H. L., Kramer, R., Noe, R. A., Hollenbeck, J. R., Gerhart, B., &amp; Wright, P. M. (2003). </w:t>
            </w:r>
            <w:r w:rsidRPr="0096550A">
              <w:rPr>
                <w:rFonts w:ascii="Times New Roman" w:hAnsi="Times New Roman" w:cs="Times New Roman"/>
                <w:i/>
                <w:iCs/>
                <w:color w:val="222222"/>
                <w:sz w:val="20"/>
                <w:szCs w:val="20"/>
                <w:shd w:val="clear" w:color="auto" w:fill="FFFFFF"/>
              </w:rPr>
              <w:t>Human resource management in Australia. Strategy-people-performance</w:t>
            </w:r>
            <w:r w:rsidRPr="0096550A">
              <w:rPr>
                <w:rFonts w:ascii="Times New Roman" w:hAnsi="Times New Roman" w:cs="Times New Roman"/>
                <w:color w:val="222222"/>
                <w:sz w:val="20"/>
                <w:szCs w:val="20"/>
                <w:shd w:val="clear" w:color="auto" w:fill="FFFFFF"/>
              </w:rPr>
              <w:t>. McGraw-Hill Education.</w:t>
            </w:r>
          </w:p>
          <w:p w:rsidR="00196ACC" w:rsidRPr="0096550A" w:rsidRDefault="00196ACC" w:rsidP="00FB05EF">
            <w:pPr>
              <w:pStyle w:val="ListParagraph"/>
              <w:spacing w:after="0" w:line="240" w:lineRule="auto"/>
              <w:rPr>
                <w:rFonts w:ascii="Times New Roman" w:hAnsi="Times New Roman" w:cs="Times New Roman"/>
              </w:rPr>
            </w:pPr>
          </w:p>
          <w:p w:rsidR="00196ACC" w:rsidRPr="0096550A" w:rsidRDefault="00196ACC">
            <w:pPr>
              <w:spacing w:after="0" w:line="240" w:lineRule="auto"/>
              <w:rPr>
                <w:rFonts w:ascii="Times New Roman" w:hAnsi="Times New Roman" w:cs="Times New Roman"/>
              </w:rPr>
            </w:pPr>
          </w:p>
        </w:tc>
      </w:tr>
    </w:tbl>
    <w:p w:rsidR="00196ACC" w:rsidRPr="0096550A" w:rsidRDefault="00196ACC">
      <w:pPr>
        <w:spacing w:line="360" w:lineRule="auto"/>
        <w:jc w:val="both"/>
        <w:rPr>
          <w:rFonts w:ascii="Times New Roman" w:hAnsi="Times New Roman" w:cs="Times New Roman"/>
          <w:sz w:val="20"/>
          <w:szCs w:val="20"/>
        </w:rPr>
      </w:pPr>
    </w:p>
    <w:tbl>
      <w:tblPr>
        <w:tblStyle w:val="TableGrid"/>
        <w:tblW w:w="0" w:type="auto"/>
        <w:tblLook w:val="04A0"/>
      </w:tblPr>
      <w:tblGrid>
        <w:gridCol w:w="10214"/>
      </w:tblGrid>
      <w:tr w:rsidR="00196ACC" w:rsidRPr="0096550A">
        <w:tc>
          <w:tcPr>
            <w:tcW w:w="10214" w:type="dxa"/>
            <w:shd w:val="clear" w:color="auto" w:fill="F2F2F2" w:themeFill="background1" w:themeFillShade="F2"/>
          </w:tcPr>
          <w:p w:rsidR="00196ACC" w:rsidRPr="0096550A" w:rsidRDefault="00C672C2">
            <w:pPr>
              <w:spacing w:after="0" w:line="240" w:lineRule="auto"/>
              <w:rPr>
                <w:rFonts w:ascii="Times New Roman" w:hAnsi="Times New Roman" w:cs="Times New Roman"/>
                <w:b/>
                <w:sz w:val="20"/>
                <w:szCs w:val="20"/>
              </w:rPr>
            </w:pPr>
            <w:r w:rsidRPr="0096550A">
              <w:rPr>
                <w:rFonts w:ascii="Times New Roman" w:hAnsi="Times New Roman" w:cs="Times New Roman"/>
                <w:b/>
                <w:sz w:val="20"/>
                <w:szCs w:val="20"/>
              </w:rPr>
              <w:t>Useful Online / Web Resources:</w:t>
            </w:r>
          </w:p>
        </w:tc>
      </w:tr>
      <w:tr w:rsidR="00196ACC" w:rsidRPr="0096550A">
        <w:tc>
          <w:tcPr>
            <w:tcW w:w="10214" w:type="dxa"/>
          </w:tcPr>
          <w:p w:rsidR="00196ACC" w:rsidRPr="0096550A" w:rsidRDefault="00196ACC">
            <w:pPr>
              <w:spacing w:after="0" w:line="240" w:lineRule="auto"/>
              <w:rPr>
                <w:rFonts w:ascii="Times New Roman" w:hAnsi="Times New Roman" w:cs="Times New Roman"/>
              </w:rPr>
            </w:pPr>
          </w:p>
          <w:p w:rsidR="00196ACC" w:rsidRPr="0096550A" w:rsidRDefault="002562B6">
            <w:pPr>
              <w:pStyle w:val="ListParagraph"/>
              <w:numPr>
                <w:ilvl w:val="0"/>
                <w:numId w:val="1"/>
              </w:numPr>
              <w:spacing w:after="0" w:line="240" w:lineRule="auto"/>
              <w:rPr>
                <w:rFonts w:ascii="Times New Roman" w:hAnsi="Times New Roman" w:cs="Times New Roman"/>
              </w:rPr>
            </w:pPr>
            <w:r w:rsidRPr="0096550A">
              <w:rPr>
                <w:rFonts w:ascii="Times New Roman" w:hAnsi="Times New Roman" w:cs="Times New Roman"/>
              </w:rPr>
              <w:t>https://www.youtube.com/watch?v=SYeJgQ5bb68</w:t>
            </w:r>
          </w:p>
          <w:p w:rsidR="0013336C" w:rsidRPr="0096550A" w:rsidRDefault="00C672C2" w:rsidP="002562B6">
            <w:pPr>
              <w:pStyle w:val="ListParagraph"/>
              <w:numPr>
                <w:ilvl w:val="0"/>
                <w:numId w:val="1"/>
              </w:numPr>
              <w:spacing w:after="0" w:line="240" w:lineRule="auto"/>
              <w:rPr>
                <w:rFonts w:ascii="Times New Roman" w:hAnsi="Times New Roman" w:cs="Times New Roman"/>
              </w:rPr>
            </w:pPr>
            <w:r w:rsidRPr="0096550A">
              <w:rPr>
                <w:rFonts w:ascii="Times New Roman" w:hAnsi="Times New Roman" w:cs="Times New Roman"/>
              </w:rPr>
              <w:t xml:space="preserve"> https://www.youtube.com/watch?v=-VK0axfge4A</w:t>
            </w:r>
          </w:p>
          <w:p w:rsidR="00196ACC" w:rsidRPr="0096550A" w:rsidRDefault="00196ACC" w:rsidP="004E7491">
            <w:pPr>
              <w:pStyle w:val="ListParagraph"/>
              <w:spacing w:after="0" w:line="240" w:lineRule="auto"/>
              <w:rPr>
                <w:rFonts w:ascii="Times New Roman" w:hAnsi="Times New Roman" w:cs="Times New Roman"/>
              </w:rPr>
            </w:pPr>
          </w:p>
        </w:tc>
      </w:tr>
    </w:tbl>
    <w:p w:rsidR="00196ACC" w:rsidRPr="0096550A" w:rsidRDefault="00196ACC">
      <w:pPr>
        <w:spacing w:line="360" w:lineRule="auto"/>
        <w:jc w:val="both"/>
        <w:rPr>
          <w:rFonts w:ascii="Times New Roman" w:hAnsi="Times New Roman" w:cs="Times New Roman"/>
          <w:sz w:val="20"/>
          <w:szCs w:val="20"/>
        </w:rPr>
      </w:pPr>
    </w:p>
    <w:sectPr w:rsidR="00196ACC" w:rsidRPr="0096550A" w:rsidSect="00E84F6C">
      <w:headerReference w:type="even" r:id="rId11"/>
      <w:headerReference w:type="default" r:id="rId12"/>
      <w:footerReference w:type="even" r:id="rId13"/>
      <w:footerReference w:type="default" r:id="rId14"/>
      <w:headerReference w:type="first" r:id="rId15"/>
      <w:footerReference w:type="first" r:id="rId16"/>
      <w:pgSz w:w="12240" w:h="15840"/>
      <w:pgMar w:top="576" w:right="1008" w:bottom="576" w:left="1008" w:header="21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9F" w:rsidRDefault="00514F9F">
      <w:pPr>
        <w:spacing w:line="240" w:lineRule="auto"/>
      </w:pPr>
      <w:r>
        <w:separator/>
      </w:r>
    </w:p>
  </w:endnote>
  <w:endnote w:type="continuationSeparator" w:id="1">
    <w:p w:rsidR="00514F9F" w:rsidRDefault="00514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26" w:rsidRDefault="00B67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CC" w:rsidRDefault="00C672C2">
    <w:pPr>
      <w:pStyle w:val="Footer"/>
    </w:pPr>
    <w:r>
      <w:rPr>
        <w:b/>
        <w:sz w:val="20"/>
        <w:szCs w:val="20"/>
      </w:rPr>
      <w:t>UMT Course Outlines</w:t>
    </w:r>
    <w:sdt>
      <w:sdtPr>
        <w:id w:val="234203651"/>
        <w:docPartObj>
          <w:docPartGallery w:val="AutoText"/>
        </w:docPartObj>
      </w:sdtPr>
      <w:sdtContent>
        <w:sdt>
          <w:sdtPr>
            <w:id w:val="-1769616900"/>
            <w:docPartObj>
              <w:docPartGallery w:val="AutoText"/>
            </w:docPartObj>
          </w:sdtPr>
          <w:sdtContent>
            <w:r>
              <w:t xml:space="preserve">Page </w:t>
            </w:r>
            <w:r w:rsidR="00E84F6C">
              <w:rPr>
                <w:b/>
                <w:bCs/>
                <w:sz w:val="24"/>
                <w:szCs w:val="24"/>
              </w:rPr>
              <w:fldChar w:fldCharType="begin"/>
            </w:r>
            <w:r>
              <w:rPr>
                <w:b/>
                <w:bCs/>
              </w:rPr>
              <w:instrText xml:space="preserve"> PAGE </w:instrText>
            </w:r>
            <w:r w:rsidR="00E84F6C">
              <w:rPr>
                <w:b/>
                <w:bCs/>
                <w:sz w:val="24"/>
                <w:szCs w:val="24"/>
              </w:rPr>
              <w:fldChar w:fldCharType="separate"/>
            </w:r>
            <w:r w:rsidR="00B67626">
              <w:rPr>
                <w:b/>
                <w:bCs/>
                <w:noProof/>
              </w:rPr>
              <w:t>1</w:t>
            </w:r>
            <w:r w:rsidR="00E84F6C">
              <w:rPr>
                <w:b/>
                <w:bCs/>
                <w:sz w:val="24"/>
                <w:szCs w:val="24"/>
              </w:rPr>
              <w:fldChar w:fldCharType="end"/>
            </w:r>
            <w:r>
              <w:t xml:space="preserve"> of </w:t>
            </w:r>
            <w:r w:rsidR="00E84F6C">
              <w:rPr>
                <w:b/>
                <w:bCs/>
                <w:sz w:val="24"/>
                <w:szCs w:val="24"/>
              </w:rPr>
              <w:fldChar w:fldCharType="begin"/>
            </w:r>
            <w:r>
              <w:rPr>
                <w:b/>
                <w:bCs/>
              </w:rPr>
              <w:instrText xml:space="preserve"> NUMPAGES  </w:instrText>
            </w:r>
            <w:r w:rsidR="00E84F6C">
              <w:rPr>
                <w:b/>
                <w:bCs/>
                <w:sz w:val="24"/>
                <w:szCs w:val="24"/>
              </w:rPr>
              <w:fldChar w:fldCharType="separate"/>
            </w:r>
            <w:r w:rsidR="00B67626">
              <w:rPr>
                <w:b/>
                <w:bCs/>
                <w:noProof/>
              </w:rPr>
              <w:t>9</w:t>
            </w:r>
            <w:r w:rsidR="00E84F6C">
              <w:rPr>
                <w:b/>
                <w:bCs/>
                <w:sz w:val="24"/>
                <w:szCs w:val="24"/>
              </w:rPr>
              <w:fldChar w:fldCharType="end"/>
            </w:r>
          </w:sdtContent>
        </w:sdt>
      </w:sdtContent>
    </w:sdt>
  </w:p>
  <w:p w:rsidR="00196ACC" w:rsidRDefault="00196A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26" w:rsidRDefault="00B67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9F" w:rsidRDefault="00514F9F">
      <w:pPr>
        <w:spacing w:after="0"/>
      </w:pPr>
      <w:r>
        <w:separator/>
      </w:r>
    </w:p>
  </w:footnote>
  <w:footnote w:type="continuationSeparator" w:id="1">
    <w:p w:rsidR="00514F9F" w:rsidRDefault="00514F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26" w:rsidRDefault="00B67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CC" w:rsidRDefault="00C672C2">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2820"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amir Abbas Ch\Desktop\UMT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B67626">
      <w:rPr>
        <w:rFonts w:ascii="Bookman Old Style" w:hAnsi="Bookman Old Style"/>
        <w:b/>
        <w:noProof/>
        <w:color w:val="2E74B5" w:themeColor="accent1" w:themeShade="BF"/>
        <w:sz w:val="32"/>
        <w:szCs w:val="32"/>
      </w:rPr>
      <w:drawing>
        <wp:inline distT="0" distB="0" distL="0" distR="0">
          <wp:extent cx="2200275" cy="793115"/>
          <wp:effectExtent l="0" t="0" r="0" b="6985"/>
          <wp:docPr id="1"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64037" cy="852707"/>
                  </a:xfrm>
                  <a:prstGeom prst="rect">
                    <a:avLst/>
                  </a:prstGeom>
                  <a:noFill/>
                  <a:ln>
                    <a:noFill/>
                  </a:ln>
                </pic:spPr>
              </pic:pic>
            </a:graphicData>
          </a:graphic>
        </wp:inline>
      </w:drawing>
    </w:r>
    <w:r>
      <w:rPr>
        <w:rFonts w:ascii="Arial Rounded MT Bold" w:hAnsi="Arial Rounded MT Bold"/>
        <w:b/>
        <w:sz w:val="24"/>
        <w:szCs w:val="24"/>
      </w:rPr>
      <w:tab/>
    </w:r>
    <w:r>
      <w:rPr>
        <w:rFonts w:ascii="Arial Rounded MT Bold" w:hAnsi="Arial Rounded MT Bold"/>
        <w:b/>
        <w:sz w:val="24"/>
        <w:szCs w:val="24"/>
      </w:rPr>
      <w:tab/>
    </w:r>
  </w:p>
  <w:p w:rsidR="00196ACC" w:rsidRDefault="00C672C2">
    <w:pPr>
      <w:pStyle w:val="Header"/>
      <w:spacing w:line="360" w:lineRule="auto"/>
      <w:jc w:val="center"/>
      <w:rPr>
        <w:rFonts w:ascii="Book Antiqua" w:hAnsi="Book Antiqua" w:cstheme="minorHAnsi"/>
        <w:b/>
        <w:sz w:val="24"/>
        <w:szCs w:val="24"/>
      </w:rPr>
    </w:pPr>
    <w:r>
      <w:rPr>
        <w:rFonts w:ascii="Book Antiqua" w:hAnsi="Book Antiqua" w:cstheme="minorHAnsi"/>
        <w:b/>
        <w:sz w:val="24"/>
        <w:szCs w:val="24"/>
      </w:rPr>
      <w:t xml:space="preserve">University </w:t>
    </w:r>
    <w:r>
      <w:rPr>
        <w:rFonts w:ascii="Book Antiqua" w:hAnsi="Book Antiqua" w:cstheme="minorHAnsi"/>
        <w:b/>
        <w:i/>
        <w:sz w:val="24"/>
        <w:szCs w:val="24"/>
      </w:rPr>
      <w:t xml:space="preserve">of </w:t>
    </w:r>
    <w:r>
      <w:rPr>
        <w:rFonts w:ascii="Book Antiqua" w:hAnsi="Book Antiqua" w:cstheme="minorHAnsi"/>
        <w:b/>
        <w:sz w:val="24"/>
        <w:szCs w:val="24"/>
      </w:rPr>
      <w:t xml:space="preserve">Management </w:t>
    </w:r>
    <w:r>
      <w:rPr>
        <w:rFonts w:ascii="Book Antiqua" w:hAnsi="Book Antiqua" w:cstheme="minorHAnsi"/>
        <w:b/>
        <w:i/>
        <w:sz w:val="24"/>
        <w:szCs w:val="24"/>
      </w:rPr>
      <w:t>and</w:t>
    </w:r>
    <w:r>
      <w:rPr>
        <w:rFonts w:ascii="Book Antiqua" w:hAnsi="Book Antiqua" w:cstheme="minorHAnsi"/>
        <w:b/>
        <w:sz w:val="24"/>
        <w:szCs w:val="24"/>
      </w:rPr>
      <w:t xml:space="preserve"> Technology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26" w:rsidRDefault="00B67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FB9"/>
    <w:multiLevelType w:val="hybridMultilevel"/>
    <w:tmpl w:val="3FBA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764F3"/>
    <w:multiLevelType w:val="hybridMultilevel"/>
    <w:tmpl w:val="F6DAD59E"/>
    <w:lvl w:ilvl="0" w:tplc="B8F64ACC">
      <w:start w:val="1"/>
      <w:numFmt w:val="bullet"/>
      <w:lvlText w:val="•"/>
      <w:lvlJc w:val="left"/>
      <w:pPr>
        <w:tabs>
          <w:tab w:val="num" w:pos="720"/>
        </w:tabs>
        <w:ind w:left="720" w:hanging="360"/>
      </w:pPr>
      <w:rPr>
        <w:rFonts w:ascii="Times New Roman" w:hAnsi="Times New Roman" w:hint="default"/>
      </w:rPr>
    </w:lvl>
    <w:lvl w:ilvl="1" w:tplc="FB407E60" w:tentative="1">
      <w:start w:val="1"/>
      <w:numFmt w:val="bullet"/>
      <w:lvlText w:val="•"/>
      <w:lvlJc w:val="left"/>
      <w:pPr>
        <w:tabs>
          <w:tab w:val="num" w:pos="1440"/>
        </w:tabs>
        <w:ind w:left="1440" w:hanging="360"/>
      </w:pPr>
      <w:rPr>
        <w:rFonts w:ascii="Times New Roman" w:hAnsi="Times New Roman" w:hint="default"/>
      </w:rPr>
    </w:lvl>
    <w:lvl w:ilvl="2" w:tplc="B08ED07C" w:tentative="1">
      <w:start w:val="1"/>
      <w:numFmt w:val="bullet"/>
      <w:lvlText w:val="•"/>
      <w:lvlJc w:val="left"/>
      <w:pPr>
        <w:tabs>
          <w:tab w:val="num" w:pos="2160"/>
        </w:tabs>
        <w:ind w:left="2160" w:hanging="360"/>
      </w:pPr>
      <w:rPr>
        <w:rFonts w:ascii="Times New Roman" w:hAnsi="Times New Roman" w:hint="default"/>
      </w:rPr>
    </w:lvl>
    <w:lvl w:ilvl="3" w:tplc="BEAAF42E" w:tentative="1">
      <w:start w:val="1"/>
      <w:numFmt w:val="bullet"/>
      <w:lvlText w:val="•"/>
      <w:lvlJc w:val="left"/>
      <w:pPr>
        <w:tabs>
          <w:tab w:val="num" w:pos="2880"/>
        </w:tabs>
        <w:ind w:left="2880" w:hanging="360"/>
      </w:pPr>
      <w:rPr>
        <w:rFonts w:ascii="Times New Roman" w:hAnsi="Times New Roman" w:hint="default"/>
      </w:rPr>
    </w:lvl>
    <w:lvl w:ilvl="4" w:tplc="0A304530" w:tentative="1">
      <w:start w:val="1"/>
      <w:numFmt w:val="bullet"/>
      <w:lvlText w:val="•"/>
      <w:lvlJc w:val="left"/>
      <w:pPr>
        <w:tabs>
          <w:tab w:val="num" w:pos="3600"/>
        </w:tabs>
        <w:ind w:left="3600" w:hanging="360"/>
      </w:pPr>
      <w:rPr>
        <w:rFonts w:ascii="Times New Roman" w:hAnsi="Times New Roman" w:hint="default"/>
      </w:rPr>
    </w:lvl>
    <w:lvl w:ilvl="5" w:tplc="CE565F3C" w:tentative="1">
      <w:start w:val="1"/>
      <w:numFmt w:val="bullet"/>
      <w:lvlText w:val="•"/>
      <w:lvlJc w:val="left"/>
      <w:pPr>
        <w:tabs>
          <w:tab w:val="num" w:pos="4320"/>
        </w:tabs>
        <w:ind w:left="4320" w:hanging="360"/>
      </w:pPr>
      <w:rPr>
        <w:rFonts w:ascii="Times New Roman" w:hAnsi="Times New Roman" w:hint="default"/>
      </w:rPr>
    </w:lvl>
    <w:lvl w:ilvl="6" w:tplc="E42C0CAE" w:tentative="1">
      <w:start w:val="1"/>
      <w:numFmt w:val="bullet"/>
      <w:lvlText w:val="•"/>
      <w:lvlJc w:val="left"/>
      <w:pPr>
        <w:tabs>
          <w:tab w:val="num" w:pos="5040"/>
        </w:tabs>
        <w:ind w:left="5040" w:hanging="360"/>
      </w:pPr>
      <w:rPr>
        <w:rFonts w:ascii="Times New Roman" w:hAnsi="Times New Roman" w:hint="default"/>
      </w:rPr>
    </w:lvl>
    <w:lvl w:ilvl="7" w:tplc="B46E6612" w:tentative="1">
      <w:start w:val="1"/>
      <w:numFmt w:val="bullet"/>
      <w:lvlText w:val="•"/>
      <w:lvlJc w:val="left"/>
      <w:pPr>
        <w:tabs>
          <w:tab w:val="num" w:pos="5760"/>
        </w:tabs>
        <w:ind w:left="5760" w:hanging="360"/>
      </w:pPr>
      <w:rPr>
        <w:rFonts w:ascii="Times New Roman" w:hAnsi="Times New Roman" w:hint="default"/>
      </w:rPr>
    </w:lvl>
    <w:lvl w:ilvl="8" w:tplc="311A22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A40463"/>
    <w:multiLevelType w:val="multilevel"/>
    <w:tmpl w:val="41A404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e1MLA0MDIxNje2MDdX0lEKTi0uzszPAykwqQUA2Qi9iiwAAAA="/>
  </w:docVars>
  <w:rsids>
    <w:rsidRoot w:val="007977E9"/>
    <w:rsid w:val="00005BED"/>
    <w:rsid w:val="00030643"/>
    <w:rsid w:val="00035F35"/>
    <w:rsid w:val="00073CF5"/>
    <w:rsid w:val="000B7BE7"/>
    <w:rsid w:val="00103BF4"/>
    <w:rsid w:val="001079FB"/>
    <w:rsid w:val="0013256C"/>
    <w:rsid w:val="0013336C"/>
    <w:rsid w:val="0014237A"/>
    <w:rsid w:val="00144695"/>
    <w:rsid w:val="001665CF"/>
    <w:rsid w:val="001703FB"/>
    <w:rsid w:val="00174CDF"/>
    <w:rsid w:val="00186878"/>
    <w:rsid w:val="00196ACC"/>
    <w:rsid w:val="001A0A26"/>
    <w:rsid w:val="001D2E42"/>
    <w:rsid w:val="00210E43"/>
    <w:rsid w:val="0022165D"/>
    <w:rsid w:val="00231182"/>
    <w:rsid w:val="00254DD1"/>
    <w:rsid w:val="002562B6"/>
    <w:rsid w:val="00286C2E"/>
    <w:rsid w:val="00294133"/>
    <w:rsid w:val="002A6033"/>
    <w:rsid w:val="002A678F"/>
    <w:rsid w:val="00300FEF"/>
    <w:rsid w:val="0031562C"/>
    <w:rsid w:val="003A1087"/>
    <w:rsid w:val="003B6AAB"/>
    <w:rsid w:val="003D2C02"/>
    <w:rsid w:val="003F547E"/>
    <w:rsid w:val="003F5525"/>
    <w:rsid w:val="00415EA1"/>
    <w:rsid w:val="00435EEB"/>
    <w:rsid w:val="00440F4A"/>
    <w:rsid w:val="0044554D"/>
    <w:rsid w:val="004558E9"/>
    <w:rsid w:val="00492702"/>
    <w:rsid w:val="004A17C6"/>
    <w:rsid w:val="004C72A3"/>
    <w:rsid w:val="004D270F"/>
    <w:rsid w:val="004D3606"/>
    <w:rsid w:val="004E7491"/>
    <w:rsid w:val="0051409D"/>
    <w:rsid w:val="00514F9F"/>
    <w:rsid w:val="00520671"/>
    <w:rsid w:val="00525F9E"/>
    <w:rsid w:val="00581A07"/>
    <w:rsid w:val="005A1C56"/>
    <w:rsid w:val="005B252F"/>
    <w:rsid w:val="005B7D9A"/>
    <w:rsid w:val="005C61FB"/>
    <w:rsid w:val="005C6F5D"/>
    <w:rsid w:val="005D456D"/>
    <w:rsid w:val="005E7EE5"/>
    <w:rsid w:val="005F6BE5"/>
    <w:rsid w:val="0060542D"/>
    <w:rsid w:val="006371A3"/>
    <w:rsid w:val="00660AFD"/>
    <w:rsid w:val="006716FC"/>
    <w:rsid w:val="00673641"/>
    <w:rsid w:val="00687352"/>
    <w:rsid w:val="00696966"/>
    <w:rsid w:val="006D3A4E"/>
    <w:rsid w:val="006D7C21"/>
    <w:rsid w:val="006F24F7"/>
    <w:rsid w:val="007064B3"/>
    <w:rsid w:val="00726F3F"/>
    <w:rsid w:val="00746768"/>
    <w:rsid w:val="007977E9"/>
    <w:rsid w:val="007A337C"/>
    <w:rsid w:val="007A75B4"/>
    <w:rsid w:val="007B63B1"/>
    <w:rsid w:val="007E318C"/>
    <w:rsid w:val="00860AA1"/>
    <w:rsid w:val="00861B47"/>
    <w:rsid w:val="00871C6D"/>
    <w:rsid w:val="008742B1"/>
    <w:rsid w:val="00896567"/>
    <w:rsid w:val="008B5239"/>
    <w:rsid w:val="008B7F86"/>
    <w:rsid w:val="008C31AA"/>
    <w:rsid w:val="008D2467"/>
    <w:rsid w:val="008E3B00"/>
    <w:rsid w:val="009343A9"/>
    <w:rsid w:val="00940AE2"/>
    <w:rsid w:val="009552D4"/>
    <w:rsid w:val="0096550A"/>
    <w:rsid w:val="00994801"/>
    <w:rsid w:val="009B431E"/>
    <w:rsid w:val="009B5BD4"/>
    <w:rsid w:val="009D1A7B"/>
    <w:rsid w:val="00A16E18"/>
    <w:rsid w:val="00A42307"/>
    <w:rsid w:val="00A65BE9"/>
    <w:rsid w:val="00A72703"/>
    <w:rsid w:val="00A84B7D"/>
    <w:rsid w:val="00AB044E"/>
    <w:rsid w:val="00AB36E7"/>
    <w:rsid w:val="00AE3684"/>
    <w:rsid w:val="00AF4C90"/>
    <w:rsid w:val="00B36178"/>
    <w:rsid w:val="00B5400A"/>
    <w:rsid w:val="00B67626"/>
    <w:rsid w:val="00B67E02"/>
    <w:rsid w:val="00B84685"/>
    <w:rsid w:val="00BA0BE0"/>
    <w:rsid w:val="00BA23FF"/>
    <w:rsid w:val="00BB053F"/>
    <w:rsid w:val="00BB196E"/>
    <w:rsid w:val="00BC0633"/>
    <w:rsid w:val="00BE55A9"/>
    <w:rsid w:val="00C15889"/>
    <w:rsid w:val="00C2112B"/>
    <w:rsid w:val="00C2269D"/>
    <w:rsid w:val="00C25DDF"/>
    <w:rsid w:val="00C35B83"/>
    <w:rsid w:val="00C40768"/>
    <w:rsid w:val="00C468B2"/>
    <w:rsid w:val="00C66210"/>
    <w:rsid w:val="00C672C2"/>
    <w:rsid w:val="00C80334"/>
    <w:rsid w:val="00CC1C60"/>
    <w:rsid w:val="00CF0C39"/>
    <w:rsid w:val="00CF167A"/>
    <w:rsid w:val="00CF460D"/>
    <w:rsid w:val="00D03BD7"/>
    <w:rsid w:val="00D1060E"/>
    <w:rsid w:val="00D12EA6"/>
    <w:rsid w:val="00D3221A"/>
    <w:rsid w:val="00D42356"/>
    <w:rsid w:val="00D647D9"/>
    <w:rsid w:val="00DA0182"/>
    <w:rsid w:val="00DD1B5E"/>
    <w:rsid w:val="00DF2047"/>
    <w:rsid w:val="00E21ACC"/>
    <w:rsid w:val="00E64F38"/>
    <w:rsid w:val="00E65A31"/>
    <w:rsid w:val="00E724EB"/>
    <w:rsid w:val="00E80A17"/>
    <w:rsid w:val="00E84F6C"/>
    <w:rsid w:val="00ED0393"/>
    <w:rsid w:val="00ED7253"/>
    <w:rsid w:val="00EE1E9A"/>
    <w:rsid w:val="00EF08C0"/>
    <w:rsid w:val="00EF6F19"/>
    <w:rsid w:val="00F15758"/>
    <w:rsid w:val="00F213F5"/>
    <w:rsid w:val="00F266DD"/>
    <w:rsid w:val="00F33DE8"/>
    <w:rsid w:val="00F821E7"/>
    <w:rsid w:val="00FB05EF"/>
    <w:rsid w:val="00FB1A87"/>
    <w:rsid w:val="00FB7DE3"/>
    <w:rsid w:val="00FC654E"/>
    <w:rsid w:val="00FD6F38"/>
    <w:rsid w:val="04F015DC"/>
    <w:rsid w:val="12FA030B"/>
    <w:rsid w:val="48FC6E61"/>
    <w:rsid w:val="4DF24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6C"/>
    <w:pPr>
      <w:spacing w:after="160" w:line="259" w:lineRule="auto"/>
    </w:pPr>
    <w:rPr>
      <w:sz w:val="22"/>
      <w:szCs w:val="22"/>
    </w:rPr>
  </w:style>
  <w:style w:type="paragraph" w:styleId="Heading1">
    <w:name w:val="heading 1"/>
    <w:basedOn w:val="Normal"/>
    <w:link w:val="Heading1Char"/>
    <w:uiPriority w:val="9"/>
    <w:qFormat/>
    <w:rsid w:val="00965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4F6C"/>
    <w:pPr>
      <w:tabs>
        <w:tab w:val="center" w:pos="4680"/>
        <w:tab w:val="right" w:pos="9360"/>
      </w:tabs>
      <w:spacing w:after="0" w:line="240" w:lineRule="auto"/>
    </w:pPr>
  </w:style>
  <w:style w:type="paragraph" w:styleId="Header">
    <w:name w:val="header"/>
    <w:basedOn w:val="Normal"/>
    <w:link w:val="HeaderChar"/>
    <w:uiPriority w:val="99"/>
    <w:unhideWhenUsed/>
    <w:rsid w:val="00E84F6C"/>
    <w:pPr>
      <w:tabs>
        <w:tab w:val="center" w:pos="4680"/>
        <w:tab w:val="right" w:pos="9360"/>
      </w:tabs>
      <w:spacing w:after="0" w:line="240" w:lineRule="auto"/>
    </w:pPr>
  </w:style>
  <w:style w:type="table" w:styleId="TableGrid">
    <w:name w:val="Table Grid"/>
    <w:basedOn w:val="TableNormal"/>
    <w:qFormat/>
    <w:rsid w:val="00E84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84F6C"/>
  </w:style>
  <w:style w:type="character" w:customStyle="1" w:styleId="FooterChar">
    <w:name w:val="Footer Char"/>
    <w:basedOn w:val="DefaultParagraphFont"/>
    <w:link w:val="Footer"/>
    <w:uiPriority w:val="99"/>
    <w:rsid w:val="00E84F6C"/>
  </w:style>
  <w:style w:type="table" w:customStyle="1" w:styleId="PlainTable11">
    <w:name w:val="Plain Table 11"/>
    <w:basedOn w:val="TableNormal"/>
    <w:uiPriority w:val="41"/>
    <w:rsid w:val="00E84F6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84F6C"/>
    <w:pPr>
      <w:ind w:left="720"/>
      <w:contextualSpacing/>
    </w:pPr>
  </w:style>
  <w:style w:type="table" w:customStyle="1" w:styleId="TableGrid5">
    <w:name w:val="Table Grid5"/>
    <w:basedOn w:val="TableNormal"/>
    <w:qFormat/>
    <w:rsid w:val="00E84F6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qFormat/>
    <w:rsid w:val="00E84F6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qFormat/>
    <w:rsid w:val="00E84F6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550A"/>
    <w:rPr>
      <w:rFonts w:ascii="Times New Roman" w:eastAsia="Times New Roman" w:hAnsi="Times New Roman" w:cs="Times New Roman"/>
      <w:b/>
      <w:bCs/>
      <w:kern w:val="36"/>
      <w:sz w:val="48"/>
      <w:szCs w:val="48"/>
    </w:rPr>
  </w:style>
  <w:style w:type="character" w:customStyle="1" w:styleId="author-item">
    <w:name w:val="author-item"/>
    <w:basedOn w:val="DefaultParagraphFont"/>
    <w:rsid w:val="0096550A"/>
  </w:style>
  <w:style w:type="character" w:styleId="Hyperlink">
    <w:name w:val="Hyperlink"/>
    <w:basedOn w:val="DefaultParagraphFont"/>
    <w:uiPriority w:val="99"/>
    <w:semiHidden/>
    <w:unhideWhenUsed/>
    <w:rsid w:val="0096550A"/>
    <w:rPr>
      <w:color w:val="0000FF"/>
      <w:u w:val="single"/>
    </w:rPr>
  </w:style>
  <w:style w:type="character" w:customStyle="1" w:styleId="author-split">
    <w:name w:val="author-split"/>
    <w:basedOn w:val="DefaultParagraphFont"/>
    <w:rsid w:val="0096550A"/>
  </w:style>
  <w:style w:type="paragraph" w:styleId="NormalWeb">
    <w:name w:val="Normal (Web)"/>
    <w:basedOn w:val="Normal"/>
    <w:uiPriority w:val="99"/>
    <w:semiHidden/>
    <w:unhideWhenUsed/>
    <w:rsid w:val="006D3A4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46995">
      <w:bodyDiv w:val="1"/>
      <w:marLeft w:val="0"/>
      <w:marRight w:val="0"/>
      <w:marTop w:val="0"/>
      <w:marBottom w:val="0"/>
      <w:divBdr>
        <w:top w:val="none" w:sz="0" w:space="0" w:color="auto"/>
        <w:left w:val="none" w:sz="0" w:space="0" w:color="auto"/>
        <w:bottom w:val="none" w:sz="0" w:space="0" w:color="auto"/>
        <w:right w:val="none" w:sz="0" w:space="0" w:color="auto"/>
      </w:divBdr>
      <w:divsChild>
        <w:div w:id="1982155307">
          <w:marLeft w:val="0"/>
          <w:marRight w:val="0"/>
          <w:marTop w:val="0"/>
          <w:marBottom w:val="0"/>
          <w:divBdr>
            <w:top w:val="single" w:sz="2" w:space="0" w:color="D9D9E3"/>
            <w:left w:val="single" w:sz="2" w:space="0" w:color="D9D9E3"/>
            <w:bottom w:val="single" w:sz="2" w:space="0" w:color="D9D9E3"/>
            <w:right w:val="single" w:sz="2" w:space="0" w:color="D9D9E3"/>
          </w:divBdr>
          <w:divsChild>
            <w:div w:id="1978603608">
              <w:marLeft w:val="0"/>
              <w:marRight w:val="0"/>
              <w:marTop w:val="0"/>
              <w:marBottom w:val="0"/>
              <w:divBdr>
                <w:top w:val="single" w:sz="2" w:space="0" w:color="D9D9E3"/>
                <w:left w:val="single" w:sz="2" w:space="0" w:color="D9D9E3"/>
                <w:bottom w:val="single" w:sz="2" w:space="0" w:color="D9D9E3"/>
                <w:right w:val="single" w:sz="2" w:space="0" w:color="D9D9E3"/>
              </w:divBdr>
              <w:divsChild>
                <w:div w:id="1262835421">
                  <w:marLeft w:val="0"/>
                  <w:marRight w:val="0"/>
                  <w:marTop w:val="0"/>
                  <w:marBottom w:val="0"/>
                  <w:divBdr>
                    <w:top w:val="single" w:sz="2" w:space="0" w:color="D9D9E3"/>
                    <w:left w:val="single" w:sz="2" w:space="0" w:color="D9D9E3"/>
                    <w:bottom w:val="single" w:sz="2" w:space="0" w:color="D9D9E3"/>
                    <w:right w:val="single" w:sz="2" w:space="0" w:color="D9D9E3"/>
                  </w:divBdr>
                  <w:divsChild>
                    <w:div w:id="790054655">
                      <w:marLeft w:val="0"/>
                      <w:marRight w:val="0"/>
                      <w:marTop w:val="0"/>
                      <w:marBottom w:val="0"/>
                      <w:divBdr>
                        <w:top w:val="single" w:sz="2" w:space="0" w:color="D9D9E3"/>
                        <w:left w:val="single" w:sz="2" w:space="0" w:color="D9D9E3"/>
                        <w:bottom w:val="single" w:sz="2" w:space="0" w:color="D9D9E3"/>
                        <w:right w:val="single" w:sz="2" w:space="0" w:color="D9D9E3"/>
                      </w:divBdr>
                      <w:divsChild>
                        <w:div w:id="538668084">
                          <w:marLeft w:val="0"/>
                          <w:marRight w:val="0"/>
                          <w:marTop w:val="0"/>
                          <w:marBottom w:val="0"/>
                          <w:divBdr>
                            <w:top w:val="single" w:sz="2" w:space="0" w:color="auto"/>
                            <w:left w:val="single" w:sz="2" w:space="0" w:color="auto"/>
                            <w:bottom w:val="single" w:sz="6" w:space="0" w:color="auto"/>
                            <w:right w:val="single" w:sz="2" w:space="0" w:color="auto"/>
                          </w:divBdr>
                          <w:divsChild>
                            <w:div w:id="991908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9935906">
                                  <w:marLeft w:val="0"/>
                                  <w:marRight w:val="0"/>
                                  <w:marTop w:val="0"/>
                                  <w:marBottom w:val="0"/>
                                  <w:divBdr>
                                    <w:top w:val="single" w:sz="2" w:space="0" w:color="D9D9E3"/>
                                    <w:left w:val="single" w:sz="2" w:space="0" w:color="D9D9E3"/>
                                    <w:bottom w:val="single" w:sz="2" w:space="0" w:color="D9D9E3"/>
                                    <w:right w:val="single" w:sz="2" w:space="0" w:color="D9D9E3"/>
                                  </w:divBdr>
                                  <w:divsChild>
                                    <w:div w:id="490099901">
                                      <w:marLeft w:val="0"/>
                                      <w:marRight w:val="0"/>
                                      <w:marTop w:val="0"/>
                                      <w:marBottom w:val="0"/>
                                      <w:divBdr>
                                        <w:top w:val="single" w:sz="2" w:space="0" w:color="D9D9E3"/>
                                        <w:left w:val="single" w:sz="2" w:space="0" w:color="D9D9E3"/>
                                        <w:bottom w:val="single" w:sz="2" w:space="0" w:color="D9D9E3"/>
                                        <w:right w:val="single" w:sz="2" w:space="0" w:color="D9D9E3"/>
                                      </w:divBdr>
                                      <w:divsChild>
                                        <w:div w:id="2111392794">
                                          <w:marLeft w:val="0"/>
                                          <w:marRight w:val="0"/>
                                          <w:marTop w:val="0"/>
                                          <w:marBottom w:val="0"/>
                                          <w:divBdr>
                                            <w:top w:val="single" w:sz="2" w:space="0" w:color="D9D9E3"/>
                                            <w:left w:val="single" w:sz="2" w:space="0" w:color="D9D9E3"/>
                                            <w:bottom w:val="single" w:sz="2" w:space="0" w:color="D9D9E3"/>
                                            <w:right w:val="single" w:sz="2" w:space="0" w:color="D9D9E3"/>
                                          </w:divBdr>
                                          <w:divsChild>
                                            <w:div w:id="793408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116283">
          <w:marLeft w:val="0"/>
          <w:marRight w:val="0"/>
          <w:marTop w:val="0"/>
          <w:marBottom w:val="0"/>
          <w:divBdr>
            <w:top w:val="none" w:sz="0" w:space="0" w:color="auto"/>
            <w:left w:val="none" w:sz="0" w:space="0" w:color="auto"/>
            <w:bottom w:val="none" w:sz="0" w:space="0" w:color="auto"/>
            <w:right w:val="none" w:sz="0" w:space="0" w:color="auto"/>
          </w:divBdr>
        </w:div>
      </w:divsChild>
    </w:div>
    <w:div w:id="288324655">
      <w:bodyDiv w:val="1"/>
      <w:marLeft w:val="0"/>
      <w:marRight w:val="0"/>
      <w:marTop w:val="0"/>
      <w:marBottom w:val="0"/>
      <w:divBdr>
        <w:top w:val="none" w:sz="0" w:space="0" w:color="auto"/>
        <w:left w:val="none" w:sz="0" w:space="0" w:color="auto"/>
        <w:bottom w:val="none" w:sz="0" w:space="0" w:color="auto"/>
        <w:right w:val="none" w:sz="0" w:space="0" w:color="auto"/>
      </w:divBdr>
      <w:divsChild>
        <w:div w:id="1721249472">
          <w:marLeft w:val="0"/>
          <w:marRight w:val="0"/>
          <w:marTop w:val="0"/>
          <w:marBottom w:val="0"/>
          <w:divBdr>
            <w:top w:val="none" w:sz="0" w:space="0" w:color="auto"/>
            <w:left w:val="none" w:sz="0" w:space="0" w:color="auto"/>
            <w:bottom w:val="none" w:sz="0" w:space="0" w:color="auto"/>
            <w:right w:val="none" w:sz="0" w:space="0" w:color="auto"/>
          </w:divBdr>
          <w:divsChild>
            <w:div w:id="337275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78868128">
      <w:bodyDiv w:val="1"/>
      <w:marLeft w:val="0"/>
      <w:marRight w:val="0"/>
      <w:marTop w:val="0"/>
      <w:marBottom w:val="0"/>
      <w:divBdr>
        <w:top w:val="none" w:sz="0" w:space="0" w:color="auto"/>
        <w:left w:val="none" w:sz="0" w:space="0" w:color="auto"/>
        <w:bottom w:val="none" w:sz="0" w:space="0" w:color="auto"/>
        <w:right w:val="none" w:sz="0" w:space="0" w:color="auto"/>
      </w:divBdr>
      <w:divsChild>
        <w:div w:id="132524826">
          <w:marLeft w:val="0"/>
          <w:marRight w:val="0"/>
          <w:marTop w:val="0"/>
          <w:marBottom w:val="0"/>
          <w:divBdr>
            <w:top w:val="single" w:sz="2" w:space="0" w:color="auto"/>
            <w:left w:val="single" w:sz="2" w:space="0" w:color="auto"/>
            <w:bottom w:val="single" w:sz="6" w:space="0" w:color="auto"/>
            <w:right w:val="single" w:sz="2" w:space="0" w:color="auto"/>
          </w:divBdr>
          <w:divsChild>
            <w:div w:id="614294829">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693741">
                  <w:marLeft w:val="0"/>
                  <w:marRight w:val="0"/>
                  <w:marTop w:val="0"/>
                  <w:marBottom w:val="0"/>
                  <w:divBdr>
                    <w:top w:val="single" w:sz="2" w:space="0" w:color="D9D9E3"/>
                    <w:left w:val="single" w:sz="2" w:space="0" w:color="D9D9E3"/>
                    <w:bottom w:val="single" w:sz="2" w:space="0" w:color="D9D9E3"/>
                    <w:right w:val="single" w:sz="2" w:space="0" w:color="D9D9E3"/>
                  </w:divBdr>
                  <w:divsChild>
                    <w:div w:id="132672762">
                      <w:marLeft w:val="0"/>
                      <w:marRight w:val="0"/>
                      <w:marTop w:val="0"/>
                      <w:marBottom w:val="0"/>
                      <w:divBdr>
                        <w:top w:val="single" w:sz="2" w:space="0" w:color="D9D9E3"/>
                        <w:left w:val="single" w:sz="2" w:space="0" w:color="D9D9E3"/>
                        <w:bottom w:val="single" w:sz="2" w:space="0" w:color="D9D9E3"/>
                        <w:right w:val="single" w:sz="2" w:space="0" w:color="D9D9E3"/>
                      </w:divBdr>
                      <w:divsChild>
                        <w:div w:id="1104617274">
                          <w:marLeft w:val="0"/>
                          <w:marRight w:val="0"/>
                          <w:marTop w:val="0"/>
                          <w:marBottom w:val="0"/>
                          <w:divBdr>
                            <w:top w:val="single" w:sz="2" w:space="0" w:color="D9D9E3"/>
                            <w:left w:val="single" w:sz="2" w:space="0" w:color="D9D9E3"/>
                            <w:bottom w:val="single" w:sz="2" w:space="0" w:color="D9D9E3"/>
                            <w:right w:val="single" w:sz="2" w:space="0" w:color="D9D9E3"/>
                          </w:divBdr>
                          <w:divsChild>
                            <w:div w:id="2064671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4205576">
      <w:bodyDiv w:val="1"/>
      <w:marLeft w:val="0"/>
      <w:marRight w:val="0"/>
      <w:marTop w:val="0"/>
      <w:marBottom w:val="0"/>
      <w:divBdr>
        <w:top w:val="none" w:sz="0" w:space="0" w:color="auto"/>
        <w:left w:val="none" w:sz="0" w:space="0" w:color="auto"/>
        <w:bottom w:val="none" w:sz="0" w:space="0" w:color="auto"/>
        <w:right w:val="none" w:sz="0" w:space="0" w:color="auto"/>
      </w:divBdr>
      <w:divsChild>
        <w:div w:id="1363169630">
          <w:marLeft w:val="547"/>
          <w:marRight w:val="0"/>
          <w:marTop w:val="154"/>
          <w:marBottom w:val="0"/>
          <w:divBdr>
            <w:top w:val="none" w:sz="0" w:space="0" w:color="auto"/>
            <w:left w:val="none" w:sz="0" w:space="0" w:color="auto"/>
            <w:bottom w:val="none" w:sz="0" w:space="0" w:color="auto"/>
            <w:right w:val="none" w:sz="0" w:space="0" w:color="auto"/>
          </w:divBdr>
        </w:div>
      </w:divsChild>
    </w:div>
    <w:div w:id="1186482578">
      <w:bodyDiv w:val="1"/>
      <w:marLeft w:val="0"/>
      <w:marRight w:val="0"/>
      <w:marTop w:val="0"/>
      <w:marBottom w:val="0"/>
      <w:divBdr>
        <w:top w:val="none" w:sz="0" w:space="0" w:color="auto"/>
        <w:left w:val="none" w:sz="0" w:space="0" w:color="auto"/>
        <w:bottom w:val="none" w:sz="0" w:space="0" w:color="auto"/>
        <w:right w:val="none" w:sz="0" w:space="0" w:color="auto"/>
      </w:divBdr>
      <w:divsChild>
        <w:div w:id="2073001436">
          <w:marLeft w:val="0"/>
          <w:marRight w:val="0"/>
          <w:marTop w:val="0"/>
          <w:marBottom w:val="0"/>
          <w:divBdr>
            <w:top w:val="single" w:sz="2" w:space="0" w:color="D9D9E3"/>
            <w:left w:val="single" w:sz="2" w:space="0" w:color="D9D9E3"/>
            <w:bottom w:val="single" w:sz="2" w:space="0" w:color="D9D9E3"/>
            <w:right w:val="single" w:sz="2" w:space="0" w:color="D9D9E3"/>
          </w:divBdr>
          <w:divsChild>
            <w:div w:id="326059389">
              <w:marLeft w:val="0"/>
              <w:marRight w:val="0"/>
              <w:marTop w:val="0"/>
              <w:marBottom w:val="0"/>
              <w:divBdr>
                <w:top w:val="single" w:sz="2" w:space="0" w:color="D9D9E3"/>
                <w:left w:val="single" w:sz="2" w:space="0" w:color="D9D9E3"/>
                <w:bottom w:val="single" w:sz="2" w:space="0" w:color="D9D9E3"/>
                <w:right w:val="single" w:sz="2" w:space="0" w:color="D9D9E3"/>
              </w:divBdr>
              <w:divsChild>
                <w:div w:id="1588003791">
                  <w:marLeft w:val="0"/>
                  <w:marRight w:val="0"/>
                  <w:marTop w:val="0"/>
                  <w:marBottom w:val="0"/>
                  <w:divBdr>
                    <w:top w:val="single" w:sz="2" w:space="0" w:color="D9D9E3"/>
                    <w:left w:val="single" w:sz="2" w:space="0" w:color="D9D9E3"/>
                    <w:bottom w:val="single" w:sz="2" w:space="0" w:color="D9D9E3"/>
                    <w:right w:val="single" w:sz="2" w:space="0" w:color="D9D9E3"/>
                  </w:divBdr>
                  <w:divsChild>
                    <w:div w:id="1668093869">
                      <w:marLeft w:val="0"/>
                      <w:marRight w:val="0"/>
                      <w:marTop w:val="0"/>
                      <w:marBottom w:val="0"/>
                      <w:divBdr>
                        <w:top w:val="single" w:sz="2" w:space="0" w:color="D9D9E3"/>
                        <w:left w:val="single" w:sz="2" w:space="0" w:color="D9D9E3"/>
                        <w:bottom w:val="single" w:sz="2" w:space="0" w:color="D9D9E3"/>
                        <w:right w:val="single" w:sz="2" w:space="0" w:color="D9D9E3"/>
                      </w:divBdr>
                      <w:divsChild>
                        <w:div w:id="260071477">
                          <w:marLeft w:val="0"/>
                          <w:marRight w:val="0"/>
                          <w:marTop w:val="0"/>
                          <w:marBottom w:val="0"/>
                          <w:divBdr>
                            <w:top w:val="single" w:sz="2" w:space="0" w:color="auto"/>
                            <w:left w:val="single" w:sz="2" w:space="0" w:color="auto"/>
                            <w:bottom w:val="single" w:sz="6" w:space="0" w:color="auto"/>
                            <w:right w:val="single" w:sz="2" w:space="0" w:color="auto"/>
                          </w:divBdr>
                          <w:divsChild>
                            <w:div w:id="1653875161">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189624">
                                  <w:marLeft w:val="0"/>
                                  <w:marRight w:val="0"/>
                                  <w:marTop w:val="0"/>
                                  <w:marBottom w:val="0"/>
                                  <w:divBdr>
                                    <w:top w:val="single" w:sz="2" w:space="0" w:color="D9D9E3"/>
                                    <w:left w:val="single" w:sz="2" w:space="0" w:color="D9D9E3"/>
                                    <w:bottom w:val="single" w:sz="2" w:space="0" w:color="D9D9E3"/>
                                    <w:right w:val="single" w:sz="2" w:space="0" w:color="D9D9E3"/>
                                  </w:divBdr>
                                  <w:divsChild>
                                    <w:div w:id="532350838">
                                      <w:marLeft w:val="0"/>
                                      <w:marRight w:val="0"/>
                                      <w:marTop w:val="0"/>
                                      <w:marBottom w:val="0"/>
                                      <w:divBdr>
                                        <w:top w:val="single" w:sz="2" w:space="0" w:color="D9D9E3"/>
                                        <w:left w:val="single" w:sz="2" w:space="0" w:color="D9D9E3"/>
                                        <w:bottom w:val="single" w:sz="2" w:space="0" w:color="D9D9E3"/>
                                        <w:right w:val="single" w:sz="2" w:space="0" w:color="D9D9E3"/>
                                      </w:divBdr>
                                      <w:divsChild>
                                        <w:div w:id="1814179263">
                                          <w:marLeft w:val="0"/>
                                          <w:marRight w:val="0"/>
                                          <w:marTop w:val="0"/>
                                          <w:marBottom w:val="0"/>
                                          <w:divBdr>
                                            <w:top w:val="single" w:sz="2" w:space="0" w:color="D9D9E3"/>
                                            <w:left w:val="single" w:sz="2" w:space="0" w:color="D9D9E3"/>
                                            <w:bottom w:val="single" w:sz="2" w:space="0" w:color="D9D9E3"/>
                                            <w:right w:val="single" w:sz="2" w:space="0" w:color="D9D9E3"/>
                                          </w:divBdr>
                                          <w:divsChild>
                                            <w:div w:id="822622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8912797">
          <w:marLeft w:val="0"/>
          <w:marRight w:val="0"/>
          <w:marTop w:val="0"/>
          <w:marBottom w:val="0"/>
          <w:divBdr>
            <w:top w:val="none" w:sz="0" w:space="0" w:color="auto"/>
            <w:left w:val="none" w:sz="0" w:space="0" w:color="auto"/>
            <w:bottom w:val="none" w:sz="0" w:space="0" w:color="auto"/>
            <w:right w:val="none" w:sz="0" w:space="0" w:color="auto"/>
          </w:divBdr>
        </w:div>
      </w:divsChild>
    </w:div>
    <w:div w:id="1387024870">
      <w:bodyDiv w:val="1"/>
      <w:marLeft w:val="0"/>
      <w:marRight w:val="0"/>
      <w:marTop w:val="0"/>
      <w:marBottom w:val="0"/>
      <w:divBdr>
        <w:top w:val="none" w:sz="0" w:space="0" w:color="auto"/>
        <w:left w:val="none" w:sz="0" w:space="0" w:color="auto"/>
        <w:bottom w:val="none" w:sz="0" w:space="0" w:color="auto"/>
        <w:right w:val="none" w:sz="0" w:space="0" w:color="auto"/>
      </w:divBdr>
      <w:divsChild>
        <w:div w:id="1276210316">
          <w:marLeft w:val="0"/>
          <w:marRight w:val="0"/>
          <w:marTop w:val="0"/>
          <w:marBottom w:val="0"/>
          <w:divBdr>
            <w:top w:val="single" w:sz="2" w:space="0" w:color="auto"/>
            <w:left w:val="single" w:sz="2" w:space="0" w:color="auto"/>
            <w:bottom w:val="single" w:sz="6" w:space="0" w:color="auto"/>
            <w:right w:val="single" w:sz="2" w:space="0" w:color="auto"/>
          </w:divBdr>
          <w:divsChild>
            <w:div w:id="309754760">
              <w:marLeft w:val="0"/>
              <w:marRight w:val="0"/>
              <w:marTop w:val="100"/>
              <w:marBottom w:val="100"/>
              <w:divBdr>
                <w:top w:val="single" w:sz="2" w:space="0" w:color="D9D9E3"/>
                <w:left w:val="single" w:sz="2" w:space="0" w:color="D9D9E3"/>
                <w:bottom w:val="single" w:sz="2" w:space="0" w:color="D9D9E3"/>
                <w:right w:val="single" w:sz="2" w:space="0" w:color="D9D9E3"/>
              </w:divBdr>
              <w:divsChild>
                <w:div w:id="870414268">
                  <w:marLeft w:val="0"/>
                  <w:marRight w:val="0"/>
                  <w:marTop w:val="0"/>
                  <w:marBottom w:val="0"/>
                  <w:divBdr>
                    <w:top w:val="single" w:sz="2" w:space="0" w:color="D9D9E3"/>
                    <w:left w:val="single" w:sz="2" w:space="0" w:color="D9D9E3"/>
                    <w:bottom w:val="single" w:sz="2" w:space="0" w:color="D9D9E3"/>
                    <w:right w:val="single" w:sz="2" w:space="0" w:color="D9D9E3"/>
                  </w:divBdr>
                  <w:divsChild>
                    <w:div w:id="2093810956">
                      <w:marLeft w:val="0"/>
                      <w:marRight w:val="0"/>
                      <w:marTop w:val="0"/>
                      <w:marBottom w:val="0"/>
                      <w:divBdr>
                        <w:top w:val="single" w:sz="2" w:space="0" w:color="D9D9E3"/>
                        <w:left w:val="single" w:sz="2" w:space="0" w:color="D9D9E3"/>
                        <w:bottom w:val="single" w:sz="2" w:space="0" w:color="D9D9E3"/>
                        <w:right w:val="single" w:sz="2" w:space="0" w:color="D9D9E3"/>
                      </w:divBdr>
                      <w:divsChild>
                        <w:div w:id="529806259">
                          <w:marLeft w:val="0"/>
                          <w:marRight w:val="0"/>
                          <w:marTop w:val="0"/>
                          <w:marBottom w:val="0"/>
                          <w:divBdr>
                            <w:top w:val="single" w:sz="2" w:space="0" w:color="D9D9E3"/>
                            <w:left w:val="single" w:sz="2" w:space="0" w:color="D9D9E3"/>
                            <w:bottom w:val="single" w:sz="2" w:space="0" w:color="D9D9E3"/>
                            <w:right w:val="single" w:sz="2" w:space="0" w:color="D9D9E3"/>
                          </w:divBdr>
                          <w:divsChild>
                            <w:div w:id="1032998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795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hbr.org/search.php?search_query=Fernando%20Olivera&amp;section=produ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tore.hbr.org/search.php?search_query=Ken%20Mark&amp;section=product" TargetMode="External"/><Relationship Id="rId4" Type="http://schemas.openxmlformats.org/officeDocument/2006/relationships/settings" Target="settings.xml"/><Relationship Id="rId9" Type="http://schemas.openxmlformats.org/officeDocument/2006/relationships/hyperlink" Target="https://store.hbr.org/search.php?search_query=Ann%20C.%20Frost&amp;section=produc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Abbas Ch</dc:creator>
  <cp:lastModifiedBy>020014</cp:lastModifiedBy>
  <cp:revision>11</cp:revision>
  <cp:lastPrinted>2021-10-06T18:34:00Z</cp:lastPrinted>
  <dcterms:created xsi:type="dcterms:W3CDTF">2023-05-03T12:19:00Z</dcterms:created>
  <dcterms:modified xsi:type="dcterms:W3CDTF">2023-05-23T07:45:00Z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3E69B6C40B3542F99413A3C8C33D9FC2</vt:lpwstr>
  </property>
</Properties>
</file>