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562" w:rsidRPr="00131562" w:rsidRDefault="00131562" w:rsidP="00131562">
      <w:pPr>
        <w:pStyle w:val="Header"/>
        <w:jc w:val="center"/>
        <w:rPr>
          <w:b/>
          <w:sz w:val="36"/>
          <w:szCs w:val="36"/>
          <w:u w:val="single"/>
        </w:rPr>
      </w:pPr>
      <w:r>
        <w:rPr>
          <w:b/>
          <w:noProof/>
          <w:sz w:val="36"/>
          <w:szCs w:val="36"/>
          <w:u w:val="single"/>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714375" cy="666750"/>
            <wp:effectExtent l="19050" t="0" r="9525" b="0"/>
            <wp:wrapNone/>
            <wp:docPr id="2"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cstate="print"/>
                    <a:srcRect/>
                    <a:stretch>
                      <a:fillRect/>
                    </a:stretch>
                  </pic:blipFill>
                  <pic:spPr bwMode="auto">
                    <a:xfrm>
                      <a:off x="0" y="0"/>
                      <a:ext cx="714375" cy="666750"/>
                    </a:xfrm>
                    <a:prstGeom prst="rect">
                      <a:avLst/>
                    </a:prstGeom>
                    <a:noFill/>
                    <a:ln w="9525">
                      <a:noFill/>
                      <a:miter lim="800000"/>
                      <a:headEnd/>
                      <a:tailEnd/>
                    </a:ln>
                  </pic:spPr>
                </pic:pic>
              </a:graphicData>
            </a:graphic>
          </wp:anchor>
        </w:drawing>
      </w:r>
      <w:r w:rsidRPr="00577103">
        <w:rPr>
          <w:b/>
          <w:sz w:val="36"/>
          <w:szCs w:val="36"/>
          <w:u w:val="single"/>
        </w:rPr>
        <w:t>University of Management and Technology</w:t>
      </w:r>
    </w:p>
    <w:p w:rsidR="00131562" w:rsidRDefault="00131562" w:rsidP="00131562">
      <w:pPr>
        <w:pStyle w:val="Header"/>
        <w:jc w:val="center"/>
        <w:rPr>
          <w:b/>
          <w:sz w:val="28"/>
          <w:szCs w:val="28"/>
        </w:rPr>
      </w:pPr>
      <w:r w:rsidRPr="00577103">
        <w:rPr>
          <w:b/>
          <w:sz w:val="28"/>
          <w:szCs w:val="28"/>
        </w:rPr>
        <w:t>School of Business and Economics</w:t>
      </w:r>
    </w:p>
    <w:p w:rsidR="00960FA2" w:rsidRPr="00D42FD2" w:rsidRDefault="00960FA2" w:rsidP="00960FA2">
      <w:pPr>
        <w:spacing w:line="240" w:lineRule="auto"/>
        <w:jc w:val="center"/>
        <w:rPr>
          <w:rFonts w:ascii="Times New Roman" w:hAnsi="Times New Roman"/>
          <w:b/>
          <w:sz w:val="28"/>
          <w:szCs w:val="28"/>
          <w:u w:val="single"/>
        </w:rPr>
      </w:pPr>
      <w:r w:rsidRPr="00D42FD2">
        <w:rPr>
          <w:rFonts w:ascii="Times New Roman" w:hAnsi="Times New Roman"/>
          <w:b/>
          <w:sz w:val="28"/>
          <w:szCs w:val="28"/>
          <w:u w:val="single"/>
        </w:rPr>
        <w:t>Course Outline</w:t>
      </w:r>
    </w:p>
    <w:p w:rsidR="00960FA2" w:rsidRPr="00A74CB5" w:rsidRDefault="00960FA2" w:rsidP="00960FA2">
      <w:pPr>
        <w:rPr>
          <w:rFonts w:ascii="Times New Roman" w:hAnsi="Times New Roman" w:cs="Times New Roman"/>
          <w:b/>
          <w:sz w:val="36"/>
          <w:szCs w:val="32"/>
        </w:rPr>
      </w:pPr>
      <w:r w:rsidRPr="00B64305">
        <w:rPr>
          <w:rFonts w:ascii="Times New Roman" w:hAnsi="Times New Roman"/>
          <w:sz w:val="24"/>
          <w:szCs w:val="24"/>
        </w:rPr>
        <w:t xml:space="preserve">Course code…… </w:t>
      </w:r>
      <w:r>
        <w:rPr>
          <w:rFonts w:ascii="Times New Roman" w:hAnsi="Times New Roman" w:cs="Times New Roman"/>
          <w:sz w:val="24"/>
          <w:szCs w:val="32"/>
        </w:rPr>
        <w:t>HR- 667</w:t>
      </w:r>
      <w:r w:rsidRPr="00B64305">
        <w:rPr>
          <w:rFonts w:ascii="Times New Roman" w:hAnsi="Times New Roman"/>
          <w:sz w:val="24"/>
          <w:szCs w:val="24"/>
        </w:rPr>
        <w:t>………</w:t>
      </w:r>
      <w:r w:rsidR="008C5D89">
        <w:rPr>
          <w:rFonts w:ascii="Times New Roman" w:hAnsi="Times New Roman"/>
          <w:sz w:val="24"/>
          <w:szCs w:val="24"/>
        </w:rPr>
        <w:t>..</w:t>
      </w:r>
      <w:r>
        <w:rPr>
          <w:rFonts w:ascii="Times New Roman" w:hAnsi="Times New Roman"/>
          <w:sz w:val="24"/>
          <w:szCs w:val="24"/>
        </w:rPr>
        <w:t>Course title…</w:t>
      </w:r>
      <w:r w:rsidR="008C5D89">
        <w:rPr>
          <w:rFonts w:ascii="Times New Roman" w:hAnsi="Times New Roman"/>
          <w:sz w:val="24"/>
          <w:szCs w:val="24"/>
        </w:rPr>
        <w:t>…</w:t>
      </w:r>
      <w:r w:rsidRPr="00960FA2">
        <w:rPr>
          <w:rFonts w:ascii="Times New Roman" w:hAnsi="Times New Roman"/>
          <w:sz w:val="24"/>
          <w:szCs w:val="24"/>
        </w:rPr>
        <w:t xml:space="preserve"> Ethics of Employment</w:t>
      </w:r>
      <w:r w:rsidR="008C5D89">
        <w:rPr>
          <w:rFonts w:ascii="Times New Roman" w:hAnsi="Times New Roman"/>
          <w:sz w:val="24"/>
          <w:szCs w:val="24"/>
        </w:rPr>
        <w:t>&amp; Decision Making</w:t>
      </w:r>
    </w:p>
    <w:tbl>
      <w:tblPr>
        <w:tblW w:w="9591" w:type="dxa"/>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272"/>
        <w:gridCol w:w="7319"/>
      </w:tblGrid>
      <w:tr w:rsidR="00960FA2" w:rsidRPr="00B64305" w:rsidTr="00143FAC">
        <w:trPr>
          <w:trHeight w:val="1230"/>
        </w:trPr>
        <w:tc>
          <w:tcPr>
            <w:tcW w:w="2272" w:type="dxa"/>
          </w:tcPr>
          <w:p w:rsidR="00960FA2" w:rsidRPr="00B64305" w:rsidRDefault="00960FA2" w:rsidP="00143FAC">
            <w:pPr>
              <w:spacing w:after="0" w:line="240" w:lineRule="auto"/>
              <w:rPr>
                <w:rFonts w:ascii="Times New Roman" w:hAnsi="Times New Roman"/>
                <w:sz w:val="24"/>
                <w:szCs w:val="24"/>
              </w:rPr>
            </w:pPr>
          </w:p>
          <w:p w:rsidR="00960FA2" w:rsidRPr="00B64305" w:rsidRDefault="00960FA2" w:rsidP="00143FAC">
            <w:pPr>
              <w:spacing w:after="0" w:line="240" w:lineRule="auto"/>
              <w:rPr>
                <w:rFonts w:ascii="Times New Roman" w:hAnsi="Times New Roman"/>
                <w:sz w:val="24"/>
                <w:szCs w:val="24"/>
              </w:rPr>
            </w:pPr>
            <w:r w:rsidRPr="00B64305">
              <w:rPr>
                <w:rFonts w:ascii="Times New Roman" w:hAnsi="Times New Roman"/>
                <w:sz w:val="24"/>
                <w:szCs w:val="24"/>
              </w:rPr>
              <w:t>Program</w:t>
            </w:r>
          </w:p>
        </w:tc>
        <w:tc>
          <w:tcPr>
            <w:tcW w:w="7319" w:type="dxa"/>
          </w:tcPr>
          <w:p w:rsidR="00960FA2" w:rsidRPr="0093222A" w:rsidRDefault="00960FA2" w:rsidP="00143FAC">
            <w:pPr>
              <w:pStyle w:val="baseinfo"/>
              <w:tabs>
                <w:tab w:val="clear" w:pos="5220"/>
                <w:tab w:val="left" w:pos="6210"/>
              </w:tabs>
              <w:spacing w:before="40" w:after="40" w:line="276" w:lineRule="auto"/>
              <w:ind w:left="0"/>
              <w:rPr>
                <w:rFonts w:ascii="Times New Roman" w:hAnsi="Times New Roman"/>
                <w:sz w:val="24"/>
                <w:szCs w:val="24"/>
              </w:rPr>
            </w:pPr>
            <w:r w:rsidRPr="0093222A">
              <w:rPr>
                <w:rFonts w:ascii="Times New Roman" w:hAnsi="Times New Roman"/>
                <w:sz w:val="24"/>
                <w:szCs w:val="24"/>
              </w:rPr>
              <w:t>MS Human Resource Management</w:t>
            </w:r>
          </w:p>
        </w:tc>
      </w:tr>
      <w:tr w:rsidR="00960FA2" w:rsidRPr="00B64305" w:rsidTr="00143FAC">
        <w:trPr>
          <w:trHeight w:val="1140"/>
        </w:trPr>
        <w:tc>
          <w:tcPr>
            <w:tcW w:w="2272" w:type="dxa"/>
          </w:tcPr>
          <w:p w:rsidR="00960FA2" w:rsidRPr="00B64305" w:rsidRDefault="00960FA2" w:rsidP="00143FAC">
            <w:pPr>
              <w:spacing w:after="0" w:line="240" w:lineRule="auto"/>
              <w:rPr>
                <w:rFonts w:ascii="Times New Roman" w:hAnsi="Times New Roman"/>
                <w:sz w:val="24"/>
                <w:szCs w:val="24"/>
              </w:rPr>
            </w:pPr>
          </w:p>
          <w:p w:rsidR="00960FA2" w:rsidRPr="00B64305" w:rsidRDefault="00960FA2" w:rsidP="00143FAC">
            <w:pPr>
              <w:spacing w:after="0" w:line="240" w:lineRule="auto"/>
              <w:rPr>
                <w:rFonts w:ascii="Times New Roman" w:hAnsi="Times New Roman"/>
                <w:sz w:val="24"/>
                <w:szCs w:val="24"/>
              </w:rPr>
            </w:pPr>
            <w:r w:rsidRPr="00B64305">
              <w:rPr>
                <w:rFonts w:ascii="Times New Roman" w:hAnsi="Times New Roman"/>
                <w:sz w:val="24"/>
                <w:szCs w:val="24"/>
              </w:rPr>
              <w:t>Credit Hours</w:t>
            </w:r>
          </w:p>
        </w:tc>
        <w:tc>
          <w:tcPr>
            <w:tcW w:w="7319" w:type="dxa"/>
          </w:tcPr>
          <w:p w:rsidR="00960FA2" w:rsidRPr="00B64305" w:rsidRDefault="00960FA2" w:rsidP="00143FAC">
            <w:pPr>
              <w:spacing w:after="0" w:line="240" w:lineRule="auto"/>
              <w:rPr>
                <w:rFonts w:ascii="Times New Roman" w:hAnsi="Times New Roman"/>
                <w:sz w:val="24"/>
                <w:szCs w:val="24"/>
              </w:rPr>
            </w:pPr>
            <w:r w:rsidRPr="00B64305">
              <w:rPr>
                <w:rFonts w:ascii="Times New Roman" w:hAnsi="Times New Roman"/>
                <w:sz w:val="24"/>
                <w:szCs w:val="24"/>
              </w:rPr>
              <w:t>3</w:t>
            </w:r>
          </w:p>
        </w:tc>
      </w:tr>
      <w:tr w:rsidR="00960FA2" w:rsidRPr="00B64305" w:rsidTr="00143FAC">
        <w:trPr>
          <w:trHeight w:val="1140"/>
        </w:trPr>
        <w:tc>
          <w:tcPr>
            <w:tcW w:w="2272" w:type="dxa"/>
          </w:tcPr>
          <w:p w:rsidR="00960FA2" w:rsidRPr="00B64305" w:rsidRDefault="00960FA2" w:rsidP="00143FAC">
            <w:pPr>
              <w:spacing w:after="0" w:line="240" w:lineRule="auto"/>
              <w:rPr>
                <w:rFonts w:ascii="Times New Roman" w:hAnsi="Times New Roman"/>
                <w:sz w:val="24"/>
                <w:szCs w:val="24"/>
              </w:rPr>
            </w:pPr>
          </w:p>
          <w:p w:rsidR="00960FA2" w:rsidRPr="00B64305" w:rsidRDefault="00960FA2" w:rsidP="00143FAC">
            <w:pPr>
              <w:spacing w:after="0" w:line="240" w:lineRule="auto"/>
              <w:rPr>
                <w:rFonts w:ascii="Times New Roman" w:hAnsi="Times New Roman"/>
                <w:sz w:val="24"/>
                <w:szCs w:val="24"/>
              </w:rPr>
            </w:pPr>
            <w:r w:rsidRPr="00B64305">
              <w:rPr>
                <w:rFonts w:ascii="Times New Roman" w:hAnsi="Times New Roman"/>
                <w:sz w:val="24"/>
                <w:szCs w:val="24"/>
              </w:rPr>
              <w:t>Duration</w:t>
            </w:r>
          </w:p>
        </w:tc>
        <w:tc>
          <w:tcPr>
            <w:tcW w:w="7319" w:type="dxa"/>
          </w:tcPr>
          <w:p w:rsidR="00960FA2" w:rsidRPr="00B64305" w:rsidRDefault="00960FA2" w:rsidP="00143FAC">
            <w:pPr>
              <w:spacing w:after="0" w:line="240" w:lineRule="auto"/>
              <w:rPr>
                <w:rFonts w:ascii="Times New Roman" w:hAnsi="Times New Roman"/>
                <w:sz w:val="24"/>
                <w:szCs w:val="24"/>
              </w:rPr>
            </w:pPr>
            <w:r w:rsidRPr="00B64305">
              <w:rPr>
                <w:rFonts w:ascii="Times New Roman" w:hAnsi="Times New Roman"/>
                <w:sz w:val="24"/>
                <w:szCs w:val="24"/>
              </w:rPr>
              <w:t>15 Weeks</w:t>
            </w:r>
          </w:p>
        </w:tc>
      </w:tr>
      <w:tr w:rsidR="00960FA2" w:rsidRPr="00B64305" w:rsidTr="00143FAC">
        <w:trPr>
          <w:trHeight w:val="1230"/>
        </w:trPr>
        <w:tc>
          <w:tcPr>
            <w:tcW w:w="2272" w:type="dxa"/>
          </w:tcPr>
          <w:p w:rsidR="00960FA2" w:rsidRPr="00B64305" w:rsidRDefault="00960FA2" w:rsidP="00143FAC">
            <w:pPr>
              <w:spacing w:after="0" w:line="240" w:lineRule="auto"/>
              <w:rPr>
                <w:rFonts w:ascii="Times New Roman" w:hAnsi="Times New Roman"/>
                <w:sz w:val="24"/>
                <w:szCs w:val="24"/>
              </w:rPr>
            </w:pPr>
          </w:p>
          <w:p w:rsidR="00960FA2" w:rsidRPr="00B64305" w:rsidRDefault="00960FA2" w:rsidP="00143FAC">
            <w:pPr>
              <w:spacing w:after="0" w:line="240" w:lineRule="auto"/>
              <w:rPr>
                <w:rFonts w:ascii="Times New Roman" w:hAnsi="Times New Roman"/>
                <w:sz w:val="24"/>
                <w:szCs w:val="24"/>
              </w:rPr>
            </w:pPr>
            <w:r w:rsidRPr="00B64305">
              <w:rPr>
                <w:rFonts w:ascii="Times New Roman" w:hAnsi="Times New Roman"/>
                <w:sz w:val="24"/>
                <w:szCs w:val="24"/>
              </w:rPr>
              <w:t>Prerequisites</w:t>
            </w:r>
          </w:p>
        </w:tc>
        <w:tc>
          <w:tcPr>
            <w:tcW w:w="7319" w:type="dxa"/>
          </w:tcPr>
          <w:p w:rsidR="00960FA2" w:rsidRPr="00B64305" w:rsidRDefault="00960FA2" w:rsidP="00143FAC">
            <w:pPr>
              <w:spacing w:after="0" w:line="360" w:lineRule="auto"/>
              <w:jc w:val="both"/>
              <w:rPr>
                <w:rFonts w:ascii="Times New Roman" w:hAnsi="Times New Roman"/>
                <w:sz w:val="24"/>
                <w:szCs w:val="24"/>
              </w:rPr>
            </w:pPr>
          </w:p>
        </w:tc>
      </w:tr>
      <w:tr w:rsidR="00960FA2" w:rsidRPr="00B64305" w:rsidTr="00143FAC">
        <w:trPr>
          <w:trHeight w:val="1140"/>
        </w:trPr>
        <w:tc>
          <w:tcPr>
            <w:tcW w:w="2272" w:type="dxa"/>
          </w:tcPr>
          <w:p w:rsidR="00960FA2" w:rsidRPr="00B64305" w:rsidRDefault="00960FA2" w:rsidP="00143FAC">
            <w:pPr>
              <w:spacing w:after="0" w:line="240" w:lineRule="auto"/>
              <w:rPr>
                <w:rFonts w:ascii="Times New Roman" w:hAnsi="Times New Roman"/>
                <w:sz w:val="24"/>
                <w:szCs w:val="24"/>
              </w:rPr>
            </w:pPr>
          </w:p>
          <w:p w:rsidR="00960FA2" w:rsidRPr="00B64305" w:rsidRDefault="00960FA2" w:rsidP="00143FAC">
            <w:pPr>
              <w:spacing w:after="0" w:line="240" w:lineRule="auto"/>
              <w:rPr>
                <w:rFonts w:ascii="Times New Roman" w:hAnsi="Times New Roman"/>
                <w:sz w:val="24"/>
                <w:szCs w:val="24"/>
              </w:rPr>
            </w:pPr>
            <w:r w:rsidRPr="00B64305">
              <w:rPr>
                <w:rFonts w:ascii="Times New Roman" w:hAnsi="Times New Roman"/>
                <w:sz w:val="24"/>
                <w:szCs w:val="24"/>
              </w:rPr>
              <w:t>Resource Person</w:t>
            </w:r>
          </w:p>
        </w:tc>
        <w:tc>
          <w:tcPr>
            <w:tcW w:w="7319" w:type="dxa"/>
          </w:tcPr>
          <w:p w:rsidR="00960FA2" w:rsidRPr="00B64305" w:rsidRDefault="00A74CB5" w:rsidP="00143FAC">
            <w:pPr>
              <w:spacing w:after="0" w:line="240" w:lineRule="auto"/>
              <w:rPr>
                <w:rFonts w:ascii="Times New Roman" w:hAnsi="Times New Roman"/>
                <w:sz w:val="24"/>
                <w:szCs w:val="24"/>
              </w:rPr>
            </w:pPr>
            <w:r w:rsidRPr="0093222A">
              <w:rPr>
                <w:rFonts w:ascii="Times New Roman" w:hAnsi="Times New Roman"/>
                <w:sz w:val="24"/>
                <w:szCs w:val="24"/>
              </w:rPr>
              <w:t>Naveda Kitchlew</w:t>
            </w:r>
          </w:p>
        </w:tc>
      </w:tr>
      <w:tr w:rsidR="00960FA2" w:rsidRPr="00B64305" w:rsidTr="00143FAC">
        <w:trPr>
          <w:trHeight w:val="1140"/>
        </w:trPr>
        <w:tc>
          <w:tcPr>
            <w:tcW w:w="2272" w:type="dxa"/>
          </w:tcPr>
          <w:p w:rsidR="00960FA2" w:rsidRPr="00B64305" w:rsidRDefault="00960FA2" w:rsidP="00143FAC">
            <w:pPr>
              <w:spacing w:after="0" w:line="240" w:lineRule="auto"/>
              <w:rPr>
                <w:rFonts w:ascii="Times New Roman" w:hAnsi="Times New Roman"/>
                <w:sz w:val="24"/>
                <w:szCs w:val="24"/>
              </w:rPr>
            </w:pPr>
          </w:p>
          <w:p w:rsidR="00960FA2" w:rsidRPr="00B64305" w:rsidRDefault="00960FA2" w:rsidP="00143FAC">
            <w:pPr>
              <w:spacing w:after="0" w:line="240" w:lineRule="auto"/>
              <w:rPr>
                <w:rFonts w:ascii="Times New Roman" w:hAnsi="Times New Roman"/>
                <w:sz w:val="24"/>
                <w:szCs w:val="24"/>
              </w:rPr>
            </w:pPr>
            <w:r w:rsidRPr="00B64305">
              <w:rPr>
                <w:rFonts w:ascii="Times New Roman" w:hAnsi="Times New Roman"/>
                <w:sz w:val="24"/>
                <w:szCs w:val="24"/>
              </w:rPr>
              <w:t>Counseling Timing</w:t>
            </w:r>
          </w:p>
          <w:p w:rsidR="00960FA2" w:rsidRPr="00B64305" w:rsidRDefault="00960FA2" w:rsidP="00143FAC">
            <w:pPr>
              <w:spacing w:after="0" w:line="240" w:lineRule="auto"/>
              <w:rPr>
                <w:rFonts w:ascii="Times New Roman" w:hAnsi="Times New Roman"/>
                <w:sz w:val="24"/>
                <w:szCs w:val="24"/>
              </w:rPr>
            </w:pPr>
          </w:p>
          <w:p w:rsidR="00960FA2" w:rsidRPr="00B64305" w:rsidRDefault="00960FA2" w:rsidP="00143FAC">
            <w:pPr>
              <w:spacing w:after="0" w:line="240" w:lineRule="auto"/>
              <w:rPr>
                <w:rFonts w:ascii="Times New Roman" w:hAnsi="Times New Roman"/>
                <w:sz w:val="24"/>
                <w:szCs w:val="24"/>
              </w:rPr>
            </w:pPr>
            <w:r w:rsidRPr="00B64305">
              <w:rPr>
                <w:rFonts w:ascii="Times New Roman" w:hAnsi="Times New Roman"/>
                <w:sz w:val="24"/>
                <w:szCs w:val="24"/>
              </w:rPr>
              <w:t>(Room#              )</w:t>
            </w:r>
          </w:p>
        </w:tc>
        <w:tc>
          <w:tcPr>
            <w:tcW w:w="7319" w:type="dxa"/>
          </w:tcPr>
          <w:p w:rsidR="00CA3F3E" w:rsidRPr="00A32A5F" w:rsidRDefault="00CA3F3E" w:rsidP="00CA3F3E">
            <w:pPr>
              <w:rPr>
                <w:rFonts w:ascii="Times New Roman" w:hAnsi="Times New Roman" w:cs="Times New Roman"/>
                <w:b/>
                <w:i/>
              </w:rPr>
            </w:pPr>
            <w:r w:rsidRPr="00A32A5F">
              <w:rPr>
                <w:rFonts w:ascii="Times New Roman" w:hAnsi="Times New Roman" w:cs="Times New Roman"/>
                <w:b/>
                <w:i/>
                <w:u w:val="single"/>
              </w:rPr>
              <w:t>WEDNESDAY</w:t>
            </w:r>
            <w:r w:rsidRPr="00A32A5F">
              <w:rPr>
                <w:rFonts w:ascii="Times New Roman" w:hAnsi="Times New Roman" w:cs="Times New Roman"/>
                <w:b/>
                <w:i/>
              </w:rPr>
              <w:tab/>
            </w:r>
            <w:r w:rsidRPr="00A32A5F">
              <w:rPr>
                <w:rFonts w:ascii="Times New Roman" w:hAnsi="Times New Roman" w:cs="Times New Roman"/>
                <w:b/>
                <w:i/>
              </w:rPr>
              <w:tab/>
            </w:r>
            <w:r w:rsidRPr="00A32A5F">
              <w:rPr>
                <w:rFonts w:ascii="Times New Roman" w:hAnsi="Times New Roman" w:cs="Times New Roman"/>
                <w:b/>
                <w:i/>
              </w:rPr>
              <w:tab/>
            </w:r>
            <w:r w:rsidRPr="00A32A5F">
              <w:rPr>
                <w:rFonts w:ascii="Times New Roman" w:hAnsi="Times New Roman" w:cs="Times New Roman"/>
                <w:b/>
                <w:i/>
                <w:u w:val="single"/>
              </w:rPr>
              <w:t>THURSDAY</w:t>
            </w:r>
            <w:r w:rsidRPr="00A32A5F">
              <w:rPr>
                <w:rFonts w:ascii="Times New Roman" w:hAnsi="Times New Roman" w:cs="Times New Roman"/>
                <w:b/>
                <w:i/>
              </w:rPr>
              <w:tab/>
            </w:r>
            <w:r w:rsidRPr="00A32A5F">
              <w:rPr>
                <w:rFonts w:ascii="Times New Roman" w:hAnsi="Times New Roman" w:cs="Times New Roman"/>
                <w:b/>
                <w:i/>
              </w:rPr>
              <w:tab/>
            </w:r>
            <w:r w:rsidRPr="00A32A5F">
              <w:rPr>
                <w:rFonts w:ascii="Times New Roman" w:hAnsi="Times New Roman" w:cs="Times New Roman"/>
                <w:b/>
                <w:i/>
              </w:rPr>
              <w:tab/>
            </w:r>
            <w:r w:rsidRPr="00A32A5F">
              <w:rPr>
                <w:rFonts w:ascii="Times New Roman" w:hAnsi="Times New Roman" w:cs="Times New Roman"/>
                <w:b/>
                <w:i/>
                <w:u w:val="single"/>
              </w:rPr>
              <w:t>FRIDAY</w:t>
            </w:r>
            <w:r w:rsidRPr="00A32A5F">
              <w:rPr>
                <w:rFonts w:ascii="Times New Roman" w:hAnsi="Times New Roman" w:cs="Times New Roman"/>
                <w:b/>
                <w:i/>
              </w:rPr>
              <w:tab/>
            </w:r>
          </w:p>
          <w:p w:rsidR="00CA3F3E" w:rsidRPr="00A32A5F" w:rsidRDefault="00CA3F3E" w:rsidP="00CA3F3E">
            <w:pPr>
              <w:rPr>
                <w:rFonts w:ascii="Times New Roman" w:hAnsi="Times New Roman" w:cs="Times New Roman"/>
              </w:rPr>
            </w:pPr>
            <w:r w:rsidRPr="00A32A5F">
              <w:rPr>
                <w:rFonts w:ascii="Times New Roman" w:hAnsi="Times New Roman" w:cs="Times New Roman"/>
              </w:rPr>
              <w:t>4:00pm – 6:30pm</w:t>
            </w:r>
            <w:r w:rsidRPr="00A32A5F">
              <w:rPr>
                <w:rFonts w:ascii="Times New Roman" w:hAnsi="Times New Roman" w:cs="Times New Roman"/>
              </w:rPr>
              <w:tab/>
              <w:t>4:00pm – 6:30pm                      3:00am – 5:00pm</w:t>
            </w:r>
          </w:p>
          <w:p w:rsidR="008C5D89" w:rsidRPr="00A32A5F" w:rsidRDefault="008C5D89" w:rsidP="008C5D89">
            <w:pPr>
              <w:jc w:val="both"/>
              <w:rPr>
                <w:rFonts w:ascii="Times New Roman" w:hAnsi="Times New Roman" w:cs="Times New Roman"/>
              </w:rPr>
            </w:pPr>
            <w:r w:rsidRPr="00A32A5F">
              <w:rPr>
                <w:rFonts w:ascii="Times New Roman" w:hAnsi="Times New Roman" w:cs="Times New Roman"/>
                <w:b/>
              </w:rPr>
              <w:t>Course Counseling Hours:</w:t>
            </w:r>
            <w:r w:rsidRPr="00A32A5F">
              <w:rPr>
                <w:rFonts w:ascii="Times New Roman" w:hAnsi="Times New Roman" w:cs="Times New Roman"/>
                <w:b/>
              </w:rPr>
              <w:tab/>
            </w:r>
            <w:r w:rsidRPr="00A32A5F">
              <w:rPr>
                <w:rFonts w:ascii="Times New Roman" w:hAnsi="Times New Roman" w:cs="Times New Roman"/>
                <w:b/>
              </w:rPr>
              <w:tab/>
            </w:r>
            <w:r w:rsidRPr="00A32A5F">
              <w:rPr>
                <w:rFonts w:ascii="Times New Roman" w:hAnsi="Times New Roman" w:cs="Times New Roman"/>
              </w:rPr>
              <w:t>During the Class breaks</w:t>
            </w:r>
          </w:p>
          <w:p w:rsidR="00960FA2" w:rsidRPr="00B64305" w:rsidRDefault="00960FA2" w:rsidP="00143FAC">
            <w:pPr>
              <w:spacing w:after="0" w:line="240" w:lineRule="auto"/>
              <w:rPr>
                <w:rFonts w:ascii="Times New Roman" w:hAnsi="Times New Roman"/>
                <w:sz w:val="24"/>
                <w:szCs w:val="24"/>
              </w:rPr>
            </w:pPr>
          </w:p>
        </w:tc>
      </w:tr>
      <w:tr w:rsidR="00A74CB5" w:rsidRPr="00B64305" w:rsidTr="00143FAC">
        <w:trPr>
          <w:trHeight w:val="1140"/>
        </w:trPr>
        <w:tc>
          <w:tcPr>
            <w:tcW w:w="2272" w:type="dxa"/>
          </w:tcPr>
          <w:p w:rsidR="00A74CB5" w:rsidRPr="00B64305" w:rsidRDefault="00A74CB5" w:rsidP="00143FAC">
            <w:pPr>
              <w:spacing w:after="0" w:line="240" w:lineRule="auto"/>
              <w:rPr>
                <w:rFonts w:ascii="Times New Roman" w:hAnsi="Times New Roman"/>
                <w:sz w:val="24"/>
                <w:szCs w:val="24"/>
              </w:rPr>
            </w:pPr>
          </w:p>
          <w:p w:rsidR="00A74CB5" w:rsidRPr="00B64305" w:rsidRDefault="00A74CB5" w:rsidP="00143FAC">
            <w:pPr>
              <w:spacing w:after="0" w:line="240" w:lineRule="auto"/>
              <w:rPr>
                <w:rFonts w:ascii="Times New Roman" w:hAnsi="Times New Roman"/>
                <w:sz w:val="24"/>
                <w:szCs w:val="24"/>
              </w:rPr>
            </w:pPr>
          </w:p>
          <w:p w:rsidR="00A74CB5" w:rsidRPr="00B64305" w:rsidRDefault="00A74CB5" w:rsidP="00143FAC">
            <w:pPr>
              <w:spacing w:after="0" w:line="240" w:lineRule="auto"/>
              <w:rPr>
                <w:rFonts w:ascii="Times New Roman" w:hAnsi="Times New Roman"/>
                <w:sz w:val="24"/>
                <w:szCs w:val="24"/>
              </w:rPr>
            </w:pPr>
            <w:r w:rsidRPr="00B64305">
              <w:rPr>
                <w:rFonts w:ascii="Times New Roman" w:hAnsi="Times New Roman"/>
                <w:sz w:val="24"/>
                <w:szCs w:val="24"/>
              </w:rPr>
              <w:t>Contact</w:t>
            </w:r>
          </w:p>
        </w:tc>
        <w:tc>
          <w:tcPr>
            <w:tcW w:w="7319" w:type="dxa"/>
          </w:tcPr>
          <w:p w:rsidR="00A74CB5" w:rsidRPr="0093222A" w:rsidRDefault="00492B97" w:rsidP="00143FAC">
            <w:pPr>
              <w:pStyle w:val="baseinfo"/>
              <w:tabs>
                <w:tab w:val="clear" w:pos="5220"/>
                <w:tab w:val="left" w:pos="6210"/>
              </w:tabs>
              <w:spacing w:before="40" w:after="40" w:line="276" w:lineRule="auto"/>
              <w:ind w:left="0"/>
              <w:rPr>
                <w:rFonts w:ascii="Times New Roman" w:hAnsi="Times New Roman"/>
                <w:sz w:val="24"/>
                <w:szCs w:val="24"/>
                <w:u w:val="single"/>
              </w:rPr>
            </w:pPr>
            <w:hyperlink r:id="rId9" w:history="1">
              <w:r w:rsidR="00A74CB5" w:rsidRPr="0093222A">
                <w:rPr>
                  <w:rStyle w:val="Hyperlink"/>
                  <w:rFonts w:ascii="Times New Roman" w:hAnsi="Times New Roman"/>
                  <w:color w:val="auto"/>
                  <w:sz w:val="24"/>
                  <w:szCs w:val="24"/>
                </w:rPr>
                <w:t>naveda.kitchlew@umt.edu.pk</w:t>
              </w:r>
            </w:hyperlink>
          </w:p>
        </w:tc>
      </w:tr>
    </w:tbl>
    <w:p w:rsidR="00960FA2" w:rsidRPr="00B64305" w:rsidRDefault="00960FA2" w:rsidP="00960FA2">
      <w:pPr>
        <w:tabs>
          <w:tab w:val="left" w:pos="569"/>
        </w:tabs>
        <w:spacing w:before="100" w:beforeAutospacing="1" w:after="0" w:line="360" w:lineRule="auto"/>
        <w:rPr>
          <w:rFonts w:ascii="Times New Roman" w:hAnsi="Times New Roman"/>
          <w:b/>
          <w:sz w:val="24"/>
          <w:szCs w:val="24"/>
        </w:rPr>
      </w:pPr>
      <w:r w:rsidRPr="00B64305">
        <w:rPr>
          <w:rFonts w:ascii="Times New Roman" w:hAnsi="Times New Roman"/>
          <w:b/>
          <w:sz w:val="24"/>
          <w:szCs w:val="24"/>
        </w:rPr>
        <w:t>Chairman/Director signature………………………………….</w:t>
      </w:r>
    </w:p>
    <w:p w:rsidR="005233E4" w:rsidRDefault="00960FA2" w:rsidP="005233E4">
      <w:pPr>
        <w:tabs>
          <w:tab w:val="left" w:pos="603"/>
        </w:tabs>
        <w:spacing w:before="100" w:beforeAutospacing="1" w:after="0" w:line="360" w:lineRule="auto"/>
        <w:rPr>
          <w:rFonts w:ascii="Times New Roman" w:hAnsi="Times New Roman"/>
          <w:b/>
          <w:sz w:val="24"/>
          <w:szCs w:val="24"/>
        </w:rPr>
      </w:pPr>
      <w:r w:rsidRPr="00D42FD2">
        <w:rPr>
          <w:rFonts w:ascii="Times New Roman" w:hAnsi="Times New Roman"/>
          <w:b/>
          <w:sz w:val="24"/>
          <w:szCs w:val="24"/>
        </w:rPr>
        <w:t>Dean’s signature……………………………                                  Date………………………………………….</w:t>
      </w:r>
    </w:p>
    <w:p w:rsidR="009F0B4C" w:rsidRPr="005233E4" w:rsidRDefault="008E0D77" w:rsidP="005233E4">
      <w:pPr>
        <w:tabs>
          <w:tab w:val="left" w:pos="603"/>
        </w:tabs>
        <w:spacing w:before="100" w:beforeAutospacing="1" w:after="0" w:line="360" w:lineRule="auto"/>
        <w:rPr>
          <w:rFonts w:ascii="Times New Roman" w:hAnsi="Times New Roman"/>
          <w:b/>
          <w:sz w:val="24"/>
          <w:szCs w:val="24"/>
        </w:rPr>
      </w:pPr>
      <w:r w:rsidRPr="0093222A">
        <w:rPr>
          <w:rFonts w:ascii="Times New Roman" w:eastAsia="Times New Roman" w:hAnsi="Times New Roman" w:cs="Times New Roman"/>
          <w:b/>
          <w:bCs/>
          <w:caps/>
          <w:sz w:val="24"/>
          <w:szCs w:val="24"/>
          <w:lang w:val="en-GB"/>
        </w:rPr>
        <w:lastRenderedPageBreak/>
        <w:t>Course Introduction</w:t>
      </w:r>
    </w:p>
    <w:p w:rsidR="00023EA8" w:rsidRPr="0093222A" w:rsidRDefault="00023EA8" w:rsidP="002622D8">
      <w:pPr>
        <w:autoSpaceDE w:val="0"/>
        <w:autoSpaceDN w:val="0"/>
        <w:adjustRightInd w:val="0"/>
        <w:spacing w:after="0"/>
        <w:rPr>
          <w:rFonts w:ascii="Times New Roman" w:hAnsi="Times New Roman" w:cs="Times New Roman"/>
          <w:sz w:val="24"/>
          <w:szCs w:val="24"/>
        </w:rPr>
      </w:pPr>
    </w:p>
    <w:p w:rsidR="00E426B2" w:rsidRPr="0093222A" w:rsidRDefault="00E426B2" w:rsidP="002622D8">
      <w:pPr>
        <w:autoSpaceDE w:val="0"/>
        <w:autoSpaceDN w:val="0"/>
        <w:adjustRightInd w:val="0"/>
        <w:spacing w:after="0"/>
        <w:rPr>
          <w:rFonts w:ascii="Times New Roman" w:hAnsi="Times New Roman" w:cs="Times New Roman"/>
          <w:sz w:val="24"/>
          <w:szCs w:val="24"/>
        </w:rPr>
      </w:pPr>
      <w:r w:rsidRPr="0093222A">
        <w:rPr>
          <w:rFonts w:ascii="Times New Roman" w:hAnsi="Times New Roman" w:cs="Times New Roman"/>
          <w:sz w:val="24"/>
          <w:szCs w:val="24"/>
        </w:rPr>
        <w:t xml:space="preserve">The perception of lack of business ethics is a matter of great concern to the public (Bird &amp; Waters, </w:t>
      </w:r>
      <w:r w:rsidR="00F85A2F" w:rsidRPr="0093222A">
        <w:rPr>
          <w:rFonts w:ascii="Times New Roman" w:hAnsi="Times New Roman" w:cs="Times New Roman"/>
          <w:sz w:val="24"/>
          <w:szCs w:val="24"/>
        </w:rPr>
        <w:t>1989 ;</w:t>
      </w:r>
      <w:r w:rsidRPr="0093222A">
        <w:rPr>
          <w:rFonts w:ascii="Times New Roman" w:hAnsi="Times New Roman" w:cs="Times New Roman"/>
          <w:sz w:val="24"/>
          <w:szCs w:val="24"/>
        </w:rPr>
        <w:t xml:space="preserve">) Hanson, 1985). Human resources management can generate some of the most difficult ethical dilemmas in business. Therefore, there is no shortage of ethical </w:t>
      </w:r>
      <w:r w:rsidR="008D728E" w:rsidRPr="0093222A">
        <w:rPr>
          <w:rFonts w:ascii="Times New Roman" w:hAnsi="Times New Roman" w:cs="Times New Roman"/>
          <w:sz w:val="24"/>
          <w:szCs w:val="24"/>
        </w:rPr>
        <w:t xml:space="preserve">conundrums </w:t>
      </w:r>
      <w:r w:rsidRPr="0093222A">
        <w:rPr>
          <w:rFonts w:ascii="Times New Roman" w:hAnsi="Times New Roman" w:cs="Times New Roman"/>
          <w:sz w:val="24"/>
          <w:szCs w:val="24"/>
        </w:rPr>
        <w:t xml:space="preserve">related to the management of human resources. Should business ethics be a part of all decisions managers make or they only have to consider </w:t>
      </w:r>
      <w:r w:rsidR="00023EA8" w:rsidRPr="0093222A">
        <w:rPr>
          <w:rFonts w:ascii="Times New Roman" w:hAnsi="Times New Roman" w:cs="Times New Roman"/>
          <w:sz w:val="24"/>
          <w:szCs w:val="24"/>
        </w:rPr>
        <w:t>optimizing</w:t>
      </w:r>
      <w:r w:rsidRPr="0093222A">
        <w:rPr>
          <w:rFonts w:ascii="Times New Roman" w:hAnsi="Times New Roman" w:cs="Times New Roman"/>
          <w:sz w:val="24"/>
          <w:szCs w:val="24"/>
        </w:rPr>
        <w:t xml:space="preserve"> profits? (</w:t>
      </w:r>
      <w:r w:rsidRPr="0093222A">
        <w:rPr>
          <w:rFonts w:ascii="Times New Roman" w:hAnsi="Times New Roman" w:cs="Times New Roman"/>
          <w:sz w:val="24"/>
          <w:szCs w:val="24"/>
          <w:shd w:val="clear" w:color="auto" w:fill="FFFFFF"/>
        </w:rPr>
        <w:t>Schumann, 2001).</w:t>
      </w:r>
    </w:p>
    <w:p w:rsidR="00E426B2" w:rsidRPr="0093222A" w:rsidRDefault="00B76364" w:rsidP="002622D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 well-</w:t>
      </w:r>
      <w:r w:rsidR="00A87416">
        <w:rPr>
          <w:rFonts w:ascii="Times New Roman" w:hAnsi="Times New Roman" w:cs="Times New Roman"/>
          <w:sz w:val="24"/>
          <w:szCs w:val="24"/>
        </w:rPr>
        <w:t>known,</w:t>
      </w:r>
      <w:r w:rsidR="00E426B2" w:rsidRPr="0093222A">
        <w:rPr>
          <w:rFonts w:ascii="Times New Roman" w:hAnsi="Times New Roman" w:cs="Times New Roman"/>
          <w:sz w:val="24"/>
          <w:szCs w:val="24"/>
        </w:rPr>
        <w:t xml:space="preserve"> Drucker (1954, p. 388), debated in the past “what is most important is that management realize that it must consider the impact of every business policy and business action upon society. It has to consider whether the action is likely to promote the public good, to advance the basic beliefs of our society, to contribute to its stability, strength, and harmony.''</w:t>
      </w:r>
    </w:p>
    <w:p w:rsidR="00023EA8" w:rsidRPr="0093222A" w:rsidRDefault="00E426B2" w:rsidP="002622D8">
      <w:pPr>
        <w:autoSpaceDE w:val="0"/>
        <w:autoSpaceDN w:val="0"/>
        <w:adjustRightInd w:val="0"/>
        <w:spacing w:after="0"/>
        <w:rPr>
          <w:rFonts w:ascii="Times New Roman" w:hAnsi="Times New Roman" w:cs="Times New Roman"/>
          <w:sz w:val="24"/>
          <w:szCs w:val="24"/>
          <w:shd w:val="clear" w:color="auto" w:fill="FFFFFF"/>
        </w:rPr>
      </w:pPr>
      <w:r w:rsidRPr="0093222A">
        <w:rPr>
          <w:rFonts w:ascii="Times New Roman" w:hAnsi="Times New Roman" w:cs="Times New Roman"/>
          <w:sz w:val="24"/>
          <w:szCs w:val="24"/>
        </w:rPr>
        <w:t>It is therefore appropriate to examine the issue of ethics in employment with regard to human resources management, and do so in a way that reflects the difficulties of the articulation of a</w:t>
      </w:r>
      <w:r w:rsidR="00D82B5E" w:rsidRPr="0093222A">
        <w:rPr>
          <w:rFonts w:ascii="Times New Roman" w:hAnsi="Times New Roman" w:cs="Times New Roman"/>
          <w:sz w:val="24"/>
          <w:szCs w:val="24"/>
        </w:rPr>
        <w:t>n understanding</w:t>
      </w:r>
      <w:r w:rsidRPr="0093222A">
        <w:rPr>
          <w:rFonts w:ascii="Times New Roman" w:hAnsi="Times New Roman" w:cs="Times New Roman"/>
          <w:sz w:val="24"/>
          <w:szCs w:val="24"/>
        </w:rPr>
        <w:t xml:space="preserve"> of ethical human resource management that goes beyond an unstable affirmation that ‘good ethics is always good for business’ (</w:t>
      </w:r>
      <w:r w:rsidRPr="0093222A">
        <w:rPr>
          <w:rFonts w:ascii="Times New Roman" w:hAnsi="Times New Roman" w:cs="Times New Roman"/>
          <w:sz w:val="24"/>
          <w:szCs w:val="24"/>
          <w:shd w:val="clear" w:color="auto" w:fill="FFFFFF"/>
        </w:rPr>
        <w:t>Pinnington, Macklin, &amp; Campbell, 2007)</w:t>
      </w:r>
    </w:p>
    <w:p w:rsidR="00E72754" w:rsidRPr="0093222A" w:rsidRDefault="00023EA8" w:rsidP="00447CBE">
      <w:pPr>
        <w:pStyle w:val="NoSpacing"/>
        <w:spacing w:line="276" w:lineRule="auto"/>
        <w:jc w:val="both"/>
        <w:rPr>
          <w:rFonts w:ascii="Times New Roman" w:hAnsi="Times New Roman" w:cs="Times New Roman"/>
          <w:sz w:val="24"/>
          <w:szCs w:val="24"/>
        </w:rPr>
      </w:pPr>
      <w:r w:rsidRPr="0093222A">
        <w:rPr>
          <w:rFonts w:ascii="Times New Roman" w:hAnsi="Times New Roman" w:cs="Times New Roman"/>
          <w:sz w:val="24"/>
          <w:szCs w:val="24"/>
        </w:rPr>
        <w:t>This course aims to facilitate a deeper understanding of ethics as a psychological, social, and cultural phenomenon and to subject Human Resource Management to a critical ethical analysis and vigilance. The goals are accordingly to help students clarify and articulate a more empowering ethical perspective, one conducive to acting more considerately and positively both as citizens and business people.</w:t>
      </w:r>
      <w:r w:rsidR="00E72754" w:rsidRPr="0093222A">
        <w:rPr>
          <w:rFonts w:ascii="Times New Roman" w:hAnsi="Times New Roman" w:cs="Times New Roman"/>
          <w:sz w:val="24"/>
          <w:szCs w:val="24"/>
        </w:rPr>
        <w:t xml:space="preserve"> A better developed ability to share, debate and find common ground on issues </w:t>
      </w:r>
      <w:r w:rsidR="00447CBE">
        <w:rPr>
          <w:rFonts w:ascii="Times New Roman" w:hAnsi="Times New Roman" w:cs="Times New Roman"/>
          <w:sz w:val="24"/>
          <w:szCs w:val="24"/>
        </w:rPr>
        <w:t>relating to values and ethics and a</w:t>
      </w:r>
      <w:r w:rsidR="00E72754" w:rsidRPr="0093222A">
        <w:rPr>
          <w:rFonts w:ascii="Times New Roman" w:hAnsi="Times New Roman" w:cs="Times New Roman"/>
          <w:sz w:val="24"/>
          <w:szCs w:val="24"/>
        </w:rPr>
        <w:t xml:space="preserve"> greater commitment to ethical action in the future.</w:t>
      </w:r>
    </w:p>
    <w:p w:rsidR="00435B1D" w:rsidRDefault="00435B1D" w:rsidP="002622D8">
      <w:pPr>
        <w:autoSpaceDE w:val="0"/>
        <w:autoSpaceDN w:val="0"/>
        <w:adjustRightInd w:val="0"/>
        <w:spacing w:after="0"/>
        <w:rPr>
          <w:rFonts w:ascii="Times New Roman" w:hAnsi="Times New Roman" w:cs="Times New Roman"/>
          <w:sz w:val="24"/>
          <w:szCs w:val="24"/>
        </w:rPr>
      </w:pPr>
    </w:p>
    <w:p w:rsidR="004D1FEE" w:rsidRDefault="004D1FEE" w:rsidP="002622D8">
      <w:pPr>
        <w:autoSpaceDE w:val="0"/>
        <w:autoSpaceDN w:val="0"/>
        <w:adjustRightInd w:val="0"/>
        <w:spacing w:after="0"/>
        <w:rPr>
          <w:rFonts w:ascii="Times New Roman" w:hAnsi="Times New Roman" w:cs="Times New Roman"/>
          <w:sz w:val="24"/>
          <w:szCs w:val="24"/>
        </w:rPr>
      </w:pPr>
    </w:p>
    <w:p w:rsidR="004D1FEE" w:rsidRDefault="004D1FEE" w:rsidP="002622D8">
      <w:pPr>
        <w:autoSpaceDE w:val="0"/>
        <w:autoSpaceDN w:val="0"/>
        <w:adjustRightInd w:val="0"/>
        <w:spacing w:after="0"/>
        <w:rPr>
          <w:rFonts w:ascii="Times New Roman" w:hAnsi="Times New Roman" w:cs="Times New Roman"/>
          <w:sz w:val="24"/>
          <w:szCs w:val="24"/>
        </w:rPr>
      </w:pPr>
    </w:p>
    <w:p w:rsidR="004D1FEE" w:rsidRPr="004D1FEE" w:rsidRDefault="004D1FEE" w:rsidP="004D1FEE">
      <w:pPr>
        <w:autoSpaceDE w:val="0"/>
        <w:autoSpaceDN w:val="0"/>
        <w:adjustRightInd w:val="0"/>
        <w:rPr>
          <w:rFonts w:ascii="Times New Roman" w:eastAsia="Calibri" w:hAnsi="Times New Roman" w:cs="Times New Roman"/>
          <w:b/>
          <w:bCs/>
          <w:caps/>
          <w:sz w:val="24"/>
          <w:szCs w:val="24"/>
        </w:rPr>
      </w:pPr>
      <w:r>
        <w:rPr>
          <w:rFonts w:ascii="Times New Roman" w:eastAsia="Calibri" w:hAnsi="Times New Roman" w:cs="Times New Roman"/>
          <w:b/>
          <w:bCs/>
          <w:caps/>
          <w:sz w:val="24"/>
          <w:szCs w:val="24"/>
        </w:rPr>
        <w:t>Course objectives</w:t>
      </w:r>
      <w:r>
        <w:rPr>
          <w:rFonts w:ascii="Times New Roman" w:hAnsi="Times New Roman" w:cs="Times New Roman"/>
          <w:sz w:val="24"/>
          <w:szCs w:val="24"/>
        </w:rPr>
        <w:t xml:space="preserve">: </w:t>
      </w:r>
    </w:p>
    <w:p w:rsidR="004D1FEE" w:rsidRPr="004D1FEE" w:rsidRDefault="004D1FEE" w:rsidP="004D1FEE">
      <w:pPr>
        <w:pStyle w:val="ListParagraph"/>
        <w:numPr>
          <w:ilvl w:val="0"/>
          <w:numId w:val="3"/>
        </w:numPr>
        <w:autoSpaceDE w:val="0"/>
        <w:autoSpaceDN w:val="0"/>
        <w:adjustRightInd w:val="0"/>
        <w:spacing w:after="0"/>
        <w:rPr>
          <w:rFonts w:ascii="Times New Roman" w:hAnsi="Times New Roman" w:cs="Times New Roman"/>
          <w:sz w:val="24"/>
          <w:szCs w:val="24"/>
        </w:rPr>
      </w:pPr>
      <w:r w:rsidRPr="004D1FEE">
        <w:rPr>
          <w:rFonts w:ascii="Times New Roman" w:hAnsi="Times New Roman" w:cs="Times New Roman"/>
          <w:sz w:val="24"/>
          <w:szCs w:val="24"/>
        </w:rPr>
        <w:t xml:space="preserve">To explore various theories of ethics and their role in shaping organizational philosophies, policies and practices  </w:t>
      </w:r>
    </w:p>
    <w:p w:rsidR="004D1FEE" w:rsidRDefault="004D1FEE" w:rsidP="004D1FEE">
      <w:pPr>
        <w:pStyle w:val="ListParagraph"/>
        <w:numPr>
          <w:ilvl w:val="0"/>
          <w:numId w:val="3"/>
        </w:numPr>
        <w:autoSpaceDE w:val="0"/>
        <w:autoSpaceDN w:val="0"/>
        <w:adjustRightInd w:val="0"/>
        <w:spacing w:after="0"/>
        <w:rPr>
          <w:rFonts w:ascii="Times New Roman" w:hAnsi="Times New Roman" w:cs="Times New Roman"/>
          <w:sz w:val="24"/>
          <w:szCs w:val="24"/>
        </w:rPr>
      </w:pPr>
      <w:r w:rsidRPr="004D1FEE">
        <w:rPr>
          <w:rFonts w:ascii="Times New Roman" w:hAnsi="Times New Roman" w:cs="Times New Roman"/>
          <w:sz w:val="24"/>
          <w:szCs w:val="24"/>
        </w:rPr>
        <w:t>To enable participants to revisit their decision making patterns in the light of ethics</w:t>
      </w:r>
    </w:p>
    <w:p w:rsidR="004E6062" w:rsidRPr="004D1FEE" w:rsidRDefault="004E6062" w:rsidP="004D1FEE">
      <w:pPr>
        <w:pStyle w:val="ListParagraph"/>
        <w:numPr>
          <w:ilvl w:val="0"/>
          <w:numId w:val="3"/>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To augment research capabilities among participants  </w:t>
      </w:r>
    </w:p>
    <w:p w:rsidR="004D1FEE" w:rsidRPr="004D1FEE" w:rsidRDefault="004D1FEE" w:rsidP="004D1FEE">
      <w:pPr>
        <w:pStyle w:val="ListParagraph"/>
        <w:numPr>
          <w:ilvl w:val="0"/>
          <w:numId w:val="3"/>
        </w:numPr>
        <w:autoSpaceDE w:val="0"/>
        <w:autoSpaceDN w:val="0"/>
        <w:adjustRightInd w:val="0"/>
        <w:spacing w:after="0"/>
        <w:rPr>
          <w:rFonts w:ascii="Times New Roman" w:hAnsi="Times New Roman" w:cs="Times New Roman"/>
          <w:sz w:val="24"/>
          <w:szCs w:val="24"/>
        </w:rPr>
      </w:pPr>
      <w:r w:rsidRPr="004D1FEE">
        <w:rPr>
          <w:rFonts w:ascii="Times New Roman" w:hAnsi="Times New Roman" w:cs="Times New Roman"/>
          <w:sz w:val="24"/>
          <w:szCs w:val="24"/>
        </w:rPr>
        <w:t>To apply the concepts and theories learn</w:t>
      </w:r>
      <w:r w:rsidR="004E6062">
        <w:rPr>
          <w:rFonts w:ascii="Times New Roman" w:hAnsi="Times New Roman" w:cs="Times New Roman"/>
          <w:sz w:val="24"/>
          <w:szCs w:val="24"/>
        </w:rPr>
        <w:t>ed</w:t>
      </w:r>
      <w:r w:rsidRPr="004D1FEE">
        <w:rPr>
          <w:rFonts w:ascii="Times New Roman" w:hAnsi="Times New Roman" w:cs="Times New Roman"/>
          <w:sz w:val="24"/>
          <w:szCs w:val="24"/>
        </w:rPr>
        <w:t xml:space="preserve"> in course in actual business context and prepare case study, highlighting ethi</w:t>
      </w:r>
      <w:r w:rsidR="004E6062">
        <w:rPr>
          <w:rFonts w:ascii="Times New Roman" w:hAnsi="Times New Roman" w:cs="Times New Roman"/>
          <w:sz w:val="24"/>
          <w:szCs w:val="24"/>
        </w:rPr>
        <w:t>cal dilemma in selected local or</w:t>
      </w:r>
      <w:r w:rsidRPr="004D1FEE">
        <w:rPr>
          <w:rFonts w:ascii="Times New Roman" w:hAnsi="Times New Roman" w:cs="Times New Roman"/>
          <w:sz w:val="24"/>
          <w:szCs w:val="24"/>
        </w:rPr>
        <w:t xml:space="preserve"> multinational company, operating in Pakistan   </w:t>
      </w:r>
    </w:p>
    <w:p w:rsidR="00447CBE" w:rsidRDefault="00447CBE" w:rsidP="002622D8">
      <w:pPr>
        <w:autoSpaceDE w:val="0"/>
        <w:autoSpaceDN w:val="0"/>
        <w:adjustRightInd w:val="0"/>
        <w:jc w:val="center"/>
        <w:rPr>
          <w:rFonts w:ascii="Times New Roman" w:eastAsia="Calibri" w:hAnsi="Times New Roman" w:cs="Times New Roman"/>
          <w:b/>
          <w:bCs/>
          <w:caps/>
          <w:sz w:val="24"/>
          <w:szCs w:val="24"/>
        </w:rPr>
      </w:pPr>
    </w:p>
    <w:p w:rsidR="00CA3F3E" w:rsidRDefault="00CA3F3E" w:rsidP="004D1FEE">
      <w:pPr>
        <w:autoSpaceDE w:val="0"/>
        <w:autoSpaceDN w:val="0"/>
        <w:adjustRightInd w:val="0"/>
        <w:rPr>
          <w:rFonts w:ascii="Times New Roman" w:eastAsia="Calibri" w:hAnsi="Times New Roman" w:cs="Times New Roman"/>
          <w:b/>
          <w:bCs/>
          <w:caps/>
          <w:sz w:val="24"/>
          <w:szCs w:val="24"/>
        </w:rPr>
      </w:pPr>
    </w:p>
    <w:p w:rsidR="00F25A0E" w:rsidRDefault="00F25A0E" w:rsidP="004D1FEE">
      <w:pPr>
        <w:autoSpaceDE w:val="0"/>
        <w:autoSpaceDN w:val="0"/>
        <w:adjustRightInd w:val="0"/>
        <w:rPr>
          <w:rFonts w:ascii="Times New Roman" w:eastAsia="Calibri" w:hAnsi="Times New Roman" w:cs="Times New Roman"/>
          <w:b/>
          <w:bCs/>
          <w:caps/>
          <w:sz w:val="24"/>
          <w:szCs w:val="24"/>
        </w:rPr>
      </w:pPr>
    </w:p>
    <w:p w:rsidR="00F25A0E" w:rsidRDefault="00F25A0E" w:rsidP="004D1FEE">
      <w:pPr>
        <w:autoSpaceDE w:val="0"/>
        <w:autoSpaceDN w:val="0"/>
        <w:adjustRightInd w:val="0"/>
        <w:rPr>
          <w:rFonts w:ascii="Times New Roman" w:eastAsia="Calibri" w:hAnsi="Times New Roman" w:cs="Times New Roman"/>
          <w:b/>
          <w:bCs/>
          <w:caps/>
          <w:sz w:val="24"/>
          <w:szCs w:val="24"/>
        </w:rPr>
      </w:pPr>
    </w:p>
    <w:p w:rsidR="004D1FEE" w:rsidRDefault="004D1FEE" w:rsidP="004D1FEE">
      <w:pPr>
        <w:autoSpaceDE w:val="0"/>
        <w:autoSpaceDN w:val="0"/>
        <w:adjustRightInd w:val="0"/>
        <w:rPr>
          <w:rFonts w:ascii="Times New Roman" w:eastAsia="Calibri" w:hAnsi="Times New Roman" w:cs="Times New Roman"/>
          <w:b/>
          <w:bCs/>
          <w:caps/>
          <w:sz w:val="24"/>
          <w:szCs w:val="24"/>
        </w:rPr>
      </w:pPr>
      <w:bookmarkStart w:id="0" w:name="_GoBack"/>
      <w:bookmarkEnd w:id="0"/>
      <w:r>
        <w:rPr>
          <w:rFonts w:ascii="Times New Roman" w:eastAsia="Calibri" w:hAnsi="Times New Roman" w:cs="Times New Roman"/>
          <w:b/>
          <w:bCs/>
          <w:caps/>
          <w:sz w:val="24"/>
          <w:szCs w:val="24"/>
        </w:rPr>
        <w:lastRenderedPageBreak/>
        <w:t xml:space="preserve">Readings: </w:t>
      </w:r>
    </w:p>
    <w:p w:rsidR="00E95025" w:rsidRPr="00E95025" w:rsidRDefault="004D1FEE" w:rsidP="00E95025">
      <w:pPr>
        <w:autoSpaceDE w:val="0"/>
        <w:autoSpaceDN w:val="0"/>
        <w:adjustRightInd w:val="0"/>
        <w:spacing w:after="0"/>
        <w:rPr>
          <w:rFonts w:ascii="Times New Roman" w:hAnsi="Times New Roman" w:cs="Times New Roman"/>
          <w:sz w:val="24"/>
          <w:szCs w:val="24"/>
        </w:rPr>
      </w:pPr>
      <w:r w:rsidRPr="00E95025">
        <w:rPr>
          <w:rFonts w:ascii="Times New Roman" w:hAnsi="Times New Roman" w:cs="Times New Roman"/>
          <w:sz w:val="24"/>
          <w:szCs w:val="24"/>
        </w:rPr>
        <w:t xml:space="preserve">Chapters from various books, research articles, and case studies has been compiled and placed at moodle. Session-wise reading codes are mentioned in </w:t>
      </w:r>
      <w:r w:rsidR="00E95025" w:rsidRPr="00E95025">
        <w:rPr>
          <w:rFonts w:ascii="Times New Roman" w:hAnsi="Times New Roman" w:cs="Times New Roman"/>
          <w:sz w:val="24"/>
          <w:szCs w:val="24"/>
        </w:rPr>
        <w:t>Calendar of A</w:t>
      </w:r>
      <w:r w:rsidRPr="00E95025">
        <w:rPr>
          <w:rFonts w:ascii="Times New Roman" w:hAnsi="Times New Roman" w:cs="Times New Roman"/>
          <w:sz w:val="24"/>
          <w:szCs w:val="24"/>
        </w:rPr>
        <w:t>ctivities</w:t>
      </w:r>
      <w:r w:rsidR="00E95025" w:rsidRPr="00E95025">
        <w:rPr>
          <w:rFonts w:ascii="Times New Roman" w:hAnsi="Times New Roman" w:cs="Times New Roman"/>
          <w:sz w:val="24"/>
          <w:szCs w:val="24"/>
        </w:rPr>
        <w:t xml:space="preserve">. It is </w:t>
      </w:r>
      <w:r w:rsidR="008749EB" w:rsidRPr="00E95025">
        <w:rPr>
          <w:rFonts w:ascii="Times New Roman" w:hAnsi="Times New Roman" w:cs="Times New Roman"/>
          <w:sz w:val="24"/>
          <w:szCs w:val="24"/>
        </w:rPr>
        <w:t>compulsory</w:t>
      </w:r>
      <w:r w:rsidR="00E95025" w:rsidRPr="00E95025">
        <w:rPr>
          <w:rFonts w:ascii="Times New Roman" w:hAnsi="Times New Roman" w:cs="Times New Roman"/>
          <w:sz w:val="24"/>
          <w:szCs w:val="24"/>
        </w:rPr>
        <w:t xml:space="preserve"> for all participants to read the respective material before coming to class.  </w:t>
      </w:r>
    </w:p>
    <w:p w:rsidR="004D1FEE" w:rsidRDefault="004D1FEE" w:rsidP="004D1FEE">
      <w:pPr>
        <w:pStyle w:val="NoSpacing"/>
      </w:pPr>
    </w:p>
    <w:p w:rsidR="00E95025" w:rsidRDefault="00E95025" w:rsidP="00E95025">
      <w:pPr>
        <w:autoSpaceDE w:val="0"/>
        <w:autoSpaceDN w:val="0"/>
        <w:adjustRightInd w:val="0"/>
        <w:rPr>
          <w:rFonts w:ascii="Times New Roman" w:eastAsia="Calibri" w:hAnsi="Times New Roman" w:cs="Times New Roman"/>
          <w:b/>
          <w:bCs/>
          <w:caps/>
          <w:sz w:val="24"/>
          <w:szCs w:val="24"/>
        </w:rPr>
      </w:pPr>
      <w:r>
        <w:rPr>
          <w:rFonts w:ascii="Times New Roman" w:eastAsia="Calibri" w:hAnsi="Times New Roman" w:cs="Times New Roman"/>
          <w:b/>
          <w:bCs/>
          <w:caps/>
          <w:sz w:val="24"/>
          <w:szCs w:val="24"/>
        </w:rPr>
        <w:t xml:space="preserve">Grading plan: </w:t>
      </w:r>
    </w:p>
    <w:tbl>
      <w:tblPr>
        <w:tblStyle w:val="TableGrid"/>
        <w:tblW w:w="0" w:type="auto"/>
        <w:tblLook w:val="04A0"/>
      </w:tblPr>
      <w:tblGrid>
        <w:gridCol w:w="5508"/>
        <w:gridCol w:w="900"/>
        <w:gridCol w:w="3168"/>
      </w:tblGrid>
      <w:tr w:rsidR="00E95025" w:rsidTr="005152A2">
        <w:trPr>
          <w:trHeight w:val="377"/>
        </w:trPr>
        <w:tc>
          <w:tcPr>
            <w:tcW w:w="5508" w:type="dxa"/>
            <w:shd w:val="clear" w:color="auto" w:fill="2E74B5" w:themeFill="accent1" w:themeFillShade="BF"/>
            <w:vAlign w:val="center"/>
          </w:tcPr>
          <w:p w:rsidR="00E95025" w:rsidRPr="005152A2" w:rsidRDefault="00E95025" w:rsidP="008749EB">
            <w:pPr>
              <w:pStyle w:val="NoSpacing"/>
              <w:rPr>
                <w:rFonts w:ascii="Times New Roman" w:hAnsi="Times New Roman" w:cs="Times New Roman"/>
                <w:color w:val="FFFFFF" w:themeColor="background1"/>
              </w:rPr>
            </w:pPr>
            <w:r w:rsidRPr="005152A2">
              <w:rPr>
                <w:rFonts w:ascii="Times New Roman" w:hAnsi="Times New Roman" w:cs="Times New Roman"/>
                <w:color w:val="FFFFFF" w:themeColor="background1"/>
              </w:rPr>
              <w:t xml:space="preserve">Description </w:t>
            </w:r>
          </w:p>
        </w:tc>
        <w:tc>
          <w:tcPr>
            <w:tcW w:w="900" w:type="dxa"/>
            <w:shd w:val="clear" w:color="auto" w:fill="2E74B5" w:themeFill="accent1" w:themeFillShade="BF"/>
            <w:vAlign w:val="center"/>
          </w:tcPr>
          <w:p w:rsidR="00E95025" w:rsidRPr="005152A2" w:rsidRDefault="00E95025" w:rsidP="008749EB">
            <w:pPr>
              <w:pStyle w:val="NoSpacing"/>
              <w:rPr>
                <w:rFonts w:ascii="Times New Roman" w:hAnsi="Times New Roman" w:cs="Times New Roman"/>
                <w:color w:val="FFFFFF" w:themeColor="background1"/>
              </w:rPr>
            </w:pPr>
            <w:r w:rsidRPr="005152A2">
              <w:rPr>
                <w:rFonts w:ascii="Times New Roman" w:hAnsi="Times New Roman" w:cs="Times New Roman"/>
                <w:color w:val="FFFFFF" w:themeColor="background1"/>
              </w:rPr>
              <w:t xml:space="preserve">Marks </w:t>
            </w:r>
          </w:p>
        </w:tc>
        <w:tc>
          <w:tcPr>
            <w:tcW w:w="3168" w:type="dxa"/>
            <w:shd w:val="clear" w:color="auto" w:fill="2E74B5" w:themeFill="accent1" w:themeFillShade="BF"/>
            <w:vAlign w:val="center"/>
          </w:tcPr>
          <w:p w:rsidR="00E95025" w:rsidRPr="005152A2" w:rsidRDefault="00E95025" w:rsidP="008749EB">
            <w:pPr>
              <w:pStyle w:val="NoSpacing"/>
              <w:rPr>
                <w:rFonts w:ascii="Times New Roman" w:hAnsi="Times New Roman" w:cs="Times New Roman"/>
                <w:color w:val="FFFFFF" w:themeColor="background1"/>
              </w:rPr>
            </w:pPr>
            <w:r w:rsidRPr="005152A2">
              <w:rPr>
                <w:rFonts w:ascii="Times New Roman" w:hAnsi="Times New Roman" w:cs="Times New Roman"/>
                <w:color w:val="FFFFFF" w:themeColor="background1"/>
              </w:rPr>
              <w:t>Class</w:t>
            </w:r>
          </w:p>
        </w:tc>
      </w:tr>
      <w:tr w:rsidR="00E95025" w:rsidTr="008749EB">
        <w:trPr>
          <w:trHeight w:val="899"/>
        </w:trPr>
        <w:tc>
          <w:tcPr>
            <w:tcW w:w="5508" w:type="dxa"/>
            <w:vAlign w:val="center"/>
          </w:tcPr>
          <w:p w:rsidR="008749EB" w:rsidRPr="008749EB" w:rsidRDefault="007E6A56" w:rsidP="008749EB">
            <w:pPr>
              <w:pStyle w:val="NoSpacing"/>
              <w:rPr>
                <w:rFonts w:ascii="Times New Roman" w:hAnsi="Times New Roman" w:cs="Times New Roman"/>
                <w:sz w:val="24"/>
              </w:rPr>
            </w:pPr>
            <w:r>
              <w:rPr>
                <w:rFonts w:ascii="Times New Roman" w:hAnsi="Times New Roman" w:cs="Times New Roman"/>
                <w:sz w:val="24"/>
              </w:rPr>
              <w:t>2</w:t>
            </w:r>
            <w:r w:rsidR="00E95025" w:rsidRPr="008749EB">
              <w:rPr>
                <w:rFonts w:ascii="Times New Roman" w:hAnsi="Times New Roman" w:cs="Times New Roman"/>
                <w:sz w:val="24"/>
              </w:rPr>
              <w:t xml:space="preserve"> Quiz </w:t>
            </w:r>
          </w:p>
          <w:p w:rsidR="00E95025" w:rsidRPr="008749EB" w:rsidRDefault="008749EB" w:rsidP="008749EB">
            <w:pPr>
              <w:pStyle w:val="NoSpacing"/>
              <w:rPr>
                <w:rFonts w:ascii="Times New Roman" w:hAnsi="Times New Roman" w:cs="Times New Roman"/>
              </w:rPr>
            </w:pPr>
            <w:r>
              <w:rPr>
                <w:rFonts w:ascii="Times New Roman" w:hAnsi="Times New Roman" w:cs="Times New Roman"/>
              </w:rPr>
              <w:t>(</w:t>
            </w:r>
            <w:r w:rsidR="00E95025" w:rsidRPr="008749EB">
              <w:rPr>
                <w:rFonts w:ascii="Times New Roman" w:hAnsi="Times New Roman" w:cs="Times New Roman"/>
              </w:rPr>
              <w:t xml:space="preserve"> subjective </w:t>
            </w:r>
            <w:r>
              <w:rPr>
                <w:rFonts w:ascii="Times New Roman" w:hAnsi="Times New Roman" w:cs="Times New Roman"/>
              </w:rPr>
              <w:t xml:space="preserve">type from assigned readings - </w:t>
            </w:r>
            <w:r w:rsidR="00E95025" w:rsidRPr="008749EB">
              <w:rPr>
                <w:rFonts w:ascii="Times New Roman" w:hAnsi="Times New Roman" w:cs="Times New Roman"/>
              </w:rPr>
              <w:t>prior to discussion)</w:t>
            </w:r>
          </w:p>
        </w:tc>
        <w:tc>
          <w:tcPr>
            <w:tcW w:w="900" w:type="dxa"/>
            <w:vAlign w:val="center"/>
          </w:tcPr>
          <w:p w:rsidR="008749EB" w:rsidRPr="008749EB" w:rsidRDefault="008749EB" w:rsidP="008749EB">
            <w:pPr>
              <w:pStyle w:val="NoSpacing"/>
              <w:jc w:val="center"/>
              <w:rPr>
                <w:rFonts w:ascii="Times New Roman" w:hAnsi="Times New Roman" w:cs="Times New Roman"/>
                <w:b/>
              </w:rPr>
            </w:pPr>
            <w:r w:rsidRPr="008749EB">
              <w:rPr>
                <w:rFonts w:ascii="Times New Roman" w:hAnsi="Times New Roman" w:cs="Times New Roman"/>
                <w:b/>
              </w:rPr>
              <w:t>15</w:t>
            </w:r>
          </w:p>
        </w:tc>
        <w:tc>
          <w:tcPr>
            <w:tcW w:w="3168" w:type="dxa"/>
            <w:vAlign w:val="center"/>
          </w:tcPr>
          <w:p w:rsidR="00E95025" w:rsidRPr="008749EB" w:rsidRDefault="007E6A56" w:rsidP="008749EB">
            <w:pPr>
              <w:pStyle w:val="NoSpacing"/>
              <w:rPr>
                <w:rFonts w:ascii="Times New Roman" w:hAnsi="Times New Roman" w:cs="Times New Roman"/>
              </w:rPr>
            </w:pPr>
            <w:r>
              <w:rPr>
                <w:rFonts w:ascii="Times New Roman" w:hAnsi="Times New Roman" w:cs="Times New Roman"/>
              </w:rPr>
              <w:t xml:space="preserve">Session </w:t>
            </w:r>
            <w:r w:rsidR="00E95025" w:rsidRPr="008749EB">
              <w:rPr>
                <w:rFonts w:ascii="Times New Roman" w:hAnsi="Times New Roman" w:cs="Times New Roman"/>
              </w:rPr>
              <w:t>3, 4</w:t>
            </w:r>
          </w:p>
        </w:tc>
      </w:tr>
      <w:tr w:rsidR="00E95025" w:rsidTr="008749EB">
        <w:trPr>
          <w:trHeight w:val="935"/>
        </w:trPr>
        <w:tc>
          <w:tcPr>
            <w:tcW w:w="5508" w:type="dxa"/>
            <w:vAlign w:val="center"/>
          </w:tcPr>
          <w:p w:rsidR="00E95025" w:rsidRPr="008749EB" w:rsidRDefault="00E95025" w:rsidP="008749EB">
            <w:pPr>
              <w:pStyle w:val="NoSpacing"/>
              <w:rPr>
                <w:rFonts w:ascii="Times New Roman" w:hAnsi="Times New Roman" w:cs="Times New Roman"/>
                <w:sz w:val="24"/>
              </w:rPr>
            </w:pPr>
            <w:r w:rsidRPr="008749EB">
              <w:rPr>
                <w:rFonts w:ascii="Times New Roman" w:hAnsi="Times New Roman" w:cs="Times New Roman"/>
                <w:sz w:val="24"/>
              </w:rPr>
              <w:t xml:space="preserve">Assignment 1 </w:t>
            </w:r>
          </w:p>
          <w:p w:rsidR="00E95025" w:rsidRPr="008749EB" w:rsidRDefault="00E95025" w:rsidP="008749EB">
            <w:pPr>
              <w:pStyle w:val="NoSpacing"/>
              <w:rPr>
                <w:rFonts w:ascii="Times New Roman" w:hAnsi="Times New Roman" w:cs="Times New Roman"/>
              </w:rPr>
            </w:pPr>
            <w:r w:rsidRPr="008749EB">
              <w:rPr>
                <w:rFonts w:ascii="Times New Roman" w:hAnsi="Times New Roman" w:cs="Times New Roman"/>
              </w:rPr>
              <w:t>(Exploring Theory of Ethics)</w:t>
            </w:r>
          </w:p>
          <w:p w:rsidR="00E95025" w:rsidRPr="008749EB" w:rsidRDefault="00E95025" w:rsidP="008749EB">
            <w:pPr>
              <w:pStyle w:val="NoSpacing"/>
              <w:rPr>
                <w:rFonts w:ascii="Times New Roman" w:hAnsi="Times New Roman" w:cs="Times New Roman"/>
              </w:rPr>
            </w:pPr>
            <w:r w:rsidRPr="008749EB">
              <w:rPr>
                <w:rFonts w:ascii="Times New Roman" w:hAnsi="Times New Roman" w:cs="Times New Roman"/>
              </w:rPr>
              <w:t>Group Based</w:t>
            </w:r>
          </w:p>
        </w:tc>
        <w:tc>
          <w:tcPr>
            <w:tcW w:w="900" w:type="dxa"/>
            <w:vAlign w:val="center"/>
          </w:tcPr>
          <w:p w:rsidR="00E95025" w:rsidRPr="008749EB" w:rsidRDefault="00E95025" w:rsidP="008749EB">
            <w:pPr>
              <w:pStyle w:val="NoSpacing"/>
              <w:jc w:val="center"/>
              <w:rPr>
                <w:rFonts w:ascii="Times New Roman" w:hAnsi="Times New Roman" w:cs="Times New Roman"/>
                <w:b/>
              </w:rPr>
            </w:pPr>
            <w:r w:rsidRPr="008749EB">
              <w:rPr>
                <w:rFonts w:ascii="Times New Roman" w:hAnsi="Times New Roman" w:cs="Times New Roman"/>
                <w:b/>
              </w:rPr>
              <w:t>15</w:t>
            </w:r>
          </w:p>
        </w:tc>
        <w:tc>
          <w:tcPr>
            <w:tcW w:w="3168" w:type="dxa"/>
            <w:vAlign w:val="center"/>
          </w:tcPr>
          <w:p w:rsidR="00E95025" w:rsidRPr="008749EB" w:rsidRDefault="00E95025" w:rsidP="008749EB">
            <w:pPr>
              <w:pStyle w:val="NoSpacing"/>
              <w:rPr>
                <w:rFonts w:ascii="Times New Roman" w:hAnsi="Times New Roman" w:cs="Times New Roman"/>
              </w:rPr>
            </w:pPr>
            <w:r w:rsidRPr="008749EB">
              <w:rPr>
                <w:rFonts w:ascii="Times New Roman" w:hAnsi="Times New Roman" w:cs="Times New Roman"/>
              </w:rPr>
              <w:t>Submission an</w:t>
            </w:r>
            <w:r w:rsidR="007E6A56">
              <w:rPr>
                <w:rFonts w:ascii="Times New Roman" w:hAnsi="Times New Roman" w:cs="Times New Roman"/>
              </w:rPr>
              <w:t>d Presentation in Session no. 6</w:t>
            </w:r>
          </w:p>
        </w:tc>
      </w:tr>
      <w:tr w:rsidR="00E95025" w:rsidTr="008749EB">
        <w:trPr>
          <w:trHeight w:val="1052"/>
        </w:trPr>
        <w:tc>
          <w:tcPr>
            <w:tcW w:w="5508" w:type="dxa"/>
            <w:vAlign w:val="center"/>
          </w:tcPr>
          <w:p w:rsidR="00E95025" w:rsidRPr="008749EB" w:rsidRDefault="00E95025" w:rsidP="008749EB">
            <w:pPr>
              <w:pStyle w:val="NoSpacing"/>
              <w:rPr>
                <w:rFonts w:ascii="Times New Roman" w:hAnsi="Times New Roman" w:cs="Times New Roman"/>
                <w:sz w:val="24"/>
              </w:rPr>
            </w:pPr>
            <w:r w:rsidRPr="008749EB">
              <w:rPr>
                <w:rFonts w:ascii="Times New Roman" w:hAnsi="Times New Roman" w:cs="Times New Roman"/>
                <w:sz w:val="24"/>
              </w:rPr>
              <w:t xml:space="preserve">Assignment No. 2 </w:t>
            </w:r>
          </w:p>
          <w:p w:rsidR="00E95025" w:rsidRPr="008749EB" w:rsidRDefault="00E95025" w:rsidP="008749EB">
            <w:pPr>
              <w:pStyle w:val="NoSpacing"/>
              <w:rPr>
                <w:rFonts w:ascii="Times New Roman" w:hAnsi="Times New Roman" w:cs="Times New Roman"/>
              </w:rPr>
            </w:pPr>
            <w:r w:rsidRPr="008749EB">
              <w:rPr>
                <w:rFonts w:ascii="Times New Roman" w:hAnsi="Times New Roman" w:cs="Times New Roman"/>
              </w:rPr>
              <w:t>(Contemporary ethical challenges to organizations)</w:t>
            </w:r>
          </w:p>
          <w:p w:rsidR="00E95025" w:rsidRPr="008749EB" w:rsidRDefault="00E95025" w:rsidP="008749EB">
            <w:pPr>
              <w:pStyle w:val="NoSpacing"/>
              <w:rPr>
                <w:rFonts w:ascii="Times New Roman" w:hAnsi="Times New Roman" w:cs="Times New Roman"/>
              </w:rPr>
            </w:pPr>
            <w:r w:rsidRPr="008749EB">
              <w:rPr>
                <w:rFonts w:ascii="Times New Roman" w:hAnsi="Times New Roman" w:cs="Times New Roman"/>
              </w:rPr>
              <w:t xml:space="preserve">Individual based </w:t>
            </w:r>
          </w:p>
        </w:tc>
        <w:tc>
          <w:tcPr>
            <w:tcW w:w="900" w:type="dxa"/>
            <w:vAlign w:val="center"/>
          </w:tcPr>
          <w:p w:rsidR="00E95025" w:rsidRPr="008749EB" w:rsidRDefault="008749EB" w:rsidP="008749EB">
            <w:pPr>
              <w:pStyle w:val="NoSpacing"/>
              <w:jc w:val="center"/>
              <w:rPr>
                <w:rFonts w:ascii="Times New Roman" w:hAnsi="Times New Roman" w:cs="Times New Roman"/>
                <w:b/>
              </w:rPr>
            </w:pPr>
            <w:r w:rsidRPr="008749EB">
              <w:rPr>
                <w:rFonts w:ascii="Times New Roman" w:hAnsi="Times New Roman" w:cs="Times New Roman"/>
                <w:b/>
              </w:rPr>
              <w:t>15</w:t>
            </w:r>
          </w:p>
        </w:tc>
        <w:tc>
          <w:tcPr>
            <w:tcW w:w="3168" w:type="dxa"/>
            <w:vAlign w:val="center"/>
          </w:tcPr>
          <w:p w:rsidR="00E95025" w:rsidRPr="008749EB" w:rsidRDefault="00E95025" w:rsidP="008749EB">
            <w:pPr>
              <w:pStyle w:val="NoSpacing"/>
              <w:rPr>
                <w:rFonts w:ascii="Times New Roman" w:hAnsi="Times New Roman" w:cs="Times New Roman"/>
              </w:rPr>
            </w:pPr>
            <w:r w:rsidRPr="008749EB">
              <w:rPr>
                <w:rFonts w:ascii="Times New Roman" w:hAnsi="Times New Roman" w:cs="Times New Roman"/>
              </w:rPr>
              <w:t>Submission in Session no. 11</w:t>
            </w:r>
          </w:p>
        </w:tc>
      </w:tr>
      <w:tr w:rsidR="00E95025" w:rsidTr="008749EB">
        <w:trPr>
          <w:trHeight w:val="1147"/>
        </w:trPr>
        <w:tc>
          <w:tcPr>
            <w:tcW w:w="5508" w:type="dxa"/>
            <w:vAlign w:val="center"/>
          </w:tcPr>
          <w:p w:rsidR="00E95025" w:rsidRPr="008749EB" w:rsidRDefault="00E95025" w:rsidP="008749EB">
            <w:pPr>
              <w:pStyle w:val="NoSpacing"/>
              <w:rPr>
                <w:rFonts w:ascii="Times New Roman" w:hAnsi="Times New Roman" w:cs="Times New Roman"/>
                <w:sz w:val="24"/>
              </w:rPr>
            </w:pPr>
            <w:r w:rsidRPr="008749EB">
              <w:rPr>
                <w:rFonts w:ascii="Times New Roman" w:hAnsi="Times New Roman" w:cs="Times New Roman"/>
                <w:sz w:val="24"/>
              </w:rPr>
              <w:t xml:space="preserve">Assignment No. 3 </w:t>
            </w:r>
          </w:p>
          <w:p w:rsidR="00E95025" w:rsidRPr="008749EB" w:rsidRDefault="00E95025" w:rsidP="008749EB">
            <w:pPr>
              <w:pStyle w:val="NoSpacing"/>
              <w:rPr>
                <w:rFonts w:ascii="Times New Roman" w:hAnsi="Times New Roman" w:cs="Times New Roman"/>
              </w:rPr>
            </w:pPr>
            <w:r w:rsidRPr="008749EB">
              <w:rPr>
                <w:rFonts w:ascii="Times New Roman" w:hAnsi="Times New Roman" w:cs="Times New Roman"/>
              </w:rPr>
              <w:t>(Writing Case study on Ethical Dilemma in Organizations)</w:t>
            </w:r>
          </w:p>
          <w:p w:rsidR="00E95025" w:rsidRPr="008749EB" w:rsidRDefault="00E95025" w:rsidP="008749EB">
            <w:pPr>
              <w:pStyle w:val="NoSpacing"/>
              <w:rPr>
                <w:rFonts w:ascii="Times New Roman" w:hAnsi="Times New Roman" w:cs="Times New Roman"/>
              </w:rPr>
            </w:pPr>
            <w:r w:rsidRPr="008749EB">
              <w:rPr>
                <w:rFonts w:ascii="Times New Roman" w:hAnsi="Times New Roman" w:cs="Times New Roman"/>
              </w:rPr>
              <w:t xml:space="preserve">Individual based  </w:t>
            </w:r>
          </w:p>
        </w:tc>
        <w:tc>
          <w:tcPr>
            <w:tcW w:w="900" w:type="dxa"/>
            <w:vAlign w:val="center"/>
          </w:tcPr>
          <w:p w:rsidR="00E95025" w:rsidRPr="008749EB" w:rsidRDefault="008749EB" w:rsidP="008749EB">
            <w:pPr>
              <w:pStyle w:val="NoSpacing"/>
              <w:jc w:val="center"/>
              <w:rPr>
                <w:rFonts w:ascii="Times New Roman" w:hAnsi="Times New Roman" w:cs="Times New Roman"/>
                <w:b/>
              </w:rPr>
            </w:pPr>
            <w:r w:rsidRPr="008749EB">
              <w:rPr>
                <w:rFonts w:ascii="Times New Roman" w:hAnsi="Times New Roman" w:cs="Times New Roman"/>
                <w:b/>
              </w:rPr>
              <w:t>30</w:t>
            </w:r>
          </w:p>
        </w:tc>
        <w:tc>
          <w:tcPr>
            <w:tcW w:w="3168" w:type="dxa"/>
            <w:vAlign w:val="center"/>
          </w:tcPr>
          <w:p w:rsidR="00E95025" w:rsidRPr="008749EB" w:rsidRDefault="00E95025" w:rsidP="008749EB">
            <w:pPr>
              <w:pStyle w:val="NoSpacing"/>
              <w:rPr>
                <w:rFonts w:ascii="Times New Roman" w:hAnsi="Times New Roman" w:cs="Times New Roman"/>
              </w:rPr>
            </w:pPr>
            <w:r w:rsidRPr="008749EB">
              <w:rPr>
                <w:rFonts w:ascii="Times New Roman" w:hAnsi="Times New Roman" w:cs="Times New Roman"/>
              </w:rPr>
              <w:t xml:space="preserve">Submission and Presentation in Session 14 and 15 </w:t>
            </w:r>
          </w:p>
        </w:tc>
      </w:tr>
      <w:tr w:rsidR="00E95025" w:rsidTr="008749EB">
        <w:trPr>
          <w:trHeight w:val="1147"/>
        </w:trPr>
        <w:tc>
          <w:tcPr>
            <w:tcW w:w="5508" w:type="dxa"/>
            <w:vAlign w:val="center"/>
          </w:tcPr>
          <w:p w:rsidR="00E95025" w:rsidRPr="008749EB" w:rsidRDefault="00E95025" w:rsidP="008749EB">
            <w:pPr>
              <w:pStyle w:val="NoSpacing"/>
              <w:rPr>
                <w:rFonts w:ascii="Times New Roman" w:hAnsi="Times New Roman" w:cs="Times New Roman"/>
                <w:sz w:val="24"/>
              </w:rPr>
            </w:pPr>
            <w:r w:rsidRPr="008749EB">
              <w:rPr>
                <w:rFonts w:ascii="Times New Roman" w:hAnsi="Times New Roman" w:cs="Times New Roman"/>
                <w:sz w:val="24"/>
              </w:rPr>
              <w:t xml:space="preserve">Article Presentations </w:t>
            </w:r>
          </w:p>
          <w:p w:rsidR="00E95025" w:rsidRPr="008749EB" w:rsidRDefault="00E95025" w:rsidP="008749EB">
            <w:pPr>
              <w:pStyle w:val="NoSpacing"/>
              <w:rPr>
                <w:rFonts w:ascii="Times New Roman" w:hAnsi="Times New Roman" w:cs="Times New Roman"/>
              </w:rPr>
            </w:pPr>
            <w:r w:rsidRPr="008749EB">
              <w:rPr>
                <w:rFonts w:ascii="Times New Roman" w:hAnsi="Times New Roman" w:cs="Times New Roman"/>
              </w:rPr>
              <w:t>(lead discussion on assigned article)</w:t>
            </w:r>
          </w:p>
          <w:p w:rsidR="00E95025" w:rsidRPr="008749EB" w:rsidRDefault="00E95025" w:rsidP="008749EB">
            <w:pPr>
              <w:pStyle w:val="NoSpacing"/>
              <w:rPr>
                <w:rFonts w:ascii="Times New Roman" w:hAnsi="Times New Roman" w:cs="Times New Roman"/>
              </w:rPr>
            </w:pPr>
            <w:r w:rsidRPr="008749EB">
              <w:rPr>
                <w:rFonts w:ascii="Times New Roman" w:hAnsi="Times New Roman" w:cs="Times New Roman"/>
              </w:rPr>
              <w:t xml:space="preserve">Group based </w:t>
            </w:r>
          </w:p>
        </w:tc>
        <w:tc>
          <w:tcPr>
            <w:tcW w:w="900" w:type="dxa"/>
            <w:vAlign w:val="center"/>
          </w:tcPr>
          <w:p w:rsidR="00E95025" w:rsidRPr="008749EB" w:rsidRDefault="00E95025" w:rsidP="008749EB">
            <w:pPr>
              <w:pStyle w:val="NoSpacing"/>
              <w:jc w:val="center"/>
              <w:rPr>
                <w:rFonts w:ascii="Times New Roman" w:hAnsi="Times New Roman" w:cs="Times New Roman"/>
                <w:b/>
              </w:rPr>
            </w:pPr>
            <w:r w:rsidRPr="008749EB">
              <w:rPr>
                <w:rFonts w:ascii="Times New Roman" w:hAnsi="Times New Roman" w:cs="Times New Roman"/>
                <w:b/>
              </w:rPr>
              <w:t>10</w:t>
            </w:r>
          </w:p>
        </w:tc>
        <w:tc>
          <w:tcPr>
            <w:tcW w:w="3168" w:type="dxa"/>
            <w:vAlign w:val="center"/>
          </w:tcPr>
          <w:p w:rsidR="00E95025" w:rsidRPr="008749EB" w:rsidRDefault="00E95025" w:rsidP="008749EB">
            <w:pPr>
              <w:pStyle w:val="NoSpacing"/>
              <w:rPr>
                <w:rFonts w:ascii="Times New Roman" w:hAnsi="Times New Roman" w:cs="Times New Roman"/>
              </w:rPr>
            </w:pPr>
            <w:r w:rsidRPr="008749EB">
              <w:rPr>
                <w:rFonts w:ascii="Times New Roman" w:hAnsi="Times New Roman" w:cs="Times New Roman"/>
              </w:rPr>
              <w:t xml:space="preserve">As assigned </w:t>
            </w:r>
          </w:p>
          <w:p w:rsidR="00E95025" w:rsidRPr="008749EB" w:rsidRDefault="007E6A56" w:rsidP="008749EB">
            <w:pPr>
              <w:pStyle w:val="NoSpacing"/>
              <w:rPr>
                <w:rFonts w:ascii="Times New Roman" w:hAnsi="Times New Roman" w:cs="Times New Roman"/>
              </w:rPr>
            </w:pPr>
            <w:r>
              <w:rPr>
                <w:rFonts w:ascii="Times New Roman" w:hAnsi="Times New Roman" w:cs="Times New Roman"/>
              </w:rPr>
              <w:t>(Session 6</w:t>
            </w:r>
            <w:r w:rsidR="00E95025" w:rsidRPr="008749EB">
              <w:rPr>
                <w:rFonts w:ascii="Times New Roman" w:hAnsi="Times New Roman" w:cs="Times New Roman"/>
              </w:rPr>
              <w:t xml:space="preserve"> to 11)</w:t>
            </w:r>
          </w:p>
        </w:tc>
      </w:tr>
      <w:tr w:rsidR="00E95025" w:rsidTr="008749EB">
        <w:trPr>
          <w:trHeight w:val="458"/>
        </w:trPr>
        <w:tc>
          <w:tcPr>
            <w:tcW w:w="5508" w:type="dxa"/>
            <w:vAlign w:val="center"/>
          </w:tcPr>
          <w:p w:rsidR="008749EB" w:rsidRPr="008749EB" w:rsidRDefault="008749EB" w:rsidP="008749EB">
            <w:pPr>
              <w:pStyle w:val="NoSpacing"/>
              <w:rPr>
                <w:rFonts w:ascii="Times New Roman" w:hAnsi="Times New Roman" w:cs="Times New Roman"/>
              </w:rPr>
            </w:pPr>
            <w:r w:rsidRPr="008749EB">
              <w:rPr>
                <w:rFonts w:ascii="Times New Roman" w:hAnsi="Times New Roman" w:cs="Times New Roman"/>
              </w:rPr>
              <w:t xml:space="preserve">Class participation </w:t>
            </w:r>
          </w:p>
        </w:tc>
        <w:tc>
          <w:tcPr>
            <w:tcW w:w="900" w:type="dxa"/>
            <w:vAlign w:val="center"/>
          </w:tcPr>
          <w:p w:rsidR="00E95025" w:rsidRPr="008749EB" w:rsidRDefault="008749EB" w:rsidP="008749EB">
            <w:pPr>
              <w:pStyle w:val="NoSpacing"/>
              <w:jc w:val="center"/>
              <w:rPr>
                <w:rFonts w:ascii="Times New Roman" w:hAnsi="Times New Roman" w:cs="Times New Roman"/>
                <w:b/>
              </w:rPr>
            </w:pPr>
            <w:r w:rsidRPr="008749EB">
              <w:rPr>
                <w:rFonts w:ascii="Times New Roman" w:hAnsi="Times New Roman" w:cs="Times New Roman"/>
                <w:b/>
              </w:rPr>
              <w:t>15</w:t>
            </w:r>
          </w:p>
        </w:tc>
        <w:tc>
          <w:tcPr>
            <w:tcW w:w="3168" w:type="dxa"/>
            <w:vAlign w:val="center"/>
          </w:tcPr>
          <w:p w:rsidR="00E95025" w:rsidRPr="008749EB" w:rsidRDefault="00E95025" w:rsidP="008749EB">
            <w:pPr>
              <w:pStyle w:val="NoSpacing"/>
              <w:rPr>
                <w:rFonts w:ascii="Times New Roman" w:hAnsi="Times New Roman" w:cs="Times New Roman"/>
              </w:rPr>
            </w:pPr>
          </w:p>
        </w:tc>
      </w:tr>
    </w:tbl>
    <w:p w:rsidR="00E95025" w:rsidRDefault="00E95025" w:rsidP="004D1FEE">
      <w:pPr>
        <w:pStyle w:val="NoSpacing"/>
      </w:pPr>
    </w:p>
    <w:p w:rsidR="00E95025" w:rsidRDefault="00E95025" w:rsidP="004D1FEE">
      <w:pPr>
        <w:pStyle w:val="NoSpacing"/>
      </w:pPr>
    </w:p>
    <w:p w:rsidR="008749EB" w:rsidRDefault="008749EB" w:rsidP="008749EB">
      <w:pPr>
        <w:autoSpaceDE w:val="0"/>
        <w:autoSpaceDN w:val="0"/>
        <w:adjustRightInd w:val="0"/>
        <w:rPr>
          <w:rFonts w:ascii="Times New Roman" w:eastAsia="Calibri" w:hAnsi="Times New Roman" w:cs="Times New Roman"/>
          <w:b/>
          <w:bCs/>
          <w:caps/>
          <w:sz w:val="24"/>
          <w:szCs w:val="24"/>
        </w:rPr>
      </w:pPr>
      <w:r>
        <w:rPr>
          <w:rFonts w:ascii="Times New Roman" w:eastAsia="Calibri" w:hAnsi="Times New Roman" w:cs="Times New Roman"/>
          <w:b/>
          <w:bCs/>
          <w:caps/>
          <w:sz w:val="24"/>
          <w:szCs w:val="24"/>
        </w:rPr>
        <w:t xml:space="preserve">Ground rules: </w:t>
      </w:r>
    </w:p>
    <w:p w:rsidR="00E95025" w:rsidRDefault="008749EB" w:rsidP="004D1FEE">
      <w:pPr>
        <w:pStyle w:val="NoSpacing"/>
      </w:pPr>
      <w:r w:rsidRPr="008749EB">
        <w:rPr>
          <w:rFonts w:ascii="Times New Roman" w:hAnsi="Times New Roman" w:cs="Times New Roman"/>
          <w:sz w:val="24"/>
        </w:rPr>
        <w:t xml:space="preserve">Zero tolerance policy will be observed for plagiarism, short attendance and late submission. </w:t>
      </w:r>
    </w:p>
    <w:p w:rsidR="00023EA8" w:rsidRPr="0093222A" w:rsidRDefault="00435B1D" w:rsidP="002622D8">
      <w:pPr>
        <w:autoSpaceDE w:val="0"/>
        <w:autoSpaceDN w:val="0"/>
        <w:adjustRightInd w:val="0"/>
        <w:jc w:val="center"/>
        <w:rPr>
          <w:rFonts w:ascii="Times New Roman" w:eastAsia="Calibri" w:hAnsi="Times New Roman" w:cs="Times New Roman"/>
          <w:b/>
          <w:bCs/>
          <w:caps/>
          <w:sz w:val="24"/>
          <w:szCs w:val="24"/>
        </w:rPr>
      </w:pPr>
      <w:r w:rsidRPr="0093222A">
        <w:rPr>
          <w:rFonts w:ascii="Times New Roman" w:eastAsia="Calibri" w:hAnsi="Times New Roman" w:cs="Times New Roman"/>
          <w:b/>
          <w:bCs/>
          <w:caps/>
          <w:sz w:val="24"/>
          <w:szCs w:val="24"/>
        </w:rPr>
        <w:t>Calendar of Activities</w:t>
      </w:r>
    </w:p>
    <w:tbl>
      <w:tblPr>
        <w:tblStyle w:val="TableGrid"/>
        <w:tblW w:w="10162" w:type="dxa"/>
        <w:tblInd w:w="-537" w:type="dxa"/>
        <w:tblLayout w:type="fixed"/>
        <w:tblLook w:val="01E0"/>
      </w:tblPr>
      <w:tblGrid>
        <w:gridCol w:w="498"/>
        <w:gridCol w:w="2194"/>
        <w:gridCol w:w="4320"/>
        <w:gridCol w:w="3150"/>
      </w:tblGrid>
      <w:tr w:rsidR="00E96216" w:rsidRPr="0093222A" w:rsidTr="00115B39">
        <w:trPr>
          <w:trHeight w:val="458"/>
        </w:trPr>
        <w:tc>
          <w:tcPr>
            <w:tcW w:w="498" w:type="dxa"/>
            <w:vAlign w:val="center"/>
          </w:tcPr>
          <w:p w:rsidR="009C4DF5" w:rsidRPr="0093222A" w:rsidRDefault="00E96216" w:rsidP="002622D8">
            <w:pPr>
              <w:pStyle w:val="NoSpacing"/>
              <w:spacing w:line="276" w:lineRule="auto"/>
              <w:rPr>
                <w:rFonts w:ascii="Times New Roman" w:hAnsi="Times New Roman" w:cs="Times New Roman"/>
                <w:b/>
                <w:smallCaps/>
                <w:sz w:val="24"/>
                <w:szCs w:val="24"/>
              </w:rPr>
            </w:pPr>
            <w:r w:rsidRPr="0093222A">
              <w:rPr>
                <w:rFonts w:ascii="Times New Roman" w:hAnsi="Times New Roman" w:cs="Times New Roman"/>
                <w:b/>
                <w:smallCaps/>
                <w:sz w:val="24"/>
                <w:szCs w:val="24"/>
              </w:rPr>
              <w:t>Sr</w:t>
            </w:r>
          </w:p>
        </w:tc>
        <w:tc>
          <w:tcPr>
            <w:tcW w:w="2194" w:type="dxa"/>
            <w:vAlign w:val="center"/>
          </w:tcPr>
          <w:p w:rsidR="009C4DF5" w:rsidRPr="0093222A" w:rsidRDefault="009C4DF5" w:rsidP="002622D8">
            <w:pPr>
              <w:pStyle w:val="NoSpacing"/>
              <w:spacing w:line="276" w:lineRule="auto"/>
              <w:rPr>
                <w:rFonts w:ascii="Times New Roman" w:hAnsi="Times New Roman" w:cs="Times New Roman"/>
                <w:b/>
                <w:smallCaps/>
                <w:sz w:val="24"/>
                <w:szCs w:val="24"/>
              </w:rPr>
            </w:pPr>
            <w:r w:rsidRPr="0093222A">
              <w:rPr>
                <w:rFonts w:ascii="Times New Roman" w:hAnsi="Times New Roman" w:cs="Times New Roman"/>
                <w:b/>
                <w:smallCaps/>
                <w:sz w:val="24"/>
                <w:szCs w:val="24"/>
              </w:rPr>
              <w:t>Topics</w:t>
            </w:r>
          </w:p>
        </w:tc>
        <w:tc>
          <w:tcPr>
            <w:tcW w:w="4320" w:type="dxa"/>
            <w:vAlign w:val="center"/>
          </w:tcPr>
          <w:p w:rsidR="009C4DF5" w:rsidRPr="0093222A" w:rsidRDefault="009C4DF5" w:rsidP="002622D8">
            <w:pPr>
              <w:pStyle w:val="NoSpacing"/>
              <w:spacing w:line="276" w:lineRule="auto"/>
              <w:rPr>
                <w:rFonts w:ascii="Times New Roman" w:hAnsi="Times New Roman" w:cs="Times New Roman"/>
                <w:b/>
                <w:smallCaps/>
                <w:sz w:val="24"/>
                <w:szCs w:val="24"/>
              </w:rPr>
            </w:pPr>
            <w:r w:rsidRPr="0093222A">
              <w:rPr>
                <w:rFonts w:ascii="Times New Roman" w:hAnsi="Times New Roman" w:cs="Times New Roman"/>
                <w:b/>
                <w:smallCaps/>
                <w:sz w:val="24"/>
                <w:szCs w:val="24"/>
              </w:rPr>
              <w:t>Learning Objective of This Topic</w:t>
            </w:r>
          </w:p>
        </w:tc>
        <w:tc>
          <w:tcPr>
            <w:tcW w:w="3150" w:type="dxa"/>
            <w:vAlign w:val="center"/>
          </w:tcPr>
          <w:p w:rsidR="009C4DF5" w:rsidRPr="0093222A" w:rsidRDefault="00CB58EA" w:rsidP="002622D8">
            <w:pPr>
              <w:pStyle w:val="NoSpacing"/>
              <w:spacing w:line="276" w:lineRule="auto"/>
              <w:rPr>
                <w:rFonts w:ascii="Times New Roman" w:hAnsi="Times New Roman" w:cs="Times New Roman"/>
                <w:b/>
                <w:smallCaps/>
                <w:sz w:val="24"/>
                <w:szCs w:val="24"/>
              </w:rPr>
            </w:pPr>
            <w:r>
              <w:rPr>
                <w:rFonts w:ascii="Times New Roman" w:hAnsi="Times New Roman" w:cs="Times New Roman"/>
                <w:b/>
                <w:smallCaps/>
                <w:sz w:val="24"/>
                <w:szCs w:val="24"/>
              </w:rPr>
              <w:t xml:space="preserve">Readings </w:t>
            </w:r>
          </w:p>
        </w:tc>
      </w:tr>
      <w:tr w:rsidR="00E96216" w:rsidRPr="0093222A" w:rsidTr="00115B39">
        <w:trPr>
          <w:trHeight w:val="1205"/>
        </w:trPr>
        <w:tc>
          <w:tcPr>
            <w:tcW w:w="498" w:type="dxa"/>
            <w:vAlign w:val="center"/>
          </w:tcPr>
          <w:p w:rsidR="009C4DF5" w:rsidRPr="0093222A" w:rsidRDefault="009C4DF5" w:rsidP="002622D8">
            <w:pPr>
              <w:pStyle w:val="NoSpacing"/>
              <w:spacing w:line="276" w:lineRule="auto"/>
              <w:rPr>
                <w:rFonts w:ascii="Times New Roman" w:hAnsi="Times New Roman" w:cs="Times New Roman"/>
                <w:sz w:val="24"/>
                <w:szCs w:val="24"/>
              </w:rPr>
            </w:pPr>
            <w:r w:rsidRPr="0093222A">
              <w:rPr>
                <w:rFonts w:ascii="Times New Roman" w:hAnsi="Times New Roman" w:cs="Times New Roman"/>
                <w:sz w:val="24"/>
                <w:szCs w:val="24"/>
              </w:rPr>
              <w:t>1</w:t>
            </w:r>
          </w:p>
        </w:tc>
        <w:tc>
          <w:tcPr>
            <w:tcW w:w="2194" w:type="dxa"/>
            <w:vAlign w:val="center"/>
          </w:tcPr>
          <w:p w:rsidR="009C4DF5" w:rsidRPr="0093222A" w:rsidRDefault="009C4DF5" w:rsidP="002622D8">
            <w:pPr>
              <w:pStyle w:val="NoSpacing"/>
              <w:spacing w:line="276" w:lineRule="auto"/>
              <w:rPr>
                <w:rFonts w:ascii="Times New Roman" w:hAnsi="Times New Roman" w:cs="Times New Roman"/>
                <w:sz w:val="24"/>
                <w:szCs w:val="24"/>
              </w:rPr>
            </w:pPr>
            <w:r w:rsidRPr="0093222A">
              <w:rPr>
                <w:rFonts w:ascii="Times New Roman" w:hAnsi="Times New Roman" w:cs="Times New Roman"/>
                <w:sz w:val="24"/>
                <w:szCs w:val="24"/>
              </w:rPr>
              <w:t xml:space="preserve">Introduction </w:t>
            </w:r>
          </w:p>
        </w:tc>
        <w:tc>
          <w:tcPr>
            <w:tcW w:w="4320" w:type="dxa"/>
            <w:vAlign w:val="center"/>
          </w:tcPr>
          <w:p w:rsidR="009C4DF5" w:rsidRPr="0093222A" w:rsidRDefault="009C4DF5" w:rsidP="002622D8">
            <w:pPr>
              <w:pStyle w:val="NoSpacing"/>
              <w:spacing w:line="276" w:lineRule="auto"/>
              <w:rPr>
                <w:rFonts w:ascii="Times New Roman" w:hAnsi="Times New Roman" w:cs="Times New Roman"/>
                <w:sz w:val="24"/>
                <w:szCs w:val="24"/>
              </w:rPr>
            </w:pPr>
            <w:r w:rsidRPr="0093222A">
              <w:rPr>
                <w:rFonts w:ascii="Times New Roman" w:hAnsi="Times New Roman" w:cs="Times New Roman"/>
                <w:snapToGrid w:val="0"/>
                <w:sz w:val="24"/>
                <w:szCs w:val="24"/>
              </w:rPr>
              <w:t>To know the Ground Rules, Class Introduction</w:t>
            </w:r>
          </w:p>
          <w:p w:rsidR="009C4DF5" w:rsidRPr="0093222A" w:rsidRDefault="009C4DF5" w:rsidP="002622D8">
            <w:pPr>
              <w:jc w:val="both"/>
              <w:rPr>
                <w:rFonts w:ascii="Times New Roman" w:hAnsi="Times New Roman" w:cs="Times New Roman"/>
                <w:sz w:val="24"/>
                <w:szCs w:val="24"/>
              </w:rPr>
            </w:pPr>
            <w:r w:rsidRPr="0093222A">
              <w:rPr>
                <w:rFonts w:ascii="Times New Roman" w:hAnsi="Times New Roman" w:cs="Times New Roman"/>
                <w:sz w:val="24"/>
                <w:szCs w:val="24"/>
              </w:rPr>
              <w:t>Nature of Morality and Moral reasoning</w:t>
            </w:r>
            <w:r w:rsidR="00770EEB">
              <w:rPr>
                <w:rFonts w:ascii="Times New Roman" w:hAnsi="Times New Roman" w:cs="Times New Roman"/>
                <w:sz w:val="24"/>
                <w:szCs w:val="24"/>
              </w:rPr>
              <w:t>Ethics and M</w:t>
            </w:r>
            <w:r w:rsidRPr="0093222A">
              <w:rPr>
                <w:rFonts w:ascii="Times New Roman" w:hAnsi="Times New Roman" w:cs="Times New Roman"/>
                <w:sz w:val="24"/>
                <w:szCs w:val="24"/>
              </w:rPr>
              <w:t>orals</w:t>
            </w:r>
          </w:p>
        </w:tc>
        <w:tc>
          <w:tcPr>
            <w:tcW w:w="3150" w:type="dxa"/>
            <w:vAlign w:val="center"/>
          </w:tcPr>
          <w:p w:rsidR="009C4DF5" w:rsidRPr="0093222A" w:rsidRDefault="00CB58EA" w:rsidP="002622D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Handout to be distributed in class </w:t>
            </w:r>
          </w:p>
        </w:tc>
      </w:tr>
      <w:tr w:rsidR="00E96216" w:rsidRPr="0093222A" w:rsidTr="00115B39">
        <w:trPr>
          <w:trHeight w:val="1349"/>
        </w:trPr>
        <w:tc>
          <w:tcPr>
            <w:tcW w:w="498" w:type="dxa"/>
            <w:vAlign w:val="center"/>
          </w:tcPr>
          <w:p w:rsidR="009C4DF5" w:rsidRPr="0093222A" w:rsidRDefault="009C4DF5" w:rsidP="002622D8">
            <w:pPr>
              <w:pStyle w:val="NoSpacing"/>
              <w:spacing w:line="276" w:lineRule="auto"/>
              <w:rPr>
                <w:rFonts w:ascii="Times New Roman" w:hAnsi="Times New Roman" w:cs="Times New Roman"/>
                <w:sz w:val="24"/>
                <w:szCs w:val="24"/>
              </w:rPr>
            </w:pPr>
            <w:r w:rsidRPr="0093222A">
              <w:rPr>
                <w:rFonts w:ascii="Times New Roman" w:hAnsi="Times New Roman" w:cs="Times New Roman"/>
                <w:sz w:val="24"/>
                <w:szCs w:val="24"/>
              </w:rPr>
              <w:lastRenderedPageBreak/>
              <w:t>2.</w:t>
            </w:r>
          </w:p>
        </w:tc>
        <w:tc>
          <w:tcPr>
            <w:tcW w:w="2194" w:type="dxa"/>
            <w:vAlign w:val="center"/>
          </w:tcPr>
          <w:p w:rsidR="009C4DF5" w:rsidRPr="0093222A" w:rsidRDefault="009C4DF5" w:rsidP="002622D8">
            <w:pPr>
              <w:rPr>
                <w:rFonts w:ascii="Times New Roman" w:hAnsi="Times New Roman" w:cs="Times New Roman"/>
                <w:snapToGrid w:val="0"/>
                <w:sz w:val="24"/>
                <w:szCs w:val="24"/>
              </w:rPr>
            </w:pPr>
            <w:r w:rsidRPr="0093222A">
              <w:rPr>
                <w:rFonts w:ascii="Times New Roman" w:hAnsi="Times New Roman" w:cs="Times New Roman"/>
                <w:snapToGrid w:val="0"/>
                <w:sz w:val="24"/>
                <w:szCs w:val="24"/>
              </w:rPr>
              <w:t xml:space="preserve"> Ethical Theories</w:t>
            </w:r>
          </w:p>
        </w:tc>
        <w:tc>
          <w:tcPr>
            <w:tcW w:w="4320" w:type="dxa"/>
            <w:vAlign w:val="center"/>
          </w:tcPr>
          <w:p w:rsidR="009C4DF5" w:rsidRPr="0093222A" w:rsidRDefault="009C4DF5" w:rsidP="002622D8">
            <w:pPr>
              <w:pStyle w:val="NoSpacing"/>
              <w:spacing w:line="276" w:lineRule="auto"/>
              <w:rPr>
                <w:rFonts w:ascii="Times New Roman" w:hAnsi="Times New Roman" w:cs="Times New Roman"/>
                <w:sz w:val="24"/>
                <w:szCs w:val="24"/>
              </w:rPr>
            </w:pPr>
            <w:r w:rsidRPr="0093222A">
              <w:rPr>
                <w:rFonts w:ascii="Times New Roman" w:hAnsi="Times New Roman" w:cs="Times New Roman"/>
                <w:sz w:val="24"/>
                <w:szCs w:val="24"/>
              </w:rPr>
              <w:t>Normative Theories of Ethics</w:t>
            </w:r>
          </w:p>
          <w:p w:rsidR="009C4DF5" w:rsidRPr="0093222A" w:rsidRDefault="009C4DF5" w:rsidP="002622D8">
            <w:pPr>
              <w:pStyle w:val="NoSpacing"/>
              <w:spacing w:line="276" w:lineRule="auto"/>
              <w:rPr>
                <w:rFonts w:ascii="Times New Roman" w:hAnsi="Times New Roman" w:cs="Times New Roman"/>
                <w:sz w:val="24"/>
                <w:szCs w:val="24"/>
              </w:rPr>
            </w:pPr>
            <w:r w:rsidRPr="0093222A">
              <w:rPr>
                <w:rFonts w:ascii="Times New Roman" w:hAnsi="Times New Roman" w:cs="Times New Roman"/>
                <w:sz w:val="24"/>
                <w:szCs w:val="24"/>
              </w:rPr>
              <w:t>Compare and contrast various ethical theories:</w:t>
            </w:r>
          </w:p>
          <w:p w:rsidR="009C4DF5" w:rsidRPr="0093222A" w:rsidRDefault="009C4DF5" w:rsidP="002622D8">
            <w:pPr>
              <w:autoSpaceDE w:val="0"/>
              <w:autoSpaceDN w:val="0"/>
              <w:adjustRightInd w:val="0"/>
              <w:spacing w:after="0"/>
              <w:rPr>
                <w:rFonts w:ascii="Times New Roman" w:hAnsi="Times New Roman" w:cs="Times New Roman"/>
                <w:sz w:val="24"/>
                <w:szCs w:val="24"/>
              </w:rPr>
            </w:pPr>
            <w:r w:rsidRPr="0093222A">
              <w:rPr>
                <w:rFonts w:ascii="Times New Roman" w:hAnsi="Times New Roman" w:cs="Times New Roman"/>
                <w:sz w:val="24"/>
                <w:szCs w:val="24"/>
              </w:rPr>
              <w:t xml:space="preserve">Ethical theories. </w:t>
            </w:r>
          </w:p>
          <w:p w:rsidR="009C4DF5" w:rsidRPr="0093222A" w:rsidRDefault="009C4DF5" w:rsidP="002622D8">
            <w:pPr>
              <w:autoSpaceDE w:val="0"/>
              <w:autoSpaceDN w:val="0"/>
              <w:adjustRightInd w:val="0"/>
              <w:spacing w:after="0"/>
              <w:rPr>
                <w:rFonts w:ascii="Times New Roman" w:hAnsi="Times New Roman" w:cs="Times New Roman"/>
                <w:sz w:val="24"/>
                <w:szCs w:val="24"/>
              </w:rPr>
            </w:pPr>
            <w:r w:rsidRPr="0093222A">
              <w:rPr>
                <w:rFonts w:ascii="Times New Roman" w:hAnsi="Times New Roman" w:cs="Times New Roman"/>
                <w:sz w:val="24"/>
                <w:szCs w:val="24"/>
              </w:rPr>
              <w:t>Ethical relativism.</w:t>
            </w:r>
          </w:p>
          <w:p w:rsidR="009C4DF5" w:rsidRPr="0093222A" w:rsidRDefault="009C4DF5" w:rsidP="002622D8">
            <w:pPr>
              <w:autoSpaceDE w:val="0"/>
              <w:autoSpaceDN w:val="0"/>
              <w:adjustRightInd w:val="0"/>
              <w:spacing w:after="0"/>
              <w:rPr>
                <w:rFonts w:ascii="Times New Roman" w:hAnsi="Times New Roman" w:cs="Times New Roman"/>
                <w:sz w:val="24"/>
                <w:szCs w:val="24"/>
              </w:rPr>
            </w:pPr>
            <w:r w:rsidRPr="0093222A">
              <w:rPr>
                <w:rFonts w:ascii="Times New Roman" w:hAnsi="Times New Roman" w:cs="Times New Roman"/>
                <w:sz w:val="24"/>
                <w:szCs w:val="24"/>
              </w:rPr>
              <w:t>Utilitarian theory.</w:t>
            </w:r>
          </w:p>
          <w:p w:rsidR="009C4DF5" w:rsidRPr="0093222A" w:rsidRDefault="009C4DF5" w:rsidP="002622D8">
            <w:pPr>
              <w:autoSpaceDE w:val="0"/>
              <w:autoSpaceDN w:val="0"/>
              <w:adjustRightInd w:val="0"/>
              <w:spacing w:after="0"/>
              <w:rPr>
                <w:rFonts w:ascii="Times New Roman" w:hAnsi="Times New Roman" w:cs="Times New Roman"/>
                <w:sz w:val="24"/>
                <w:szCs w:val="24"/>
              </w:rPr>
            </w:pPr>
            <w:r w:rsidRPr="0093222A">
              <w:rPr>
                <w:rFonts w:ascii="Times New Roman" w:hAnsi="Times New Roman" w:cs="Times New Roman"/>
                <w:sz w:val="24"/>
                <w:szCs w:val="24"/>
              </w:rPr>
              <w:t>Categorical imperative.</w:t>
            </w:r>
          </w:p>
          <w:p w:rsidR="009C4DF5" w:rsidRPr="0093222A" w:rsidRDefault="009C4DF5" w:rsidP="002622D8">
            <w:pPr>
              <w:autoSpaceDE w:val="0"/>
              <w:autoSpaceDN w:val="0"/>
              <w:adjustRightInd w:val="0"/>
              <w:spacing w:after="0"/>
              <w:rPr>
                <w:rFonts w:ascii="Times New Roman" w:hAnsi="Times New Roman" w:cs="Times New Roman"/>
                <w:sz w:val="24"/>
                <w:szCs w:val="24"/>
              </w:rPr>
            </w:pPr>
            <w:r w:rsidRPr="0093222A">
              <w:rPr>
                <w:rFonts w:ascii="Times New Roman" w:hAnsi="Times New Roman" w:cs="Times New Roman"/>
                <w:sz w:val="24"/>
                <w:szCs w:val="24"/>
              </w:rPr>
              <w:t>Distributive justice.</w:t>
            </w:r>
          </w:p>
          <w:p w:rsidR="009C4DF5" w:rsidRPr="0093222A" w:rsidRDefault="009C4DF5" w:rsidP="002622D8">
            <w:pPr>
              <w:autoSpaceDE w:val="0"/>
              <w:autoSpaceDN w:val="0"/>
              <w:adjustRightInd w:val="0"/>
              <w:spacing w:after="0"/>
              <w:rPr>
                <w:rFonts w:ascii="Times New Roman" w:hAnsi="Times New Roman" w:cs="Times New Roman"/>
                <w:sz w:val="24"/>
                <w:szCs w:val="24"/>
              </w:rPr>
            </w:pPr>
            <w:r w:rsidRPr="0093222A">
              <w:rPr>
                <w:rFonts w:ascii="Times New Roman" w:hAnsi="Times New Roman" w:cs="Times New Roman"/>
                <w:sz w:val="24"/>
                <w:szCs w:val="24"/>
              </w:rPr>
              <w:t>Ethics of care.</w:t>
            </w:r>
          </w:p>
          <w:p w:rsidR="009C4DF5" w:rsidRPr="0093222A" w:rsidRDefault="009C4DF5" w:rsidP="002622D8">
            <w:pPr>
              <w:pStyle w:val="NoSpacing"/>
              <w:spacing w:line="276" w:lineRule="auto"/>
              <w:rPr>
                <w:rFonts w:ascii="Times New Roman" w:hAnsi="Times New Roman" w:cs="Times New Roman"/>
                <w:sz w:val="24"/>
                <w:szCs w:val="24"/>
              </w:rPr>
            </w:pPr>
            <w:r w:rsidRPr="0093222A">
              <w:rPr>
                <w:rFonts w:ascii="Times New Roman" w:hAnsi="Times New Roman" w:cs="Times New Roman"/>
                <w:sz w:val="24"/>
                <w:szCs w:val="24"/>
              </w:rPr>
              <w:t>Aristotle’s virtue ethics</w:t>
            </w:r>
          </w:p>
        </w:tc>
        <w:tc>
          <w:tcPr>
            <w:tcW w:w="3150" w:type="dxa"/>
            <w:vAlign w:val="center"/>
          </w:tcPr>
          <w:p w:rsidR="00D36F8E" w:rsidRPr="0093222A" w:rsidRDefault="00D36F8E" w:rsidP="00D36F8E">
            <w:pPr>
              <w:autoSpaceDE w:val="0"/>
              <w:autoSpaceDN w:val="0"/>
              <w:adjustRightInd w:val="0"/>
              <w:spacing w:after="0" w:line="240" w:lineRule="auto"/>
              <w:rPr>
                <w:rFonts w:ascii="Times New Roman" w:hAnsi="Times New Roman" w:cs="Times New Roman"/>
                <w:color w:val="231F20"/>
                <w:sz w:val="24"/>
                <w:szCs w:val="24"/>
              </w:rPr>
            </w:pPr>
            <w:r w:rsidRPr="0093222A">
              <w:rPr>
                <w:rFonts w:ascii="Times New Roman" w:hAnsi="Times New Roman" w:cs="Times New Roman"/>
                <w:color w:val="231F20"/>
                <w:sz w:val="24"/>
                <w:szCs w:val="24"/>
              </w:rPr>
              <w:t>Schumann.</w:t>
            </w:r>
          </w:p>
          <w:p w:rsidR="00D36F8E" w:rsidRPr="0093222A" w:rsidRDefault="00D36F8E" w:rsidP="00D36F8E">
            <w:pPr>
              <w:autoSpaceDE w:val="0"/>
              <w:autoSpaceDN w:val="0"/>
              <w:adjustRightInd w:val="0"/>
              <w:spacing w:after="0" w:line="240" w:lineRule="auto"/>
              <w:rPr>
                <w:rFonts w:ascii="Times New Roman" w:hAnsi="Times New Roman" w:cs="Times New Roman"/>
                <w:color w:val="231F20"/>
                <w:sz w:val="24"/>
                <w:szCs w:val="24"/>
              </w:rPr>
            </w:pPr>
            <w:r w:rsidRPr="0093222A">
              <w:rPr>
                <w:rFonts w:ascii="Times New Roman" w:hAnsi="Times New Roman" w:cs="Times New Roman"/>
                <w:color w:val="231F20"/>
                <w:sz w:val="24"/>
                <w:szCs w:val="24"/>
              </w:rPr>
              <w:t>Deckop, Chapter 3.</w:t>
            </w:r>
          </w:p>
          <w:p w:rsidR="009C4DF5" w:rsidRPr="0093222A" w:rsidRDefault="00D36F8E" w:rsidP="00D36F8E">
            <w:pPr>
              <w:pStyle w:val="NoSpacing"/>
              <w:spacing w:line="276" w:lineRule="auto"/>
              <w:rPr>
                <w:rFonts w:ascii="Times New Roman" w:hAnsi="Times New Roman" w:cs="Times New Roman"/>
                <w:sz w:val="24"/>
                <w:szCs w:val="24"/>
              </w:rPr>
            </w:pPr>
            <w:r w:rsidRPr="0093222A">
              <w:rPr>
                <w:rFonts w:ascii="Times New Roman" w:hAnsi="Times New Roman" w:cs="Times New Roman"/>
                <w:color w:val="231F20"/>
                <w:sz w:val="24"/>
                <w:szCs w:val="24"/>
              </w:rPr>
              <w:t>Johnson, Chapter 1.</w:t>
            </w:r>
          </w:p>
        </w:tc>
      </w:tr>
      <w:tr w:rsidR="00E96216" w:rsidRPr="0093222A" w:rsidTr="00115B39">
        <w:trPr>
          <w:trHeight w:val="1349"/>
        </w:trPr>
        <w:tc>
          <w:tcPr>
            <w:tcW w:w="498" w:type="dxa"/>
            <w:vAlign w:val="center"/>
          </w:tcPr>
          <w:p w:rsidR="009C4DF5" w:rsidRPr="0093222A" w:rsidRDefault="009C4DF5" w:rsidP="002622D8">
            <w:pPr>
              <w:pStyle w:val="NoSpacing"/>
              <w:spacing w:line="276" w:lineRule="auto"/>
              <w:rPr>
                <w:rFonts w:ascii="Times New Roman" w:hAnsi="Times New Roman" w:cs="Times New Roman"/>
                <w:sz w:val="24"/>
                <w:szCs w:val="24"/>
              </w:rPr>
            </w:pPr>
            <w:r w:rsidRPr="0093222A">
              <w:rPr>
                <w:rFonts w:ascii="Times New Roman" w:hAnsi="Times New Roman" w:cs="Times New Roman"/>
                <w:sz w:val="24"/>
                <w:szCs w:val="24"/>
              </w:rPr>
              <w:t>3</w:t>
            </w:r>
          </w:p>
        </w:tc>
        <w:tc>
          <w:tcPr>
            <w:tcW w:w="2194" w:type="dxa"/>
            <w:vAlign w:val="center"/>
          </w:tcPr>
          <w:p w:rsidR="009C4DF5" w:rsidRPr="0093222A" w:rsidRDefault="009C4DF5" w:rsidP="002622D8">
            <w:pPr>
              <w:rPr>
                <w:rFonts w:ascii="Times New Roman" w:hAnsi="Times New Roman" w:cs="Times New Roman"/>
                <w:snapToGrid w:val="0"/>
                <w:sz w:val="24"/>
                <w:szCs w:val="24"/>
              </w:rPr>
            </w:pPr>
            <w:r w:rsidRPr="0093222A">
              <w:rPr>
                <w:rFonts w:ascii="Times New Roman" w:hAnsi="Times New Roman" w:cs="Times New Roman"/>
                <w:snapToGrid w:val="0"/>
                <w:sz w:val="24"/>
                <w:szCs w:val="24"/>
              </w:rPr>
              <w:t>Moral Development</w:t>
            </w:r>
          </w:p>
        </w:tc>
        <w:tc>
          <w:tcPr>
            <w:tcW w:w="4320" w:type="dxa"/>
            <w:vAlign w:val="center"/>
          </w:tcPr>
          <w:p w:rsidR="009C4DF5" w:rsidRPr="0093222A" w:rsidRDefault="00E96216" w:rsidP="002622D8">
            <w:pPr>
              <w:autoSpaceDE w:val="0"/>
              <w:autoSpaceDN w:val="0"/>
              <w:adjustRightInd w:val="0"/>
              <w:spacing w:after="0"/>
              <w:rPr>
                <w:rFonts w:ascii="Times New Roman" w:hAnsi="Times New Roman" w:cs="Times New Roman"/>
                <w:sz w:val="24"/>
                <w:szCs w:val="24"/>
              </w:rPr>
            </w:pPr>
            <w:r w:rsidRPr="0093222A">
              <w:rPr>
                <w:rFonts w:ascii="Times New Roman" w:hAnsi="Times New Roman" w:cs="Times New Roman"/>
                <w:sz w:val="24"/>
                <w:szCs w:val="24"/>
              </w:rPr>
              <w:t xml:space="preserve">Kohlberg’s stages of moral </w:t>
            </w:r>
            <w:r w:rsidR="009C4DF5" w:rsidRPr="0093222A">
              <w:rPr>
                <w:rFonts w:ascii="Times New Roman" w:hAnsi="Times New Roman" w:cs="Times New Roman"/>
                <w:sz w:val="24"/>
                <w:szCs w:val="24"/>
              </w:rPr>
              <w:t>development.</w:t>
            </w:r>
          </w:p>
          <w:p w:rsidR="009C4DF5" w:rsidRPr="0093222A" w:rsidRDefault="009C4DF5" w:rsidP="002622D8">
            <w:pPr>
              <w:autoSpaceDE w:val="0"/>
              <w:autoSpaceDN w:val="0"/>
              <w:adjustRightInd w:val="0"/>
              <w:spacing w:after="0"/>
              <w:rPr>
                <w:rFonts w:ascii="Times New Roman" w:hAnsi="Times New Roman" w:cs="Times New Roman"/>
                <w:sz w:val="24"/>
                <w:szCs w:val="24"/>
              </w:rPr>
            </w:pPr>
            <w:r w:rsidRPr="0093222A">
              <w:rPr>
                <w:rFonts w:ascii="Times New Roman" w:hAnsi="Times New Roman" w:cs="Times New Roman"/>
                <w:sz w:val="24"/>
                <w:szCs w:val="24"/>
              </w:rPr>
              <w:t xml:space="preserve"> Moral judgment and moral conduct.</w:t>
            </w:r>
          </w:p>
          <w:p w:rsidR="009C4DF5" w:rsidRPr="0093222A" w:rsidRDefault="009C4DF5" w:rsidP="002622D8">
            <w:pPr>
              <w:autoSpaceDE w:val="0"/>
              <w:autoSpaceDN w:val="0"/>
              <w:adjustRightInd w:val="0"/>
              <w:spacing w:after="0"/>
              <w:rPr>
                <w:rFonts w:ascii="Times New Roman" w:hAnsi="Times New Roman" w:cs="Times New Roman"/>
                <w:sz w:val="24"/>
                <w:szCs w:val="24"/>
              </w:rPr>
            </w:pPr>
            <w:r w:rsidRPr="0093222A">
              <w:rPr>
                <w:rFonts w:ascii="Times New Roman" w:hAnsi="Times New Roman" w:cs="Times New Roman"/>
                <w:sz w:val="24"/>
                <w:szCs w:val="24"/>
              </w:rPr>
              <w:t xml:space="preserve"> Do moral people behave unethically?</w:t>
            </w:r>
          </w:p>
          <w:p w:rsidR="009C4DF5" w:rsidRPr="0093222A" w:rsidRDefault="009C4DF5" w:rsidP="002622D8">
            <w:pPr>
              <w:pStyle w:val="NoSpacing"/>
              <w:spacing w:line="276" w:lineRule="auto"/>
              <w:rPr>
                <w:rFonts w:ascii="Times New Roman" w:hAnsi="Times New Roman" w:cs="Times New Roman"/>
                <w:sz w:val="24"/>
                <w:szCs w:val="24"/>
              </w:rPr>
            </w:pPr>
            <w:r w:rsidRPr="0093222A">
              <w:rPr>
                <w:rFonts w:ascii="Times New Roman" w:hAnsi="Times New Roman" w:cs="Times New Roman"/>
                <w:sz w:val="24"/>
                <w:szCs w:val="24"/>
              </w:rPr>
              <w:t xml:space="preserve"> Ethical decision-making.</w:t>
            </w:r>
          </w:p>
        </w:tc>
        <w:tc>
          <w:tcPr>
            <w:tcW w:w="3150" w:type="dxa"/>
            <w:vAlign w:val="center"/>
          </w:tcPr>
          <w:p w:rsidR="00D36F8E" w:rsidRPr="0093222A" w:rsidRDefault="00D36F8E" w:rsidP="00D36F8E">
            <w:pPr>
              <w:autoSpaceDE w:val="0"/>
              <w:autoSpaceDN w:val="0"/>
              <w:adjustRightInd w:val="0"/>
              <w:spacing w:after="0" w:line="240" w:lineRule="auto"/>
              <w:rPr>
                <w:rFonts w:ascii="Times New Roman" w:hAnsi="Times New Roman" w:cs="Times New Roman"/>
                <w:color w:val="231F20"/>
                <w:sz w:val="24"/>
                <w:szCs w:val="24"/>
              </w:rPr>
            </w:pPr>
            <w:r w:rsidRPr="0093222A">
              <w:rPr>
                <w:rFonts w:ascii="Times New Roman" w:hAnsi="Times New Roman" w:cs="Times New Roman"/>
                <w:color w:val="231F20"/>
                <w:sz w:val="24"/>
                <w:szCs w:val="24"/>
              </w:rPr>
              <w:t>Crain.</w:t>
            </w:r>
          </w:p>
          <w:p w:rsidR="00D36F8E" w:rsidRPr="0093222A" w:rsidRDefault="00D36F8E" w:rsidP="00D36F8E">
            <w:pPr>
              <w:autoSpaceDE w:val="0"/>
              <w:autoSpaceDN w:val="0"/>
              <w:adjustRightInd w:val="0"/>
              <w:spacing w:after="0" w:line="240" w:lineRule="auto"/>
              <w:rPr>
                <w:rFonts w:ascii="Times New Roman" w:hAnsi="Times New Roman" w:cs="Times New Roman"/>
                <w:color w:val="231F20"/>
                <w:sz w:val="24"/>
                <w:szCs w:val="24"/>
              </w:rPr>
            </w:pPr>
            <w:r w:rsidRPr="0093222A">
              <w:rPr>
                <w:rFonts w:ascii="Times New Roman" w:hAnsi="Times New Roman" w:cs="Times New Roman"/>
                <w:color w:val="231F20"/>
                <w:sz w:val="24"/>
                <w:szCs w:val="24"/>
              </w:rPr>
              <w:t>White.</w:t>
            </w:r>
          </w:p>
          <w:p w:rsidR="00D36F8E" w:rsidRPr="0093222A" w:rsidRDefault="00D36F8E" w:rsidP="00D36F8E">
            <w:pPr>
              <w:autoSpaceDE w:val="0"/>
              <w:autoSpaceDN w:val="0"/>
              <w:adjustRightInd w:val="0"/>
              <w:spacing w:after="0" w:line="240" w:lineRule="auto"/>
              <w:rPr>
                <w:rFonts w:ascii="Times New Roman" w:hAnsi="Times New Roman" w:cs="Times New Roman"/>
                <w:color w:val="231F20"/>
                <w:sz w:val="24"/>
                <w:szCs w:val="24"/>
              </w:rPr>
            </w:pPr>
            <w:r w:rsidRPr="0093222A">
              <w:rPr>
                <w:rFonts w:ascii="Times New Roman" w:hAnsi="Times New Roman" w:cs="Times New Roman"/>
                <w:color w:val="231F20"/>
                <w:sz w:val="24"/>
                <w:szCs w:val="24"/>
              </w:rPr>
              <w:t>Deckop, Chapters 6 and 14.</w:t>
            </w:r>
          </w:p>
          <w:p w:rsidR="009C4DF5" w:rsidRPr="0093222A" w:rsidRDefault="00D36F8E" w:rsidP="00D36F8E">
            <w:pPr>
              <w:pStyle w:val="NoSpacing"/>
              <w:spacing w:line="276" w:lineRule="auto"/>
              <w:rPr>
                <w:rFonts w:ascii="Times New Roman" w:hAnsi="Times New Roman" w:cs="Times New Roman"/>
                <w:sz w:val="24"/>
                <w:szCs w:val="24"/>
              </w:rPr>
            </w:pPr>
            <w:r w:rsidRPr="0093222A">
              <w:rPr>
                <w:rFonts w:ascii="Times New Roman" w:hAnsi="Times New Roman" w:cs="Times New Roman"/>
                <w:color w:val="231F20"/>
                <w:sz w:val="24"/>
                <w:szCs w:val="24"/>
              </w:rPr>
              <w:t>Johnson, Chapters 2 and 3.</w:t>
            </w:r>
          </w:p>
        </w:tc>
      </w:tr>
      <w:tr w:rsidR="00E96216" w:rsidRPr="0093222A" w:rsidTr="00115B39">
        <w:trPr>
          <w:trHeight w:val="1070"/>
        </w:trPr>
        <w:tc>
          <w:tcPr>
            <w:tcW w:w="498" w:type="dxa"/>
            <w:vAlign w:val="center"/>
          </w:tcPr>
          <w:p w:rsidR="009C4DF5" w:rsidRPr="0093222A" w:rsidRDefault="009C4DF5" w:rsidP="002622D8">
            <w:pPr>
              <w:pStyle w:val="NoSpacing"/>
              <w:spacing w:line="276" w:lineRule="auto"/>
              <w:rPr>
                <w:rFonts w:ascii="Times New Roman" w:hAnsi="Times New Roman" w:cs="Times New Roman"/>
                <w:sz w:val="24"/>
                <w:szCs w:val="24"/>
              </w:rPr>
            </w:pPr>
            <w:r w:rsidRPr="0093222A">
              <w:rPr>
                <w:rFonts w:ascii="Times New Roman" w:hAnsi="Times New Roman" w:cs="Times New Roman"/>
                <w:sz w:val="24"/>
                <w:szCs w:val="24"/>
              </w:rPr>
              <w:t>4</w:t>
            </w:r>
          </w:p>
        </w:tc>
        <w:tc>
          <w:tcPr>
            <w:tcW w:w="2194" w:type="dxa"/>
            <w:vAlign w:val="center"/>
          </w:tcPr>
          <w:p w:rsidR="009C4DF5" w:rsidRPr="0093222A" w:rsidRDefault="009C4DF5" w:rsidP="002622D8">
            <w:pPr>
              <w:rPr>
                <w:rFonts w:ascii="Times New Roman" w:hAnsi="Times New Roman" w:cs="Times New Roman"/>
                <w:snapToGrid w:val="0"/>
                <w:sz w:val="24"/>
                <w:szCs w:val="24"/>
              </w:rPr>
            </w:pPr>
            <w:r w:rsidRPr="0093222A">
              <w:rPr>
                <w:rFonts w:ascii="Times New Roman" w:hAnsi="Times New Roman" w:cs="Times New Roman"/>
                <w:sz w:val="24"/>
                <w:szCs w:val="24"/>
              </w:rPr>
              <w:t>Assessing Alternatives Ethically</w:t>
            </w:r>
          </w:p>
        </w:tc>
        <w:tc>
          <w:tcPr>
            <w:tcW w:w="4320" w:type="dxa"/>
            <w:vAlign w:val="center"/>
          </w:tcPr>
          <w:p w:rsidR="009C4DF5" w:rsidRPr="0093222A" w:rsidRDefault="009C4DF5" w:rsidP="002622D8">
            <w:pPr>
              <w:rPr>
                <w:rFonts w:ascii="Times New Roman" w:hAnsi="Times New Roman" w:cs="Times New Roman"/>
                <w:sz w:val="24"/>
                <w:szCs w:val="24"/>
              </w:rPr>
            </w:pPr>
            <w:r w:rsidRPr="0093222A">
              <w:rPr>
                <w:rFonts w:ascii="Times New Roman" w:hAnsi="Times New Roman" w:cs="Times New Roman"/>
                <w:sz w:val="24"/>
                <w:szCs w:val="24"/>
              </w:rPr>
              <w:t>Understand basic concept regarding Ethics in context to Western and Islamic Philosophy. Gain analytical skills to make ethical decisions.                           Use ethical theories and principles in the decision-making process.</w:t>
            </w:r>
          </w:p>
        </w:tc>
        <w:tc>
          <w:tcPr>
            <w:tcW w:w="3150" w:type="dxa"/>
            <w:vAlign w:val="center"/>
          </w:tcPr>
          <w:p w:rsidR="00D36F8E" w:rsidRPr="0093222A" w:rsidRDefault="00D36F8E" w:rsidP="00D36F8E">
            <w:pPr>
              <w:autoSpaceDE w:val="0"/>
              <w:autoSpaceDN w:val="0"/>
              <w:adjustRightInd w:val="0"/>
              <w:spacing w:after="0" w:line="240" w:lineRule="auto"/>
              <w:rPr>
                <w:rFonts w:ascii="Times New Roman" w:hAnsi="Times New Roman" w:cs="Times New Roman"/>
                <w:color w:val="231F20"/>
                <w:sz w:val="24"/>
                <w:szCs w:val="24"/>
              </w:rPr>
            </w:pPr>
            <w:r w:rsidRPr="0093222A">
              <w:rPr>
                <w:rFonts w:ascii="Times New Roman" w:hAnsi="Times New Roman" w:cs="Times New Roman"/>
                <w:color w:val="231F20"/>
                <w:sz w:val="24"/>
                <w:szCs w:val="24"/>
              </w:rPr>
              <w:t xml:space="preserve">Reading distributed in </w:t>
            </w:r>
            <w:r w:rsidR="00E358BF">
              <w:rPr>
                <w:rFonts w:ascii="Times New Roman" w:hAnsi="Times New Roman" w:cs="Times New Roman"/>
                <w:color w:val="231F20"/>
                <w:sz w:val="24"/>
                <w:szCs w:val="24"/>
              </w:rPr>
              <w:t xml:space="preserve">class </w:t>
            </w:r>
            <w:r w:rsidRPr="0093222A">
              <w:rPr>
                <w:rFonts w:ascii="Times New Roman" w:hAnsi="Times New Roman" w:cs="Times New Roman"/>
                <w:color w:val="231F20"/>
                <w:sz w:val="24"/>
                <w:szCs w:val="24"/>
              </w:rPr>
              <w:t>session 3.</w:t>
            </w:r>
          </w:p>
          <w:p w:rsidR="009C4DF5" w:rsidRPr="0093222A" w:rsidRDefault="00D36F8E" w:rsidP="00D36F8E">
            <w:pPr>
              <w:autoSpaceDE w:val="0"/>
              <w:autoSpaceDN w:val="0"/>
              <w:adjustRightInd w:val="0"/>
              <w:spacing w:after="0" w:line="240" w:lineRule="auto"/>
              <w:rPr>
                <w:rFonts w:ascii="Times New Roman" w:hAnsi="Times New Roman" w:cs="Times New Roman"/>
                <w:color w:val="231F20"/>
                <w:sz w:val="24"/>
                <w:szCs w:val="24"/>
              </w:rPr>
            </w:pPr>
            <w:r w:rsidRPr="0093222A">
              <w:rPr>
                <w:rFonts w:ascii="Times New Roman" w:hAnsi="Times New Roman" w:cs="Times New Roman"/>
                <w:color w:val="231F20"/>
                <w:sz w:val="24"/>
                <w:szCs w:val="24"/>
              </w:rPr>
              <w:t>Students should read the cases before this class session.</w:t>
            </w:r>
          </w:p>
        </w:tc>
      </w:tr>
      <w:tr w:rsidR="00650688" w:rsidRPr="0093222A" w:rsidTr="004D1FEE">
        <w:trPr>
          <w:trHeight w:val="584"/>
        </w:trPr>
        <w:tc>
          <w:tcPr>
            <w:tcW w:w="498" w:type="dxa"/>
            <w:vAlign w:val="center"/>
          </w:tcPr>
          <w:p w:rsidR="00650688" w:rsidRPr="0093222A" w:rsidRDefault="00650688" w:rsidP="002622D8">
            <w:pPr>
              <w:pStyle w:val="NoSpacing"/>
              <w:spacing w:line="276" w:lineRule="auto"/>
              <w:rPr>
                <w:rFonts w:ascii="Times New Roman" w:hAnsi="Times New Roman" w:cs="Times New Roman"/>
                <w:sz w:val="24"/>
                <w:szCs w:val="24"/>
              </w:rPr>
            </w:pPr>
            <w:r w:rsidRPr="0093222A">
              <w:rPr>
                <w:rFonts w:ascii="Times New Roman" w:hAnsi="Times New Roman" w:cs="Times New Roman"/>
                <w:sz w:val="24"/>
                <w:szCs w:val="24"/>
              </w:rPr>
              <w:t>5</w:t>
            </w:r>
          </w:p>
        </w:tc>
        <w:tc>
          <w:tcPr>
            <w:tcW w:w="2194" w:type="dxa"/>
            <w:vAlign w:val="center"/>
          </w:tcPr>
          <w:p w:rsidR="00650688" w:rsidRPr="0093222A" w:rsidRDefault="00650688" w:rsidP="002622D8">
            <w:pPr>
              <w:rPr>
                <w:rFonts w:ascii="Times New Roman" w:hAnsi="Times New Roman" w:cs="Times New Roman"/>
                <w:snapToGrid w:val="0"/>
                <w:sz w:val="24"/>
                <w:szCs w:val="24"/>
              </w:rPr>
            </w:pPr>
            <w:r>
              <w:rPr>
                <w:rFonts w:ascii="Times New Roman" w:hAnsi="Times New Roman" w:cs="Times New Roman"/>
                <w:snapToGrid w:val="0"/>
                <w:sz w:val="24"/>
                <w:szCs w:val="24"/>
              </w:rPr>
              <w:t xml:space="preserve">Presentations </w:t>
            </w:r>
          </w:p>
        </w:tc>
        <w:tc>
          <w:tcPr>
            <w:tcW w:w="7470" w:type="dxa"/>
            <w:gridSpan w:val="2"/>
            <w:vAlign w:val="center"/>
          </w:tcPr>
          <w:p w:rsidR="00650688" w:rsidRPr="0093222A" w:rsidRDefault="00650688" w:rsidP="002622D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Group Presentations on Assignment No.  1 </w:t>
            </w:r>
          </w:p>
        </w:tc>
      </w:tr>
      <w:tr w:rsidR="00E9109A" w:rsidRPr="0093222A" w:rsidTr="00115B39">
        <w:trPr>
          <w:trHeight w:val="1259"/>
        </w:trPr>
        <w:tc>
          <w:tcPr>
            <w:tcW w:w="498" w:type="dxa"/>
            <w:vAlign w:val="center"/>
          </w:tcPr>
          <w:p w:rsidR="00E9109A" w:rsidRPr="0093222A" w:rsidRDefault="002622D8" w:rsidP="002622D8">
            <w:pPr>
              <w:pStyle w:val="NoSpacing"/>
              <w:spacing w:line="276" w:lineRule="auto"/>
              <w:rPr>
                <w:rFonts w:ascii="Times New Roman" w:hAnsi="Times New Roman" w:cs="Times New Roman"/>
                <w:sz w:val="24"/>
                <w:szCs w:val="24"/>
              </w:rPr>
            </w:pPr>
            <w:r w:rsidRPr="0093222A">
              <w:rPr>
                <w:rFonts w:ascii="Times New Roman" w:hAnsi="Times New Roman" w:cs="Times New Roman"/>
                <w:sz w:val="24"/>
                <w:szCs w:val="24"/>
              </w:rPr>
              <w:t>6</w:t>
            </w:r>
          </w:p>
        </w:tc>
        <w:tc>
          <w:tcPr>
            <w:tcW w:w="2194" w:type="dxa"/>
            <w:vAlign w:val="center"/>
          </w:tcPr>
          <w:p w:rsidR="00E9109A" w:rsidRPr="0093222A" w:rsidRDefault="00650688" w:rsidP="002622D8">
            <w:pPr>
              <w:rPr>
                <w:rFonts w:ascii="Times New Roman" w:hAnsi="Times New Roman" w:cs="Times New Roman"/>
                <w:snapToGrid w:val="0"/>
                <w:sz w:val="24"/>
                <w:szCs w:val="24"/>
              </w:rPr>
            </w:pPr>
            <w:r>
              <w:rPr>
                <w:rFonts w:ascii="Times New Roman" w:hAnsi="Times New Roman" w:cs="Times New Roman"/>
                <w:sz w:val="24"/>
                <w:szCs w:val="24"/>
              </w:rPr>
              <w:t xml:space="preserve">Ethics and Organizations </w:t>
            </w:r>
          </w:p>
        </w:tc>
        <w:tc>
          <w:tcPr>
            <w:tcW w:w="4320" w:type="dxa"/>
            <w:vAlign w:val="center"/>
          </w:tcPr>
          <w:p w:rsidR="00E9109A" w:rsidRDefault="00650688" w:rsidP="0065068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Discuss the dark face of organization Understanding why organizations are considered unethical and a tool for domination </w:t>
            </w:r>
          </w:p>
          <w:p w:rsidR="00CB58EA" w:rsidRPr="0093222A" w:rsidRDefault="00CB58EA" w:rsidP="00650688">
            <w:pPr>
              <w:autoSpaceDE w:val="0"/>
              <w:autoSpaceDN w:val="0"/>
              <w:adjustRightInd w:val="0"/>
              <w:spacing w:after="0"/>
              <w:rPr>
                <w:rFonts w:ascii="Times New Roman" w:hAnsi="Times New Roman" w:cs="Times New Roman"/>
                <w:sz w:val="24"/>
                <w:szCs w:val="24"/>
              </w:rPr>
            </w:pPr>
          </w:p>
        </w:tc>
        <w:tc>
          <w:tcPr>
            <w:tcW w:w="3150" w:type="dxa"/>
            <w:vAlign w:val="center"/>
          </w:tcPr>
          <w:p w:rsidR="00E9109A" w:rsidRDefault="00650688" w:rsidP="0065068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Organizations as tool for Domination </w:t>
            </w:r>
          </w:p>
          <w:p w:rsidR="00650688" w:rsidRPr="0093222A" w:rsidRDefault="00650688" w:rsidP="0065068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G. Morgan – Images of Organization  </w:t>
            </w:r>
          </w:p>
        </w:tc>
      </w:tr>
      <w:tr w:rsidR="00E96216" w:rsidRPr="0093222A" w:rsidTr="00115B39">
        <w:trPr>
          <w:trHeight w:val="1070"/>
        </w:trPr>
        <w:tc>
          <w:tcPr>
            <w:tcW w:w="498" w:type="dxa"/>
            <w:vAlign w:val="center"/>
          </w:tcPr>
          <w:p w:rsidR="009C4DF5" w:rsidRPr="0093222A" w:rsidRDefault="002622D8" w:rsidP="002622D8">
            <w:pPr>
              <w:pStyle w:val="NoSpacing"/>
              <w:spacing w:line="276" w:lineRule="auto"/>
              <w:rPr>
                <w:rFonts w:ascii="Times New Roman" w:hAnsi="Times New Roman" w:cs="Times New Roman"/>
                <w:sz w:val="24"/>
                <w:szCs w:val="24"/>
              </w:rPr>
            </w:pPr>
            <w:r w:rsidRPr="0093222A">
              <w:rPr>
                <w:rFonts w:ascii="Times New Roman" w:hAnsi="Times New Roman" w:cs="Times New Roman"/>
                <w:sz w:val="24"/>
                <w:szCs w:val="24"/>
              </w:rPr>
              <w:t>7</w:t>
            </w:r>
          </w:p>
        </w:tc>
        <w:tc>
          <w:tcPr>
            <w:tcW w:w="2194" w:type="dxa"/>
            <w:vAlign w:val="center"/>
          </w:tcPr>
          <w:p w:rsidR="009C4DF5" w:rsidRPr="0093222A" w:rsidRDefault="00650688" w:rsidP="00650688">
            <w:pPr>
              <w:pStyle w:val="NoSpacing"/>
              <w:spacing w:line="276" w:lineRule="auto"/>
              <w:ind w:left="144"/>
              <w:rPr>
                <w:rFonts w:ascii="Times New Roman" w:hAnsi="Times New Roman" w:cs="Times New Roman"/>
                <w:snapToGrid w:val="0"/>
                <w:sz w:val="24"/>
                <w:szCs w:val="24"/>
              </w:rPr>
            </w:pPr>
            <w:r w:rsidRPr="00650688">
              <w:rPr>
                <w:rFonts w:ascii="Times New Roman" w:eastAsia="Calibri" w:hAnsi="Times New Roman" w:cs="Times New Roman"/>
                <w:sz w:val="24"/>
                <w:szCs w:val="24"/>
              </w:rPr>
              <w:t>Corporate Social Responsibility</w:t>
            </w:r>
          </w:p>
        </w:tc>
        <w:tc>
          <w:tcPr>
            <w:tcW w:w="4320" w:type="dxa"/>
            <w:vAlign w:val="center"/>
          </w:tcPr>
          <w:p w:rsidR="009C4DF5" w:rsidRDefault="00650688" w:rsidP="002622D8">
            <w:pPr>
              <w:pStyle w:val="NoSpacing"/>
              <w:spacing w:line="276" w:lineRule="auto"/>
              <w:ind w:left="144"/>
              <w:rPr>
                <w:rFonts w:ascii="Times New Roman" w:eastAsia="Calibri" w:hAnsi="Times New Roman" w:cs="Times New Roman"/>
                <w:sz w:val="24"/>
                <w:szCs w:val="24"/>
              </w:rPr>
            </w:pPr>
            <w:r>
              <w:rPr>
                <w:rFonts w:ascii="Times New Roman" w:eastAsia="Calibri" w:hAnsi="Times New Roman" w:cs="Times New Roman"/>
                <w:sz w:val="24"/>
                <w:szCs w:val="24"/>
              </w:rPr>
              <w:t xml:space="preserve">Discussing evolution of CSR concept in organization </w:t>
            </w:r>
          </w:p>
          <w:p w:rsidR="00650688" w:rsidRDefault="00650688" w:rsidP="002622D8">
            <w:pPr>
              <w:pStyle w:val="NoSpacing"/>
              <w:spacing w:line="276" w:lineRule="auto"/>
              <w:ind w:left="144"/>
              <w:rPr>
                <w:rFonts w:ascii="Times New Roman" w:eastAsia="Calibri" w:hAnsi="Times New Roman" w:cs="Times New Roman"/>
                <w:sz w:val="24"/>
                <w:szCs w:val="24"/>
              </w:rPr>
            </w:pPr>
            <w:r>
              <w:rPr>
                <w:rFonts w:ascii="Times New Roman" w:eastAsia="Calibri" w:hAnsi="Times New Roman" w:cs="Times New Roman"/>
                <w:sz w:val="24"/>
                <w:szCs w:val="24"/>
              </w:rPr>
              <w:t xml:space="preserve">Discuss why organizations do CSR, and link it with ethic debate </w:t>
            </w:r>
          </w:p>
          <w:p w:rsidR="00650688" w:rsidRPr="0093222A" w:rsidRDefault="00650688" w:rsidP="002622D8">
            <w:pPr>
              <w:pStyle w:val="NoSpacing"/>
              <w:spacing w:line="276" w:lineRule="auto"/>
              <w:ind w:left="144"/>
              <w:rPr>
                <w:rFonts w:ascii="Times New Roman" w:eastAsia="Calibri" w:hAnsi="Times New Roman" w:cs="Times New Roman"/>
                <w:sz w:val="24"/>
                <w:szCs w:val="24"/>
              </w:rPr>
            </w:pPr>
            <w:r>
              <w:rPr>
                <w:rFonts w:ascii="Times New Roman" w:eastAsia="Calibri" w:hAnsi="Times New Roman" w:cs="Times New Roman"/>
                <w:sz w:val="24"/>
                <w:szCs w:val="24"/>
              </w:rPr>
              <w:t>Take an overview of debate of CSR</w:t>
            </w:r>
          </w:p>
        </w:tc>
        <w:tc>
          <w:tcPr>
            <w:tcW w:w="3150" w:type="dxa"/>
            <w:vAlign w:val="center"/>
          </w:tcPr>
          <w:p w:rsidR="009C4DF5" w:rsidRDefault="00CB58EA" w:rsidP="002622D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Article 7-1</w:t>
            </w:r>
          </w:p>
          <w:p w:rsidR="004D1FEE" w:rsidRDefault="004D1FEE" w:rsidP="002622D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(Lead discussion by Group 1)</w:t>
            </w:r>
          </w:p>
          <w:p w:rsidR="004D1FEE" w:rsidRDefault="004D1FEE" w:rsidP="002622D8">
            <w:pPr>
              <w:pStyle w:val="NoSpacing"/>
              <w:spacing w:line="276" w:lineRule="auto"/>
              <w:rPr>
                <w:rFonts w:ascii="Times New Roman" w:hAnsi="Times New Roman" w:cs="Times New Roman"/>
                <w:sz w:val="24"/>
                <w:szCs w:val="24"/>
              </w:rPr>
            </w:pPr>
          </w:p>
          <w:p w:rsidR="00CB58EA" w:rsidRDefault="00CB58EA" w:rsidP="002622D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Article 7-2</w:t>
            </w:r>
          </w:p>
          <w:p w:rsidR="004D1FEE" w:rsidRPr="0093222A" w:rsidRDefault="004D1FEE" w:rsidP="002622D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(Lead discussion by Group 2)</w:t>
            </w:r>
          </w:p>
        </w:tc>
      </w:tr>
      <w:tr w:rsidR="00E96216" w:rsidRPr="0093222A" w:rsidTr="00CB58EA">
        <w:trPr>
          <w:trHeight w:val="1817"/>
        </w:trPr>
        <w:tc>
          <w:tcPr>
            <w:tcW w:w="498" w:type="dxa"/>
            <w:vAlign w:val="center"/>
          </w:tcPr>
          <w:p w:rsidR="009C4DF5" w:rsidRPr="0093222A" w:rsidRDefault="002622D8" w:rsidP="002622D8">
            <w:pPr>
              <w:pStyle w:val="NoSpacing"/>
              <w:spacing w:line="276" w:lineRule="auto"/>
              <w:rPr>
                <w:rFonts w:ascii="Times New Roman" w:hAnsi="Times New Roman" w:cs="Times New Roman"/>
                <w:sz w:val="24"/>
                <w:szCs w:val="24"/>
              </w:rPr>
            </w:pPr>
            <w:r w:rsidRPr="0093222A">
              <w:rPr>
                <w:rFonts w:ascii="Times New Roman" w:hAnsi="Times New Roman" w:cs="Times New Roman"/>
                <w:sz w:val="24"/>
                <w:szCs w:val="24"/>
              </w:rPr>
              <w:t>8</w:t>
            </w:r>
          </w:p>
        </w:tc>
        <w:tc>
          <w:tcPr>
            <w:tcW w:w="2194" w:type="dxa"/>
            <w:vAlign w:val="center"/>
          </w:tcPr>
          <w:p w:rsidR="009C4DF5" w:rsidRPr="0093222A" w:rsidRDefault="00CB58EA" w:rsidP="002622D8">
            <w:pPr>
              <w:rPr>
                <w:rFonts w:ascii="Times New Roman" w:hAnsi="Times New Roman" w:cs="Times New Roman"/>
                <w:snapToGrid w:val="0"/>
                <w:sz w:val="24"/>
                <w:szCs w:val="24"/>
              </w:rPr>
            </w:pPr>
            <w:r>
              <w:rPr>
                <w:rFonts w:ascii="Times New Roman" w:hAnsi="Times New Roman" w:cs="Times New Roman"/>
                <w:snapToGrid w:val="0"/>
                <w:sz w:val="24"/>
                <w:szCs w:val="24"/>
              </w:rPr>
              <w:t xml:space="preserve">Ethics and Employer Branding </w:t>
            </w:r>
          </w:p>
        </w:tc>
        <w:tc>
          <w:tcPr>
            <w:tcW w:w="4320" w:type="dxa"/>
            <w:vAlign w:val="center"/>
          </w:tcPr>
          <w:p w:rsidR="00CB58EA" w:rsidRPr="00CB58EA" w:rsidRDefault="00CB58EA" w:rsidP="00CB58EA">
            <w:pPr>
              <w:pStyle w:val="NoSpacing"/>
              <w:spacing w:line="276" w:lineRule="auto"/>
              <w:ind w:left="144"/>
              <w:rPr>
                <w:rFonts w:ascii="Times New Roman" w:eastAsia="Calibri" w:hAnsi="Times New Roman" w:cs="Times New Roman"/>
                <w:sz w:val="24"/>
                <w:szCs w:val="24"/>
              </w:rPr>
            </w:pPr>
            <w:r w:rsidRPr="00CB58EA">
              <w:rPr>
                <w:rFonts w:ascii="Times New Roman" w:eastAsia="Calibri" w:hAnsi="Times New Roman" w:cs="Times New Roman"/>
                <w:sz w:val="24"/>
                <w:szCs w:val="24"/>
              </w:rPr>
              <w:t xml:space="preserve">Discuss why employees prefer to work with employers who have ethical brand recognition </w:t>
            </w:r>
          </w:p>
          <w:p w:rsidR="009C4DF5" w:rsidRPr="0093222A" w:rsidRDefault="00CB58EA" w:rsidP="00CB58EA">
            <w:pPr>
              <w:pStyle w:val="NoSpacing"/>
              <w:spacing w:line="276" w:lineRule="auto"/>
              <w:ind w:left="144"/>
            </w:pPr>
            <w:r w:rsidRPr="00CB58EA">
              <w:rPr>
                <w:rFonts w:ascii="Times New Roman" w:eastAsia="Calibri" w:hAnsi="Times New Roman" w:cs="Times New Roman"/>
                <w:sz w:val="24"/>
                <w:szCs w:val="24"/>
              </w:rPr>
              <w:t>Understand what are outcomes of Ethical Employer Branding</w:t>
            </w:r>
          </w:p>
        </w:tc>
        <w:tc>
          <w:tcPr>
            <w:tcW w:w="3150" w:type="dxa"/>
            <w:vAlign w:val="center"/>
          </w:tcPr>
          <w:p w:rsidR="004D1FEE" w:rsidRDefault="00CB58EA" w:rsidP="002622D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Article 8 -1 </w:t>
            </w:r>
          </w:p>
          <w:p w:rsidR="009C4DF5" w:rsidRDefault="004D1FEE" w:rsidP="002622D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(Lead discussion by Group 3)</w:t>
            </w:r>
          </w:p>
          <w:p w:rsidR="004D1FEE" w:rsidRDefault="004D1FEE" w:rsidP="00CB58EA">
            <w:pPr>
              <w:pStyle w:val="NoSpacing"/>
              <w:spacing w:line="276" w:lineRule="auto"/>
              <w:rPr>
                <w:rFonts w:ascii="Times New Roman" w:hAnsi="Times New Roman" w:cs="Times New Roman"/>
                <w:sz w:val="24"/>
                <w:szCs w:val="24"/>
              </w:rPr>
            </w:pPr>
          </w:p>
          <w:p w:rsidR="004D1FEE" w:rsidRDefault="00CB58EA" w:rsidP="00CB58EA">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Article 8 - 2</w:t>
            </w:r>
          </w:p>
          <w:p w:rsidR="00CB58EA" w:rsidRPr="0093222A" w:rsidRDefault="004D1FEE" w:rsidP="00CB58EA">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(Lead discussion by Group 4)</w:t>
            </w:r>
          </w:p>
        </w:tc>
      </w:tr>
      <w:tr w:rsidR="003D1267" w:rsidRPr="0093222A" w:rsidTr="00CB58EA">
        <w:trPr>
          <w:trHeight w:val="1817"/>
        </w:trPr>
        <w:tc>
          <w:tcPr>
            <w:tcW w:w="498" w:type="dxa"/>
            <w:vAlign w:val="center"/>
          </w:tcPr>
          <w:p w:rsidR="003D1267" w:rsidRPr="0093222A" w:rsidRDefault="003D1267" w:rsidP="002622D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lastRenderedPageBreak/>
              <w:t>9</w:t>
            </w:r>
          </w:p>
        </w:tc>
        <w:tc>
          <w:tcPr>
            <w:tcW w:w="2194" w:type="dxa"/>
            <w:vAlign w:val="center"/>
          </w:tcPr>
          <w:p w:rsidR="003D1267" w:rsidRDefault="009D2C15" w:rsidP="002622D8">
            <w:pPr>
              <w:rPr>
                <w:rFonts w:ascii="Times New Roman" w:hAnsi="Times New Roman" w:cs="Times New Roman"/>
                <w:snapToGrid w:val="0"/>
                <w:sz w:val="24"/>
                <w:szCs w:val="24"/>
              </w:rPr>
            </w:pPr>
            <w:r>
              <w:rPr>
                <w:rFonts w:ascii="Times New Roman" w:hAnsi="Times New Roman" w:cs="Times New Roman"/>
                <w:snapToGrid w:val="0"/>
                <w:sz w:val="24"/>
                <w:szCs w:val="24"/>
              </w:rPr>
              <w:t xml:space="preserve">Ethics in HR philosophies </w:t>
            </w:r>
          </w:p>
        </w:tc>
        <w:tc>
          <w:tcPr>
            <w:tcW w:w="4320" w:type="dxa"/>
            <w:vAlign w:val="center"/>
          </w:tcPr>
          <w:p w:rsidR="003D1267" w:rsidRDefault="009D2C15" w:rsidP="00CB58EA">
            <w:pPr>
              <w:pStyle w:val="NoSpacing"/>
              <w:spacing w:line="276" w:lineRule="auto"/>
              <w:ind w:left="144"/>
              <w:rPr>
                <w:rFonts w:ascii="Times New Roman" w:eastAsia="Calibri" w:hAnsi="Times New Roman" w:cs="Times New Roman"/>
                <w:sz w:val="24"/>
                <w:szCs w:val="24"/>
              </w:rPr>
            </w:pPr>
            <w:r>
              <w:rPr>
                <w:rFonts w:ascii="Times New Roman" w:eastAsia="Calibri" w:hAnsi="Times New Roman" w:cs="Times New Roman"/>
                <w:sz w:val="24"/>
                <w:szCs w:val="24"/>
              </w:rPr>
              <w:t xml:space="preserve">Understand how ethics interplay with HR philosophies   </w:t>
            </w:r>
          </w:p>
          <w:p w:rsidR="009D2C15" w:rsidRPr="00CB58EA" w:rsidRDefault="009D2C15" w:rsidP="002959A5">
            <w:pPr>
              <w:pStyle w:val="NoSpacing"/>
              <w:spacing w:line="276" w:lineRule="auto"/>
              <w:ind w:left="144"/>
              <w:rPr>
                <w:rFonts w:ascii="Times New Roman" w:eastAsia="Calibri" w:hAnsi="Times New Roman" w:cs="Times New Roman"/>
                <w:sz w:val="24"/>
                <w:szCs w:val="24"/>
              </w:rPr>
            </w:pPr>
            <w:r>
              <w:rPr>
                <w:rFonts w:ascii="Times New Roman" w:eastAsia="Calibri" w:hAnsi="Times New Roman" w:cs="Times New Roman"/>
                <w:sz w:val="24"/>
                <w:szCs w:val="24"/>
              </w:rPr>
              <w:t xml:space="preserve">Discuss how </w:t>
            </w:r>
            <w:r w:rsidR="002959A5">
              <w:rPr>
                <w:rFonts w:ascii="Times New Roman" w:eastAsia="Calibri" w:hAnsi="Times New Roman" w:cs="Times New Roman"/>
                <w:sz w:val="24"/>
                <w:szCs w:val="24"/>
              </w:rPr>
              <w:t xml:space="preserve">organizational ethical orientation develops </w:t>
            </w:r>
            <w:r w:rsidRPr="009D2C15">
              <w:rPr>
                <w:rFonts w:ascii="Times New Roman" w:eastAsia="Calibri" w:hAnsi="Times New Roman" w:cs="Times New Roman"/>
                <w:sz w:val="24"/>
                <w:szCs w:val="24"/>
              </w:rPr>
              <w:t xml:space="preserve">in </w:t>
            </w:r>
            <w:r>
              <w:rPr>
                <w:rFonts w:ascii="Times New Roman" w:eastAsia="Calibri" w:hAnsi="Times New Roman" w:cs="Times New Roman"/>
                <w:sz w:val="24"/>
                <w:szCs w:val="24"/>
              </w:rPr>
              <w:t>today’s c</w:t>
            </w:r>
            <w:r w:rsidRPr="009D2C15">
              <w:rPr>
                <w:rFonts w:ascii="Times New Roman" w:eastAsia="Calibri" w:hAnsi="Times New Roman" w:cs="Times New Roman"/>
                <w:sz w:val="24"/>
                <w:szCs w:val="24"/>
              </w:rPr>
              <w:t xml:space="preserve">omplex </w:t>
            </w:r>
            <w:r>
              <w:rPr>
                <w:rFonts w:ascii="Times New Roman" w:eastAsia="Calibri" w:hAnsi="Times New Roman" w:cs="Times New Roman"/>
                <w:sz w:val="24"/>
                <w:szCs w:val="24"/>
              </w:rPr>
              <w:t>business environment – wh</w:t>
            </w:r>
            <w:r w:rsidRPr="009D2C15">
              <w:rPr>
                <w:rFonts w:ascii="Times New Roman" w:eastAsia="Calibri" w:hAnsi="Times New Roman" w:cs="Times New Roman"/>
                <w:sz w:val="24"/>
                <w:szCs w:val="24"/>
              </w:rPr>
              <w:t>ich is both morally and culturally diverse</w:t>
            </w:r>
            <w:r>
              <w:rPr>
                <w:rFonts w:ascii="Times New Roman" w:eastAsia="Calibri" w:hAnsi="Times New Roman" w:cs="Times New Roman"/>
                <w:sz w:val="24"/>
                <w:szCs w:val="24"/>
              </w:rPr>
              <w:t xml:space="preserve"> – </w:t>
            </w:r>
            <w:r w:rsidR="002959A5">
              <w:rPr>
                <w:rFonts w:ascii="Times New Roman" w:eastAsia="Calibri" w:hAnsi="Times New Roman" w:cs="Times New Roman"/>
                <w:sz w:val="24"/>
                <w:szCs w:val="24"/>
              </w:rPr>
              <w:t xml:space="preserve">and how it effects organization’s HR </w:t>
            </w:r>
            <w:r w:rsidR="00E2693C">
              <w:rPr>
                <w:rFonts w:ascii="Times New Roman" w:eastAsia="Calibri" w:hAnsi="Times New Roman" w:cs="Times New Roman"/>
                <w:sz w:val="24"/>
                <w:szCs w:val="24"/>
              </w:rPr>
              <w:t>philosophy</w:t>
            </w:r>
          </w:p>
        </w:tc>
        <w:tc>
          <w:tcPr>
            <w:tcW w:w="3150" w:type="dxa"/>
            <w:vAlign w:val="center"/>
          </w:tcPr>
          <w:p w:rsidR="003D1267" w:rsidRDefault="002959A5" w:rsidP="002622D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Article 9 -1 </w:t>
            </w:r>
          </w:p>
          <w:p w:rsidR="004D1FEE" w:rsidRDefault="004D1FEE" w:rsidP="004D1FE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(Lead discussion by Group 5) </w:t>
            </w:r>
          </w:p>
          <w:p w:rsidR="004D1FEE" w:rsidRDefault="004D1FEE" w:rsidP="002622D8">
            <w:pPr>
              <w:pStyle w:val="NoSpacing"/>
              <w:spacing w:line="276" w:lineRule="auto"/>
              <w:rPr>
                <w:rFonts w:ascii="Times New Roman" w:hAnsi="Times New Roman" w:cs="Times New Roman"/>
                <w:sz w:val="24"/>
                <w:szCs w:val="24"/>
              </w:rPr>
            </w:pPr>
          </w:p>
          <w:p w:rsidR="002959A5" w:rsidRDefault="002959A5" w:rsidP="002622D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Article 9 </w:t>
            </w:r>
            <w:r w:rsidR="004D1FEE">
              <w:rPr>
                <w:rFonts w:ascii="Times New Roman" w:hAnsi="Times New Roman" w:cs="Times New Roman"/>
                <w:sz w:val="24"/>
                <w:szCs w:val="24"/>
              </w:rPr>
              <w:t>–</w:t>
            </w:r>
            <w:r>
              <w:rPr>
                <w:rFonts w:ascii="Times New Roman" w:hAnsi="Times New Roman" w:cs="Times New Roman"/>
                <w:sz w:val="24"/>
                <w:szCs w:val="24"/>
              </w:rPr>
              <w:t xml:space="preserve"> 2</w:t>
            </w:r>
          </w:p>
          <w:p w:rsidR="004D1FEE" w:rsidRDefault="004D1FEE" w:rsidP="002622D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(Lead discussion by Group 6)</w:t>
            </w:r>
          </w:p>
        </w:tc>
      </w:tr>
      <w:tr w:rsidR="009D2C15" w:rsidRPr="0093222A" w:rsidTr="00CB58EA">
        <w:trPr>
          <w:trHeight w:val="1817"/>
        </w:trPr>
        <w:tc>
          <w:tcPr>
            <w:tcW w:w="498" w:type="dxa"/>
            <w:vAlign w:val="center"/>
          </w:tcPr>
          <w:p w:rsidR="009D2C15" w:rsidRDefault="002959A5" w:rsidP="002622D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2194" w:type="dxa"/>
            <w:vAlign w:val="center"/>
          </w:tcPr>
          <w:p w:rsidR="009D2C15" w:rsidRDefault="002959A5" w:rsidP="002622D8">
            <w:pPr>
              <w:rPr>
                <w:rFonts w:ascii="Times New Roman" w:hAnsi="Times New Roman" w:cs="Times New Roman"/>
                <w:snapToGrid w:val="0"/>
                <w:sz w:val="24"/>
                <w:szCs w:val="24"/>
              </w:rPr>
            </w:pPr>
            <w:r>
              <w:rPr>
                <w:rFonts w:ascii="Times New Roman" w:hAnsi="Times New Roman" w:cs="Times New Roman"/>
                <w:snapToGrid w:val="0"/>
                <w:sz w:val="24"/>
                <w:szCs w:val="24"/>
              </w:rPr>
              <w:t xml:space="preserve">Ethics in HR policies and systems </w:t>
            </w:r>
          </w:p>
        </w:tc>
        <w:tc>
          <w:tcPr>
            <w:tcW w:w="4320" w:type="dxa"/>
            <w:vAlign w:val="center"/>
          </w:tcPr>
          <w:p w:rsidR="002959A5" w:rsidRDefault="009D2C15" w:rsidP="002959A5">
            <w:pPr>
              <w:pStyle w:val="NoSpacing"/>
              <w:spacing w:line="276" w:lineRule="auto"/>
              <w:ind w:left="144"/>
              <w:rPr>
                <w:rFonts w:ascii="Times New Roman" w:eastAsia="Calibri" w:hAnsi="Times New Roman" w:cs="Times New Roman"/>
                <w:sz w:val="24"/>
                <w:szCs w:val="24"/>
              </w:rPr>
            </w:pPr>
            <w:r w:rsidRPr="009D2C15">
              <w:rPr>
                <w:rFonts w:ascii="Times New Roman" w:eastAsia="Calibri" w:hAnsi="Times New Roman" w:cs="Times New Roman"/>
                <w:sz w:val="24"/>
                <w:szCs w:val="24"/>
              </w:rPr>
              <w:t xml:space="preserve">Critically appraise the relevance and usefulness of </w:t>
            </w:r>
            <w:r>
              <w:rPr>
                <w:rFonts w:ascii="Times New Roman" w:eastAsia="Calibri" w:hAnsi="Times New Roman" w:cs="Times New Roman"/>
                <w:sz w:val="24"/>
                <w:szCs w:val="24"/>
              </w:rPr>
              <w:t>Ethical</w:t>
            </w:r>
            <w:r w:rsidRPr="009D2C15">
              <w:rPr>
                <w:rFonts w:ascii="Times New Roman" w:eastAsia="Calibri" w:hAnsi="Times New Roman" w:cs="Times New Roman"/>
                <w:sz w:val="24"/>
                <w:szCs w:val="24"/>
              </w:rPr>
              <w:t xml:space="preserve"> analysis to HR practice</w:t>
            </w:r>
          </w:p>
        </w:tc>
        <w:tc>
          <w:tcPr>
            <w:tcW w:w="3150" w:type="dxa"/>
            <w:vAlign w:val="center"/>
          </w:tcPr>
          <w:p w:rsidR="009D2C15" w:rsidRDefault="002959A5" w:rsidP="002622D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Article 10-1</w:t>
            </w:r>
          </w:p>
          <w:p w:rsidR="004D1FEE" w:rsidRDefault="004D1FEE" w:rsidP="002622D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(Lead discussion by Group 7)</w:t>
            </w:r>
          </w:p>
          <w:p w:rsidR="004D1FEE" w:rsidRDefault="004D1FEE" w:rsidP="002622D8">
            <w:pPr>
              <w:pStyle w:val="NoSpacing"/>
              <w:spacing w:line="276" w:lineRule="auto"/>
              <w:rPr>
                <w:rFonts w:ascii="Times New Roman" w:hAnsi="Times New Roman" w:cs="Times New Roman"/>
                <w:sz w:val="24"/>
                <w:szCs w:val="24"/>
              </w:rPr>
            </w:pPr>
          </w:p>
          <w:p w:rsidR="002959A5" w:rsidRDefault="002959A5" w:rsidP="002622D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Article 10-2 </w:t>
            </w:r>
          </w:p>
          <w:p w:rsidR="004D1FEE" w:rsidRDefault="004D1FEE" w:rsidP="002622D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(Lead discussion by Group 8)</w:t>
            </w:r>
          </w:p>
        </w:tc>
      </w:tr>
      <w:tr w:rsidR="002959A5" w:rsidRPr="0093222A" w:rsidTr="002959A5">
        <w:trPr>
          <w:trHeight w:val="2834"/>
        </w:trPr>
        <w:tc>
          <w:tcPr>
            <w:tcW w:w="498" w:type="dxa"/>
            <w:vAlign w:val="center"/>
          </w:tcPr>
          <w:p w:rsidR="002959A5" w:rsidRDefault="002959A5" w:rsidP="002622D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2194" w:type="dxa"/>
            <w:vAlign w:val="center"/>
          </w:tcPr>
          <w:p w:rsidR="002959A5" w:rsidRDefault="002959A5" w:rsidP="002622D8">
            <w:pPr>
              <w:rPr>
                <w:rFonts w:ascii="Times New Roman" w:hAnsi="Times New Roman" w:cs="Times New Roman"/>
                <w:snapToGrid w:val="0"/>
                <w:sz w:val="24"/>
                <w:szCs w:val="24"/>
              </w:rPr>
            </w:pPr>
            <w:r>
              <w:rPr>
                <w:rFonts w:ascii="Times New Roman" w:hAnsi="Times New Roman" w:cs="Times New Roman"/>
                <w:snapToGrid w:val="0"/>
                <w:sz w:val="24"/>
                <w:szCs w:val="24"/>
              </w:rPr>
              <w:t xml:space="preserve">Ethics in HR practices </w:t>
            </w:r>
          </w:p>
        </w:tc>
        <w:tc>
          <w:tcPr>
            <w:tcW w:w="4320" w:type="dxa"/>
            <w:vAlign w:val="center"/>
          </w:tcPr>
          <w:p w:rsidR="002959A5" w:rsidRDefault="002959A5" w:rsidP="002959A5">
            <w:pPr>
              <w:pStyle w:val="NoSpacing"/>
              <w:spacing w:line="276" w:lineRule="auto"/>
              <w:ind w:left="144"/>
              <w:rPr>
                <w:rFonts w:ascii="Times New Roman" w:eastAsia="Calibri" w:hAnsi="Times New Roman" w:cs="Times New Roman"/>
                <w:sz w:val="24"/>
                <w:szCs w:val="24"/>
              </w:rPr>
            </w:pPr>
            <w:r w:rsidRPr="002959A5">
              <w:rPr>
                <w:rFonts w:ascii="Times New Roman" w:eastAsia="Calibri" w:hAnsi="Times New Roman" w:cs="Times New Roman"/>
                <w:sz w:val="24"/>
                <w:szCs w:val="24"/>
              </w:rPr>
              <w:t>Critically explore and evaluate the ethical nature of human resource </w:t>
            </w:r>
            <w:r>
              <w:rPr>
                <w:rFonts w:ascii="Times New Roman" w:eastAsia="Calibri" w:hAnsi="Times New Roman" w:cs="Times New Roman"/>
                <w:sz w:val="24"/>
                <w:szCs w:val="24"/>
              </w:rPr>
              <w:t xml:space="preserve">practices, including </w:t>
            </w:r>
          </w:p>
          <w:p w:rsidR="002959A5" w:rsidRDefault="002959A5" w:rsidP="002959A5">
            <w:pPr>
              <w:pStyle w:val="NoSpacing"/>
              <w:numPr>
                <w:ilvl w:val="0"/>
                <w:numId w:val="2"/>
              </w:num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Recruitment and selection  </w:t>
            </w:r>
          </w:p>
          <w:p w:rsidR="002959A5" w:rsidRDefault="002959A5" w:rsidP="002959A5">
            <w:pPr>
              <w:pStyle w:val="NoSpacing"/>
              <w:numPr>
                <w:ilvl w:val="0"/>
                <w:numId w:val="2"/>
              </w:num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Training and development </w:t>
            </w:r>
          </w:p>
          <w:p w:rsidR="002959A5" w:rsidRDefault="002959A5" w:rsidP="002959A5">
            <w:pPr>
              <w:pStyle w:val="NoSpacing"/>
              <w:numPr>
                <w:ilvl w:val="0"/>
                <w:numId w:val="2"/>
              </w:num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Performance Management </w:t>
            </w:r>
          </w:p>
          <w:p w:rsidR="002959A5" w:rsidRDefault="002959A5" w:rsidP="002959A5">
            <w:pPr>
              <w:pStyle w:val="NoSpacing"/>
              <w:numPr>
                <w:ilvl w:val="0"/>
                <w:numId w:val="2"/>
              </w:num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Compensation </w:t>
            </w:r>
          </w:p>
          <w:p w:rsidR="002959A5" w:rsidRPr="002959A5" w:rsidRDefault="002959A5" w:rsidP="002959A5">
            <w:pPr>
              <w:pStyle w:val="NoSpacing"/>
              <w:numPr>
                <w:ilvl w:val="0"/>
                <w:numId w:val="2"/>
              </w:num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Employee relations </w:t>
            </w:r>
          </w:p>
        </w:tc>
        <w:tc>
          <w:tcPr>
            <w:tcW w:w="3150" w:type="dxa"/>
            <w:vAlign w:val="center"/>
          </w:tcPr>
          <w:p w:rsidR="002959A5" w:rsidRDefault="004D1FEE" w:rsidP="002622D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Article 11-1</w:t>
            </w:r>
          </w:p>
          <w:p w:rsidR="004D1FEE" w:rsidRDefault="004D1FEE" w:rsidP="002622D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(Lead discussion by Group 8)</w:t>
            </w:r>
          </w:p>
          <w:p w:rsidR="004D1FEE" w:rsidRDefault="004D1FEE" w:rsidP="002622D8">
            <w:pPr>
              <w:pStyle w:val="NoSpacing"/>
              <w:spacing w:line="276" w:lineRule="auto"/>
              <w:rPr>
                <w:rFonts w:ascii="Times New Roman" w:hAnsi="Times New Roman" w:cs="Times New Roman"/>
                <w:sz w:val="24"/>
                <w:szCs w:val="24"/>
              </w:rPr>
            </w:pPr>
          </w:p>
          <w:p w:rsidR="004D1FEE" w:rsidRDefault="004D1FEE" w:rsidP="002622D8">
            <w:pPr>
              <w:pStyle w:val="NoSpacing"/>
              <w:spacing w:line="276" w:lineRule="auto"/>
              <w:rPr>
                <w:rFonts w:ascii="Times New Roman" w:hAnsi="Times New Roman" w:cs="Times New Roman"/>
                <w:sz w:val="24"/>
                <w:szCs w:val="24"/>
              </w:rPr>
            </w:pPr>
          </w:p>
          <w:p w:rsidR="004D1FEE" w:rsidRDefault="004D1FEE" w:rsidP="002622D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Article 11-2</w:t>
            </w:r>
          </w:p>
          <w:p w:rsidR="004D1FEE" w:rsidRPr="004D1FEE" w:rsidRDefault="004D1FEE" w:rsidP="002622D8">
            <w:pPr>
              <w:pStyle w:val="NoSpacing"/>
              <w:spacing w:line="276" w:lineRule="auto"/>
              <w:rPr>
                <w:rFonts w:ascii="Times New Roman" w:hAnsi="Times New Roman" w:cs="Times New Roman"/>
                <w:sz w:val="23"/>
                <w:szCs w:val="23"/>
              </w:rPr>
            </w:pPr>
            <w:r w:rsidRPr="004D1FEE">
              <w:rPr>
                <w:rFonts w:ascii="Times New Roman" w:hAnsi="Times New Roman" w:cs="Times New Roman"/>
                <w:sz w:val="23"/>
                <w:szCs w:val="23"/>
              </w:rPr>
              <w:t>(Lead discussion by Group 10)</w:t>
            </w:r>
          </w:p>
        </w:tc>
      </w:tr>
      <w:tr w:rsidR="00E96216" w:rsidRPr="0093222A" w:rsidTr="00115B39">
        <w:trPr>
          <w:trHeight w:val="1070"/>
        </w:trPr>
        <w:tc>
          <w:tcPr>
            <w:tcW w:w="498" w:type="dxa"/>
            <w:vAlign w:val="center"/>
          </w:tcPr>
          <w:p w:rsidR="009C4DF5" w:rsidRPr="0093222A" w:rsidRDefault="002959A5" w:rsidP="002622D8">
            <w:pPr>
              <w:pStyle w:val="NoSpacing"/>
              <w:spacing w:line="276" w:lineRule="auto"/>
              <w:rPr>
                <w:rFonts w:ascii="Times New Roman" w:hAnsi="Times New Roman" w:cs="Times New Roman"/>
                <w:smallCaps/>
                <w:sz w:val="24"/>
                <w:szCs w:val="24"/>
              </w:rPr>
            </w:pPr>
            <w:r>
              <w:rPr>
                <w:rFonts w:ascii="Times New Roman" w:hAnsi="Times New Roman" w:cs="Times New Roman"/>
                <w:smallCaps/>
                <w:sz w:val="24"/>
                <w:szCs w:val="24"/>
              </w:rPr>
              <w:t>12</w:t>
            </w:r>
          </w:p>
        </w:tc>
        <w:tc>
          <w:tcPr>
            <w:tcW w:w="2194" w:type="dxa"/>
            <w:vAlign w:val="center"/>
          </w:tcPr>
          <w:p w:rsidR="009C4DF5" w:rsidRPr="0093222A" w:rsidRDefault="004E6062" w:rsidP="002622D8">
            <w:pPr>
              <w:shd w:val="clear" w:color="auto" w:fill="FEFEFE"/>
              <w:spacing w:before="264" w:after="96"/>
              <w:textAlignment w:val="baseline"/>
              <w:outlineLvl w:val="2"/>
              <w:rPr>
                <w:rFonts w:ascii="Times New Roman" w:hAnsi="Times New Roman" w:cs="Times New Roman"/>
                <w:b/>
                <w:smallCaps/>
                <w:sz w:val="24"/>
                <w:szCs w:val="24"/>
              </w:rPr>
            </w:pPr>
            <w:r>
              <w:rPr>
                <w:rFonts w:ascii="Times New Roman" w:hAnsi="Times New Roman" w:cs="Times New Roman"/>
                <w:snapToGrid w:val="0"/>
                <w:sz w:val="24"/>
                <w:szCs w:val="24"/>
              </w:rPr>
              <w:t xml:space="preserve">Case Methods </w:t>
            </w:r>
          </w:p>
        </w:tc>
        <w:tc>
          <w:tcPr>
            <w:tcW w:w="4320" w:type="dxa"/>
            <w:vAlign w:val="center"/>
          </w:tcPr>
          <w:p w:rsidR="009C4DF5" w:rsidRPr="002959A5" w:rsidRDefault="004E6062" w:rsidP="004E606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Understanding Case Method and its use to produce research </w:t>
            </w:r>
          </w:p>
        </w:tc>
        <w:tc>
          <w:tcPr>
            <w:tcW w:w="3150" w:type="dxa"/>
            <w:vAlign w:val="center"/>
          </w:tcPr>
          <w:p w:rsidR="009C4DF5" w:rsidRPr="00447CBE" w:rsidRDefault="004E6062" w:rsidP="00447CBE">
            <w:p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Extracts from Yin’s book on Case Study Method </w:t>
            </w:r>
          </w:p>
        </w:tc>
      </w:tr>
      <w:tr w:rsidR="002959A5" w:rsidRPr="0093222A" w:rsidTr="00115B39">
        <w:trPr>
          <w:trHeight w:val="1169"/>
        </w:trPr>
        <w:tc>
          <w:tcPr>
            <w:tcW w:w="498" w:type="dxa"/>
            <w:vAlign w:val="center"/>
          </w:tcPr>
          <w:p w:rsidR="002959A5" w:rsidRPr="0093222A" w:rsidRDefault="002959A5" w:rsidP="002622D8">
            <w:pPr>
              <w:pStyle w:val="NoSpacing"/>
              <w:spacing w:line="276" w:lineRule="auto"/>
              <w:rPr>
                <w:rFonts w:ascii="Times New Roman" w:hAnsi="Times New Roman" w:cs="Times New Roman"/>
                <w:sz w:val="24"/>
                <w:szCs w:val="24"/>
              </w:rPr>
            </w:pPr>
            <w:r w:rsidRPr="0093222A">
              <w:rPr>
                <w:rFonts w:ascii="Times New Roman" w:hAnsi="Times New Roman" w:cs="Times New Roman"/>
                <w:sz w:val="24"/>
                <w:szCs w:val="24"/>
              </w:rPr>
              <w:t>1</w:t>
            </w:r>
            <w:r>
              <w:rPr>
                <w:rFonts w:ascii="Times New Roman" w:hAnsi="Times New Roman" w:cs="Times New Roman"/>
                <w:sz w:val="24"/>
                <w:szCs w:val="24"/>
              </w:rPr>
              <w:t>3</w:t>
            </w:r>
          </w:p>
        </w:tc>
        <w:tc>
          <w:tcPr>
            <w:tcW w:w="2194" w:type="dxa"/>
            <w:vAlign w:val="center"/>
          </w:tcPr>
          <w:p w:rsidR="004E6062" w:rsidRPr="0093222A" w:rsidRDefault="002959A5" w:rsidP="004E6062">
            <w:pPr>
              <w:ind w:right="-329"/>
              <w:rPr>
                <w:rFonts w:ascii="Times New Roman" w:hAnsi="Times New Roman" w:cs="Times New Roman"/>
                <w:snapToGrid w:val="0"/>
                <w:sz w:val="24"/>
                <w:szCs w:val="24"/>
              </w:rPr>
            </w:pPr>
            <w:r w:rsidRPr="0093222A">
              <w:rPr>
                <w:rFonts w:ascii="Times New Roman" w:hAnsi="Times New Roman" w:cs="Times New Roman"/>
                <w:snapToGrid w:val="0"/>
                <w:sz w:val="24"/>
                <w:szCs w:val="24"/>
              </w:rPr>
              <w:t>Analyze Ethical Dilemmas</w:t>
            </w:r>
            <w:r w:rsidR="004E6062">
              <w:rPr>
                <w:rFonts w:ascii="Times New Roman" w:hAnsi="Times New Roman" w:cs="Times New Roman"/>
                <w:snapToGrid w:val="0"/>
                <w:sz w:val="24"/>
                <w:szCs w:val="24"/>
              </w:rPr>
              <w:t xml:space="preserve"> through  case studies </w:t>
            </w:r>
          </w:p>
        </w:tc>
        <w:tc>
          <w:tcPr>
            <w:tcW w:w="4320" w:type="dxa"/>
            <w:vAlign w:val="center"/>
          </w:tcPr>
          <w:p w:rsidR="002959A5" w:rsidRPr="0093222A" w:rsidRDefault="002959A5" w:rsidP="002959A5">
            <w:pPr>
              <w:pStyle w:val="NoSpacing"/>
              <w:spacing w:line="276" w:lineRule="auto"/>
              <w:rPr>
                <w:rFonts w:ascii="Times New Roman" w:eastAsia="Calibri" w:hAnsi="Times New Roman" w:cs="Times New Roman"/>
                <w:sz w:val="24"/>
                <w:szCs w:val="24"/>
              </w:rPr>
            </w:pPr>
            <w:r>
              <w:rPr>
                <w:rFonts w:ascii="Times New Roman" w:hAnsi="Times New Roman" w:cs="Times New Roman"/>
                <w:sz w:val="24"/>
                <w:szCs w:val="24"/>
              </w:rPr>
              <w:t xml:space="preserve">Operationalizing ethics debate in organizational context, through case discussions    </w:t>
            </w:r>
          </w:p>
        </w:tc>
        <w:tc>
          <w:tcPr>
            <w:tcW w:w="3150" w:type="dxa"/>
            <w:vAlign w:val="center"/>
          </w:tcPr>
          <w:p w:rsidR="002959A5" w:rsidRPr="0093222A" w:rsidRDefault="002959A5" w:rsidP="00C319E7">
            <w:pPr>
              <w:autoSpaceDE w:val="0"/>
              <w:autoSpaceDN w:val="0"/>
              <w:adjustRightInd w:val="0"/>
              <w:spacing w:after="0" w:line="240" w:lineRule="auto"/>
              <w:rPr>
                <w:rFonts w:ascii="Times New Roman" w:hAnsi="Times New Roman" w:cs="Times New Roman"/>
                <w:color w:val="231F20"/>
                <w:sz w:val="24"/>
                <w:szCs w:val="24"/>
              </w:rPr>
            </w:pPr>
            <w:r w:rsidRPr="0093222A">
              <w:rPr>
                <w:rFonts w:ascii="Times New Roman" w:hAnsi="Times New Roman" w:cs="Times New Roman"/>
                <w:color w:val="231F20"/>
                <w:sz w:val="24"/>
                <w:szCs w:val="24"/>
              </w:rPr>
              <w:t xml:space="preserve">Cases provided </w:t>
            </w:r>
            <w:r>
              <w:rPr>
                <w:rFonts w:ascii="Times New Roman" w:hAnsi="Times New Roman" w:cs="Times New Roman"/>
                <w:color w:val="231F20"/>
                <w:sz w:val="24"/>
                <w:szCs w:val="24"/>
              </w:rPr>
              <w:t xml:space="preserve">at </w:t>
            </w:r>
            <w:r w:rsidR="004D1FEE">
              <w:rPr>
                <w:rFonts w:ascii="Times New Roman" w:hAnsi="Times New Roman" w:cs="Times New Roman"/>
                <w:color w:val="231F20"/>
                <w:sz w:val="24"/>
                <w:szCs w:val="24"/>
              </w:rPr>
              <w:t>model</w:t>
            </w:r>
          </w:p>
          <w:p w:rsidR="002959A5" w:rsidRPr="00447CBE" w:rsidRDefault="002959A5" w:rsidP="00C319E7">
            <w:pPr>
              <w:autoSpaceDE w:val="0"/>
              <w:autoSpaceDN w:val="0"/>
              <w:adjustRightInd w:val="0"/>
              <w:spacing w:after="0" w:line="240" w:lineRule="auto"/>
              <w:rPr>
                <w:rFonts w:ascii="Times New Roman" w:hAnsi="Times New Roman" w:cs="Times New Roman"/>
                <w:color w:val="231F20"/>
                <w:sz w:val="24"/>
                <w:szCs w:val="24"/>
              </w:rPr>
            </w:pPr>
            <w:r w:rsidRPr="0093222A">
              <w:rPr>
                <w:rFonts w:ascii="Times New Roman" w:hAnsi="Times New Roman" w:cs="Times New Roman"/>
                <w:color w:val="231F20"/>
                <w:sz w:val="24"/>
                <w:szCs w:val="24"/>
              </w:rPr>
              <w:t xml:space="preserve">Students should read </w:t>
            </w:r>
            <w:r>
              <w:rPr>
                <w:rFonts w:ascii="Times New Roman" w:hAnsi="Times New Roman" w:cs="Times New Roman"/>
                <w:color w:val="231F20"/>
                <w:sz w:val="24"/>
                <w:szCs w:val="24"/>
              </w:rPr>
              <w:t xml:space="preserve">the cases before </w:t>
            </w:r>
            <w:r w:rsidRPr="0093222A">
              <w:rPr>
                <w:rFonts w:ascii="Times New Roman" w:hAnsi="Times New Roman" w:cs="Times New Roman"/>
                <w:color w:val="231F20"/>
                <w:sz w:val="24"/>
                <w:szCs w:val="24"/>
              </w:rPr>
              <w:t>this class session.</w:t>
            </w:r>
          </w:p>
        </w:tc>
      </w:tr>
      <w:tr w:rsidR="002959A5" w:rsidRPr="0093222A" w:rsidTr="00E16B24">
        <w:trPr>
          <w:trHeight w:val="971"/>
        </w:trPr>
        <w:tc>
          <w:tcPr>
            <w:tcW w:w="498" w:type="dxa"/>
            <w:vAlign w:val="center"/>
          </w:tcPr>
          <w:p w:rsidR="002959A5" w:rsidRPr="0093222A" w:rsidRDefault="002959A5" w:rsidP="002622D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2194" w:type="dxa"/>
            <w:vAlign w:val="center"/>
          </w:tcPr>
          <w:p w:rsidR="002959A5" w:rsidRPr="0093222A" w:rsidRDefault="002959A5" w:rsidP="002622D8">
            <w:pPr>
              <w:rPr>
                <w:rFonts w:ascii="Times New Roman" w:hAnsi="Times New Roman" w:cs="Times New Roman"/>
                <w:snapToGrid w:val="0"/>
                <w:sz w:val="24"/>
                <w:szCs w:val="24"/>
              </w:rPr>
            </w:pPr>
            <w:r>
              <w:rPr>
                <w:rFonts w:ascii="Times New Roman" w:hAnsi="Times New Roman" w:cs="Times New Roman"/>
                <w:snapToGrid w:val="0"/>
                <w:sz w:val="24"/>
                <w:szCs w:val="24"/>
              </w:rPr>
              <w:t xml:space="preserve">Presentations </w:t>
            </w:r>
          </w:p>
        </w:tc>
        <w:tc>
          <w:tcPr>
            <w:tcW w:w="7470" w:type="dxa"/>
            <w:gridSpan w:val="2"/>
            <w:vAlign w:val="center"/>
          </w:tcPr>
          <w:p w:rsidR="002959A5" w:rsidRPr="0093222A" w:rsidRDefault="002959A5" w:rsidP="002622D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Participants will present </w:t>
            </w:r>
            <w:r w:rsidR="004D1FEE">
              <w:rPr>
                <w:rFonts w:ascii="Times New Roman" w:hAnsi="Times New Roman" w:cs="Times New Roman"/>
                <w:sz w:val="24"/>
                <w:szCs w:val="24"/>
              </w:rPr>
              <w:t>Cases, which</w:t>
            </w:r>
            <w:r>
              <w:rPr>
                <w:rFonts w:ascii="Times New Roman" w:hAnsi="Times New Roman" w:cs="Times New Roman"/>
                <w:sz w:val="24"/>
                <w:szCs w:val="24"/>
              </w:rPr>
              <w:t xml:space="preserve"> they will </w:t>
            </w:r>
            <w:r w:rsidR="004D1FEE">
              <w:rPr>
                <w:rFonts w:ascii="Times New Roman" w:hAnsi="Times New Roman" w:cs="Times New Roman"/>
                <w:sz w:val="24"/>
                <w:szCs w:val="24"/>
              </w:rPr>
              <w:t xml:space="preserve">write as final assignment. Details of Assignment (Case Writing) will follow.   </w:t>
            </w:r>
          </w:p>
        </w:tc>
      </w:tr>
      <w:tr w:rsidR="002959A5" w:rsidRPr="0093222A" w:rsidTr="00555540">
        <w:trPr>
          <w:trHeight w:val="881"/>
        </w:trPr>
        <w:tc>
          <w:tcPr>
            <w:tcW w:w="498" w:type="dxa"/>
            <w:vAlign w:val="center"/>
          </w:tcPr>
          <w:p w:rsidR="002959A5" w:rsidRPr="0093222A" w:rsidRDefault="002959A5" w:rsidP="002622D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15</w:t>
            </w:r>
          </w:p>
        </w:tc>
        <w:tc>
          <w:tcPr>
            <w:tcW w:w="2194" w:type="dxa"/>
            <w:vAlign w:val="center"/>
          </w:tcPr>
          <w:p w:rsidR="002959A5" w:rsidRPr="0093222A" w:rsidRDefault="002959A5" w:rsidP="002622D8">
            <w:pPr>
              <w:rPr>
                <w:rFonts w:ascii="Times New Roman" w:hAnsi="Times New Roman" w:cs="Times New Roman"/>
                <w:snapToGrid w:val="0"/>
                <w:sz w:val="24"/>
                <w:szCs w:val="24"/>
              </w:rPr>
            </w:pPr>
            <w:r>
              <w:rPr>
                <w:rFonts w:ascii="Times New Roman" w:hAnsi="Times New Roman" w:cs="Times New Roman"/>
                <w:snapToGrid w:val="0"/>
                <w:sz w:val="24"/>
                <w:szCs w:val="24"/>
              </w:rPr>
              <w:t xml:space="preserve">Presentations </w:t>
            </w:r>
          </w:p>
        </w:tc>
        <w:tc>
          <w:tcPr>
            <w:tcW w:w="7470" w:type="dxa"/>
            <w:gridSpan w:val="2"/>
            <w:vAlign w:val="center"/>
          </w:tcPr>
          <w:p w:rsidR="002959A5" w:rsidRPr="0093222A" w:rsidRDefault="004D1FEE" w:rsidP="002622D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Participants will present Cases, which they will write as final assignment. Details of Assignment (Case Writing) will follow.   </w:t>
            </w:r>
          </w:p>
        </w:tc>
      </w:tr>
    </w:tbl>
    <w:p w:rsidR="008749EB" w:rsidRDefault="008749EB" w:rsidP="002622D8">
      <w:pPr>
        <w:shd w:val="clear" w:color="auto" w:fill="FEFEFE"/>
        <w:spacing w:before="264" w:after="96"/>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Theories for Assignment no. 1 </w:t>
      </w:r>
    </w:p>
    <w:p w:rsidR="00101BC1" w:rsidRPr="00DE41C6" w:rsidRDefault="00101BC1" w:rsidP="00DE41C6">
      <w:pPr>
        <w:pStyle w:val="ListParagraph"/>
        <w:numPr>
          <w:ilvl w:val="0"/>
          <w:numId w:val="4"/>
        </w:numPr>
        <w:autoSpaceDE w:val="0"/>
        <w:autoSpaceDN w:val="0"/>
        <w:adjustRightInd w:val="0"/>
        <w:spacing w:after="0"/>
        <w:rPr>
          <w:rFonts w:ascii="Times New Roman" w:hAnsi="Times New Roman" w:cs="Times New Roman"/>
          <w:sz w:val="24"/>
          <w:szCs w:val="24"/>
        </w:rPr>
      </w:pPr>
      <w:r w:rsidRPr="00DE41C6">
        <w:rPr>
          <w:rFonts w:ascii="Times New Roman" w:hAnsi="Times New Roman" w:cs="Times New Roman"/>
          <w:sz w:val="24"/>
          <w:szCs w:val="24"/>
        </w:rPr>
        <w:t>Ethical relativism.</w:t>
      </w:r>
    </w:p>
    <w:p w:rsidR="00101BC1" w:rsidRPr="00DE41C6" w:rsidRDefault="00101BC1" w:rsidP="00DE41C6">
      <w:pPr>
        <w:pStyle w:val="ListParagraph"/>
        <w:numPr>
          <w:ilvl w:val="0"/>
          <w:numId w:val="4"/>
        </w:numPr>
        <w:autoSpaceDE w:val="0"/>
        <w:autoSpaceDN w:val="0"/>
        <w:adjustRightInd w:val="0"/>
        <w:spacing w:after="0"/>
        <w:rPr>
          <w:rFonts w:ascii="Times New Roman" w:hAnsi="Times New Roman" w:cs="Times New Roman"/>
          <w:sz w:val="24"/>
          <w:szCs w:val="24"/>
        </w:rPr>
      </w:pPr>
      <w:r w:rsidRPr="00DE41C6">
        <w:rPr>
          <w:rFonts w:ascii="Times New Roman" w:hAnsi="Times New Roman" w:cs="Times New Roman"/>
          <w:sz w:val="24"/>
          <w:szCs w:val="24"/>
        </w:rPr>
        <w:t>Utilitarian theory.</w:t>
      </w:r>
    </w:p>
    <w:p w:rsidR="00101BC1" w:rsidRPr="00DE41C6" w:rsidRDefault="00101BC1" w:rsidP="00DE41C6">
      <w:pPr>
        <w:pStyle w:val="ListParagraph"/>
        <w:numPr>
          <w:ilvl w:val="0"/>
          <w:numId w:val="4"/>
        </w:numPr>
        <w:autoSpaceDE w:val="0"/>
        <w:autoSpaceDN w:val="0"/>
        <w:adjustRightInd w:val="0"/>
        <w:spacing w:after="0"/>
        <w:rPr>
          <w:rFonts w:ascii="Times New Roman" w:hAnsi="Times New Roman" w:cs="Times New Roman"/>
          <w:sz w:val="24"/>
          <w:szCs w:val="24"/>
        </w:rPr>
      </w:pPr>
      <w:r w:rsidRPr="00DE41C6">
        <w:rPr>
          <w:rFonts w:ascii="Times New Roman" w:hAnsi="Times New Roman" w:cs="Times New Roman"/>
          <w:sz w:val="24"/>
          <w:szCs w:val="24"/>
        </w:rPr>
        <w:t>Categorical imperative.</w:t>
      </w:r>
    </w:p>
    <w:p w:rsidR="00101BC1" w:rsidRPr="00DE41C6" w:rsidRDefault="00101BC1" w:rsidP="00DE41C6">
      <w:pPr>
        <w:pStyle w:val="ListParagraph"/>
        <w:numPr>
          <w:ilvl w:val="0"/>
          <w:numId w:val="4"/>
        </w:numPr>
        <w:autoSpaceDE w:val="0"/>
        <w:autoSpaceDN w:val="0"/>
        <w:adjustRightInd w:val="0"/>
        <w:spacing w:after="0"/>
        <w:rPr>
          <w:rFonts w:ascii="Times New Roman" w:hAnsi="Times New Roman" w:cs="Times New Roman"/>
          <w:sz w:val="24"/>
          <w:szCs w:val="24"/>
        </w:rPr>
      </w:pPr>
      <w:r w:rsidRPr="00DE41C6">
        <w:rPr>
          <w:rFonts w:ascii="Times New Roman" w:hAnsi="Times New Roman" w:cs="Times New Roman"/>
          <w:sz w:val="24"/>
          <w:szCs w:val="24"/>
        </w:rPr>
        <w:t>Distributive justice.</w:t>
      </w:r>
    </w:p>
    <w:p w:rsidR="00DE41C6" w:rsidRDefault="00101BC1" w:rsidP="00DE41C6">
      <w:pPr>
        <w:pStyle w:val="ListParagraph"/>
        <w:numPr>
          <w:ilvl w:val="0"/>
          <w:numId w:val="4"/>
        </w:numPr>
        <w:autoSpaceDE w:val="0"/>
        <w:autoSpaceDN w:val="0"/>
        <w:adjustRightInd w:val="0"/>
        <w:spacing w:after="0"/>
        <w:rPr>
          <w:rFonts w:ascii="Times New Roman" w:hAnsi="Times New Roman" w:cs="Times New Roman"/>
          <w:sz w:val="24"/>
          <w:szCs w:val="24"/>
        </w:rPr>
      </w:pPr>
      <w:r w:rsidRPr="00DE41C6">
        <w:rPr>
          <w:rFonts w:ascii="Times New Roman" w:hAnsi="Times New Roman" w:cs="Times New Roman"/>
          <w:sz w:val="24"/>
          <w:szCs w:val="24"/>
        </w:rPr>
        <w:lastRenderedPageBreak/>
        <w:t>Ethics of care.</w:t>
      </w:r>
    </w:p>
    <w:p w:rsidR="008749EB" w:rsidRPr="00DE41C6" w:rsidRDefault="00DE41C6" w:rsidP="00DE41C6">
      <w:pPr>
        <w:pStyle w:val="ListParagraph"/>
        <w:numPr>
          <w:ilvl w:val="0"/>
          <w:numId w:val="4"/>
        </w:numPr>
        <w:autoSpaceDE w:val="0"/>
        <w:autoSpaceDN w:val="0"/>
        <w:adjustRightInd w:val="0"/>
        <w:spacing w:after="0"/>
        <w:rPr>
          <w:rFonts w:ascii="Times New Roman" w:hAnsi="Times New Roman" w:cs="Times New Roman"/>
          <w:sz w:val="24"/>
          <w:szCs w:val="24"/>
        </w:rPr>
      </w:pPr>
      <w:r w:rsidRPr="00DE41C6">
        <w:rPr>
          <w:rFonts w:ascii="Times New Roman" w:hAnsi="Times New Roman" w:cs="Times New Roman"/>
          <w:sz w:val="24"/>
          <w:szCs w:val="24"/>
        </w:rPr>
        <w:t>Aristotle’s virtue ethics</w:t>
      </w:r>
    </w:p>
    <w:p w:rsidR="00D11A7F" w:rsidRPr="0093222A" w:rsidRDefault="00D11A7F" w:rsidP="002622D8">
      <w:pPr>
        <w:shd w:val="clear" w:color="auto" w:fill="FEFEFE"/>
        <w:spacing w:before="264" w:after="96"/>
        <w:textAlignment w:val="baseline"/>
        <w:outlineLvl w:val="2"/>
        <w:rPr>
          <w:rFonts w:ascii="Times New Roman" w:eastAsia="Times New Roman" w:hAnsi="Times New Roman" w:cs="Times New Roman"/>
          <w:b/>
          <w:sz w:val="24"/>
          <w:szCs w:val="24"/>
        </w:rPr>
      </w:pPr>
      <w:r w:rsidRPr="0093222A">
        <w:rPr>
          <w:rFonts w:ascii="Times New Roman" w:eastAsia="Times New Roman" w:hAnsi="Times New Roman" w:cs="Times New Roman"/>
          <w:b/>
          <w:sz w:val="24"/>
          <w:szCs w:val="24"/>
        </w:rPr>
        <w:t xml:space="preserve">Topics </w:t>
      </w:r>
      <w:r w:rsidR="008749EB">
        <w:rPr>
          <w:rFonts w:ascii="Times New Roman" w:eastAsia="Times New Roman" w:hAnsi="Times New Roman" w:cs="Times New Roman"/>
          <w:b/>
          <w:sz w:val="24"/>
          <w:szCs w:val="24"/>
        </w:rPr>
        <w:t xml:space="preserve">for Assignment No. 2. </w:t>
      </w:r>
    </w:p>
    <w:p w:rsidR="00D11A7F" w:rsidRPr="0093222A" w:rsidRDefault="00D11A7F" w:rsidP="002622D8">
      <w:pPr>
        <w:numPr>
          <w:ilvl w:val="1"/>
          <w:numId w:val="1"/>
        </w:numPr>
        <w:shd w:val="clear" w:color="auto" w:fill="FEFEFE"/>
        <w:spacing w:after="0"/>
        <w:ind w:left="1356"/>
        <w:textAlignment w:val="baseline"/>
        <w:rPr>
          <w:rFonts w:ascii="Times New Roman" w:eastAsia="Times New Roman" w:hAnsi="Times New Roman" w:cs="Times New Roman"/>
          <w:sz w:val="24"/>
          <w:szCs w:val="24"/>
        </w:rPr>
      </w:pPr>
      <w:r w:rsidRPr="0093222A">
        <w:rPr>
          <w:rFonts w:ascii="Times New Roman" w:eastAsia="Times New Roman" w:hAnsi="Times New Roman" w:cs="Times New Roman"/>
          <w:sz w:val="24"/>
          <w:szCs w:val="24"/>
        </w:rPr>
        <w:t>Introduction</w:t>
      </w:r>
    </w:p>
    <w:p w:rsidR="00D11A7F" w:rsidRPr="0093222A" w:rsidRDefault="00D11A7F" w:rsidP="002622D8">
      <w:pPr>
        <w:numPr>
          <w:ilvl w:val="1"/>
          <w:numId w:val="1"/>
        </w:numPr>
        <w:shd w:val="clear" w:color="auto" w:fill="FEFEFE"/>
        <w:spacing w:after="0"/>
        <w:ind w:left="1356"/>
        <w:textAlignment w:val="baseline"/>
        <w:rPr>
          <w:rFonts w:ascii="Times New Roman" w:eastAsia="Times New Roman" w:hAnsi="Times New Roman" w:cs="Times New Roman"/>
          <w:sz w:val="24"/>
          <w:szCs w:val="24"/>
        </w:rPr>
      </w:pPr>
      <w:r w:rsidRPr="0093222A">
        <w:rPr>
          <w:rFonts w:ascii="Times New Roman" w:eastAsia="Times New Roman" w:hAnsi="Times New Roman" w:cs="Times New Roman"/>
          <w:sz w:val="24"/>
          <w:szCs w:val="24"/>
        </w:rPr>
        <w:t>Human Freedom</w:t>
      </w:r>
    </w:p>
    <w:p w:rsidR="00726B5F" w:rsidRDefault="00D11A7F" w:rsidP="00726B5F">
      <w:pPr>
        <w:numPr>
          <w:ilvl w:val="1"/>
          <w:numId w:val="1"/>
        </w:numPr>
        <w:shd w:val="clear" w:color="auto" w:fill="FEFEFE"/>
        <w:spacing w:after="0"/>
        <w:ind w:left="1356"/>
        <w:textAlignment w:val="baseline"/>
        <w:rPr>
          <w:rFonts w:ascii="Times New Roman" w:eastAsia="Times New Roman" w:hAnsi="Times New Roman" w:cs="Times New Roman"/>
          <w:sz w:val="24"/>
          <w:szCs w:val="24"/>
        </w:rPr>
      </w:pPr>
      <w:r w:rsidRPr="0093222A">
        <w:rPr>
          <w:rFonts w:ascii="Times New Roman" w:eastAsia="Times New Roman" w:hAnsi="Times New Roman" w:cs="Times New Roman"/>
          <w:sz w:val="24"/>
          <w:szCs w:val="24"/>
        </w:rPr>
        <w:t>Hedonism</w:t>
      </w:r>
    </w:p>
    <w:p w:rsidR="00D11A7F" w:rsidRPr="00726B5F" w:rsidRDefault="00D11A7F" w:rsidP="00726B5F">
      <w:pPr>
        <w:numPr>
          <w:ilvl w:val="1"/>
          <w:numId w:val="1"/>
        </w:numPr>
        <w:shd w:val="clear" w:color="auto" w:fill="FEFEFE"/>
        <w:spacing w:after="0"/>
        <w:ind w:left="1356"/>
        <w:textAlignment w:val="baseline"/>
        <w:rPr>
          <w:rFonts w:ascii="Times New Roman" w:eastAsia="Times New Roman" w:hAnsi="Times New Roman" w:cs="Times New Roman"/>
          <w:sz w:val="24"/>
          <w:szCs w:val="24"/>
        </w:rPr>
      </w:pPr>
      <w:r w:rsidRPr="00726B5F">
        <w:rPr>
          <w:rFonts w:ascii="Times New Roman" w:eastAsia="Times New Roman" w:hAnsi="Times New Roman" w:cs="Times New Roman"/>
          <w:sz w:val="24"/>
          <w:szCs w:val="24"/>
        </w:rPr>
        <w:t>The Ethics of Islam</w:t>
      </w:r>
    </w:p>
    <w:p w:rsidR="00D11A7F" w:rsidRPr="0093222A" w:rsidRDefault="00D11A7F" w:rsidP="002622D8">
      <w:pPr>
        <w:numPr>
          <w:ilvl w:val="1"/>
          <w:numId w:val="1"/>
        </w:numPr>
        <w:shd w:val="clear" w:color="auto" w:fill="FEFEFE"/>
        <w:spacing w:after="0"/>
        <w:ind w:left="1356"/>
        <w:textAlignment w:val="baseline"/>
        <w:rPr>
          <w:rFonts w:ascii="Times New Roman" w:eastAsia="Times New Roman" w:hAnsi="Times New Roman" w:cs="Times New Roman"/>
          <w:sz w:val="24"/>
          <w:szCs w:val="24"/>
        </w:rPr>
      </w:pPr>
      <w:r w:rsidRPr="0093222A">
        <w:rPr>
          <w:rFonts w:ascii="Times New Roman" w:eastAsia="Times New Roman" w:hAnsi="Times New Roman" w:cs="Times New Roman"/>
          <w:sz w:val="24"/>
          <w:szCs w:val="24"/>
        </w:rPr>
        <w:t>Concerns Regarding the "Right to Life" and the "Right to Choose"</w:t>
      </w:r>
    </w:p>
    <w:p w:rsidR="00D11A7F" w:rsidRPr="0093222A" w:rsidRDefault="00D11A7F" w:rsidP="002622D8">
      <w:pPr>
        <w:numPr>
          <w:ilvl w:val="1"/>
          <w:numId w:val="1"/>
        </w:numPr>
        <w:shd w:val="clear" w:color="auto" w:fill="FEFEFE"/>
        <w:spacing w:after="0"/>
        <w:ind w:left="1356"/>
        <w:textAlignment w:val="baseline"/>
        <w:rPr>
          <w:rFonts w:ascii="Times New Roman" w:eastAsia="Times New Roman" w:hAnsi="Times New Roman" w:cs="Times New Roman"/>
          <w:sz w:val="24"/>
          <w:szCs w:val="24"/>
        </w:rPr>
      </w:pPr>
      <w:r w:rsidRPr="0093222A">
        <w:rPr>
          <w:rFonts w:ascii="Times New Roman" w:eastAsia="Times New Roman" w:hAnsi="Times New Roman" w:cs="Times New Roman"/>
          <w:sz w:val="24"/>
          <w:szCs w:val="24"/>
        </w:rPr>
        <w:t>Cloning</w:t>
      </w:r>
    </w:p>
    <w:p w:rsidR="00D11A7F" w:rsidRPr="0093222A" w:rsidRDefault="00D11A7F" w:rsidP="002622D8">
      <w:pPr>
        <w:numPr>
          <w:ilvl w:val="1"/>
          <w:numId w:val="1"/>
        </w:numPr>
        <w:shd w:val="clear" w:color="auto" w:fill="FEFEFE"/>
        <w:spacing w:after="0"/>
        <w:ind w:left="1356"/>
        <w:textAlignment w:val="baseline"/>
        <w:rPr>
          <w:rFonts w:ascii="Times New Roman" w:eastAsia="Times New Roman" w:hAnsi="Times New Roman" w:cs="Times New Roman"/>
          <w:sz w:val="24"/>
          <w:szCs w:val="24"/>
        </w:rPr>
      </w:pPr>
      <w:r w:rsidRPr="0093222A">
        <w:rPr>
          <w:rFonts w:ascii="Times New Roman" w:eastAsia="Times New Roman" w:hAnsi="Times New Roman" w:cs="Times New Roman"/>
          <w:sz w:val="24"/>
          <w:szCs w:val="24"/>
        </w:rPr>
        <w:t>Euthanasia</w:t>
      </w:r>
    </w:p>
    <w:p w:rsidR="00D11A7F" w:rsidRPr="0093222A" w:rsidRDefault="00D11A7F" w:rsidP="002622D8">
      <w:pPr>
        <w:numPr>
          <w:ilvl w:val="1"/>
          <w:numId w:val="1"/>
        </w:numPr>
        <w:shd w:val="clear" w:color="auto" w:fill="FEFEFE"/>
        <w:spacing w:after="0"/>
        <w:ind w:left="1356"/>
        <w:textAlignment w:val="baseline"/>
        <w:rPr>
          <w:rFonts w:ascii="Times New Roman" w:eastAsia="Times New Roman" w:hAnsi="Times New Roman" w:cs="Times New Roman"/>
          <w:sz w:val="24"/>
          <w:szCs w:val="24"/>
        </w:rPr>
      </w:pPr>
      <w:r w:rsidRPr="0093222A">
        <w:rPr>
          <w:rFonts w:ascii="Times New Roman" w:eastAsia="Times New Roman" w:hAnsi="Times New Roman" w:cs="Times New Roman"/>
          <w:sz w:val="24"/>
          <w:szCs w:val="24"/>
        </w:rPr>
        <w:t>Punishment: Retribution or Rehabilitation?</w:t>
      </w:r>
    </w:p>
    <w:p w:rsidR="00D11A7F" w:rsidRPr="0093222A" w:rsidRDefault="00D11A7F" w:rsidP="002622D8">
      <w:pPr>
        <w:numPr>
          <w:ilvl w:val="1"/>
          <w:numId w:val="1"/>
        </w:numPr>
        <w:shd w:val="clear" w:color="auto" w:fill="FEFEFE"/>
        <w:spacing w:after="0"/>
        <w:ind w:left="1356"/>
        <w:textAlignment w:val="baseline"/>
        <w:rPr>
          <w:rFonts w:ascii="Times New Roman" w:eastAsia="Times New Roman" w:hAnsi="Times New Roman" w:cs="Times New Roman"/>
          <w:sz w:val="24"/>
          <w:szCs w:val="24"/>
        </w:rPr>
      </w:pPr>
      <w:r w:rsidRPr="0093222A">
        <w:rPr>
          <w:rFonts w:ascii="Times New Roman" w:eastAsia="Times New Roman" w:hAnsi="Times New Roman" w:cs="Times New Roman"/>
          <w:sz w:val="24"/>
          <w:szCs w:val="24"/>
        </w:rPr>
        <w:t>Racism</w:t>
      </w:r>
    </w:p>
    <w:p w:rsidR="00D11A7F" w:rsidRPr="0093222A" w:rsidRDefault="00D11A7F" w:rsidP="002622D8">
      <w:pPr>
        <w:numPr>
          <w:ilvl w:val="1"/>
          <w:numId w:val="1"/>
        </w:numPr>
        <w:shd w:val="clear" w:color="auto" w:fill="FEFEFE"/>
        <w:spacing w:after="0"/>
        <w:ind w:left="1356"/>
        <w:textAlignment w:val="baseline"/>
        <w:rPr>
          <w:rFonts w:ascii="Times New Roman" w:eastAsia="Times New Roman" w:hAnsi="Times New Roman" w:cs="Times New Roman"/>
          <w:sz w:val="24"/>
          <w:szCs w:val="24"/>
        </w:rPr>
      </w:pPr>
      <w:r w:rsidRPr="0093222A">
        <w:rPr>
          <w:rFonts w:ascii="Times New Roman" w:eastAsia="Times New Roman" w:hAnsi="Times New Roman" w:cs="Times New Roman"/>
          <w:sz w:val="24"/>
          <w:szCs w:val="24"/>
        </w:rPr>
        <w:t>Sexual Harassment</w:t>
      </w:r>
    </w:p>
    <w:p w:rsidR="00D11A7F" w:rsidRPr="0093222A" w:rsidRDefault="00D11A7F" w:rsidP="002622D8">
      <w:pPr>
        <w:numPr>
          <w:ilvl w:val="1"/>
          <w:numId w:val="1"/>
        </w:numPr>
        <w:shd w:val="clear" w:color="auto" w:fill="FEFEFE"/>
        <w:spacing w:after="0"/>
        <w:ind w:left="1356"/>
        <w:textAlignment w:val="baseline"/>
        <w:rPr>
          <w:rFonts w:ascii="Times New Roman" w:eastAsia="Times New Roman" w:hAnsi="Times New Roman" w:cs="Times New Roman"/>
          <w:sz w:val="24"/>
          <w:szCs w:val="24"/>
        </w:rPr>
      </w:pPr>
      <w:r w:rsidRPr="0093222A">
        <w:rPr>
          <w:rFonts w:ascii="Times New Roman" w:eastAsia="Times New Roman" w:hAnsi="Times New Roman" w:cs="Times New Roman"/>
          <w:sz w:val="24"/>
          <w:szCs w:val="24"/>
        </w:rPr>
        <w:t>Poverty</w:t>
      </w:r>
    </w:p>
    <w:p w:rsidR="00D11A7F" w:rsidRPr="0093222A" w:rsidRDefault="00D11A7F" w:rsidP="002622D8">
      <w:pPr>
        <w:numPr>
          <w:ilvl w:val="1"/>
          <w:numId w:val="1"/>
        </w:numPr>
        <w:shd w:val="clear" w:color="auto" w:fill="FEFEFE"/>
        <w:spacing w:after="0"/>
        <w:ind w:left="1356"/>
        <w:textAlignment w:val="baseline"/>
        <w:rPr>
          <w:rFonts w:ascii="Times New Roman" w:eastAsia="Times New Roman" w:hAnsi="Times New Roman" w:cs="Times New Roman"/>
          <w:sz w:val="24"/>
          <w:szCs w:val="24"/>
        </w:rPr>
      </w:pPr>
      <w:r w:rsidRPr="0093222A">
        <w:rPr>
          <w:rFonts w:ascii="Times New Roman" w:eastAsia="Times New Roman" w:hAnsi="Times New Roman" w:cs="Times New Roman"/>
          <w:sz w:val="24"/>
          <w:szCs w:val="24"/>
        </w:rPr>
        <w:t>Animal Rights</w:t>
      </w:r>
    </w:p>
    <w:p w:rsidR="00D74496" w:rsidRDefault="00D11A7F" w:rsidP="00D74496">
      <w:pPr>
        <w:numPr>
          <w:ilvl w:val="1"/>
          <w:numId w:val="1"/>
        </w:numPr>
        <w:shd w:val="clear" w:color="auto" w:fill="FEFEFE"/>
        <w:spacing w:after="0"/>
        <w:ind w:left="1356"/>
        <w:textAlignment w:val="baseline"/>
        <w:rPr>
          <w:rFonts w:ascii="Times New Roman" w:eastAsia="Times New Roman" w:hAnsi="Times New Roman" w:cs="Times New Roman"/>
          <w:sz w:val="24"/>
          <w:szCs w:val="24"/>
        </w:rPr>
      </w:pPr>
      <w:r w:rsidRPr="0093222A">
        <w:rPr>
          <w:rFonts w:ascii="Times New Roman" w:eastAsia="Times New Roman" w:hAnsi="Times New Roman" w:cs="Times New Roman"/>
          <w:sz w:val="24"/>
          <w:szCs w:val="24"/>
        </w:rPr>
        <w:t>Ethics and the Environment</w:t>
      </w:r>
    </w:p>
    <w:p w:rsidR="009B1023" w:rsidRPr="00D74496" w:rsidRDefault="009B1023" w:rsidP="009B1023">
      <w:pPr>
        <w:shd w:val="clear" w:color="auto" w:fill="FEFEFE"/>
        <w:spacing w:after="0"/>
        <w:ind w:left="1356"/>
        <w:textAlignment w:val="baseline"/>
        <w:rPr>
          <w:rFonts w:ascii="Times New Roman" w:eastAsia="Times New Roman" w:hAnsi="Times New Roman" w:cs="Times New Roman"/>
          <w:sz w:val="24"/>
          <w:szCs w:val="24"/>
        </w:rPr>
      </w:pPr>
    </w:p>
    <w:p w:rsidR="00D74496" w:rsidRDefault="00D74496" w:rsidP="00D74496">
      <w:pPr>
        <w:rPr>
          <w:rFonts w:ascii="Times New Roman" w:hAnsi="Times New Roman" w:cs="Times New Roman"/>
          <w:b/>
          <w:sz w:val="24"/>
          <w:szCs w:val="24"/>
        </w:rPr>
      </w:pPr>
      <w:r w:rsidRPr="0093222A">
        <w:rPr>
          <w:rFonts w:ascii="Times New Roman" w:hAnsi="Times New Roman" w:cs="Times New Roman"/>
          <w:b/>
          <w:sz w:val="24"/>
          <w:szCs w:val="24"/>
        </w:rPr>
        <w:t>References:</w:t>
      </w:r>
    </w:p>
    <w:p w:rsidR="00D74496" w:rsidRPr="00D74496" w:rsidRDefault="00D74496" w:rsidP="00D74496">
      <w:pPr>
        <w:rPr>
          <w:rFonts w:ascii="Times New Roman" w:hAnsi="Times New Roman" w:cs="Times New Roman"/>
          <w:b/>
          <w:sz w:val="24"/>
          <w:szCs w:val="24"/>
        </w:rPr>
      </w:pPr>
      <w:r w:rsidRPr="0093222A">
        <w:rPr>
          <w:rFonts w:ascii="Times New Roman" w:hAnsi="Times New Roman" w:cs="Times New Roman"/>
          <w:sz w:val="24"/>
          <w:szCs w:val="24"/>
        </w:rPr>
        <w:t>Bird, F. B., &amp; Waters, J. A. (1989). The moral muteness of managers. California Management Review, 32, 73-88.</w:t>
      </w:r>
    </w:p>
    <w:p w:rsidR="00D74496" w:rsidRPr="0093222A" w:rsidRDefault="00D74496" w:rsidP="00D74496">
      <w:pPr>
        <w:rPr>
          <w:rFonts w:ascii="Times New Roman" w:hAnsi="Times New Roman" w:cs="Times New Roman"/>
          <w:sz w:val="24"/>
          <w:szCs w:val="24"/>
          <w:shd w:val="clear" w:color="auto" w:fill="FFFFFF"/>
        </w:rPr>
      </w:pPr>
      <w:r w:rsidRPr="0093222A">
        <w:rPr>
          <w:rFonts w:ascii="Times New Roman" w:hAnsi="Times New Roman" w:cs="Times New Roman"/>
          <w:sz w:val="24"/>
          <w:szCs w:val="24"/>
          <w:shd w:val="clear" w:color="auto" w:fill="FFFFFF"/>
        </w:rPr>
        <w:t>Schumann, P. L. (2001). A moral principles framework for human resource management ethics.</w:t>
      </w:r>
      <w:r w:rsidRPr="0093222A">
        <w:rPr>
          <w:rStyle w:val="apple-converted-space"/>
          <w:rFonts w:ascii="Times New Roman" w:hAnsi="Times New Roman" w:cs="Times New Roman"/>
          <w:sz w:val="24"/>
          <w:szCs w:val="24"/>
          <w:shd w:val="clear" w:color="auto" w:fill="FFFFFF"/>
        </w:rPr>
        <w:t> </w:t>
      </w:r>
      <w:r w:rsidRPr="0093222A">
        <w:rPr>
          <w:rFonts w:ascii="Times New Roman" w:hAnsi="Times New Roman" w:cs="Times New Roman"/>
          <w:i/>
          <w:iCs/>
          <w:sz w:val="24"/>
          <w:szCs w:val="24"/>
          <w:shd w:val="clear" w:color="auto" w:fill="FFFFFF"/>
        </w:rPr>
        <w:t>Human Resource Management Review</w:t>
      </w:r>
      <w:r w:rsidRPr="0093222A">
        <w:rPr>
          <w:rFonts w:ascii="Times New Roman" w:hAnsi="Times New Roman" w:cs="Times New Roman"/>
          <w:sz w:val="24"/>
          <w:szCs w:val="24"/>
          <w:shd w:val="clear" w:color="auto" w:fill="FFFFFF"/>
        </w:rPr>
        <w:t>,</w:t>
      </w:r>
      <w:r w:rsidRPr="0093222A">
        <w:rPr>
          <w:rStyle w:val="apple-converted-space"/>
          <w:rFonts w:ascii="Times New Roman" w:hAnsi="Times New Roman" w:cs="Times New Roman"/>
          <w:sz w:val="24"/>
          <w:szCs w:val="24"/>
          <w:shd w:val="clear" w:color="auto" w:fill="FFFFFF"/>
        </w:rPr>
        <w:t> </w:t>
      </w:r>
      <w:r w:rsidRPr="0093222A">
        <w:rPr>
          <w:rFonts w:ascii="Times New Roman" w:hAnsi="Times New Roman" w:cs="Times New Roman"/>
          <w:i/>
          <w:iCs/>
          <w:sz w:val="24"/>
          <w:szCs w:val="24"/>
          <w:shd w:val="clear" w:color="auto" w:fill="FFFFFF"/>
        </w:rPr>
        <w:t>11</w:t>
      </w:r>
      <w:r w:rsidRPr="0093222A">
        <w:rPr>
          <w:rFonts w:ascii="Times New Roman" w:hAnsi="Times New Roman" w:cs="Times New Roman"/>
          <w:sz w:val="24"/>
          <w:szCs w:val="24"/>
          <w:shd w:val="clear" w:color="auto" w:fill="FFFFFF"/>
        </w:rPr>
        <w:t>(1), 93-111.</w:t>
      </w:r>
    </w:p>
    <w:p w:rsidR="00D74496" w:rsidRPr="0093222A" w:rsidRDefault="00D74496" w:rsidP="00D74496">
      <w:pPr>
        <w:autoSpaceDE w:val="0"/>
        <w:autoSpaceDN w:val="0"/>
        <w:adjustRightInd w:val="0"/>
        <w:spacing w:after="0"/>
        <w:rPr>
          <w:rFonts w:ascii="Times New Roman" w:hAnsi="Times New Roman" w:cs="Times New Roman"/>
          <w:sz w:val="24"/>
          <w:szCs w:val="24"/>
        </w:rPr>
      </w:pPr>
      <w:r w:rsidRPr="0093222A">
        <w:rPr>
          <w:rFonts w:ascii="Times New Roman" w:hAnsi="Times New Roman" w:cs="Times New Roman"/>
          <w:sz w:val="24"/>
          <w:szCs w:val="24"/>
        </w:rPr>
        <w:t>Hanson, K. (1985). Ethics and business: a progress report. In: C. McCoy (Ed.), Management of values (pp. 280</w:t>
      </w:r>
    </w:p>
    <w:p w:rsidR="00D74496" w:rsidRPr="0093222A" w:rsidRDefault="00D74496" w:rsidP="00D74496">
      <w:pPr>
        <w:rPr>
          <w:rFonts w:ascii="Times New Roman" w:hAnsi="Times New Roman" w:cs="Times New Roman"/>
          <w:sz w:val="24"/>
          <w:szCs w:val="24"/>
        </w:rPr>
      </w:pPr>
      <w:r w:rsidRPr="0093222A">
        <w:rPr>
          <w:rFonts w:ascii="Times New Roman" w:hAnsi="Times New Roman" w:cs="Times New Roman"/>
          <w:sz w:val="24"/>
          <w:szCs w:val="24"/>
        </w:rPr>
        <w:t>288). Boston: Pitman.</w:t>
      </w:r>
    </w:p>
    <w:p w:rsidR="009B1023" w:rsidRDefault="00D74496" w:rsidP="00D74496">
      <w:pPr>
        <w:rPr>
          <w:rFonts w:ascii="Times New Roman" w:hAnsi="Times New Roman" w:cs="Times New Roman"/>
          <w:sz w:val="24"/>
          <w:szCs w:val="24"/>
        </w:rPr>
      </w:pPr>
      <w:r w:rsidRPr="0093222A">
        <w:rPr>
          <w:rFonts w:ascii="Times New Roman" w:hAnsi="Times New Roman" w:cs="Times New Roman"/>
          <w:sz w:val="24"/>
          <w:szCs w:val="24"/>
        </w:rPr>
        <w:t>Drucker, P. F. (1954). The practice of management. New York: Harper &amp; Row.</w:t>
      </w:r>
    </w:p>
    <w:p w:rsidR="00447CBE" w:rsidRDefault="00D74496" w:rsidP="00D74496">
      <w:pPr>
        <w:rPr>
          <w:rFonts w:ascii="Times New Roman" w:hAnsi="Times New Roman" w:cs="Times New Roman"/>
          <w:sz w:val="24"/>
          <w:szCs w:val="24"/>
          <w:shd w:val="clear" w:color="auto" w:fill="FFFFFF"/>
        </w:rPr>
      </w:pPr>
      <w:r w:rsidRPr="0093222A">
        <w:rPr>
          <w:rFonts w:ascii="Times New Roman" w:hAnsi="Times New Roman" w:cs="Times New Roman"/>
          <w:sz w:val="24"/>
          <w:szCs w:val="24"/>
          <w:shd w:val="clear" w:color="auto" w:fill="FFFFFF"/>
        </w:rPr>
        <w:t>Pinnington, A., Macklin, R., &amp; Campbell, T. (2007). Introduction: ethical human resource management.</w:t>
      </w:r>
      <w:r w:rsidRPr="0093222A">
        <w:rPr>
          <w:rStyle w:val="apple-converted-space"/>
          <w:rFonts w:ascii="Times New Roman" w:hAnsi="Times New Roman" w:cs="Times New Roman"/>
          <w:sz w:val="24"/>
          <w:szCs w:val="24"/>
          <w:shd w:val="clear" w:color="auto" w:fill="FFFFFF"/>
        </w:rPr>
        <w:t> </w:t>
      </w:r>
      <w:r w:rsidRPr="0093222A">
        <w:rPr>
          <w:rFonts w:ascii="Times New Roman" w:hAnsi="Times New Roman" w:cs="Times New Roman"/>
          <w:i/>
          <w:iCs/>
          <w:sz w:val="24"/>
          <w:szCs w:val="24"/>
          <w:shd w:val="clear" w:color="auto" w:fill="FFFFFF"/>
        </w:rPr>
        <w:t>Human Resource Management: Ethics and Employment</w:t>
      </w:r>
      <w:r w:rsidRPr="0093222A">
        <w:rPr>
          <w:rFonts w:ascii="Times New Roman" w:hAnsi="Times New Roman" w:cs="Times New Roman"/>
          <w:sz w:val="24"/>
          <w:szCs w:val="24"/>
          <w:shd w:val="clear" w:color="auto" w:fill="FFFFFF"/>
        </w:rPr>
        <w:t>, 1.</w:t>
      </w:r>
    </w:p>
    <w:p w:rsidR="009B1023" w:rsidRDefault="009B1023" w:rsidP="00D74496">
      <w:pPr>
        <w:rPr>
          <w:rFonts w:ascii="Times New Roman" w:hAnsi="Times New Roman" w:cs="Times New Roman"/>
          <w:sz w:val="24"/>
          <w:szCs w:val="24"/>
          <w:shd w:val="clear" w:color="auto" w:fill="FFFFFF"/>
        </w:rPr>
      </w:pPr>
    </w:p>
    <w:p w:rsidR="009B1023" w:rsidRDefault="009B1023" w:rsidP="00D74496">
      <w:pPr>
        <w:rPr>
          <w:rFonts w:ascii="Times New Roman" w:hAnsi="Times New Roman" w:cs="Times New Roman"/>
          <w:sz w:val="24"/>
          <w:szCs w:val="24"/>
        </w:rPr>
      </w:pPr>
    </w:p>
    <w:p w:rsidR="00C30E45" w:rsidRDefault="00C30E45" w:rsidP="00D74496">
      <w:pPr>
        <w:rPr>
          <w:rFonts w:ascii="Times New Roman" w:hAnsi="Times New Roman" w:cs="Times New Roman"/>
          <w:sz w:val="24"/>
          <w:szCs w:val="24"/>
        </w:rPr>
      </w:pPr>
    </w:p>
    <w:p w:rsidR="00C30E45" w:rsidRDefault="00C30E45" w:rsidP="00D74496">
      <w:pPr>
        <w:rPr>
          <w:rFonts w:ascii="Times New Roman" w:hAnsi="Times New Roman" w:cs="Times New Roman"/>
          <w:sz w:val="24"/>
          <w:szCs w:val="24"/>
        </w:rPr>
      </w:pPr>
    </w:p>
    <w:p w:rsidR="00C30E45" w:rsidRDefault="00C30E45" w:rsidP="00D74496">
      <w:pPr>
        <w:rPr>
          <w:rFonts w:ascii="Times New Roman" w:hAnsi="Times New Roman" w:cs="Times New Roman"/>
          <w:sz w:val="24"/>
          <w:szCs w:val="24"/>
        </w:rPr>
      </w:pPr>
    </w:p>
    <w:p w:rsidR="00C30E45" w:rsidRPr="00F10AA2" w:rsidRDefault="00C30E45" w:rsidP="00C30E45">
      <w:pPr>
        <w:rPr>
          <w:rFonts w:ascii="Times New Roman" w:hAnsi="Times New Roman"/>
          <w:b/>
          <w:sz w:val="24"/>
          <w:szCs w:val="24"/>
        </w:rPr>
      </w:pPr>
      <w:r w:rsidRPr="00F10AA2">
        <w:rPr>
          <w:rFonts w:ascii="Times New Roman" w:hAnsi="Times New Roman"/>
          <w:b/>
          <w:sz w:val="24"/>
          <w:szCs w:val="24"/>
        </w:rPr>
        <w:lastRenderedPageBreak/>
        <w:t>STUDENTS ARE REQUIRED TO READ AND UNDERSTAND ALL ITEMS OUTLINED IN THE PARTICIPANT HANDBOOK</w:t>
      </w:r>
    </w:p>
    <w:p w:rsidR="00C30E45" w:rsidRPr="00F10AA2" w:rsidRDefault="00C30E45" w:rsidP="00C30E45">
      <w:pPr>
        <w:rPr>
          <w:rFonts w:ascii="Times New Roman" w:hAnsi="Times New Roman"/>
          <w:sz w:val="24"/>
          <w:szCs w:val="24"/>
        </w:rPr>
      </w:pPr>
      <w:r w:rsidRPr="00F10AA2">
        <w:rPr>
          <w:rFonts w:ascii="Times New Roman" w:hAnsi="Times New Roman"/>
          <w:b/>
          <w:sz w:val="24"/>
          <w:szCs w:val="24"/>
          <w:u w:val="single"/>
        </w:rPr>
        <w:t>Class Policy: -</w:t>
      </w:r>
    </w:p>
    <w:p w:rsidR="00C30E45" w:rsidRPr="00F10AA2" w:rsidRDefault="00C30E45" w:rsidP="00C30E45">
      <w:pPr>
        <w:pStyle w:val="Header"/>
        <w:numPr>
          <w:ilvl w:val="0"/>
          <w:numId w:val="5"/>
        </w:numPr>
        <w:rPr>
          <w:rFonts w:ascii="Times New Roman" w:hAnsi="Times New Roman"/>
          <w:sz w:val="24"/>
          <w:szCs w:val="24"/>
        </w:rPr>
      </w:pPr>
      <w:r w:rsidRPr="00F10AA2">
        <w:rPr>
          <w:rFonts w:ascii="Times New Roman" w:hAnsi="Times New Roman"/>
          <w:sz w:val="24"/>
          <w:szCs w:val="24"/>
        </w:rPr>
        <w:t>Be on Time</w:t>
      </w:r>
    </w:p>
    <w:p w:rsidR="00C30E45" w:rsidRPr="00F10AA2" w:rsidRDefault="00C30E45" w:rsidP="00C30E45">
      <w:pPr>
        <w:pStyle w:val="Header"/>
        <w:ind w:left="720"/>
        <w:rPr>
          <w:rFonts w:ascii="Times New Roman" w:hAnsi="Times New Roman"/>
          <w:sz w:val="24"/>
          <w:szCs w:val="24"/>
        </w:rPr>
      </w:pPr>
      <w:r w:rsidRPr="00F10AA2">
        <w:rPr>
          <w:rFonts w:ascii="Times New Roman" w:hAnsi="Times New Roman"/>
          <w:sz w:val="24"/>
          <w:szCs w:val="24"/>
        </w:rPr>
        <w:t xml:space="preserve">You need to be at class at the assigned time. After 10 minutes past the assigned time, you will be marked absent. </w:t>
      </w:r>
    </w:p>
    <w:p w:rsidR="00C30E45" w:rsidRPr="00F10AA2" w:rsidRDefault="00C30E45" w:rsidP="00C30E45">
      <w:pPr>
        <w:pStyle w:val="Header"/>
        <w:ind w:left="720"/>
        <w:rPr>
          <w:rFonts w:ascii="Times New Roman" w:hAnsi="Times New Roman"/>
          <w:sz w:val="24"/>
          <w:szCs w:val="24"/>
        </w:rPr>
      </w:pPr>
    </w:p>
    <w:p w:rsidR="00C30E45" w:rsidRPr="00F10AA2" w:rsidRDefault="00C30E45" w:rsidP="00C30E45">
      <w:pPr>
        <w:pStyle w:val="Header"/>
        <w:numPr>
          <w:ilvl w:val="0"/>
          <w:numId w:val="5"/>
        </w:numPr>
        <w:rPr>
          <w:rFonts w:ascii="Times New Roman" w:hAnsi="Times New Roman"/>
          <w:sz w:val="24"/>
          <w:szCs w:val="24"/>
        </w:rPr>
      </w:pPr>
      <w:r w:rsidRPr="00F10AA2">
        <w:rPr>
          <w:rFonts w:ascii="Times New Roman" w:hAnsi="Times New Roman"/>
          <w:sz w:val="24"/>
          <w:szCs w:val="24"/>
        </w:rPr>
        <w:t>Mobile Policy</w:t>
      </w:r>
    </w:p>
    <w:p w:rsidR="00C30E45" w:rsidRPr="00F10AA2" w:rsidRDefault="00C30E45" w:rsidP="00C30E45">
      <w:pPr>
        <w:pStyle w:val="Header"/>
        <w:ind w:left="720"/>
        <w:jc w:val="both"/>
        <w:rPr>
          <w:rFonts w:ascii="Times New Roman" w:hAnsi="Times New Roman"/>
          <w:sz w:val="24"/>
          <w:szCs w:val="24"/>
        </w:rPr>
      </w:pPr>
      <w:r w:rsidRPr="00F10AA2">
        <w:rPr>
          <w:rFonts w:ascii="Times New Roman" w:hAnsi="Times New Roman"/>
          <w:b/>
          <w:sz w:val="24"/>
          <w:szCs w:val="24"/>
        </w:rPr>
        <w:t>TURN OFF YOUR MOBILE PHONE!</w:t>
      </w:r>
      <w:r w:rsidRPr="00F10AA2">
        <w:rPr>
          <w:rFonts w:ascii="Times New Roman" w:hAnsi="Times New Roman"/>
          <w:sz w:val="24"/>
          <w:szCs w:val="24"/>
        </w:rPr>
        <w:t xml:space="preserve"> It is unprofessional to be texting or otherwise.</w:t>
      </w:r>
    </w:p>
    <w:p w:rsidR="00C30E45" w:rsidRPr="00F10AA2" w:rsidRDefault="00C30E45" w:rsidP="00C30E45">
      <w:pPr>
        <w:pStyle w:val="Header"/>
        <w:ind w:left="720"/>
        <w:jc w:val="both"/>
        <w:rPr>
          <w:rFonts w:ascii="Times New Roman" w:hAnsi="Times New Roman"/>
          <w:sz w:val="24"/>
          <w:szCs w:val="24"/>
        </w:rPr>
      </w:pPr>
    </w:p>
    <w:p w:rsidR="00C30E45" w:rsidRPr="00F10AA2" w:rsidRDefault="00C30E45" w:rsidP="00C30E45">
      <w:pPr>
        <w:pStyle w:val="Header"/>
        <w:numPr>
          <w:ilvl w:val="0"/>
          <w:numId w:val="5"/>
        </w:numPr>
        <w:rPr>
          <w:rFonts w:ascii="Times New Roman" w:hAnsi="Times New Roman"/>
          <w:sz w:val="24"/>
          <w:szCs w:val="24"/>
        </w:rPr>
      </w:pPr>
      <w:r w:rsidRPr="00F10AA2">
        <w:rPr>
          <w:rFonts w:ascii="Times New Roman" w:hAnsi="Times New Roman"/>
          <w:sz w:val="24"/>
          <w:szCs w:val="24"/>
        </w:rPr>
        <w:t>Email Policy</w:t>
      </w:r>
    </w:p>
    <w:p w:rsidR="00C30E45" w:rsidRPr="00F10AA2" w:rsidRDefault="00C30E45" w:rsidP="00C30E45">
      <w:pPr>
        <w:pStyle w:val="Header"/>
        <w:ind w:left="720"/>
        <w:rPr>
          <w:rFonts w:ascii="Times New Roman" w:hAnsi="Times New Roman"/>
          <w:sz w:val="24"/>
          <w:szCs w:val="24"/>
        </w:rPr>
      </w:pPr>
      <w:r w:rsidRPr="00F10AA2">
        <w:rPr>
          <w:rFonts w:ascii="Times New Roman" w:hAnsi="Times New Roman"/>
          <w:b/>
          <w:sz w:val="24"/>
          <w:szCs w:val="24"/>
        </w:rPr>
        <w:t>READ YOUR EMAILS!</w:t>
      </w:r>
      <w:r w:rsidRPr="00F10AA2">
        <w:rPr>
          <w:rFonts w:ascii="Times New Roman" w:hAnsi="Times New Roman"/>
          <w:sz w:val="24"/>
          <w:szCs w:val="24"/>
        </w:rPr>
        <w:t xml:space="preserve"> You are responsible if you miss a deadline because you did not read your email.</w:t>
      </w:r>
    </w:p>
    <w:p w:rsidR="00C30E45" w:rsidRPr="00F10AA2" w:rsidRDefault="00C30E45" w:rsidP="00C30E45">
      <w:pPr>
        <w:pStyle w:val="Header"/>
        <w:ind w:left="720"/>
        <w:jc w:val="both"/>
        <w:rPr>
          <w:rFonts w:ascii="Times New Roman" w:hAnsi="Times New Roman"/>
          <w:sz w:val="24"/>
          <w:szCs w:val="24"/>
        </w:rPr>
      </w:pPr>
      <w:r w:rsidRPr="00F10AA2">
        <w:rPr>
          <w:rFonts w:ascii="Times New Roman" w:hAnsi="Times New Roman"/>
          <w:sz w:val="24"/>
          <w:szCs w:val="24"/>
        </w:rPr>
        <w:t xml:space="preserve">Participants should regularly check their university emails accounts regularly and respond accordingly. </w:t>
      </w:r>
    </w:p>
    <w:p w:rsidR="00C30E45" w:rsidRPr="00F10AA2" w:rsidRDefault="00C30E45" w:rsidP="00C30E45">
      <w:pPr>
        <w:pStyle w:val="Header"/>
        <w:ind w:left="720"/>
        <w:rPr>
          <w:rFonts w:ascii="Times New Roman" w:hAnsi="Times New Roman"/>
          <w:sz w:val="24"/>
          <w:szCs w:val="24"/>
        </w:rPr>
      </w:pPr>
    </w:p>
    <w:p w:rsidR="00C30E45" w:rsidRPr="00F10AA2" w:rsidRDefault="00C30E45" w:rsidP="00C30E45">
      <w:pPr>
        <w:pStyle w:val="Header"/>
        <w:numPr>
          <w:ilvl w:val="0"/>
          <w:numId w:val="5"/>
        </w:numPr>
        <w:rPr>
          <w:rFonts w:ascii="Times New Roman" w:hAnsi="Times New Roman"/>
          <w:sz w:val="24"/>
          <w:szCs w:val="24"/>
        </w:rPr>
      </w:pPr>
      <w:r w:rsidRPr="00F10AA2">
        <w:rPr>
          <w:rFonts w:ascii="Times New Roman" w:hAnsi="Times New Roman"/>
          <w:sz w:val="24"/>
          <w:szCs w:val="24"/>
        </w:rPr>
        <w:t>Class Attendance Policy</w:t>
      </w:r>
    </w:p>
    <w:p w:rsidR="00C30E45" w:rsidRPr="00F10AA2" w:rsidRDefault="00C30E45" w:rsidP="00C30E45">
      <w:pPr>
        <w:pStyle w:val="Header"/>
        <w:ind w:left="720"/>
        <w:jc w:val="both"/>
        <w:rPr>
          <w:rFonts w:ascii="Times New Roman" w:hAnsi="Times New Roman"/>
          <w:sz w:val="24"/>
          <w:szCs w:val="24"/>
        </w:rPr>
      </w:pPr>
      <w:r w:rsidRPr="00F10AA2">
        <w:rPr>
          <w:rFonts w:ascii="Times New Roman" w:hAnsi="Times New Roman"/>
          <w:sz w:val="24"/>
          <w:szCs w:val="24"/>
        </w:rPr>
        <w:t>A minimum of 80% attendance is required for a participant to be eligible to sit in the final examination. Being sick and going to weddings are absences and will not be counted as present. You have the opportunity to use 6 absences out of 30 classes. Participants with less than 80% of attendance in a course will be given grade ‘F’ (Fail) and will not be allowed to take end term exams. International students who will be leaving for visa during semester should not use any days off except for visa trip. Otherwise they could reach short attendance.</w:t>
      </w:r>
    </w:p>
    <w:p w:rsidR="00C30E45" w:rsidRPr="00F10AA2" w:rsidRDefault="00C30E45" w:rsidP="00C30E45">
      <w:pPr>
        <w:pStyle w:val="Header"/>
        <w:ind w:left="720"/>
        <w:jc w:val="both"/>
        <w:rPr>
          <w:rFonts w:ascii="Times New Roman" w:hAnsi="Times New Roman"/>
          <w:sz w:val="24"/>
          <w:szCs w:val="24"/>
        </w:rPr>
      </w:pPr>
    </w:p>
    <w:p w:rsidR="00C30E45" w:rsidRPr="00F10AA2" w:rsidRDefault="00C30E45" w:rsidP="00C30E45">
      <w:pPr>
        <w:pStyle w:val="Header"/>
        <w:numPr>
          <w:ilvl w:val="0"/>
          <w:numId w:val="5"/>
        </w:numPr>
        <w:rPr>
          <w:rFonts w:ascii="Times New Roman" w:hAnsi="Times New Roman"/>
          <w:sz w:val="24"/>
          <w:szCs w:val="24"/>
        </w:rPr>
      </w:pPr>
      <w:r w:rsidRPr="00F10AA2">
        <w:rPr>
          <w:rFonts w:ascii="Times New Roman" w:hAnsi="Times New Roman"/>
          <w:sz w:val="24"/>
          <w:szCs w:val="24"/>
        </w:rPr>
        <w:t xml:space="preserve">Moodle </w:t>
      </w:r>
    </w:p>
    <w:p w:rsidR="00C30E45" w:rsidRPr="00F10AA2" w:rsidRDefault="00C30E45" w:rsidP="00C30E45">
      <w:pPr>
        <w:pStyle w:val="Header"/>
        <w:ind w:left="720"/>
        <w:jc w:val="both"/>
        <w:rPr>
          <w:rFonts w:ascii="Times New Roman" w:hAnsi="Times New Roman"/>
          <w:sz w:val="24"/>
          <w:szCs w:val="24"/>
        </w:rPr>
      </w:pPr>
      <w:r w:rsidRPr="00F10AA2">
        <w:rPr>
          <w:rFonts w:ascii="Times New Roman" w:hAnsi="Times New Roman"/>
          <w:sz w:val="24"/>
          <w:szCs w:val="24"/>
        </w:rPr>
        <w:t xml:space="preserve">UMT –LMS (Moodle) is an Open Source Course Management System (CMS), also known as a learning Management System (LMS). Participants should regularly visit the course website on MOODLE Course Management system, and fully benefit from its capabilities. If you are facing any problem using moodle, visit </w:t>
      </w:r>
      <w:hyperlink r:id="rId10" w:history="1">
        <w:r w:rsidRPr="00F10AA2">
          <w:rPr>
            <w:rFonts w:ascii="Times New Roman" w:hAnsi="Times New Roman"/>
            <w:sz w:val="24"/>
            <w:szCs w:val="24"/>
          </w:rPr>
          <w:t>http://oit.umt.edu.pk/moodle</w:t>
        </w:r>
      </w:hyperlink>
      <w:r w:rsidRPr="00F10AA2">
        <w:rPr>
          <w:rFonts w:ascii="Times New Roman" w:hAnsi="Times New Roman"/>
          <w:sz w:val="24"/>
          <w:szCs w:val="24"/>
        </w:rPr>
        <w:t xml:space="preserve">. For further query send your queries to </w:t>
      </w:r>
      <w:hyperlink r:id="rId11" w:history="1">
        <w:r w:rsidRPr="00F10AA2">
          <w:rPr>
            <w:rStyle w:val="Hyperlink"/>
            <w:rFonts w:ascii="Times New Roman" w:hAnsi="Times New Roman"/>
            <w:sz w:val="24"/>
            <w:szCs w:val="24"/>
          </w:rPr>
          <w:t>moodle@umt.edu.pk</w:t>
        </w:r>
      </w:hyperlink>
    </w:p>
    <w:p w:rsidR="00C30E45" w:rsidRPr="00F10AA2" w:rsidRDefault="00C30E45" w:rsidP="00C30E45">
      <w:pPr>
        <w:pStyle w:val="Header"/>
        <w:jc w:val="both"/>
        <w:rPr>
          <w:rFonts w:ascii="Times New Roman" w:hAnsi="Times New Roman"/>
          <w:sz w:val="24"/>
          <w:szCs w:val="24"/>
        </w:rPr>
      </w:pPr>
    </w:p>
    <w:p w:rsidR="00C30E45" w:rsidRPr="00F10AA2" w:rsidRDefault="00C30E45" w:rsidP="00C30E45">
      <w:pPr>
        <w:pStyle w:val="Header"/>
        <w:numPr>
          <w:ilvl w:val="0"/>
          <w:numId w:val="5"/>
        </w:numPr>
        <w:rPr>
          <w:rFonts w:ascii="Times New Roman" w:hAnsi="Times New Roman"/>
          <w:sz w:val="24"/>
          <w:szCs w:val="24"/>
        </w:rPr>
      </w:pPr>
      <w:r w:rsidRPr="00F10AA2">
        <w:rPr>
          <w:rFonts w:ascii="Times New Roman" w:hAnsi="Times New Roman"/>
          <w:sz w:val="24"/>
          <w:szCs w:val="24"/>
        </w:rPr>
        <w:t>Harassment Policy</w:t>
      </w:r>
    </w:p>
    <w:p w:rsidR="00C30E45" w:rsidRPr="00F10AA2" w:rsidRDefault="00C30E45" w:rsidP="00C30E45">
      <w:pPr>
        <w:pStyle w:val="Header"/>
        <w:ind w:left="720"/>
        <w:jc w:val="both"/>
        <w:rPr>
          <w:rFonts w:ascii="Times New Roman" w:hAnsi="Times New Roman"/>
          <w:sz w:val="24"/>
          <w:szCs w:val="24"/>
        </w:rPr>
      </w:pPr>
      <w:r w:rsidRPr="00F10AA2">
        <w:rPr>
          <w:rFonts w:ascii="Times New Roman" w:hAnsi="Times New Roman"/>
          <w:sz w:val="24"/>
          <w:szCs w:val="24"/>
        </w:rPr>
        <w:t>Sexual or any other harassment is prohibited and is constituted as punishable offence. Sexual or any other harassment of any participant will not be tolerated. All actions categorized as sexual or any other harassment when done physically or verbally would also be considered as sexual harassment when done using electronic media such as computers, mobiles, internet, emails etc.</w:t>
      </w:r>
    </w:p>
    <w:p w:rsidR="00C30E45" w:rsidRPr="00F10AA2" w:rsidRDefault="00C30E45" w:rsidP="00C30E45">
      <w:pPr>
        <w:pStyle w:val="Header"/>
        <w:ind w:left="720"/>
        <w:jc w:val="both"/>
        <w:rPr>
          <w:rFonts w:ascii="Times New Roman" w:hAnsi="Times New Roman"/>
          <w:sz w:val="24"/>
          <w:szCs w:val="24"/>
        </w:rPr>
      </w:pPr>
    </w:p>
    <w:p w:rsidR="00C30E45" w:rsidRPr="00F10AA2" w:rsidRDefault="00C30E45" w:rsidP="00C30E45">
      <w:pPr>
        <w:pStyle w:val="Header"/>
        <w:numPr>
          <w:ilvl w:val="0"/>
          <w:numId w:val="5"/>
        </w:numPr>
        <w:rPr>
          <w:rFonts w:ascii="Times New Roman" w:hAnsi="Times New Roman"/>
          <w:sz w:val="24"/>
          <w:szCs w:val="24"/>
        </w:rPr>
      </w:pPr>
      <w:r w:rsidRPr="00F10AA2">
        <w:rPr>
          <w:rFonts w:ascii="Times New Roman" w:hAnsi="Times New Roman"/>
          <w:sz w:val="24"/>
          <w:szCs w:val="24"/>
        </w:rPr>
        <w:t>Use of Unfair Means/Honesty Policy</w:t>
      </w:r>
    </w:p>
    <w:p w:rsidR="00C30E45" w:rsidRPr="00F10AA2" w:rsidRDefault="00C30E45" w:rsidP="00C30E45">
      <w:pPr>
        <w:pStyle w:val="Header"/>
        <w:ind w:left="720"/>
        <w:rPr>
          <w:rFonts w:ascii="Times New Roman" w:hAnsi="Times New Roman"/>
          <w:sz w:val="24"/>
          <w:szCs w:val="24"/>
        </w:rPr>
      </w:pPr>
    </w:p>
    <w:p w:rsidR="00C30E45" w:rsidRPr="00F10AA2" w:rsidRDefault="00C30E45" w:rsidP="00C30E45">
      <w:pPr>
        <w:pStyle w:val="ListParagraph"/>
        <w:autoSpaceDE w:val="0"/>
        <w:autoSpaceDN w:val="0"/>
        <w:adjustRightInd w:val="0"/>
        <w:spacing w:after="0"/>
        <w:rPr>
          <w:rFonts w:ascii="Times New Roman" w:hAnsi="Times New Roman"/>
          <w:sz w:val="24"/>
          <w:szCs w:val="24"/>
        </w:rPr>
      </w:pPr>
      <w:r w:rsidRPr="00F10AA2">
        <w:rPr>
          <w:rFonts w:ascii="Times New Roman" w:hAnsi="Times New Roman"/>
          <w:sz w:val="24"/>
          <w:szCs w:val="24"/>
        </w:rPr>
        <w:t xml:space="preserve">Any participant found using unfair means or assisting another participant during a class test/quiz, assignments or examination would be liable to disciplinary action. </w:t>
      </w:r>
    </w:p>
    <w:p w:rsidR="00C30E45" w:rsidRPr="00F10AA2" w:rsidRDefault="00C30E45" w:rsidP="00C30E45">
      <w:pPr>
        <w:pStyle w:val="ListParagraph"/>
        <w:autoSpaceDE w:val="0"/>
        <w:autoSpaceDN w:val="0"/>
        <w:adjustRightInd w:val="0"/>
        <w:spacing w:after="0"/>
        <w:rPr>
          <w:rFonts w:ascii="Times New Roman" w:hAnsi="Times New Roman"/>
          <w:color w:val="000000"/>
          <w:sz w:val="24"/>
          <w:szCs w:val="24"/>
        </w:rPr>
      </w:pPr>
    </w:p>
    <w:p w:rsidR="00C30E45" w:rsidRPr="00F10AA2" w:rsidRDefault="00C30E45" w:rsidP="00C30E45">
      <w:pPr>
        <w:pStyle w:val="Header"/>
        <w:numPr>
          <w:ilvl w:val="0"/>
          <w:numId w:val="5"/>
        </w:numPr>
        <w:rPr>
          <w:rFonts w:ascii="Times New Roman" w:hAnsi="Times New Roman"/>
          <w:sz w:val="24"/>
          <w:szCs w:val="24"/>
        </w:rPr>
      </w:pPr>
      <w:r w:rsidRPr="00F10AA2">
        <w:rPr>
          <w:rFonts w:ascii="Times New Roman" w:hAnsi="Times New Roman"/>
          <w:sz w:val="24"/>
          <w:szCs w:val="24"/>
        </w:rPr>
        <w:lastRenderedPageBreak/>
        <w:t>Plagiarism Policy</w:t>
      </w:r>
      <w:r w:rsidRPr="00F10AA2">
        <w:rPr>
          <w:rFonts w:ascii="Times New Roman" w:hAnsi="Times New Roman"/>
          <w:sz w:val="24"/>
          <w:szCs w:val="24"/>
        </w:rPr>
        <w:br/>
      </w:r>
      <w:r w:rsidRPr="00F10AA2">
        <w:rPr>
          <w:rFonts w:ascii="Times New Roman" w:hAnsi="Times New Roman"/>
          <w:sz w:val="24"/>
          <w:szCs w:val="24"/>
        </w:rPr>
        <w:br/>
        <w:t>All students are required to attach a “Turnitin” report on every assignment, big or small. Any student who attempts to bypass “TurnItin” will receive “F” grade which will count towards the CGPA. The participants submit the plagiarism report to the resource person with every assignment, report, project, thesis etc. If student attempts to cheat Turnitin, he/she will receive a second “F” that will count towards the CGPA. There are special rules on plagiarism for final reports etc. all outlined in your handbook.</w:t>
      </w:r>
    </w:p>
    <w:p w:rsidR="00C30E45" w:rsidRPr="00F10AA2" w:rsidRDefault="00C30E45" w:rsidP="00C30E45">
      <w:pPr>
        <w:pStyle w:val="ListParagraph"/>
        <w:autoSpaceDE w:val="0"/>
        <w:autoSpaceDN w:val="0"/>
        <w:adjustRightInd w:val="0"/>
        <w:spacing w:after="0"/>
        <w:rPr>
          <w:rFonts w:ascii="Times New Roman" w:hAnsi="Times New Roman"/>
          <w:color w:val="000000"/>
          <w:sz w:val="24"/>
          <w:szCs w:val="24"/>
        </w:rPr>
      </w:pPr>
    </w:p>
    <w:p w:rsidR="00C30E45" w:rsidRPr="00F10AA2" w:rsidRDefault="00C30E45" w:rsidP="00C30E45">
      <w:pPr>
        <w:pStyle w:val="Header"/>
        <w:numPr>
          <w:ilvl w:val="0"/>
          <w:numId w:val="5"/>
        </w:numPr>
        <w:rPr>
          <w:rFonts w:ascii="Times New Roman" w:hAnsi="Times New Roman"/>
          <w:sz w:val="24"/>
          <w:szCs w:val="24"/>
        </w:rPr>
      </w:pPr>
      <w:r w:rsidRPr="00F10AA2">
        <w:rPr>
          <w:rFonts w:ascii="Times New Roman" w:hAnsi="Times New Roman"/>
          <w:sz w:val="24"/>
          <w:szCs w:val="24"/>
        </w:rPr>
        <w:t>Withdraw Policy</w:t>
      </w:r>
    </w:p>
    <w:p w:rsidR="00C30E45" w:rsidRPr="00F10AA2" w:rsidRDefault="00C30E45" w:rsidP="00C30E45">
      <w:pPr>
        <w:pStyle w:val="Header"/>
        <w:ind w:left="720"/>
        <w:rPr>
          <w:rFonts w:ascii="Times New Roman" w:hAnsi="Times New Roman"/>
          <w:sz w:val="24"/>
          <w:szCs w:val="24"/>
        </w:rPr>
      </w:pPr>
    </w:p>
    <w:p w:rsidR="00C30E45" w:rsidRPr="00F10AA2" w:rsidRDefault="00C30E45" w:rsidP="00C30E45">
      <w:pPr>
        <w:pStyle w:val="Header"/>
        <w:ind w:left="720"/>
        <w:jc w:val="both"/>
        <w:rPr>
          <w:rFonts w:ascii="Times New Roman" w:hAnsi="Times New Roman"/>
          <w:sz w:val="24"/>
          <w:szCs w:val="24"/>
        </w:rPr>
      </w:pPr>
      <w:r w:rsidRPr="00F10AA2">
        <w:rPr>
          <w:rFonts w:ascii="Times New Roman" w:hAnsi="Times New Roman"/>
          <w:sz w:val="24"/>
          <w:szCs w:val="24"/>
        </w:rPr>
        <w:t>Students may withdraw from a course till the end of the 12th week of the semester. Consequently, grade W will be awarded to the student which shall have no impact on the calculation of the GPA of the student.A Student withdrawing after the 12th week shall be automatically awarded “F” grade which shall count in the GPA.</w:t>
      </w:r>
    </w:p>
    <w:p w:rsidR="00C30E45" w:rsidRPr="00F10AA2" w:rsidRDefault="00C30E45" w:rsidP="00C30E45">
      <w:pPr>
        <w:pStyle w:val="ListParagraph"/>
        <w:autoSpaceDE w:val="0"/>
        <w:autoSpaceDN w:val="0"/>
        <w:adjustRightInd w:val="0"/>
        <w:spacing w:after="0"/>
        <w:rPr>
          <w:rFonts w:ascii="Times New Roman" w:hAnsi="Times New Roman"/>
          <w:color w:val="000000"/>
          <w:sz w:val="24"/>
          <w:szCs w:val="24"/>
        </w:rPr>
      </w:pPr>
    </w:p>
    <w:p w:rsidR="00C30E45" w:rsidRPr="00F10AA2" w:rsidRDefault="00C30E45" w:rsidP="00C30E45">
      <w:pPr>
        <w:pStyle w:val="Header"/>
        <w:numPr>
          <w:ilvl w:val="0"/>
          <w:numId w:val="5"/>
        </w:numPr>
        <w:rPr>
          <w:rFonts w:ascii="Times New Roman" w:hAnsi="Times New Roman"/>
          <w:sz w:val="24"/>
          <w:szCs w:val="24"/>
        </w:rPr>
      </w:pPr>
      <w:r w:rsidRPr="00F10AA2">
        <w:rPr>
          <w:rFonts w:ascii="Times New Roman" w:hAnsi="Times New Roman"/>
          <w:sz w:val="24"/>
          <w:szCs w:val="24"/>
        </w:rPr>
        <w:t>Communication of Results</w:t>
      </w:r>
    </w:p>
    <w:p w:rsidR="00C30E45" w:rsidRPr="00F10AA2" w:rsidRDefault="00C30E45" w:rsidP="00C30E45">
      <w:pPr>
        <w:pStyle w:val="Header"/>
        <w:ind w:left="720"/>
        <w:rPr>
          <w:rFonts w:ascii="Times New Roman" w:hAnsi="Times New Roman"/>
          <w:sz w:val="24"/>
          <w:szCs w:val="24"/>
        </w:rPr>
      </w:pPr>
    </w:p>
    <w:p w:rsidR="00C30E45" w:rsidRPr="00F10AA2" w:rsidRDefault="00C30E45" w:rsidP="00C30E45">
      <w:pPr>
        <w:ind w:left="720"/>
        <w:rPr>
          <w:rFonts w:ascii="Times New Roman" w:hAnsi="Times New Roman"/>
          <w:sz w:val="24"/>
          <w:szCs w:val="24"/>
        </w:rPr>
      </w:pPr>
      <w:r w:rsidRPr="00F10AA2">
        <w:rPr>
          <w:rFonts w:ascii="Times New Roman" w:hAnsi="Times New Roman"/>
          <w:sz w:val="24"/>
          <w:szCs w:val="24"/>
        </w:rPr>
        <w:t>The results of quizzes, midterms and assignments are communicated to the participants during the semester and answer books are returned to them. It is the responsibility of the course instructor to keep the participants informed about his/her progress during the semester. The course instructor will inform a participant at least one week before the final examination related to his or her performance in the course.</w:t>
      </w:r>
    </w:p>
    <w:p w:rsidR="00C30E45" w:rsidRPr="00F10AA2" w:rsidRDefault="00C30E45" w:rsidP="00C30E45">
      <w:pPr>
        <w:tabs>
          <w:tab w:val="left" w:pos="603"/>
        </w:tabs>
        <w:spacing w:before="100" w:beforeAutospacing="1" w:after="0" w:line="360" w:lineRule="auto"/>
        <w:rPr>
          <w:rFonts w:ascii="Times New Roman" w:hAnsi="Times New Roman"/>
          <w:b/>
          <w:sz w:val="24"/>
          <w:szCs w:val="24"/>
        </w:rPr>
      </w:pPr>
    </w:p>
    <w:p w:rsidR="00C30E45" w:rsidRPr="00F10AA2" w:rsidRDefault="00C30E45" w:rsidP="00C30E45">
      <w:pPr>
        <w:tabs>
          <w:tab w:val="left" w:pos="3375"/>
        </w:tabs>
        <w:rPr>
          <w:rFonts w:ascii="Times New Roman" w:hAnsi="Times New Roman"/>
          <w:sz w:val="24"/>
          <w:szCs w:val="24"/>
        </w:rPr>
      </w:pPr>
    </w:p>
    <w:p w:rsidR="00C30E45" w:rsidRPr="00F10AA2" w:rsidRDefault="00C30E45" w:rsidP="00C30E45">
      <w:pPr>
        <w:tabs>
          <w:tab w:val="left" w:pos="3375"/>
        </w:tabs>
        <w:rPr>
          <w:rFonts w:ascii="Times New Roman" w:hAnsi="Times New Roman"/>
          <w:sz w:val="24"/>
          <w:szCs w:val="24"/>
        </w:rPr>
      </w:pPr>
    </w:p>
    <w:p w:rsidR="00C30E45" w:rsidRPr="00F10AA2" w:rsidRDefault="00C30E45" w:rsidP="00C30E45">
      <w:pPr>
        <w:tabs>
          <w:tab w:val="left" w:pos="3375"/>
        </w:tabs>
        <w:rPr>
          <w:rFonts w:ascii="Times New Roman" w:hAnsi="Times New Roman"/>
          <w:sz w:val="24"/>
          <w:szCs w:val="24"/>
        </w:rPr>
      </w:pPr>
    </w:p>
    <w:p w:rsidR="00C30E45" w:rsidRDefault="00C30E45" w:rsidP="00D74496">
      <w:pPr>
        <w:rPr>
          <w:rFonts w:ascii="Times New Roman" w:hAnsi="Times New Roman" w:cs="Times New Roman"/>
          <w:sz w:val="24"/>
          <w:szCs w:val="24"/>
        </w:rPr>
      </w:pPr>
    </w:p>
    <w:p w:rsidR="00C30E45" w:rsidRPr="00D74496" w:rsidRDefault="00C30E45" w:rsidP="00D74496">
      <w:pPr>
        <w:rPr>
          <w:rFonts w:ascii="Times New Roman" w:hAnsi="Times New Roman" w:cs="Times New Roman"/>
          <w:sz w:val="24"/>
          <w:szCs w:val="24"/>
        </w:rPr>
      </w:pPr>
    </w:p>
    <w:sectPr w:rsidR="00C30E45" w:rsidRPr="00D74496" w:rsidSect="00C70E8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EAE" w:rsidRDefault="00C13EAE" w:rsidP="008749EB">
      <w:pPr>
        <w:spacing w:after="0" w:line="240" w:lineRule="auto"/>
      </w:pPr>
      <w:r>
        <w:separator/>
      </w:r>
    </w:p>
  </w:endnote>
  <w:endnote w:type="continuationSeparator" w:id="1">
    <w:p w:rsidR="00C13EAE" w:rsidRDefault="00C13EAE" w:rsidP="00874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EAE" w:rsidRDefault="00C13EAE" w:rsidP="008749EB">
      <w:pPr>
        <w:spacing w:after="0" w:line="240" w:lineRule="auto"/>
      </w:pPr>
      <w:r>
        <w:separator/>
      </w:r>
    </w:p>
  </w:footnote>
  <w:footnote w:type="continuationSeparator" w:id="1">
    <w:p w:rsidR="00C13EAE" w:rsidRDefault="00C13EAE" w:rsidP="008749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60D54"/>
    <w:multiLevelType w:val="hybridMultilevel"/>
    <w:tmpl w:val="0B668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EA2484"/>
    <w:multiLevelType w:val="multilevel"/>
    <w:tmpl w:val="2E8AA956"/>
    <w:lvl w:ilvl="0">
      <w:start w:val="1"/>
      <w:numFmt w:val="upperLetter"/>
      <w:lvlText w:val="%1."/>
      <w:lvlJc w:val="left"/>
      <w:pPr>
        <w:tabs>
          <w:tab w:val="num" w:pos="1800"/>
        </w:tabs>
        <w:ind w:left="180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7AF138A9"/>
    <w:multiLevelType w:val="hybridMultilevel"/>
    <w:tmpl w:val="24A67854"/>
    <w:lvl w:ilvl="0" w:tplc="B17425E4">
      <w:start w:val="10"/>
      <w:numFmt w:val="bullet"/>
      <w:lvlText w:val="-"/>
      <w:lvlJc w:val="left"/>
      <w:pPr>
        <w:ind w:left="504" w:hanging="360"/>
      </w:pPr>
      <w:rPr>
        <w:rFonts w:ascii="Times New Roman" w:eastAsia="Calibri"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nsid w:val="7AFF604A"/>
    <w:multiLevelType w:val="hybridMultilevel"/>
    <w:tmpl w:val="B2724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2E607D"/>
    <w:multiLevelType w:val="hybridMultilevel"/>
    <w:tmpl w:val="7134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E5198"/>
    <w:rsid w:val="00023EA8"/>
    <w:rsid w:val="00045B25"/>
    <w:rsid w:val="000C67BF"/>
    <w:rsid w:val="00101BC1"/>
    <w:rsid w:val="00112CF9"/>
    <w:rsid w:val="00115B39"/>
    <w:rsid w:val="00131562"/>
    <w:rsid w:val="00142349"/>
    <w:rsid w:val="001954EA"/>
    <w:rsid w:val="00225005"/>
    <w:rsid w:val="002622D8"/>
    <w:rsid w:val="002959A5"/>
    <w:rsid w:val="002B2E5F"/>
    <w:rsid w:val="00332612"/>
    <w:rsid w:val="00356D5F"/>
    <w:rsid w:val="00365434"/>
    <w:rsid w:val="003951F8"/>
    <w:rsid w:val="003A7E2B"/>
    <w:rsid w:val="003C028A"/>
    <w:rsid w:val="003D1267"/>
    <w:rsid w:val="00435B1D"/>
    <w:rsid w:val="00447CBE"/>
    <w:rsid w:val="00467FFE"/>
    <w:rsid w:val="00492B97"/>
    <w:rsid w:val="004D1FEE"/>
    <w:rsid w:val="004E6062"/>
    <w:rsid w:val="004F5B38"/>
    <w:rsid w:val="005152A2"/>
    <w:rsid w:val="005233E4"/>
    <w:rsid w:val="00570F09"/>
    <w:rsid w:val="00573DF7"/>
    <w:rsid w:val="00610E30"/>
    <w:rsid w:val="00650688"/>
    <w:rsid w:val="00651653"/>
    <w:rsid w:val="00726B5F"/>
    <w:rsid w:val="007622A3"/>
    <w:rsid w:val="007674E2"/>
    <w:rsid w:val="0077005A"/>
    <w:rsid w:val="00770EEB"/>
    <w:rsid w:val="00794C83"/>
    <w:rsid w:val="007E2B6F"/>
    <w:rsid w:val="007E6A56"/>
    <w:rsid w:val="00830CD0"/>
    <w:rsid w:val="00842FD5"/>
    <w:rsid w:val="00860986"/>
    <w:rsid w:val="008749EB"/>
    <w:rsid w:val="008B26A8"/>
    <w:rsid w:val="008B7BE7"/>
    <w:rsid w:val="008C5D89"/>
    <w:rsid w:val="008D728E"/>
    <w:rsid w:val="008E0D77"/>
    <w:rsid w:val="008F15CB"/>
    <w:rsid w:val="0093222A"/>
    <w:rsid w:val="00960FA2"/>
    <w:rsid w:val="00974C81"/>
    <w:rsid w:val="009B1023"/>
    <w:rsid w:val="009C4DF5"/>
    <w:rsid w:val="009D2C15"/>
    <w:rsid w:val="009F0B4C"/>
    <w:rsid w:val="00A075EC"/>
    <w:rsid w:val="00A10C66"/>
    <w:rsid w:val="00A32A5F"/>
    <w:rsid w:val="00A379A3"/>
    <w:rsid w:val="00A45B14"/>
    <w:rsid w:val="00A7202B"/>
    <w:rsid w:val="00A74CB5"/>
    <w:rsid w:val="00A87416"/>
    <w:rsid w:val="00AB1495"/>
    <w:rsid w:val="00AE2C3B"/>
    <w:rsid w:val="00B02BC9"/>
    <w:rsid w:val="00B20DA3"/>
    <w:rsid w:val="00B43A7B"/>
    <w:rsid w:val="00B73228"/>
    <w:rsid w:val="00B76364"/>
    <w:rsid w:val="00C138D8"/>
    <w:rsid w:val="00C13EAE"/>
    <w:rsid w:val="00C30E45"/>
    <w:rsid w:val="00C440CA"/>
    <w:rsid w:val="00C70E8F"/>
    <w:rsid w:val="00C847C4"/>
    <w:rsid w:val="00C9710C"/>
    <w:rsid w:val="00CA3F3E"/>
    <w:rsid w:val="00CB58EA"/>
    <w:rsid w:val="00D11A7F"/>
    <w:rsid w:val="00D20D73"/>
    <w:rsid w:val="00D36F8E"/>
    <w:rsid w:val="00D41E3D"/>
    <w:rsid w:val="00D74496"/>
    <w:rsid w:val="00D82B5E"/>
    <w:rsid w:val="00DD4027"/>
    <w:rsid w:val="00DD548C"/>
    <w:rsid w:val="00DE41C6"/>
    <w:rsid w:val="00E2693C"/>
    <w:rsid w:val="00E358BF"/>
    <w:rsid w:val="00E426B2"/>
    <w:rsid w:val="00E72754"/>
    <w:rsid w:val="00E9109A"/>
    <w:rsid w:val="00E95025"/>
    <w:rsid w:val="00E96216"/>
    <w:rsid w:val="00EC03A9"/>
    <w:rsid w:val="00EC329F"/>
    <w:rsid w:val="00EC6192"/>
    <w:rsid w:val="00EF1FDE"/>
    <w:rsid w:val="00F01531"/>
    <w:rsid w:val="00F07B0D"/>
    <w:rsid w:val="00F11CF1"/>
    <w:rsid w:val="00F25A0E"/>
    <w:rsid w:val="00F85A2F"/>
    <w:rsid w:val="00FE4BD8"/>
    <w:rsid w:val="00FE51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198"/>
    <w:pPr>
      <w:spacing w:after="200" w:line="276" w:lineRule="auto"/>
    </w:pPr>
  </w:style>
  <w:style w:type="paragraph" w:styleId="Heading2">
    <w:name w:val="heading 2"/>
    <w:basedOn w:val="Normal"/>
    <w:next w:val="Normal"/>
    <w:link w:val="Heading2Char"/>
    <w:uiPriority w:val="9"/>
    <w:semiHidden/>
    <w:unhideWhenUsed/>
    <w:qFormat/>
    <w:rsid w:val="00E269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0B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E5198"/>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E5198"/>
    <w:rPr>
      <w:rFonts w:ascii="Cambria" w:eastAsia="Times New Roman" w:hAnsi="Cambria" w:cs="Times New Roman"/>
      <w:b/>
      <w:bCs/>
      <w:i/>
      <w:iCs/>
      <w:color w:val="4F81BD"/>
    </w:rPr>
  </w:style>
  <w:style w:type="paragraph" w:styleId="NoSpacing">
    <w:name w:val="No Spacing"/>
    <w:uiPriority w:val="1"/>
    <w:qFormat/>
    <w:rsid w:val="00FE5198"/>
    <w:pPr>
      <w:spacing w:after="0" w:line="240" w:lineRule="auto"/>
    </w:pPr>
  </w:style>
  <w:style w:type="paragraph" w:customStyle="1" w:styleId="baseinfo">
    <w:name w:val="baseinfo"/>
    <w:basedOn w:val="Normal"/>
    <w:rsid w:val="00FE5198"/>
    <w:pPr>
      <w:tabs>
        <w:tab w:val="left" w:pos="5220"/>
      </w:tabs>
      <w:spacing w:after="0" w:line="480" w:lineRule="atLeast"/>
      <w:ind w:left="2160"/>
      <w:jc w:val="both"/>
    </w:pPr>
    <w:rPr>
      <w:rFonts w:ascii="Helv" w:eastAsia="Times New Roman" w:hAnsi="Helv" w:cs="Times New Roman"/>
      <w:sz w:val="20"/>
      <w:szCs w:val="20"/>
      <w:lang w:val="en-GB"/>
    </w:rPr>
  </w:style>
  <w:style w:type="character" w:styleId="Hyperlink">
    <w:name w:val="Hyperlink"/>
    <w:basedOn w:val="DefaultParagraphFont"/>
    <w:uiPriority w:val="99"/>
    <w:rsid w:val="00FE5198"/>
    <w:rPr>
      <w:color w:val="0000FF"/>
      <w:u w:val="single"/>
    </w:rPr>
  </w:style>
  <w:style w:type="paragraph" w:customStyle="1" w:styleId="Default">
    <w:name w:val="Default"/>
    <w:rsid w:val="009F0B4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9F0B4C"/>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9F0B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F0B4C"/>
    <w:pPr>
      <w:ind w:left="720"/>
      <w:contextualSpacing/>
    </w:pPr>
  </w:style>
  <w:style w:type="character" w:customStyle="1" w:styleId="apple-style-span">
    <w:name w:val="apple-style-span"/>
    <w:basedOn w:val="DefaultParagraphFont"/>
    <w:rsid w:val="009F0B4C"/>
  </w:style>
  <w:style w:type="character" w:customStyle="1" w:styleId="apple-converted-space">
    <w:name w:val="apple-converted-space"/>
    <w:basedOn w:val="DefaultParagraphFont"/>
    <w:rsid w:val="00E426B2"/>
  </w:style>
  <w:style w:type="character" w:styleId="Emphasis">
    <w:name w:val="Emphasis"/>
    <w:basedOn w:val="DefaultParagraphFont"/>
    <w:uiPriority w:val="20"/>
    <w:qFormat/>
    <w:rsid w:val="002959A5"/>
    <w:rPr>
      <w:i/>
      <w:iCs/>
    </w:rPr>
  </w:style>
  <w:style w:type="paragraph" w:styleId="Header">
    <w:name w:val="header"/>
    <w:basedOn w:val="Normal"/>
    <w:link w:val="HeaderChar"/>
    <w:uiPriority w:val="99"/>
    <w:unhideWhenUsed/>
    <w:rsid w:val="00874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9EB"/>
  </w:style>
  <w:style w:type="paragraph" w:styleId="Footer">
    <w:name w:val="footer"/>
    <w:basedOn w:val="Normal"/>
    <w:link w:val="FooterChar"/>
    <w:uiPriority w:val="99"/>
    <w:semiHidden/>
    <w:unhideWhenUsed/>
    <w:rsid w:val="008749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49EB"/>
  </w:style>
  <w:style w:type="character" w:customStyle="1" w:styleId="Heading2Char">
    <w:name w:val="Heading 2 Char"/>
    <w:basedOn w:val="DefaultParagraphFont"/>
    <w:link w:val="Heading2"/>
    <w:uiPriority w:val="9"/>
    <w:semiHidden/>
    <w:rsid w:val="00E2693C"/>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odle@umt.edu.pk" TargetMode="External"/><Relationship Id="rId5" Type="http://schemas.openxmlformats.org/officeDocument/2006/relationships/webSettings" Target="webSettings.xml"/><Relationship Id="rId10" Type="http://schemas.openxmlformats.org/officeDocument/2006/relationships/hyperlink" Target="http://oit.umt.edu.pk/moodle" TargetMode="External"/><Relationship Id="rId4" Type="http://schemas.openxmlformats.org/officeDocument/2006/relationships/settings" Target="settings.xml"/><Relationship Id="rId9" Type="http://schemas.openxmlformats.org/officeDocument/2006/relationships/hyperlink" Target="mailto:naveda.kitchlew@umt.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44E6F-518F-488F-9537-E3B0DCBC6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Kitchlew</dc:creator>
  <cp:lastModifiedBy>Muhammad Aleem Akhtar</cp:lastModifiedBy>
  <cp:revision>18</cp:revision>
  <dcterms:created xsi:type="dcterms:W3CDTF">2016-02-03T09:28:00Z</dcterms:created>
  <dcterms:modified xsi:type="dcterms:W3CDTF">2021-01-27T11:17:00Z</dcterms:modified>
</cp:coreProperties>
</file>