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8"/>
        <w:gridCol w:w="1800"/>
        <w:gridCol w:w="4140"/>
        <w:gridCol w:w="1710"/>
      </w:tblGrid>
      <w:tr w:rsidR="001973ED" w:rsidRPr="001973ED" w14:paraId="26D33B96" w14:textId="77777777" w:rsidTr="001973ED">
        <w:trPr>
          <w:jc w:val="center"/>
        </w:trPr>
        <w:tc>
          <w:tcPr>
            <w:tcW w:w="1998" w:type="dxa"/>
            <w:tcBorders>
              <w:top w:val="nil"/>
              <w:left w:val="nil"/>
              <w:bottom w:val="single" w:sz="4" w:space="0" w:color="auto"/>
              <w:right w:val="nil"/>
            </w:tcBorders>
            <w:hideMark/>
          </w:tcPr>
          <w:p w14:paraId="148AF946" w14:textId="325DC688" w:rsidR="001973ED" w:rsidRPr="001973ED" w:rsidRDefault="001973ED" w:rsidP="001973ED">
            <w:pPr>
              <w:keepNext/>
              <w:keepLines/>
              <w:widowControl w:val="0"/>
              <w:spacing w:before="0" w:beforeAutospacing="0" w:after="0" w:line="360" w:lineRule="auto"/>
              <w:contextualSpacing/>
              <w:rPr>
                <w:rFonts w:ascii="Times New Roman" w:eastAsia="Georgia" w:hAnsi="Times New Roman" w:cs="Times New Roman"/>
                <w:b/>
                <w:bCs/>
                <w:sz w:val="24"/>
                <w:szCs w:val="24"/>
              </w:rPr>
            </w:pPr>
            <w:r>
              <w:rPr>
                <w:rFonts w:ascii="Times New Roman" w:eastAsia="Georgia" w:hAnsi="Times New Roman" w:cs="Times New Roman"/>
                <w:b/>
                <w:bCs/>
                <w:sz w:val="24"/>
                <w:szCs w:val="24"/>
              </w:rPr>
              <w:t xml:space="preserve">PhD </w:t>
            </w:r>
            <w:r w:rsidRPr="001973ED">
              <w:rPr>
                <w:rFonts w:ascii="Times New Roman" w:eastAsia="Georgia" w:hAnsi="Times New Roman" w:cs="Times New Roman"/>
                <w:b/>
                <w:bCs/>
                <w:sz w:val="24"/>
                <w:szCs w:val="24"/>
              </w:rPr>
              <w:t>Program</w:t>
            </w:r>
            <w:r>
              <w:rPr>
                <w:rFonts w:ascii="Times New Roman" w:eastAsia="Georgia" w:hAnsi="Times New Roman" w:cs="Times New Roman"/>
                <w:b/>
                <w:bCs/>
                <w:sz w:val="24"/>
                <w:szCs w:val="24"/>
              </w:rPr>
              <w:t xml:space="preserve"> </w:t>
            </w:r>
            <w:r w:rsidRPr="001973ED">
              <w:rPr>
                <w:rFonts w:ascii="Times New Roman" w:eastAsia="Georgia" w:hAnsi="Times New Roman" w:cs="Times New Roman"/>
                <w:b/>
                <w:bCs/>
                <w:sz w:val="24"/>
                <w:szCs w:val="24"/>
              </w:rPr>
              <w:t>Road Map</w:t>
            </w:r>
          </w:p>
        </w:tc>
        <w:tc>
          <w:tcPr>
            <w:tcW w:w="1800" w:type="dxa"/>
            <w:tcBorders>
              <w:top w:val="nil"/>
              <w:left w:val="nil"/>
              <w:bottom w:val="single" w:sz="4" w:space="0" w:color="auto"/>
              <w:right w:val="nil"/>
            </w:tcBorders>
          </w:tcPr>
          <w:p w14:paraId="3289ACBA"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4140" w:type="dxa"/>
            <w:tcBorders>
              <w:top w:val="nil"/>
              <w:left w:val="nil"/>
              <w:bottom w:val="single" w:sz="4" w:space="0" w:color="auto"/>
              <w:right w:val="nil"/>
            </w:tcBorders>
          </w:tcPr>
          <w:p w14:paraId="66B41B2F"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710" w:type="dxa"/>
            <w:tcBorders>
              <w:top w:val="nil"/>
              <w:left w:val="nil"/>
              <w:bottom w:val="single" w:sz="4" w:space="0" w:color="auto"/>
              <w:right w:val="nil"/>
            </w:tcBorders>
          </w:tcPr>
          <w:p w14:paraId="2683BC15"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r>
      <w:tr w:rsidR="001973ED" w:rsidRPr="001973ED" w14:paraId="49458AEF" w14:textId="77777777" w:rsidTr="001973ED">
        <w:trPr>
          <w:jc w:val="center"/>
        </w:trPr>
        <w:tc>
          <w:tcPr>
            <w:tcW w:w="1998" w:type="dxa"/>
            <w:tcBorders>
              <w:top w:val="single" w:sz="4" w:space="0" w:color="auto"/>
              <w:left w:val="single" w:sz="4" w:space="0" w:color="000000"/>
              <w:bottom w:val="single" w:sz="4" w:space="0" w:color="000000"/>
              <w:right w:val="single" w:sz="4" w:space="0" w:color="000000"/>
            </w:tcBorders>
            <w:hideMark/>
          </w:tcPr>
          <w:p w14:paraId="10A1A7B0"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Semester</w:t>
            </w:r>
          </w:p>
        </w:tc>
        <w:tc>
          <w:tcPr>
            <w:tcW w:w="1800" w:type="dxa"/>
            <w:tcBorders>
              <w:top w:val="single" w:sz="4" w:space="0" w:color="auto"/>
              <w:left w:val="single" w:sz="4" w:space="0" w:color="000000"/>
              <w:bottom w:val="single" w:sz="4" w:space="0" w:color="000000"/>
              <w:right w:val="single" w:sz="4" w:space="0" w:color="000000"/>
            </w:tcBorders>
            <w:hideMark/>
          </w:tcPr>
          <w:p w14:paraId="24AAB546"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Course Code</w:t>
            </w:r>
          </w:p>
        </w:tc>
        <w:tc>
          <w:tcPr>
            <w:tcW w:w="4140" w:type="dxa"/>
            <w:tcBorders>
              <w:top w:val="single" w:sz="4" w:space="0" w:color="auto"/>
              <w:left w:val="single" w:sz="4" w:space="0" w:color="000000"/>
              <w:bottom w:val="single" w:sz="4" w:space="0" w:color="000000"/>
              <w:right w:val="single" w:sz="4" w:space="0" w:color="000000"/>
            </w:tcBorders>
            <w:hideMark/>
          </w:tcPr>
          <w:p w14:paraId="43F909F5"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Course Title</w:t>
            </w:r>
          </w:p>
        </w:tc>
        <w:tc>
          <w:tcPr>
            <w:tcW w:w="1710" w:type="dxa"/>
            <w:tcBorders>
              <w:top w:val="single" w:sz="4" w:space="0" w:color="auto"/>
              <w:left w:val="single" w:sz="4" w:space="0" w:color="000000"/>
              <w:bottom w:val="single" w:sz="4" w:space="0" w:color="000000"/>
              <w:right w:val="single" w:sz="4" w:space="0" w:color="000000"/>
            </w:tcBorders>
            <w:hideMark/>
          </w:tcPr>
          <w:p w14:paraId="43FFD971"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Credit Hours</w:t>
            </w:r>
          </w:p>
        </w:tc>
      </w:tr>
      <w:tr w:rsidR="001973ED" w:rsidRPr="001973ED" w14:paraId="7AAA71C0" w14:textId="77777777" w:rsidTr="001973ED">
        <w:trPr>
          <w:jc w:val="center"/>
        </w:trPr>
        <w:tc>
          <w:tcPr>
            <w:tcW w:w="1998" w:type="dxa"/>
            <w:tcBorders>
              <w:top w:val="single" w:sz="4" w:space="0" w:color="000000"/>
              <w:left w:val="single" w:sz="4" w:space="0" w:color="000000"/>
              <w:bottom w:val="single" w:sz="4" w:space="0" w:color="000000"/>
              <w:right w:val="single" w:sz="4" w:space="0" w:color="000000"/>
            </w:tcBorders>
            <w:hideMark/>
          </w:tcPr>
          <w:p w14:paraId="0BEFC639"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First</w:t>
            </w:r>
          </w:p>
        </w:tc>
        <w:tc>
          <w:tcPr>
            <w:tcW w:w="1800" w:type="dxa"/>
            <w:tcBorders>
              <w:top w:val="single" w:sz="4" w:space="0" w:color="000000"/>
              <w:left w:val="single" w:sz="4" w:space="0" w:color="000000"/>
              <w:bottom w:val="single" w:sz="4" w:space="0" w:color="000000"/>
              <w:right w:val="single" w:sz="4" w:space="0" w:color="000000"/>
            </w:tcBorders>
            <w:hideMark/>
          </w:tcPr>
          <w:p w14:paraId="0894328E"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 xml:space="preserve">PSY-701    </w:t>
            </w:r>
          </w:p>
        </w:tc>
        <w:tc>
          <w:tcPr>
            <w:tcW w:w="4140" w:type="dxa"/>
            <w:tcBorders>
              <w:top w:val="single" w:sz="4" w:space="0" w:color="000000"/>
              <w:left w:val="single" w:sz="4" w:space="0" w:color="000000"/>
              <w:bottom w:val="single" w:sz="4" w:space="0" w:color="000000"/>
              <w:right w:val="single" w:sz="4" w:space="0" w:color="000000"/>
            </w:tcBorders>
            <w:hideMark/>
          </w:tcPr>
          <w:p w14:paraId="38642DC1"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hAnsi="Times New Roman" w:cs="Times New Roman"/>
                <w:b/>
                <w:bCs/>
                <w:sz w:val="24"/>
                <w:szCs w:val="24"/>
              </w:rPr>
              <w:t xml:space="preserve">Quantitative Research Methods in Psychology    </w:t>
            </w:r>
          </w:p>
        </w:tc>
        <w:tc>
          <w:tcPr>
            <w:tcW w:w="1710" w:type="dxa"/>
            <w:tcBorders>
              <w:top w:val="single" w:sz="4" w:space="0" w:color="000000"/>
              <w:left w:val="single" w:sz="4" w:space="0" w:color="000000"/>
              <w:bottom w:val="single" w:sz="4" w:space="0" w:color="000000"/>
              <w:right w:val="single" w:sz="4" w:space="0" w:color="000000"/>
            </w:tcBorders>
            <w:hideMark/>
          </w:tcPr>
          <w:p w14:paraId="763C197B"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3</w:t>
            </w:r>
          </w:p>
        </w:tc>
      </w:tr>
      <w:tr w:rsidR="001973ED" w:rsidRPr="001973ED" w14:paraId="74E51442" w14:textId="77777777" w:rsidTr="001973ED">
        <w:trPr>
          <w:jc w:val="center"/>
        </w:trPr>
        <w:tc>
          <w:tcPr>
            <w:tcW w:w="1998" w:type="dxa"/>
            <w:tcBorders>
              <w:top w:val="single" w:sz="4" w:space="0" w:color="000000"/>
              <w:left w:val="single" w:sz="4" w:space="0" w:color="000000"/>
              <w:bottom w:val="single" w:sz="4" w:space="0" w:color="000000"/>
              <w:right w:val="single" w:sz="4" w:space="0" w:color="000000"/>
            </w:tcBorders>
          </w:tcPr>
          <w:p w14:paraId="77DACC81"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800" w:type="dxa"/>
            <w:tcBorders>
              <w:top w:val="single" w:sz="4" w:space="0" w:color="000000"/>
              <w:left w:val="single" w:sz="4" w:space="0" w:color="000000"/>
              <w:bottom w:val="single" w:sz="4" w:space="0" w:color="000000"/>
              <w:right w:val="single" w:sz="4" w:space="0" w:color="000000"/>
            </w:tcBorders>
            <w:hideMark/>
          </w:tcPr>
          <w:p w14:paraId="1FE47783"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PSY-702</w:t>
            </w:r>
          </w:p>
        </w:tc>
        <w:tc>
          <w:tcPr>
            <w:tcW w:w="4140" w:type="dxa"/>
            <w:tcBorders>
              <w:top w:val="single" w:sz="4" w:space="0" w:color="000000"/>
              <w:left w:val="single" w:sz="4" w:space="0" w:color="000000"/>
              <w:bottom w:val="single" w:sz="4" w:space="0" w:color="000000"/>
              <w:right w:val="single" w:sz="4" w:space="0" w:color="000000"/>
            </w:tcBorders>
            <w:hideMark/>
          </w:tcPr>
          <w:p w14:paraId="1AC99FCE"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hAnsi="Times New Roman" w:cs="Times New Roman"/>
                <w:b/>
                <w:sz w:val="24"/>
                <w:szCs w:val="24"/>
              </w:rPr>
              <w:t xml:space="preserve">Advance Techniques in Qualitative Research   </w:t>
            </w:r>
          </w:p>
        </w:tc>
        <w:tc>
          <w:tcPr>
            <w:tcW w:w="1710" w:type="dxa"/>
            <w:tcBorders>
              <w:top w:val="single" w:sz="4" w:space="0" w:color="000000"/>
              <w:left w:val="single" w:sz="4" w:space="0" w:color="000000"/>
              <w:bottom w:val="single" w:sz="4" w:space="0" w:color="000000"/>
              <w:right w:val="single" w:sz="4" w:space="0" w:color="000000"/>
            </w:tcBorders>
            <w:hideMark/>
          </w:tcPr>
          <w:p w14:paraId="440452B0"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3</w:t>
            </w:r>
          </w:p>
        </w:tc>
      </w:tr>
      <w:tr w:rsidR="001973ED" w:rsidRPr="001973ED" w14:paraId="1AE2B80F" w14:textId="77777777" w:rsidTr="001973ED">
        <w:trPr>
          <w:jc w:val="center"/>
        </w:trPr>
        <w:tc>
          <w:tcPr>
            <w:tcW w:w="1998" w:type="dxa"/>
            <w:tcBorders>
              <w:top w:val="single" w:sz="4" w:space="0" w:color="000000"/>
              <w:left w:val="single" w:sz="4" w:space="0" w:color="000000"/>
              <w:bottom w:val="single" w:sz="4" w:space="0" w:color="000000"/>
              <w:right w:val="single" w:sz="4" w:space="0" w:color="000000"/>
            </w:tcBorders>
          </w:tcPr>
          <w:p w14:paraId="13471E84"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800" w:type="dxa"/>
            <w:tcBorders>
              <w:top w:val="single" w:sz="4" w:space="0" w:color="000000"/>
              <w:left w:val="single" w:sz="4" w:space="0" w:color="000000"/>
              <w:bottom w:val="single" w:sz="4" w:space="0" w:color="000000"/>
              <w:right w:val="single" w:sz="4" w:space="0" w:color="000000"/>
            </w:tcBorders>
            <w:hideMark/>
          </w:tcPr>
          <w:p w14:paraId="2A6A6F38"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 xml:space="preserve">PSY-704       </w:t>
            </w:r>
          </w:p>
        </w:tc>
        <w:tc>
          <w:tcPr>
            <w:tcW w:w="4140" w:type="dxa"/>
            <w:tcBorders>
              <w:top w:val="single" w:sz="4" w:space="0" w:color="000000"/>
              <w:left w:val="single" w:sz="4" w:space="0" w:color="000000"/>
              <w:bottom w:val="single" w:sz="4" w:space="0" w:color="000000"/>
              <w:right w:val="single" w:sz="4" w:space="0" w:color="000000"/>
            </w:tcBorders>
            <w:hideMark/>
          </w:tcPr>
          <w:p w14:paraId="503972D6"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hAnsi="Times New Roman" w:cs="Times New Roman"/>
                <w:b/>
                <w:sz w:val="24"/>
                <w:szCs w:val="24"/>
              </w:rPr>
              <w:t>Advanced Statistics</w:t>
            </w:r>
          </w:p>
        </w:tc>
        <w:tc>
          <w:tcPr>
            <w:tcW w:w="1710" w:type="dxa"/>
            <w:tcBorders>
              <w:top w:val="single" w:sz="4" w:space="0" w:color="000000"/>
              <w:left w:val="single" w:sz="4" w:space="0" w:color="000000"/>
              <w:bottom w:val="single" w:sz="4" w:space="0" w:color="000000"/>
              <w:right w:val="single" w:sz="4" w:space="0" w:color="000000"/>
            </w:tcBorders>
            <w:hideMark/>
          </w:tcPr>
          <w:p w14:paraId="46F75E1F"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3</w:t>
            </w:r>
          </w:p>
        </w:tc>
      </w:tr>
      <w:tr w:rsidR="001973ED" w:rsidRPr="001973ED" w14:paraId="112CE55A" w14:textId="77777777" w:rsidTr="001973ED">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C6D9F1"/>
          </w:tcPr>
          <w:p w14:paraId="06BBE767"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C6D9F1"/>
          </w:tcPr>
          <w:p w14:paraId="71A9069F"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4140" w:type="dxa"/>
            <w:tcBorders>
              <w:top w:val="single" w:sz="4" w:space="0" w:color="000000"/>
              <w:left w:val="single" w:sz="4" w:space="0" w:color="000000"/>
              <w:bottom w:val="single" w:sz="4" w:space="0" w:color="000000"/>
              <w:right w:val="single" w:sz="4" w:space="0" w:color="000000"/>
            </w:tcBorders>
            <w:shd w:val="clear" w:color="auto" w:fill="C6D9F1"/>
          </w:tcPr>
          <w:p w14:paraId="7C700868"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C6D9F1"/>
            <w:hideMark/>
          </w:tcPr>
          <w:p w14:paraId="70FF675A"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9</w:t>
            </w:r>
          </w:p>
        </w:tc>
      </w:tr>
      <w:tr w:rsidR="001973ED" w:rsidRPr="001973ED" w14:paraId="2F0DF9C8" w14:textId="77777777" w:rsidTr="001973ED">
        <w:trPr>
          <w:jc w:val="center"/>
        </w:trPr>
        <w:tc>
          <w:tcPr>
            <w:tcW w:w="1998" w:type="dxa"/>
            <w:tcBorders>
              <w:top w:val="single" w:sz="4" w:space="0" w:color="000000"/>
              <w:left w:val="single" w:sz="4" w:space="0" w:color="000000"/>
              <w:bottom w:val="single" w:sz="4" w:space="0" w:color="000000"/>
              <w:right w:val="single" w:sz="4" w:space="0" w:color="000000"/>
            </w:tcBorders>
            <w:hideMark/>
          </w:tcPr>
          <w:p w14:paraId="026778B4"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Second</w:t>
            </w:r>
          </w:p>
        </w:tc>
        <w:tc>
          <w:tcPr>
            <w:tcW w:w="1800" w:type="dxa"/>
            <w:tcBorders>
              <w:top w:val="single" w:sz="4" w:space="0" w:color="000000"/>
              <w:left w:val="single" w:sz="4" w:space="0" w:color="000000"/>
              <w:bottom w:val="single" w:sz="4" w:space="0" w:color="000000"/>
              <w:right w:val="single" w:sz="4" w:space="0" w:color="000000"/>
            </w:tcBorders>
            <w:hideMark/>
          </w:tcPr>
          <w:p w14:paraId="568E3E0C"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 xml:space="preserve">PSY-705      </w:t>
            </w:r>
          </w:p>
        </w:tc>
        <w:tc>
          <w:tcPr>
            <w:tcW w:w="4140" w:type="dxa"/>
            <w:tcBorders>
              <w:top w:val="single" w:sz="4" w:space="0" w:color="000000"/>
              <w:left w:val="single" w:sz="4" w:space="0" w:color="000000"/>
              <w:bottom w:val="single" w:sz="4" w:space="0" w:color="000000"/>
              <w:right w:val="single" w:sz="4" w:space="0" w:color="000000"/>
            </w:tcBorders>
            <w:hideMark/>
          </w:tcPr>
          <w:p w14:paraId="29EF3618" w14:textId="77777777" w:rsidR="001973ED" w:rsidRPr="001973ED" w:rsidRDefault="001973ED" w:rsidP="001973ED">
            <w:pPr>
              <w:keepNext/>
              <w:keepLines/>
              <w:widowControl w:val="0"/>
              <w:spacing w:before="0" w:beforeAutospacing="0" w:after="0" w:line="360" w:lineRule="auto"/>
              <w:contextualSpacing/>
              <w:rPr>
                <w:rFonts w:ascii="Times New Roman" w:eastAsia="Georgia" w:hAnsi="Times New Roman" w:cs="Times New Roman"/>
                <w:b/>
                <w:bCs/>
                <w:i/>
                <w:sz w:val="24"/>
                <w:szCs w:val="24"/>
              </w:rPr>
            </w:pPr>
            <w:r w:rsidRPr="001973ED">
              <w:rPr>
                <w:rFonts w:ascii="Times New Roman" w:hAnsi="Times New Roman" w:cs="Times New Roman"/>
                <w:b/>
                <w:bCs/>
                <w:sz w:val="24"/>
                <w:szCs w:val="24"/>
              </w:rPr>
              <w:t>Advanced Psychological Assessment</w:t>
            </w:r>
          </w:p>
        </w:tc>
        <w:tc>
          <w:tcPr>
            <w:tcW w:w="1710" w:type="dxa"/>
            <w:tcBorders>
              <w:top w:val="single" w:sz="4" w:space="0" w:color="000000"/>
              <w:left w:val="single" w:sz="4" w:space="0" w:color="000000"/>
              <w:bottom w:val="single" w:sz="4" w:space="0" w:color="000000"/>
              <w:right w:val="single" w:sz="4" w:space="0" w:color="000000"/>
            </w:tcBorders>
            <w:hideMark/>
          </w:tcPr>
          <w:p w14:paraId="58FAF821"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3</w:t>
            </w:r>
          </w:p>
        </w:tc>
      </w:tr>
      <w:tr w:rsidR="001973ED" w:rsidRPr="001973ED" w14:paraId="2BAA23DC" w14:textId="77777777" w:rsidTr="001973ED">
        <w:trPr>
          <w:jc w:val="center"/>
        </w:trPr>
        <w:tc>
          <w:tcPr>
            <w:tcW w:w="1998" w:type="dxa"/>
            <w:tcBorders>
              <w:top w:val="single" w:sz="4" w:space="0" w:color="000000"/>
              <w:left w:val="single" w:sz="4" w:space="0" w:color="000000"/>
              <w:bottom w:val="single" w:sz="4" w:space="0" w:color="000000"/>
              <w:right w:val="single" w:sz="4" w:space="0" w:color="000000"/>
            </w:tcBorders>
          </w:tcPr>
          <w:p w14:paraId="463447CC"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800" w:type="dxa"/>
            <w:tcBorders>
              <w:top w:val="single" w:sz="4" w:space="0" w:color="000000"/>
              <w:left w:val="single" w:sz="4" w:space="0" w:color="000000"/>
              <w:bottom w:val="single" w:sz="4" w:space="0" w:color="000000"/>
              <w:right w:val="single" w:sz="4" w:space="0" w:color="000000"/>
            </w:tcBorders>
            <w:hideMark/>
          </w:tcPr>
          <w:p w14:paraId="5EB3244A"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PSY-703</w:t>
            </w:r>
          </w:p>
        </w:tc>
        <w:tc>
          <w:tcPr>
            <w:tcW w:w="4140" w:type="dxa"/>
            <w:tcBorders>
              <w:top w:val="single" w:sz="4" w:space="0" w:color="000000"/>
              <w:left w:val="single" w:sz="4" w:space="0" w:color="000000"/>
              <w:bottom w:val="single" w:sz="4" w:space="0" w:color="000000"/>
              <w:right w:val="single" w:sz="4" w:space="0" w:color="000000"/>
            </w:tcBorders>
            <w:hideMark/>
          </w:tcPr>
          <w:p w14:paraId="19841A27" w14:textId="77777777" w:rsidR="001973ED" w:rsidRPr="001973ED" w:rsidRDefault="001973ED" w:rsidP="001973ED">
            <w:pPr>
              <w:keepNext/>
              <w:keepLines/>
              <w:widowControl w:val="0"/>
              <w:spacing w:before="0" w:beforeAutospacing="0" w:after="0" w:line="360" w:lineRule="auto"/>
              <w:contextualSpacing/>
              <w:rPr>
                <w:rFonts w:ascii="Times New Roman" w:eastAsia="Georgia" w:hAnsi="Times New Roman" w:cs="Times New Roman"/>
                <w:b/>
                <w:bCs/>
                <w:i/>
                <w:sz w:val="24"/>
                <w:szCs w:val="24"/>
              </w:rPr>
            </w:pPr>
            <w:r w:rsidRPr="001973ED">
              <w:rPr>
                <w:rFonts w:ascii="Times New Roman" w:hAnsi="Times New Roman" w:cs="Times New Roman"/>
                <w:b/>
                <w:bCs/>
                <w:sz w:val="24"/>
                <w:szCs w:val="24"/>
              </w:rPr>
              <w:t>Literature Review &amp; Critical Thinking</w:t>
            </w:r>
          </w:p>
        </w:tc>
        <w:tc>
          <w:tcPr>
            <w:tcW w:w="1710" w:type="dxa"/>
            <w:tcBorders>
              <w:top w:val="single" w:sz="4" w:space="0" w:color="000000"/>
              <w:left w:val="single" w:sz="4" w:space="0" w:color="000000"/>
              <w:bottom w:val="single" w:sz="4" w:space="0" w:color="000000"/>
              <w:right w:val="single" w:sz="4" w:space="0" w:color="000000"/>
            </w:tcBorders>
            <w:hideMark/>
          </w:tcPr>
          <w:p w14:paraId="7BEC19E3"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3</w:t>
            </w:r>
          </w:p>
        </w:tc>
      </w:tr>
      <w:tr w:rsidR="001973ED" w:rsidRPr="001973ED" w14:paraId="698DD1DB" w14:textId="77777777" w:rsidTr="001973ED">
        <w:trPr>
          <w:jc w:val="center"/>
        </w:trPr>
        <w:tc>
          <w:tcPr>
            <w:tcW w:w="1998" w:type="dxa"/>
            <w:tcBorders>
              <w:top w:val="single" w:sz="4" w:space="0" w:color="000000"/>
              <w:left w:val="single" w:sz="4" w:space="0" w:color="000000"/>
              <w:bottom w:val="single" w:sz="4" w:space="0" w:color="000000"/>
              <w:right w:val="single" w:sz="4" w:space="0" w:color="000000"/>
            </w:tcBorders>
          </w:tcPr>
          <w:p w14:paraId="392E7548"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46561423"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 xml:space="preserve">PSY-803  </w:t>
            </w:r>
          </w:p>
          <w:p w14:paraId="6F4F5968"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p>
        </w:tc>
        <w:tc>
          <w:tcPr>
            <w:tcW w:w="4140" w:type="dxa"/>
            <w:tcBorders>
              <w:top w:val="single" w:sz="4" w:space="0" w:color="000000"/>
              <w:left w:val="single" w:sz="4" w:space="0" w:color="000000"/>
              <w:bottom w:val="single" w:sz="4" w:space="0" w:color="000000"/>
              <w:right w:val="single" w:sz="4" w:space="0" w:color="000000"/>
            </w:tcBorders>
            <w:hideMark/>
          </w:tcPr>
          <w:p w14:paraId="5225CAB0" w14:textId="77777777" w:rsidR="001973ED" w:rsidRPr="001973ED" w:rsidRDefault="001973ED" w:rsidP="001973ED">
            <w:pPr>
              <w:keepNext/>
              <w:keepLines/>
              <w:widowControl w:val="0"/>
              <w:spacing w:before="0" w:beforeAutospacing="0" w:after="0" w:line="360" w:lineRule="auto"/>
              <w:contextualSpacing/>
              <w:rPr>
                <w:rFonts w:ascii="Times New Roman" w:eastAsia="Georgia" w:hAnsi="Times New Roman" w:cs="Times New Roman"/>
                <w:b/>
                <w:bCs/>
                <w:i/>
                <w:sz w:val="24"/>
                <w:szCs w:val="24"/>
              </w:rPr>
            </w:pPr>
            <w:r w:rsidRPr="001973ED">
              <w:rPr>
                <w:rFonts w:ascii="Times New Roman" w:hAnsi="Times New Roman" w:cs="Times New Roman"/>
                <w:b/>
                <w:bCs/>
                <w:sz w:val="24"/>
                <w:szCs w:val="24"/>
              </w:rPr>
              <w:t>Seminar: Counseling /Clinical Psychology (elective)</w:t>
            </w:r>
          </w:p>
        </w:tc>
        <w:tc>
          <w:tcPr>
            <w:tcW w:w="1710" w:type="dxa"/>
            <w:tcBorders>
              <w:top w:val="single" w:sz="4" w:space="0" w:color="000000"/>
              <w:left w:val="single" w:sz="4" w:space="0" w:color="000000"/>
              <w:bottom w:val="single" w:sz="4" w:space="0" w:color="000000"/>
              <w:right w:val="single" w:sz="4" w:space="0" w:color="000000"/>
            </w:tcBorders>
            <w:hideMark/>
          </w:tcPr>
          <w:p w14:paraId="0EDDAEF6"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3</w:t>
            </w:r>
          </w:p>
        </w:tc>
      </w:tr>
      <w:tr w:rsidR="001973ED" w:rsidRPr="001973ED" w14:paraId="46E3E26F" w14:textId="77777777" w:rsidTr="001973ED">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C6D9F1"/>
          </w:tcPr>
          <w:p w14:paraId="00B8AB22"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C6D9F1"/>
          </w:tcPr>
          <w:p w14:paraId="4789F265" w14:textId="77777777" w:rsidR="001973ED" w:rsidRPr="001973ED" w:rsidRDefault="001973ED" w:rsidP="001973ED">
            <w:pPr>
              <w:keepNext/>
              <w:keepLines/>
              <w:widowControl w:val="0"/>
              <w:spacing w:before="0" w:beforeAutospacing="0" w:after="0" w:line="360" w:lineRule="auto"/>
              <w:contextualSpacing/>
              <w:rPr>
                <w:rFonts w:ascii="Times New Roman" w:eastAsia="Georgia" w:hAnsi="Times New Roman" w:cs="Times New Roman"/>
                <w:b/>
                <w:bCs/>
                <w:i/>
                <w:sz w:val="24"/>
                <w:szCs w:val="24"/>
              </w:rPr>
            </w:pPr>
          </w:p>
        </w:tc>
        <w:tc>
          <w:tcPr>
            <w:tcW w:w="4140" w:type="dxa"/>
            <w:tcBorders>
              <w:top w:val="single" w:sz="4" w:space="0" w:color="000000"/>
              <w:left w:val="single" w:sz="4" w:space="0" w:color="000000"/>
              <w:bottom w:val="single" w:sz="4" w:space="0" w:color="000000"/>
              <w:right w:val="single" w:sz="4" w:space="0" w:color="000000"/>
            </w:tcBorders>
            <w:shd w:val="clear" w:color="auto" w:fill="C6D9F1"/>
          </w:tcPr>
          <w:p w14:paraId="1224EBA1"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C6D9F1"/>
            <w:hideMark/>
          </w:tcPr>
          <w:p w14:paraId="2D7043C0"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9</w:t>
            </w:r>
          </w:p>
        </w:tc>
      </w:tr>
      <w:tr w:rsidR="001973ED" w:rsidRPr="001973ED" w14:paraId="45ABD4F7" w14:textId="77777777" w:rsidTr="001973ED">
        <w:trPr>
          <w:trHeight w:val="107"/>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C6D9F1"/>
          </w:tcPr>
          <w:p w14:paraId="2F729351"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C6D9F1"/>
          </w:tcPr>
          <w:p w14:paraId="598A5FD8"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4140" w:type="dxa"/>
            <w:tcBorders>
              <w:top w:val="single" w:sz="4" w:space="0" w:color="000000"/>
              <w:left w:val="single" w:sz="4" w:space="0" w:color="000000"/>
              <w:bottom w:val="single" w:sz="4" w:space="0" w:color="000000"/>
              <w:right w:val="single" w:sz="4" w:space="0" w:color="000000"/>
            </w:tcBorders>
            <w:shd w:val="clear" w:color="auto" w:fill="C6D9F1"/>
            <w:hideMark/>
          </w:tcPr>
          <w:p w14:paraId="2C8BBE02"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Total Credit Hours: Course Work</w:t>
            </w:r>
          </w:p>
        </w:tc>
        <w:tc>
          <w:tcPr>
            <w:tcW w:w="1710" w:type="dxa"/>
            <w:tcBorders>
              <w:top w:val="single" w:sz="4" w:space="0" w:color="000000"/>
              <w:left w:val="single" w:sz="4" w:space="0" w:color="000000"/>
              <w:bottom w:val="single" w:sz="4" w:space="0" w:color="000000"/>
              <w:right w:val="single" w:sz="4" w:space="0" w:color="000000"/>
            </w:tcBorders>
            <w:shd w:val="clear" w:color="auto" w:fill="C6D9F1"/>
            <w:hideMark/>
          </w:tcPr>
          <w:p w14:paraId="080512B8"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18</w:t>
            </w:r>
          </w:p>
        </w:tc>
      </w:tr>
      <w:tr w:rsidR="001973ED" w:rsidRPr="001973ED" w14:paraId="6B2EA702" w14:textId="77777777" w:rsidTr="001973ED">
        <w:trPr>
          <w:trHeight w:val="107"/>
          <w:jc w:val="center"/>
        </w:trPr>
        <w:tc>
          <w:tcPr>
            <w:tcW w:w="1998" w:type="dxa"/>
            <w:tcBorders>
              <w:top w:val="single" w:sz="4" w:space="0" w:color="000000"/>
              <w:left w:val="single" w:sz="4" w:space="0" w:color="000000"/>
              <w:bottom w:val="single" w:sz="4" w:space="0" w:color="000000"/>
              <w:right w:val="single" w:sz="4" w:space="0" w:color="000000"/>
            </w:tcBorders>
            <w:hideMark/>
          </w:tcPr>
          <w:p w14:paraId="6C15E371"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Third Fourth</w:t>
            </w:r>
          </w:p>
        </w:tc>
        <w:tc>
          <w:tcPr>
            <w:tcW w:w="1800" w:type="dxa"/>
            <w:tcBorders>
              <w:top w:val="single" w:sz="4" w:space="0" w:color="000000"/>
              <w:left w:val="single" w:sz="4" w:space="0" w:color="000000"/>
              <w:bottom w:val="single" w:sz="4" w:space="0" w:color="000000"/>
              <w:right w:val="single" w:sz="4" w:space="0" w:color="000000"/>
            </w:tcBorders>
            <w:hideMark/>
          </w:tcPr>
          <w:p w14:paraId="1EC34C7B"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w:t>
            </w:r>
          </w:p>
        </w:tc>
        <w:tc>
          <w:tcPr>
            <w:tcW w:w="4140" w:type="dxa"/>
            <w:tcBorders>
              <w:top w:val="single" w:sz="4" w:space="0" w:color="000000"/>
              <w:left w:val="single" w:sz="4" w:space="0" w:color="000000"/>
              <w:bottom w:val="single" w:sz="4" w:space="0" w:color="000000"/>
              <w:right w:val="single" w:sz="4" w:space="0" w:color="000000"/>
            </w:tcBorders>
            <w:hideMark/>
          </w:tcPr>
          <w:p w14:paraId="4559C9D9"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Dissertation</w:t>
            </w:r>
          </w:p>
        </w:tc>
        <w:tc>
          <w:tcPr>
            <w:tcW w:w="1710" w:type="dxa"/>
            <w:tcBorders>
              <w:top w:val="single" w:sz="4" w:space="0" w:color="000000"/>
              <w:left w:val="single" w:sz="4" w:space="0" w:color="000000"/>
              <w:bottom w:val="single" w:sz="4" w:space="0" w:color="000000"/>
              <w:right w:val="single" w:sz="4" w:space="0" w:color="000000"/>
            </w:tcBorders>
            <w:hideMark/>
          </w:tcPr>
          <w:p w14:paraId="20A16865"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sz w:val="24"/>
                <w:szCs w:val="24"/>
              </w:rPr>
            </w:pPr>
            <w:r w:rsidRPr="001973ED">
              <w:rPr>
                <w:rFonts w:ascii="Times New Roman" w:eastAsia="Georgia" w:hAnsi="Times New Roman" w:cs="Times New Roman"/>
                <w:b/>
                <w:bCs/>
                <w:sz w:val="24"/>
                <w:szCs w:val="24"/>
              </w:rPr>
              <w:t>-</w:t>
            </w:r>
          </w:p>
        </w:tc>
      </w:tr>
      <w:tr w:rsidR="001973ED" w:rsidRPr="001973ED" w14:paraId="0D4F37AB" w14:textId="77777777" w:rsidTr="001973ED">
        <w:trPr>
          <w:trHeight w:val="107"/>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C6D9F1"/>
          </w:tcPr>
          <w:p w14:paraId="77C9DA08"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C6D9F1"/>
          </w:tcPr>
          <w:p w14:paraId="15BE4ABD"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p>
        </w:tc>
        <w:tc>
          <w:tcPr>
            <w:tcW w:w="4140" w:type="dxa"/>
            <w:tcBorders>
              <w:top w:val="single" w:sz="4" w:space="0" w:color="000000"/>
              <w:left w:val="single" w:sz="4" w:space="0" w:color="000000"/>
              <w:bottom w:val="single" w:sz="4" w:space="0" w:color="000000"/>
              <w:right w:val="single" w:sz="4" w:space="0" w:color="000000"/>
            </w:tcBorders>
            <w:shd w:val="clear" w:color="auto" w:fill="C6D9F1"/>
            <w:hideMark/>
          </w:tcPr>
          <w:p w14:paraId="4045E271"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GRAND TOTAL</w:t>
            </w:r>
          </w:p>
        </w:tc>
        <w:tc>
          <w:tcPr>
            <w:tcW w:w="1710" w:type="dxa"/>
            <w:tcBorders>
              <w:top w:val="single" w:sz="4" w:space="0" w:color="000000"/>
              <w:left w:val="single" w:sz="4" w:space="0" w:color="000000"/>
              <w:bottom w:val="single" w:sz="4" w:space="0" w:color="000000"/>
              <w:right w:val="single" w:sz="4" w:space="0" w:color="000000"/>
            </w:tcBorders>
            <w:shd w:val="clear" w:color="auto" w:fill="C6D9F1"/>
            <w:hideMark/>
          </w:tcPr>
          <w:p w14:paraId="540CE237" w14:textId="77777777" w:rsidR="001973ED" w:rsidRPr="001973ED" w:rsidRDefault="001973ED" w:rsidP="001973ED">
            <w:pPr>
              <w:keepNext/>
              <w:keepLines/>
              <w:widowControl w:val="0"/>
              <w:spacing w:before="0" w:beforeAutospacing="0" w:after="0" w:line="360" w:lineRule="auto"/>
              <w:contextualSpacing/>
              <w:jc w:val="center"/>
              <w:rPr>
                <w:rFonts w:ascii="Times New Roman" w:eastAsia="Georgia" w:hAnsi="Times New Roman" w:cs="Times New Roman"/>
                <w:b/>
                <w:bCs/>
                <w:i/>
                <w:sz w:val="24"/>
                <w:szCs w:val="24"/>
              </w:rPr>
            </w:pPr>
            <w:r w:rsidRPr="001973ED">
              <w:rPr>
                <w:rFonts w:ascii="Times New Roman" w:eastAsia="Georgia" w:hAnsi="Times New Roman" w:cs="Times New Roman"/>
                <w:b/>
                <w:bCs/>
                <w:i/>
                <w:sz w:val="24"/>
                <w:szCs w:val="24"/>
              </w:rPr>
              <w:t>18</w:t>
            </w:r>
          </w:p>
        </w:tc>
      </w:tr>
    </w:tbl>
    <w:p w14:paraId="33174CE0" w14:textId="77777777" w:rsidR="001973ED" w:rsidRPr="001973ED" w:rsidRDefault="001973ED" w:rsidP="001973ED">
      <w:pPr>
        <w:spacing w:before="0" w:beforeAutospacing="0" w:after="0" w:line="360" w:lineRule="auto"/>
        <w:rPr>
          <w:rFonts w:ascii="Times New Roman" w:hAnsi="Times New Roman" w:cs="Times New Roman"/>
          <w:b/>
          <w:bCs/>
          <w:sz w:val="24"/>
          <w:szCs w:val="24"/>
        </w:rPr>
      </w:pPr>
      <w:r w:rsidRPr="001973ED">
        <w:rPr>
          <w:rFonts w:ascii="Times New Roman" w:hAnsi="Times New Roman" w:cs="Times New Roman"/>
          <w:b/>
          <w:bCs/>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9"/>
        <w:gridCol w:w="2319"/>
        <w:gridCol w:w="2370"/>
        <w:gridCol w:w="2342"/>
      </w:tblGrid>
      <w:tr w:rsidR="001973ED" w:rsidRPr="001973ED" w14:paraId="4B324DBA"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1FECF83B"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60FBB484"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334917ED"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p w14:paraId="1627AF20"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r w:rsidRPr="001973ED">
              <w:rPr>
                <w:rFonts w:ascii="Times New Roman" w:hAnsi="Times New Roman" w:cs="Times New Roman"/>
                <w:b/>
                <w:bCs/>
                <w:sz w:val="24"/>
                <w:szCs w:val="24"/>
              </w:rPr>
              <w:t>Elective Courses:</w:t>
            </w:r>
          </w:p>
        </w:tc>
        <w:tc>
          <w:tcPr>
            <w:tcW w:w="2394" w:type="dxa"/>
            <w:tcBorders>
              <w:top w:val="single" w:sz="4" w:space="0" w:color="000000"/>
              <w:left w:val="single" w:sz="4" w:space="0" w:color="000000"/>
              <w:bottom w:val="single" w:sz="4" w:space="0" w:color="000000"/>
              <w:right w:val="single" w:sz="4" w:space="0" w:color="000000"/>
            </w:tcBorders>
          </w:tcPr>
          <w:p w14:paraId="0B7611CE"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p w14:paraId="4B95C1A2"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r w:rsidRPr="001973ED">
              <w:rPr>
                <w:rFonts w:ascii="Times New Roman" w:hAnsi="Times New Roman" w:cs="Times New Roman"/>
                <w:b/>
                <w:bCs/>
                <w:sz w:val="24"/>
                <w:szCs w:val="24"/>
              </w:rPr>
              <w:t>Credit Hours</w:t>
            </w:r>
          </w:p>
        </w:tc>
      </w:tr>
      <w:tr w:rsidR="001973ED" w:rsidRPr="001973ED" w14:paraId="44F6FBEC"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63DCA54C"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22BE2E73"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7508C372"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Industrial/ Organizational Psychology</w:t>
            </w:r>
          </w:p>
        </w:tc>
        <w:tc>
          <w:tcPr>
            <w:tcW w:w="2394" w:type="dxa"/>
            <w:tcBorders>
              <w:top w:val="single" w:sz="4" w:space="0" w:color="000000"/>
              <w:left w:val="single" w:sz="4" w:space="0" w:color="000000"/>
              <w:bottom w:val="single" w:sz="4" w:space="0" w:color="000000"/>
              <w:right w:val="single" w:sz="4" w:space="0" w:color="000000"/>
            </w:tcBorders>
            <w:hideMark/>
          </w:tcPr>
          <w:p w14:paraId="6C3EEC2A"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r w:rsidRPr="001973ED">
              <w:rPr>
                <w:rFonts w:ascii="Times New Roman" w:hAnsi="Times New Roman" w:cs="Times New Roman"/>
                <w:b/>
                <w:bCs/>
                <w:sz w:val="24"/>
                <w:szCs w:val="24"/>
              </w:rPr>
              <w:t>3</w:t>
            </w:r>
          </w:p>
        </w:tc>
      </w:tr>
      <w:tr w:rsidR="001973ED" w:rsidRPr="001973ED" w14:paraId="20D91D07"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522B5F88"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64FCB33B"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4D74BB92"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Sports Psychology</w:t>
            </w:r>
          </w:p>
        </w:tc>
        <w:tc>
          <w:tcPr>
            <w:tcW w:w="2394" w:type="dxa"/>
            <w:tcBorders>
              <w:top w:val="single" w:sz="4" w:space="0" w:color="000000"/>
              <w:left w:val="single" w:sz="4" w:space="0" w:color="000000"/>
              <w:bottom w:val="single" w:sz="4" w:space="0" w:color="000000"/>
              <w:right w:val="single" w:sz="4" w:space="0" w:color="000000"/>
            </w:tcBorders>
            <w:hideMark/>
          </w:tcPr>
          <w:p w14:paraId="124CA16A"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bCs/>
                <w:sz w:val="24"/>
                <w:szCs w:val="24"/>
              </w:rPr>
              <w:t>3</w:t>
            </w:r>
          </w:p>
        </w:tc>
      </w:tr>
      <w:tr w:rsidR="001973ED" w:rsidRPr="001973ED" w14:paraId="79129DC3"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443B4DE4"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3227EE15"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40E575B1"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Health Psychology</w:t>
            </w:r>
          </w:p>
        </w:tc>
        <w:tc>
          <w:tcPr>
            <w:tcW w:w="2394" w:type="dxa"/>
            <w:tcBorders>
              <w:top w:val="single" w:sz="4" w:space="0" w:color="000000"/>
              <w:left w:val="single" w:sz="4" w:space="0" w:color="000000"/>
              <w:bottom w:val="single" w:sz="4" w:space="0" w:color="000000"/>
              <w:right w:val="single" w:sz="4" w:space="0" w:color="000000"/>
            </w:tcBorders>
            <w:hideMark/>
          </w:tcPr>
          <w:p w14:paraId="3DE0EDE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bCs/>
                <w:sz w:val="24"/>
                <w:szCs w:val="24"/>
              </w:rPr>
              <w:t>3</w:t>
            </w:r>
          </w:p>
        </w:tc>
      </w:tr>
      <w:tr w:rsidR="001973ED" w:rsidRPr="001973ED" w14:paraId="547E2F39"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5A3B378D"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2CCF03DA"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1CD37DB1"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Forensic Psychology</w:t>
            </w:r>
          </w:p>
        </w:tc>
        <w:tc>
          <w:tcPr>
            <w:tcW w:w="2394" w:type="dxa"/>
            <w:tcBorders>
              <w:top w:val="single" w:sz="4" w:space="0" w:color="000000"/>
              <w:left w:val="single" w:sz="4" w:space="0" w:color="000000"/>
              <w:bottom w:val="single" w:sz="4" w:space="0" w:color="000000"/>
              <w:right w:val="single" w:sz="4" w:space="0" w:color="000000"/>
            </w:tcBorders>
            <w:hideMark/>
          </w:tcPr>
          <w:p w14:paraId="7889AB5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bCs/>
                <w:sz w:val="24"/>
                <w:szCs w:val="24"/>
              </w:rPr>
              <w:t>3</w:t>
            </w:r>
          </w:p>
        </w:tc>
      </w:tr>
      <w:tr w:rsidR="001973ED" w:rsidRPr="001973ED" w14:paraId="3A262F4A"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07E66DA9"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2E09989B"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41302C3A"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Peace Psychology</w:t>
            </w:r>
          </w:p>
        </w:tc>
        <w:tc>
          <w:tcPr>
            <w:tcW w:w="2394" w:type="dxa"/>
            <w:tcBorders>
              <w:top w:val="single" w:sz="4" w:space="0" w:color="000000"/>
              <w:left w:val="single" w:sz="4" w:space="0" w:color="000000"/>
              <w:bottom w:val="single" w:sz="4" w:space="0" w:color="000000"/>
              <w:right w:val="single" w:sz="4" w:space="0" w:color="000000"/>
            </w:tcBorders>
            <w:hideMark/>
          </w:tcPr>
          <w:p w14:paraId="701D969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bCs/>
                <w:sz w:val="24"/>
                <w:szCs w:val="24"/>
              </w:rPr>
              <w:t>3</w:t>
            </w:r>
          </w:p>
        </w:tc>
      </w:tr>
      <w:tr w:rsidR="001973ED" w:rsidRPr="001973ED" w14:paraId="61F13CA6"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65F0F209"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67824066"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0AED6FEF"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Cs/>
                <w:sz w:val="24"/>
                <w:szCs w:val="24"/>
              </w:rPr>
              <w:t>Developmental Psychology</w:t>
            </w:r>
          </w:p>
        </w:tc>
        <w:tc>
          <w:tcPr>
            <w:tcW w:w="2394" w:type="dxa"/>
            <w:tcBorders>
              <w:top w:val="single" w:sz="4" w:space="0" w:color="000000"/>
              <w:left w:val="single" w:sz="4" w:space="0" w:color="000000"/>
              <w:bottom w:val="single" w:sz="4" w:space="0" w:color="000000"/>
              <w:right w:val="single" w:sz="4" w:space="0" w:color="000000"/>
            </w:tcBorders>
            <w:hideMark/>
          </w:tcPr>
          <w:p w14:paraId="51EBE65C"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bCs/>
                <w:sz w:val="24"/>
                <w:szCs w:val="24"/>
              </w:rPr>
              <w:t>3</w:t>
            </w:r>
          </w:p>
        </w:tc>
      </w:tr>
      <w:tr w:rsidR="001973ED" w:rsidRPr="001973ED" w14:paraId="135BE7B4"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7EB0955A"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575E90DC"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61E828CD"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Cross Cultural Psychology</w:t>
            </w:r>
          </w:p>
        </w:tc>
        <w:tc>
          <w:tcPr>
            <w:tcW w:w="2394" w:type="dxa"/>
            <w:tcBorders>
              <w:top w:val="single" w:sz="4" w:space="0" w:color="000000"/>
              <w:left w:val="single" w:sz="4" w:space="0" w:color="000000"/>
              <w:bottom w:val="single" w:sz="4" w:space="0" w:color="000000"/>
              <w:right w:val="single" w:sz="4" w:space="0" w:color="000000"/>
            </w:tcBorders>
            <w:hideMark/>
          </w:tcPr>
          <w:p w14:paraId="22723B5B"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bCs/>
                <w:sz w:val="24"/>
                <w:szCs w:val="24"/>
              </w:rPr>
              <w:t>3</w:t>
            </w:r>
          </w:p>
        </w:tc>
      </w:tr>
      <w:tr w:rsidR="001973ED" w:rsidRPr="001973ED" w14:paraId="30A79E2D"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47D4AF78"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455C6895"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0524FBBE"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Community and Mental Health</w:t>
            </w:r>
          </w:p>
        </w:tc>
        <w:tc>
          <w:tcPr>
            <w:tcW w:w="2394" w:type="dxa"/>
            <w:tcBorders>
              <w:top w:val="single" w:sz="4" w:space="0" w:color="000000"/>
              <w:left w:val="single" w:sz="4" w:space="0" w:color="000000"/>
              <w:bottom w:val="single" w:sz="4" w:space="0" w:color="000000"/>
              <w:right w:val="single" w:sz="4" w:space="0" w:color="000000"/>
            </w:tcBorders>
            <w:hideMark/>
          </w:tcPr>
          <w:p w14:paraId="76DA52CE"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bCs/>
                <w:sz w:val="24"/>
                <w:szCs w:val="24"/>
              </w:rPr>
              <w:t>3</w:t>
            </w:r>
          </w:p>
        </w:tc>
      </w:tr>
      <w:tr w:rsidR="001973ED" w:rsidRPr="001973ED" w14:paraId="02D89492"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296BE935"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2BDE6D52"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0F14BF2E"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Experimental Psychology</w:t>
            </w:r>
          </w:p>
        </w:tc>
        <w:tc>
          <w:tcPr>
            <w:tcW w:w="2394" w:type="dxa"/>
            <w:tcBorders>
              <w:top w:val="single" w:sz="4" w:space="0" w:color="000000"/>
              <w:left w:val="single" w:sz="4" w:space="0" w:color="000000"/>
              <w:bottom w:val="single" w:sz="4" w:space="0" w:color="000000"/>
              <w:right w:val="single" w:sz="4" w:space="0" w:color="000000"/>
            </w:tcBorders>
            <w:hideMark/>
          </w:tcPr>
          <w:p w14:paraId="29F6F9C4"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r w:rsidRPr="001973ED">
              <w:rPr>
                <w:rFonts w:ascii="Times New Roman" w:hAnsi="Times New Roman" w:cs="Times New Roman"/>
                <w:b/>
                <w:bCs/>
                <w:sz w:val="24"/>
                <w:szCs w:val="24"/>
              </w:rPr>
              <w:t>3</w:t>
            </w:r>
          </w:p>
        </w:tc>
      </w:tr>
      <w:tr w:rsidR="001973ED" w:rsidRPr="001973ED" w14:paraId="4CDF496E" w14:textId="77777777" w:rsidTr="001973ED">
        <w:tc>
          <w:tcPr>
            <w:tcW w:w="2394" w:type="dxa"/>
            <w:tcBorders>
              <w:top w:val="single" w:sz="4" w:space="0" w:color="000000"/>
              <w:left w:val="single" w:sz="4" w:space="0" w:color="000000"/>
              <w:bottom w:val="single" w:sz="4" w:space="0" w:color="000000"/>
              <w:right w:val="single" w:sz="4" w:space="0" w:color="000000"/>
            </w:tcBorders>
          </w:tcPr>
          <w:p w14:paraId="49C859A3"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2623AFB0"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p>
        </w:tc>
        <w:tc>
          <w:tcPr>
            <w:tcW w:w="2394" w:type="dxa"/>
            <w:tcBorders>
              <w:top w:val="single" w:sz="4" w:space="0" w:color="000000"/>
              <w:left w:val="single" w:sz="4" w:space="0" w:color="000000"/>
              <w:bottom w:val="single" w:sz="4" w:space="0" w:color="000000"/>
              <w:right w:val="single" w:sz="4" w:space="0" w:color="000000"/>
            </w:tcBorders>
            <w:hideMark/>
          </w:tcPr>
          <w:p w14:paraId="4217CBE1" w14:textId="77777777" w:rsidR="001973ED" w:rsidRPr="001973ED" w:rsidRDefault="001973ED" w:rsidP="001973ED">
            <w:pPr>
              <w:spacing w:before="0" w:beforeAutospacing="0" w:after="0" w:line="360" w:lineRule="auto"/>
              <w:jc w:val="center"/>
              <w:rPr>
                <w:rFonts w:ascii="Times New Roman" w:hAnsi="Times New Roman" w:cs="Times New Roman"/>
                <w:bCs/>
                <w:sz w:val="24"/>
                <w:szCs w:val="24"/>
              </w:rPr>
            </w:pPr>
            <w:r w:rsidRPr="001973ED">
              <w:rPr>
                <w:rFonts w:ascii="Times New Roman" w:hAnsi="Times New Roman" w:cs="Times New Roman"/>
                <w:bCs/>
                <w:sz w:val="24"/>
                <w:szCs w:val="24"/>
              </w:rPr>
              <w:t>Cognitive Psychology</w:t>
            </w:r>
          </w:p>
        </w:tc>
        <w:tc>
          <w:tcPr>
            <w:tcW w:w="2394" w:type="dxa"/>
            <w:tcBorders>
              <w:top w:val="single" w:sz="4" w:space="0" w:color="000000"/>
              <w:left w:val="single" w:sz="4" w:space="0" w:color="000000"/>
              <w:bottom w:val="single" w:sz="4" w:space="0" w:color="000000"/>
              <w:right w:val="single" w:sz="4" w:space="0" w:color="000000"/>
            </w:tcBorders>
            <w:hideMark/>
          </w:tcPr>
          <w:p w14:paraId="25F54185"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r w:rsidRPr="001973ED">
              <w:rPr>
                <w:rFonts w:ascii="Times New Roman" w:hAnsi="Times New Roman" w:cs="Times New Roman"/>
                <w:b/>
                <w:bCs/>
                <w:sz w:val="24"/>
                <w:szCs w:val="24"/>
              </w:rPr>
              <w:t>3</w:t>
            </w:r>
          </w:p>
        </w:tc>
      </w:tr>
    </w:tbl>
    <w:p w14:paraId="2D10F10E"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r w:rsidRPr="001973ED">
        <w:rPr>
          <w:rFonts w:ascii="Times New Roman" w:hAnsi="Times New Roman" w:cs="Times New Roman"/>
          <w:b/>
          <w:bCs/>
          <w:sz w:val="24"/>
          <w:szCs w:val="24"/>
        </w:rPr>
        <w:t xml:space="preserve"> </w:t>
      </w:r>
    </w:p>
    <w:p w14:paraId="5BDF0765" w14:textId="18036CCF" w:rsidR="001973ED" w:rsidRPr="001973ED" w:rsidRDefault="001973ED" w:rsidP="001973ED">
      <w:pPr>
        <w:widowControl w:val="0"/>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bCs/>
          <w:sz w:val="24"/>
          <w:szCs w:val="24"/>
        </w:rPr>
        <w:t xml:space="preserve"> </w:t>
      </w:r>
      <w:r w:rsidRPr="001973ED">
        <w:rPr>
          <w:rFonts w:ascii="Times New Roman" w:hAnsi="Times New Roman" w:cs="Times New Roman"/>
          <w:b/>
          <w:sz w:val="24"/>
          <w:szCs w:val="24"/>
        </w:rPr>
        <w:t>Course Work Structure:</w:t>
      </w:r>
    </w:p>
    <w:p w14:paraId="162B83C9" w14:textId="77777777" w:rsidR="001973ED" w:rsidRPr="001973ED" w:rsidRDefault="001973ED" w:rsidP="001973ED">
      <w:pPr>
        <w:pStyle w:val="Default"/>
        <w:spacing w:line="360" w:lineRule="auto"/>
        <w:jc w:val="center"/>
        <w:rPr>
          <w:b/>
          <w:bCs/>
        </w:rPr>
      </w:pPr>
      <w:r w:rsidRPr="001973ED">
        <w:rPr>
          <w:b/>
          <w:bCs/>
        </w:rPr>
        <w:t>Program: PhD Psychology</w:t>
      </w:r>
    </w:p>
    <w:p w14:paraId="6ECF8AFB" w14:textId="77777777" w:rsidR="001973ED" w:rsidRDefault="001973ED" w:rsidP="001973ED">
      <w:pPr>
        <w:pStyle w:val="Default"/>
        <w:spacing w:line="360" w:lineRule="auto"/>
        <w:rPr>
          <w:b/>
          <w:bCs/>
        </w:rPr>
      </w:pPr>
      <w:r w:rsidRPr="001973ED">
        <w:rPr>
          <w:b/>
          <w:bCs/>
        </w:rPr>
        <w:t xml:space="preserve">Course Code: PSY-701    </w:t>
      </w:r>
    </w:p>
    <w:p w14:paraId="1E6B848C" w14:textId="31AE6975" w:rsidR="001973ED" w:rsidRPr="001973ED" w:rsidRDefault="001973ED" w:rsidP="001973ED">
      <w:pPr>
        <w:pStyle w:val="Default"/>
        <w:spacing w:line="360" w:lineRule="auto"/>
        <w:rPr>
          <w:b/>
          <w:bCs/>
        </w:rPr>
      </w:pPr>
      <w:r w:rsidRPr="001973ED">
        <w:rPr>
          <w:b/>
          <w:bCs/>
        </w:rPr>
        <w:t xml:space="preserve">Course: Title Quantitative Research Methods in Psychology    </w:t>
      </w:r>
      <w:r>
        <w:rPr>
          <w:b/>
          <w:bCs/>
        </w:rPr>
        <w:tab/>
      </w:r>
      <w:r>
        <w:rPr>
          <w:b/>
          <w:bCs/>
        </w:rPr>
        <w:tab/>
      </w:r>
      <w:r>
        <w:rPr>
          <w:b/>
          <w:bCs/>
        </w:rPr>
        <w:tab/>
      </w:r>
      <w:r w:rsidRPr="001973ED">
        <w:rPr>
          <w:b/>
          <w:bCs/>
        </w:rPr>
        <w:t>Cr. Hr: 3</w:t>
      </w:r>
    </w:p>
    <w:p w14:paraId="66FB9C47" w14:textId="1090A3D5" w:rsidR="001973ED" w:rsidRPr="001973ED" w:rsidRDefault="001973ED" w:rsidP="001973ED">
      <w:pPr>
        <w:pStyle w:val="Default"/>
        <w:spacing w:line="360" w:lineRule="auto"/>
        <w:rPr>
          <w:b/>
          <w:bCs/>
        </w:rPr>
      </w:pPr>
      <w:r w:rsidRPr="001973ED">
        <w:rPr>
          <w:b/>
          <w:bCs/>
        </w:rPr>
        <w:t xml:space="preserve"> Couse Description</w:t>
      </w:r>
    </w:p>
    <w:p w14:paraId="73CC3CCD" w14:textId="17E9D0D6" w:rsidR="001973ED" w:rsidRPr="001973ED" w:rsidRDefault="001973ED" w:rsidP="001973ED">
      <w:pPr>
        <w:pStyle w:val="Default"/>
        <w:spacing w:line="360" w:lineRule="auto"/>
        <w:rPr>
          <w:bCs/>
        </w:rPr>
      </w:pPr>
      <w:r w:rsidRPr="001973ED">
        <w:rPr>
          <w:b/>
          <w:bCs/>
        </w:rPr>
        <w:t xml:space="preserve"> </w:t>
      </w:r>
      <w:r w:rsidRPr="001973ED">
        <w:rPr>
          <w:bCs/>
        </w:rPr>
        <w:t>Academic research is a long journey that involves a series of challenging steps. These steps include selecting a research topic, reviewing the scholarly literature, devising a model, formulating and testing hypotheses and finally, presenting and interpreting the findings. The primary objective of this course is to help participants navigate the process of conducting empirical research in Psychology. It places emphasis on the diversity and richness of multiple research methods used in various directions of psychology. The course will highlight the promise and difficulties associated with original research methods. By the end of this course, participants will acquire a foundation from which to understand and apply research methods in their own research projects.</w:t>
      </w:r>
    </w:p>
    <w:p w14:paraId="6DE8DF36" w14:textId="7FFD6CE4" w:rsidR="001973ED" w:rsidRPr="001973ED" w:rsidRDefault="001973ED" w:rsidP="001973ED">
      <w:pPr>
        <w:pStyle w:val="Default"/>
        <w:spacing w:line="360" w:lineRule="auto"/>
        <w:rPr>
          <w:b/>
          <w:bCs/>
        </w:rPr>
      </w:pPr>
      <w:r w:rsidRPr="001973ED">
        <w:rPr>
          <w:b/>
          <w:bCs/>
        </w:rPr>
        <w:t xml:space="preserve"> Expected learning outcomes include:</w:t>
      </w:r>
    </w:p>
    <w:p w14:paraId="2B6C4B0A" w14:textId="38476E26" w:rsidR="001973ED" w:rsidRPr="001973ED" w:rsidRDefault="001973ED" w:rsidP="001973ED">
      <w:pPr>
        <w:pStyle w:val="Default"/>
        <w:spacing w:line="360" w:lineRule="auto"/>
        <w:rPr>
          <w:bCs/>
        </w:rPr>
      </w:pPr>
      <w:r w:rsidRPr="001973ED">
        <w:rPr>
          <w:bCs/>
        </w:rPr>
        <w:t xml:space="preserve"> Developing an appreciation for the philosophical and theoretical basis of key research methods in psychology</w:t>
      </w:r>
    </w:p>
    <w:p w14:paraId="74878A4F" w14:textId="77777777" w:rsidR="001973ED" w:rsidRPr="001973ED" w:rsidRDefault="001973ED" w:rsidP="001973ED">
      <w:pPr>
        <w:pStyle w:val="Default"/>
        <w:numPr>
          <w:ilvl w:val="0"/>
          <w:numId w:val="2"/>
        </w:numPr>
        <w:spacing w:line="360" w:lineRule="auto"/>
        <w:rPr>
          <w:bCs/>
        </w:rPr>
      </w:pPr>
      <w:r w:rsidRPr="001973ED">
        <w:rPr>
          <w:bCs/>
        </w:rPr>
        <w:t>Building up the abilities to inquire, think, and analyze methodological problems relevant to students’ specific interest and fields of study</w:t>
      </w:r>
    </w:p>
    <w:p w14:paraId="0ED1E413" w14:textId="77777777" w:rsidR="001973ED" w:rsidRPr="001973ED" w:rsidRDefault="001973ED" w:rsidP="001973ED">
      <w:pPr>
        <w:pStyle w:val="Default"/>
        <w:numPr>
          <w:ilvl w:val="0"/>
          <w:numId w:val="2"/>
        </w:numPr>
        <w:spacing w:line="360" w:lineRule="auto"/>
        <w:rPr>
          <w:bCs/>
        </w:rPr>
      </w:pPr>
      <w:r w:rsidRPr="001973ED">
        <w:rPr>
          <w:bCs/>
        </w:rPr>
        <w:t>Understanding the fundamentals of research design and methodology</w:t>
      </w:r>
    </w:p>
    <w:p w14:paraId="25276B9F" w14:textId="77777777" w:rsidR="001973ED" w:rsidRPr="001973ED" w:rsidRDefault="001973ED" w:rsidP="001973ED">
      <w:pPr>
        <w:pStyle w:val="Default"/>
        <w:numPr>
          <w:ilvl w:val="0"/>
          <w:numId w:val="2"/>
        </w:numPr>
        <w:spacing w:line="360" w:lineRule="auto"/>
        <w:rPr>
          <w:bCs/>
        </w:rPr>
      </w:pPr>
      <w:r w:rsidRPr="001973ED">
        <w:rPr>
          <w:bCs/>
        </w:rPr>
        <w:t>Developing a familiarity with many of the practical dimensions of designing and implementing a research study</w:t>
      </w:r>
    </w:p>
    <w:p w14:paraId="74586782" w14:textId="77777777" w:rsidR="001973ED" w:rsidRPr="001973ED" w:rsidRDefault="001973ED" w:rsidP="001973ED">
      <w:pPr>
        <w:pStyle w:val="Default"/>
        <w:numPr>
          <w:ilvl w:val="0"/>
          <w:numId w:val="2"/>
        </w:numPr>
        <w:spacing w:line="360" w:lineRule="auto"/>
        <w:rPr>
          <w:bCs/>
        </w:rPr>
      </w:pPr>
      <w:r w:rsidRPr="001973ED">
        <w:rPr>
          <w:bCs/>
        </w:rPr>
        <w:lastRenderedPageBreak/>
        <w:t>Becoming comfortable with well-established research methods as well as becoming knowledgeable of newer, and more original, methods, and of their respective strengths and areas of applicability.</w:t>
      </w:r>
    </w:p>
    <w:p w14:paraId="3DE7E3FC" w14:textId="27598372" w:rsidR="001973ED" w:rsidRPr="001973ED" w:rsidRDefault="001973ED" w:rsidP="001973ED">
      <w:pPr>
        <w:pStyle w:val="Default"/>
        <w:spacing w:line="360" w:lineRule="auto"/>
        <w:rPr>
          <w:b/>
          <w:bCs/>
        </w:rPr>
      </w:pPr>
      <w:r w:rsidRPr="001973ED">
        <w:rPr>
          <w:bCs/>
        </w:rPr>
        <w:t xml:space="preserve"> </w:t>
      </w:r>
      <w:r w:rsidRPr="001973ED">
        <w:rPr>
          <w:b/>
          <w:bCs/>
        </w:rPr>
        <w:t>Class Structure</w:t>
      </w:r>
    </w:p>
    <w:p w14:paraId="04221630" w14:textId="77777777" w:rsidR="001973ED" w:rsidRPr="001973ED" w:rsidRDefault="001973ED" w:rsidP="001973ED">
      <w:pPr>
        <w:pStyle w:val="Default"/>
        <w:numPr>
          <w:ilvl w:val="0"/>
          <w:numId w:val="4"/>
        </w:numPr>
        <w:spacing w:line="360" w:lineRule="auto"/>
        <w:rPr>
          <w:bCs/>
        </w:rPr>
      </w:pPr>
      <w:r w:rsidRPr="001973ED">
        <w:rPr>
          <w:bCs/>
        </w:rPr>
        <w:t>Lectures</w:t>
      </w:r>
    </w:p>
    <w:p w14:paraId="2AB9E889" w14:textId="77777777" w:rsidR="001973ED" w:rsidRPr="001973ED" w:rsidRDefault="001973ED" w:rsidP="001973ED">
      <w:pPr>
        <w:pStyle w:val="Default"/>
        <w:numPr>
          <w:ilvl w:val="0"/>
          <w:numId w:val="4"/>
        </w:numPr>
        <w:spacing w:line="360" w:lineRule="auto"/>
        <w:rPr>
          <w:bCs/>
        </w:rPr>
      </w:pPr>
      <w:r w:rsidRPr="001973ED">
        <w:rPr>
          <w:bCs/>
        </w:rPr>
        <w:t xml:space="preserve">Class activities </w:t>
      </w:r>
    </w:p>
    <w:p w14:paraId="391A92FB" w14:textId="77777777" w:rsidR="001973ED" w:rsidRPr="001973ED" w:rsidRDefault="001973ED" w:rsidP="001973ED">
      <w:pPr>
        <w:pStyle w:val="Default"/>
        <w:numPr>
          <w:ilvl w:val="0"/>
          <w:numId w:val="4"/>
        </w:numPr>
        <w:spacing w:line="360" w:lineRule="auto"/>
        <w:rPr>
          <w:bCs/>
        </w:rPr>
      </w:pPr>
      <w:r w:rsidRPr="001973ED">
        <w:rPr>
          <w:bCs/>
        </w:rPr>
        <w:t>Class discussions</w:t>
      </w:r>
    </w:p>
    <w:p w14:paraId="4B857E66" w14:textId="77777777" w:rsidR="001973ED" w:rsidRPr="001973ED" w:rsidRDefault="001973ED" w:rsidP="001973ED">
      <w:pPr>
        <w:pStyle w:val="Default"/>
        <w:numPr>
          <w:ilvl w:val="0"/>
          <w:numId w:val="4"/>
        </w:numPr>
        <w:spacing w:line="360" w:lineRule="auto"/>
        <w:rPr>
          <w:bCs/>
        </w:rPr>
      </w:pPr>
      <w:r w:rsidRPr="001973ED">
        <w:rPr>
          <w:bCs/>
        </w:rPr>
        <w:t>Readings</w:t>
      </w:r>
    </w:p>
    <w:p w14:paraId="5B4EF960" w14:textId="77777777" w:rsidR="001973ED" w:rsidRPr="001973ED" w:rsidRDefault="001973ED" w:rsidP="001973ED">
      <w:pPr>
        <w:pStyle w:val="Default"/>
        <w:numPr>
          <w:ilvl w:val="0"/>
          <w:numId w:val="4"/>
        </w:numPr>
        <w:spacing w:line="360" w:lineRule="auto"/>
        <w:rPr>
          <w:bCs/>
        </w:rPr>
      </w:pPr>
      <w:r w:rsidRPr="001973ED">
        <w:rPr>
          <w:bCs/>
        </w:rPr>
        <w:t xml:space="preserve">Critical Analyses </w:t>
      </w:r>
    </w:p>
    <w:p w14:paraId="7FC1CE68" w14:textId="77777777" w:rsidR="001973ED" w:rsidRPr="001973ED" w:rsidRDefault="001973ED" w:rsidP="001973ED">
      <w:pPr>
        <w:pStyle w:val="Default"/>
        <w:numPr>
          <w:ilvl w:val="0"/>
          <w:numId w:val="4"/>
        </w:numPr>
        <w:spacing w:line="360" w:lineRule="auto"/>
        <w:rPr>
          <w:bCs/>
        </w:rPr>
      </w:pPr>
      <w:r w:rsidRPr="001973ED">
        <w:rPr>
          <w:bCs/>
        </w:rPr>
        <w:t xml:space="preserve">Seminar </w:t>
      </w:r>
    </w:p>
    <w:p w14:paraId="4918799F" w14:textId="77777777" w:rsidR="001973ED" w:rsidRPr="001973ED" w:rsidRDefault="001973ED" w:rsidP="001973ED">
      <w:pPr>
        <w:pStyle w:val="Default"/>
        <w:spacing w:line="360" w:lineRule="auto"/>
        <w:ind w:left="360"/>
        <w:jc w:val="center"/>
        <w:rPr>
          <w:b/>
          <w:bCs/>
        </w:rPr>
      </w:pPr>
      <w:r w:rsidRPr="001973ED">
        <w:rPr>
          <w:b/>
          <w:bCs/>
        </w:rPr>
        <w:t>Course Contents</w:t>
      </w:r>
    </w:p>
    <w:p w14:paraId="4AFE9CC2" w14:textId="77777777" w:rsidR="001973ED" w:rsidRPr="001973ED" w:rsidRDefault="001973ED" w:rsidP="001973ED">
      <w:pPr>
        <w:pStyle w:val="Default"/>
        <w:spacing w:line="360" w:lineRule="auto"/>
        <w:ind w:left="360"/>
        <w:rPr>
          <w:b/>
          <w:bCs/>
        </w:rPr>
      </w:pPr>
      <w:r w:rsidRPr="001973ED">
        <w:rPr>
          <w:b/>
          <w:bCs/>
        </w:rPr>
        <w:t xml:space="preserve"> </w:t>
      </w:r>
    </w:p>
    <w:tbl>
      <w:tblPr>
        <w:tblW w:w="541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6"/>
        <w:gridCol w:w="4783"/>
        <w:gridCol w:w="3655"/>
      </w:tblGrid>
      <w:tr w:rsidR="001973ED" w:rsidRPr="001973ED" w14:paraId="58E165CB"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0D0D0D"/>
            <w:hideMark/>
          </w:tcPr>
          <w:p w14:paraId="24D089B5" w14:textId="77777777" w:rsidR="001973ED" w:rsidRPr="001973ED" w:rsidRDefault="001973ED" w:rsidP="001973ED">
            <w:pPr>
              <w:pStyle w:val="Default"/>
              <w:spacing w:line="360" w:lineRule="auto"/>
              <w:jc w:val="center"/>
              <w:rPr>
                <w:b/>
                <w:color w:val="FFFFFF"/>
              </w:rPr>
            </w:pPr>
            <w:r w:rsidRPr="001973ED">
              <w:rPr>
                <w:b/>
                <w:color w:val="FFFFFF"/>
              </w:rPr>
              <w:t>Week</w:t>
            </w:r>
          </w:p>
        </w:tc>
        <w:tc>
          <w:tcPr>
            <w:tcW w:w="2362" w:type="pct"/>
            <w:tcBorders>
              <w:top w:val="single" w:sz="4" w:space="0" w:color="000000"/>
              <w:left w:val="single" w:sz="4" w:space="0" w:color="000000"/>
              <w:bottom w:val="single" w:sz="4" w:space="0" w:color="000000"/>
              <w:right w:val="single" w:sz="4" w:space="0" w:color="000000"/>
            </w:tcBorders>
            <w:shd w:val="clear" w:color="auto" w:fill="0D0D0D"/>
            <w:hideMark/>
          </w:tcPr>
          <w:p w14:paraId="6F3FA650" w14:textId="77777777" w:rsidR="001973ED" w:rsidRPr="001973ED" w:rsidRDefault="001973ED" w:rsidP="001973ED">
            <w:pPr>
              <w:pStyle w:val="Default"/>
              <w:spacing w:line="360" w:lineRule="auto"/>
              <w:jc w:val="center"/>
              <w:rPr>
                <w:b/>
                <w:color w:val="FFFFFF"/>
              </w:rPr>
            </w:pPr>
            <w:r w:rsidRPr="001973ED">
              <w:rPr>
                <w:b/>
                <w:color w:val="FFFFFF"/>
              </w:rPr>
              <w:t>Contents</w:t>
            </w:r>
          </w:p>
        </w:tc>
        <w:tc>
          <w:tcPr>
            <w:tcW w:w="1805" w:type="pct"/>
            <w:tcBorders>
              <w:top w:val="single" w:sz="4" w:space="0" w:color="000000"/>
              <w:left w:val="single" w:sz="4" w:space="0" w:color="000000"/>
              <w:bottom w:val="single" w:sz="4" w:space="0" w:color="000000"/>
              <w:right w:val="single" w:sz="4" w:space="0" w:color="000000"/>
            </w:tcBorders>
            <w:shd w:val="clear" w:color="auto" w:fill="0D0D0D"/>
            <w:hideMark/>
          </w:tcPr>
          <w:p w14:paraId="77DC48CA" w14:textId="77777777" w:rsidR="001973ED" w:rsidRPr="001973ED" w:rsidRDefault="001973ED" w:rsidP="001973ED">
            <w:pPr>
              <w:pStyle w:val="Default"/>
              <w:spacing w:line="360" w:lineRule="auto"/>
              <w:rPr>
                <w:b/>
                <w:color w:val="FFFFFF"/>
              </w:rPr>
            </w:pPr>
            <w:r w:rsidRPr="001973ED">
              <w:rPr>
                <w:b/>
                <w:color w:val="FFFFFF"/>
              </w:rPr>
              <w:t xml:space="preserve">Resources </w:t>
            </w:r>
          </w:p>
        </w:tc>
      </w:tr>
      <w:tr w:rsidR="001973ED" w:rsidRPr="001973ED" w14:paraId="432AF210"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5A0AF2B0" w14:textId="77777777" w:rsidR="001973ED" w:rsidRPr="001973ED" w:rsidRDefault="001973ED" w:rsidP="001973ED">
            <w:pPr>
              <w:pStyle w:val="Default"/>
              <w:spacing w:line="360" w:lineRule="auto"/>
              <w:jc w:val="center"/>
              <w:rPr>
                <w:b/>
              </w:rPr>
            </w:pPr>
            <w:r w:rsidRPr="001973ED">
              <w:rPr>
                <w:b/>
              </w:rPr>
              <w:t>1</w:t>
            </w:r>
            <w:r w:rsidRPr="001973ED">
              <w:rPr>
                <w:b/>
                <w:vertAlign w:val="superscript"/>
              </w:rPr>
              <w:t>st</w:t>
            </w:r>
          </w:p>
        </w:tc>
        <w:tc>
          <w:tcPr>
            <w:tcW w:w="2362" w:type="pct"/>
            <w:tcBorders>
              <w:top w:val="single" w:sz="4" w:space="0" w:color="000000"/>
              <w:left w:val="single" w:sz="4" w:space="0" w:color="000000"/>
              <w:bottom w:val="single" w:sz="4" w:space="0" w:color="000000"/>
              <w:right w:val="single" w:sz="4" w:space="0" w:color="000000"/>
            </w:tcBorders>
            <w:hideMark/>
          </w:tcPr>
          <w:p w14:paraId="710D30E3" w14:textId="77777777" w:rsidR="001973ED" w:rsidRPr="001973ED" w:rsidRDefault="001973ED" w:rsidP="001973ED">
            <w:pPr>
              <w:pStyle w:val="Default"/>
              <w:spacing w:line="360" w:lineRule="auto"/>
            </w:pPr>
            <w:r w:rsidRPr="001973ED">
              <w:t xml:space="preserve">The Philosophy of Quantitative Methods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22196456" w14:textId="77777777" w:rsidR="001973ED" w:rsidRPr="001973ED" w:rsidRDefault="001973ED" w:rsidP="001973ED">
            <w:pPr>
              <w:pStyle w:val="Default"/>
              <w:spacing w:line="360" w:lineRule="auto"/>
            </w:pPr>
            <w:r w:rsidRPr="001973ED">
              <w:t xml:space="preserve">Brian D. Haig: Chapter from Source Book </w:t>
            </w:r>
          </w:p>
        </w:tc>
      </w:tr>
      <w:tr w:rsidR="001973ED" w:rsidRPr="001973ED" w14:paraId="06424512"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0D0D0D"/>
            <w:hideMark/>
          </w:tcPr>
          <w:p w14:paraId="619519D7" w14:textId="77777777" w:rsidR="001973ED" w:rsidRPr="001973ED" w:rsidRDefault="001973ED" w:rsidP="001973ED">
            <w:pPr>
              <w:pStyle w:val="Default"/>
              <w:spacing w:line="360" w:lineRule="auto"/>
              <w:jc w:val="center"/>
              <w:rPr>
                <w:b/>
                <w:color w:val="FFFFFF"/>
              </w:rPr>
            </w:pPr>
            <w:r w:rsidRPr="001973ED">
              <w:rPr>
                <w:b/>
                <w:color w:val="FFFFFF"/>
              </w:rPr>
              <w:t>Assessment 1</w:t>
            </w:r>
          </w:p>
        </w:tc>
        <w:tc>
          <w:tcPr>
            <w:tcW w:w="4167" w:type="pct"/>
            <w:gridSpan w:val="2"/>
            <w:tcBorders>
              <w:top w:val="single" w:sz="4" w:space="0" w:color="000000"/>
              <w:left w:val="single" w:sz="4" w:space="0" w:color="000000"/>
              <w:bottom w:val="single" w:sz="4" w:space="0" w:color="000000"/>
              <w:right w:val="single" w:sz="4" w:space="0" w:color="000000"/>
            </w:tcBorders>
            <w:hideMark/>
          </w:tcPr>
          <w:p w14:paraId="300D38A1" w14:textId="77777777" w:rsidR="001973ED" w:rsidRPr="001973ED" w:rsidRDefault="001973ED" w:rsidP="001973ED">
            <w:pPr>
              <w:pStyle w:val="Default"/>
              <w:spacing w:line="360" w:lineRule="auto"/>
            </w:pPr>
            <w:r w:rsidRPr="001973ED">
              <w:rPr>
                <w:b/>
              </w:rPr>
              <w:t>Class Discussion: Pastand Contemporary Directions in Quantitative Research</w:t>
            </w:r>
          </w:p>
        </w:tc>
      </w:tr>
      <w:tr w:rsidR="001973ED" w:rsidRPr="001973ED" w14:paraId="2AE468F7"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37606914" w14:textId="77777777" w:rsidR="001973ED" w:rsidRPr="001973ED" w:rsidRDefault="001973ED" w:rsidP="001973ED">
            <w:pPr>
              <w:pStyle w:val="Default"/>
              <w:spacing w:line="360" w:lineRule="auto"/>
              <w:jc w:val="center"/>
              <w:rPr>
                <w:b/>
              </w:rPr>
            </w:pPr>
            <w:r w:rsidRPr="001973ED">
              <w:rPr>
                <w:b/>
              </w:rPr>
              <w:t>2</w:t>
            </w:r>
            <w:r w:rsidRPr="001973ED">
              <w:rPr>
                <w:b/>
                <w:vertAlign w:val="superscript"/>
              </w:rPr>
              <w:t>nd</w:t>
            </w:r>
          </w:p>
        </w:tc>
        <w:tc>
          <w:tcPr>
            <w:tcW w:w="2362" w:type="pct"/>
            <w:tcBorders>
              <w:top w:val="single" w:sz="4" w:space="0" w:color="000000"/>
              <w:left w:val="single" w:sz="4" w:space="0" w:color="000000"/>
              <w:bottom w:val="single" w:sz="4" w:space="0" w:color="000000"/>
              <w:right w:val="single" w:sz="4" w:space="0" w:color="000000"/>
            </w:tcBorders>
            <w:hideMark/>
          </w:tcPr>
          <w:p w14:paraId="08ABFE2F" w14:textId="77777777" w:rsidR="001973ED" w:rsidRPr="001973ED" w:rsidRDefault="001973ED" w:rsidP="001973ED">
            <w:pPr>
              <w:pStyle w:val="Default"/>
              <w:spacing w:line="360" w:lineRule="auto"/>
            </w:pPr>
            <w:r w:rsidRPr="001973ED">
              <w:t xml:space="preserve">Quantitative Methods &amp; Ethics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4943035A" w14:textId="77777777" w:rsidR="001973ED" w:rsidRPr="001973ED" w:rsidRDefault="001973ED" w:rsidP="001973ED">
            <w:pPr>
              <w:pStyle w:val="Default"/>
              <w:spacing w:line="360" w:lineRule="auto"/>
            </w:pPr>
            <w:r w:rsidRPr="001973ED">
              <w:t>Ralph L. Rosnow and Robert Rosenthal: Chapter from Source Book</w:t>
            </w:r>
          </w:p>
        </w:tc>
      </w:tr>
      <w:tr w:rsidR="001973ED" w:rsidRPr="001973ED" w14:paraId="46308909"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0D0D0D"/>
            <w:hideMark/>
          </w:tcPr>
          <w:p w14:paraId="179B9A55"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Assessment 2</w:t>
            </w:r>
          </w:p>
        </w:tc>
        <w:tc>
          <w:tcPr>
            <w:tcW w:w="4167" w:type="pct"/>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77C771C"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b/>
                <w:bCs/>
                <w:iCs/>
                <w:color w:val="0D0D0D"/>
                <w:sz w:val="24"/>
                <w:szCs w:val="24"/>
              </w:rPr>
            </w:pPr>
            <w:r w:rsidRPr="001973ED">
              <w:rPr>
                <w:rFonts w:ascii="Times New Roman" w:hAnsi="Times New Roman" w:cs="Times New Roman"/>
                <w:b/>
                <w:bCs/>
                <w:iCs/>
                <w:color w:val="0D0D0D"/>
                <w:sz w:val="24"/>
                <w:szCs w:val="24"/>
              </w:rPr>
              <w:t>Debate : Psychological methods as scientific methods: criticism and challenges</w:t>
            </w:r>
          </w:p>
          <w:p w14:paraId="0CF24AE9" w14:textId="77777777" w:rsidR="001973ED" w:rsidRPr="001973ED" w:rsidRDefault="001973ED" w:rsidP="001973ED">
            <w:pPr>
              <w:spacing w:before="0" w:beforeAutospacing="0" w:after="0" w:line="360" w:lineRule="auto"/>
              <w:rPr>
                <w:rFonts w:ascii="Times New Roman" w:hAnsi="Times New Roman" w:cs="Times New Roman"/>
                <w:b/>
                <w:color w:val="FFFFFF"/>
                <w:sz w:val="24"/>
                <w:szCs w:val="24"/>
              </w:rPr>
            </w:pPr>
            <w:r w:rsidRPr="001973ED">
              <w:rPr>
                <w:rFonts w:ascii="Times New Roman" w:hAnsi="Times New Roman" w:cs="Times New Roman"/>
                <w:b/>
                <w:color w:val="0D0D0D"/>
                <w:sz w:val="24"/>
                <w:szCs w:val="24"/>
              </w:rPr>
              <w:t xml:space="preserve">Reading: </w:t>
            </w:r>
            <w:r w:rsidRPr="001973ED">
              <w:rPr>
                <w:rFonts w:ascii="Times New Roman" w:hAnsi="Times New Roman" w:cs="Times New Roman"/>
                <w:color w:val="0D0D0D"/>
                <w:sz w:val="24"/>
                <w:szCs w:val="24"/>
              </w:rPr>
              <w:t>Chapter 2: Psychology’s Scientific Methods by Santrock (Reading will be provided by instructor)</w:t>
            </w:r>
            <w:r w:rsidRPr="001973ED">
              <w:rPr>
                <w:rFonts w:ascii="Times New Roman" w:hAnsi="Times New Roman" w:cs="Times New Roman"/>
                <w:b/>
                <w:color w:val="FFFFFF"/>
                <w:sz w:val="24"/>
                <w:szCs w:val="24"/>
              </w:rPr>
              <w:t xml:space="preserve"> </w:t>
            </w:r>
          </w:p>
        </w:tc>
      </w:tr>
      <w:tr w:rsidR="001973ED" w:rsidRPr="001973ED" w14:paraId="019D7DEC"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4F06078B" w14:textId="77777777" w:rsidR="001973ED" w:rsidRPr="001973ED" w:rsidRDefault="001973ED" w:rsidP="001973ED">
            <w:pPr>
              <w:pStyle w:val="Default"/>
              <w:spacing w:line="360" w:lineRule="auto"/>
              <w:jc w:val="center"/>
              <w:rPr>
                <w:b/>
              </w:rPr>
            </w:pPr>
            <w:r w:rsidRPr="001973ED">
              <w:rPr>
                <w:b/>
              </w:rPr>
              <w:t>3</w:t>
            </w:r>
            <w:r w:rsidRPr="001973ED">
              <w:rPr>
                <w:b/>
                <w:vertAlign w:val="superscript"/>
              </w:rPr>
              <w:t>rd</w:t>
            </w:r>
          </w:p>
        </w:tc>
        <w:tc>
          <w:tcPr>
            <w:tcW w:w="2362" w:type="pct"/>
            <w:tcBorders>
              <w:top w:val="single" w:sz="4" w:space="0" w:color="000000"/>
              <w:left w:val="single" w:sz="4" w:space="0" w:color="000000"/>
              <w:bottom w:val="single" w:sz="4" w:space="0" w:color="000000"/>
              <w:right w:val="single" w:sz="4" w:space="0" w:color="000000"/>
            </w:tcBorders>
            <w:hideMark/>
          </w:tcPr>
          <w:p w14:paraId="355C4134" w14:textId="77777777" w:rsidR="001973ED" w:rsidRPr="001973ED" w:rsidRDefault="001973ED" w:rsidP="001973ED">
            <w:pPr>
              <w:pStyle w:val="Default"/>
              <w:spacing w:line="360" w:lineRule="auto"/>
            </w:pPr>
            <w:r w:rsidRPr="001973ED">
              <w:t>Theory Construction, Model Building and Model Selection</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2F3E3C56" w14:textId="77777777" w:rsidR="001973ED" w:rsidRPr="001973ED" w:rsidRDefault="001973ED" w:rsidP="001973ED">
            <w:pPr>
              <w:pStyle w:val="Default"/>
              <w:spacing w:line="360" w:lineRule="auto"/>
            </w:pPr>
            <w:r w:rsidRPr="001973ED">
              <w:t>James Jaccard: Chapter from Source Book</w:t>
            </w:r>
          </w:p>
        </w:tc>
      </w:tr>
      <w:tr w:rsidR="001973ED" w:rsidRPr="001973ED" w14:paraId="1F548E0D"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11F46F93" w14:textId="77777777" w:rsidR="001973ED" w:rsidRPr="001973ED" w:rsidRDefault="001973ED" w:rsidP="001973ED">
            <w:pPr>
              <w:pStyle w:val="Default"/>
              <w:spacing w:line="360" w:lineRule="auto"/>
              <w:jc w:val="center"/>
              <w:rPr>
                <w:b/>
              </w:rPr>
            </w:pPr>
            <w:r w:rsidRPr="001973ED">
              <w:rPr>
                <w:b/>
              </w:rPr>
              <w:t>4</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69690DA7" w14:textId="77777777" w:rsidR="001973ED" w:rsidRPr="001973ED" w:rsidRDefault="001973ED" w:rsidP="001973ED">
            <w:pPr>
              <w:pStyle w:val="Default"/>
              <w:spacing w:line="360" w:lineRule="auto"/>
            </w:pPr>
            <w:r w:rsidRPr="001973ED">
              <w:t xml:space="preserve">Quantitative research: Teaching and Research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7E3DAE4C" w14:textId="77777777" w:rsidR="001973ED" w:rsidRPr="001973ED" w:rsidRDefault="001973ED" w:rsidP="001973ED">
            <w:pPr>
              <w:pStyle w:val="Default"/>
              <w:spacing w:line="360" w:lineRule="auto"/>
            </w:pPr>
            <w:r w:rsidRPr="001973ED">
              <w:t>Lisa L. Harlow: Chapter from Source Book</w:t>
            </w:r>
          </w:p>
        </w:tc>
      </w:tr>
      <w:tr w:rsidR="001973ED" w:rsidRPr="001973ED" w14:paraId="682E609C"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0D0D0D"/>
            <w:hideMark/>
          </w:tcPr>
          <w:p w14:paraId="09DA46B1" w14:textId="77777777" w:rsidR="001973ED" w:rsidRPr="001973ED" w:rsidRDefault="001973ED" w:rsidP="001973ED">
            <w:pPr>
              <w:pStyle w:val="Default"/>
              <w:spacing w:line="360" w:lineRule="auto"/>
              <w:jc w:val="center"/>
              <w:rPr>
                <w:b/>
                <w:color w:val="FFFFFF"/>
              </w:rPr>
            </w:pPr>
            <w:r w:rsidRPr="001973ED">
              <w:rPr>
                <w:b/>
                <w:color w:val="FFFFFF"/>
              </w:rPr>
              <w:t>Assessment 3</w:t>
            </w:r>
          </w:p>
        </w:tc>
        <w:tc>
          <w:tcPr>
            <w:tcW w:w="4167" w:type="pct"/>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5D6B019" w14:textId="77777777" w:rsidR="001973ED" w:rsidRPr="001973ED" w:rsidRDefault="001973ED" w:rsidP="001973ED">
            <w:pPr>
              <w:pStyle w:val="Default"/>
              <w:spacing w:line="360" w:lineRule="auto"/>
              <w:rPr>
                <w:b/>
              </w:rPr>
            </w:pPr>
            <w:r w:rsidRPr="001973ED">
              <w:rPr>
                <w:b/>
              </w:rPr>
              <w:t xml:space="preserve">Students will review three articles on a given area of psychology and will compare challenges, issues and future directions within particular domain </w:t>
            </w:r>
          </w:p>
        </w:tc>
      </w:tr>
      <w:tr w:rsidR="001973ED" w:rsidRPr="001973ED" w14:paraId="2CE46EDA"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563D1CFC" w14:textId="77777777" w:rsidR="001973ED" w:rsidRPr="001973ED" w:rsidRDefault="001973ED" w:rsidP="001973ED">
            <w:pPr>
              <w:pStyle w:val="Default"/>
              <w:spacing w:line="360" w:lineRule="auto"/>
              <w:jc w:val="center"/>
              <w:rPr>
                <w:b/>
              </w:rPr>
            </w:pPr>
            <w:r w:rsidRPr="001973ED">
              <w:rPr>
                <w:b/>
              </w:rPr>
              <w:t>5</w:t>
            </w:r>
            <w:r w:rsidRPr="001973ED">
              <w:rPr>
                <w:b/>
                <w:vertAlign w:val="superscript"/>
              </w:rPr>
              <w:t>th</w:t>
            </w:r>
            <w:r w:rsidRPr="001973ED">
              <w:rPr>
                <w:b/>
              </w:rPr>
              <w:t xml:space="preserve"> &amp; 6</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018DC100" w14:textId="77777777" w:rsidR="001973ED" w:rsidRPr="001973ED" w:rsidRDefault="001973ED" w:rsidP="001973ED">
            <w:pPr>
              <w:pStyle w:val="Default"/>
              <w:spacing w:line="360" w:lineRule="auto"/>
            </w:pPr>
            <w:r w:rsidRPr="001973ED">
              <w:t xml:space="preserve">Modern Test Theory, Meta Analysis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3631BB1F" w14:textId="77777777" w:rsidR="001973ED" w:rsidRPr="001973ED" w:rsidRDefault="001973ED" w:rsidP="001973ED">
            <w:pPr>
              <w:pStyle w:val="Default"/>
              <w:spacing w:line="360" w:lineRule="auto"/>
            </w:pPr>
            <w:r w:rsidRPr="001973ED">
              <w:t>Roderick P. McDonald: Chapter from Source Book</w:t>
            </w:r>
          </w:p>
        </w:tc>
      </w:tr>
      <w:tr w:rsidR="001973ED" w:rsidRPr="001973ED" w14:paraId="2A4300A4"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527D774A" w14:textId="77777777" w:rsidR="001973ED" w:rsidRPr="001973ED" w:rsidRDefault="001973ED" w:rsidP="001973ED">
            <w:pPr>
              <w:pStyle w:val="Default"/>
              <w:spacing w:line="360" w:lineRule="auto"/>
              <w:jc w:val="center"/>
              <w:rPr>
                <w:b/>
              </w:rPr>
            </w:pPr>
            <w:r w:rsidRPr="001973ED">
              <w:rPr>
                <w:b/>
              </w:rPr>
              <w:lastRenderedPageBreak/>
              <w:t>7</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32562069" w14:textId="77777777" w:rsidR="001973ED" w:rsidRPr="001973ED" w:rsidRDefault="001973ED" w:rsidP="001973ED">
            <w:pPr>
              <w:pStyle w:val="Default"/>
              <w:spacing w:line="360" w:lineRule="auto"/>
            </w:pPr>
            <w:r w:rsidRPr="001973ED">
              <w:t xml:space="preserve">Survey Designs and Measure Development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2D261D69" w14:textId="77777777" w:rsidR="001973ED" w:rsidRPr="001973ED" w:rsidRDefault="001973ED" w:rsidP="001973ED">
            <w:pPr>
              <w:pStyle w:val="Default"/>
              <w:spacing w:line="360" w:lineRule="auto"/>
            </w:pPr>
            <w:r w:rsidRPr="001973ED">
              <w:t>Paul E. Spector: Chapter from Source Book</w:t>
            </w:r>
          </w:p>
        </w:tc>
      </w:tr>
      <w:tr w:rsidR="001973ED" w:rsidRPr="001973ED" w14:paraId="23A345FE"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0D0D0D"/>
            <w:hideMark/>
          </w:tcPr>
          <w:p w14:paraId="677C4F98" w14:textId="77777777" w:rsidR="001973ED" w:rsidRPr="001973ED" w:rsidRDefault="001973ED" w:rsidP="001973ED">
            <w:pPr>
              <w:pStyle w:val="Default"/>
              <w:spacing w:line="360" w:lineRule="auto"/>
              <w:jc w:val="center"/>
              <w:rPr>
                <w:b/>
                <w:color w:val="FFFFFF"/>
                <w:vertAlign w:val="superscript"/>
              </w:rPr>
            </w:pPr>
            <w:r w:rsidRPr="001973ED">
              <w:rPr>
                <w:b/>
                <w:color w:val="FFFFFF"/>
              </w:rPr>
              <w:t>8</w:t>
            </w:r>
            <w:r w:rsidRPr="001973ED">
              <w:rPr>
                <w:b/>
                <w:color w:val="FFFFFF"/>
                <w:vertAlign w:val="superscript"/>
              </w:rPr>
              <w:t>th</w:t>
            </w:r>
          </w:p>
          <w:p w14:paraId="27066704" w14:textId="77777777" w:rsidR="001973ED" w:rsidRPr="001973ED" w:rsidRDefault="001973ED" w:rsidP="001973ED">
            <w:pPr>
              <w:pStyle w:val="Default"/>
              <w:spacing w:line="360" w:lineRule="auto"/>
              <w:jc w:val="center"/>
              <w:rPr>
                <w:b/>
                <w:color w:val="FFFFFF"/>
              </w:rPr>
            </w:pPr>
            <w:r w:rsidRPr="001973ED">
              <w:rPr>
                <w:b/>
                <w:color w:val="FFFFFF"/>
              </w:rPr>
              <w:t>Assessment 4</w:t>
            </w:r>
          </w:p>
        </w:tc>
        <w:tc>
          <w:tcPr>
            <w:tcW w:w="4167" w:type="pct"/>
            <w:gridSpan w:val="2"/>
            <w:tcBorders>
              <w:top w:val="single" w:sz="4" w:space="0" w:color="000000"/>
              <w:left w:val="single" w:sz="4" w:space="0" w:color="000000"/>
              <w:bottom w:val="single" w:sz="4" w:space="0" w:color="000000"/>
              <w:right w:val="single" w:sz="4" w:space="0" w:color="000000"/>
            </w:tcBorders>
            <w:shd w:val="clear" w:color="auto" w:fill="FFFFFF"/>
            <w:hideMark/>
          </w:tcPr>
          <w:p w14:paraId="3BAAD467" w14:textId="77777777" w:rsidR="001973ED" w:rsidRPr="001973ED" w:rsidRDefault="001973ED" w:rsidP="001973ED">
            <w:pPr>
              <w:pStyle w:val="Default"/>
              <w:spacing w:line="360" w:lineRule="auto"/>
              <w:jc w:val="center"/>
              <w:rPr>
                <w:b/>
              </w:rPr>
            </w:pPr>
            <w:r w:rsidRPr="001973ED">
              <w:rPr>
                <w:b/>
              </w:rPr>
              <w:t>Mid Term Exam</w:t>
            </w:r>
          </w:p>
        </w:tc>
      </w:tr>
      <w:tr w:rsidR="001973ED" w:rsidRPr="001973ED" w14:paraId="630A54C9"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49C0DB31" w14:textId="77777777" w:rsidR="001973ED" w:rsidRPr="001973ED" w:rsidRDefault="001973ED" w:rsidP="001973ED">
            <w:pPr>
              <w:pStyle w:val="Default"/>
              <w:spacing w:line="360" w:lineRule="auto"/>
              <w:jc w:val="center"/>
              <w:rPr>
                <w:b/>
              </w:rPr>
            </w:pPr>
            <w:r w:rsidRPr="001973ED">
              <w:rPr>
                <w:b/>
              </w:rPr>
              <w:t>9</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06A5D04E" w14:textId="77777777" w:rsidR="001973ED" w:rsidRPr="001973ED" w:rsidRDefault="001973ED" w:rsidP="001973ED">
            <w:pPr>
              <w:pStyle w:val="Default"/>
              <w:spacing w:line="360" w:lineRule="auto"/>
            </w:pPr>
            <w:r w:rsidRPr="001973ED">
              <w:t xml:space="preserve">Effect Size and sample Size Planning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2234EA39" w14:textId="77777777" w:rsidR="001973ED" w:rsidRPr="001973ED" w:rsidRDefault="001973ED" w:rsidP="001973ED">
            <w:pPr>
              <w:pStyle w:val="Default"/>
              <w:spacing w:line="360" w:lineRule="auto"/>
            </w:pPr>
            <w:r w:rsidRPr="001973ED">
              <w:t>Ken Kelley: Chapter from Source Book</w:t>
            </w:r>
          </w:p>
        </w:tc>
      </w:tr>
      <w:tr w:rsidR="001973ED" w:rsidRPr="001973ED" w14:paraId="3FACF89E"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1E63992F" w14:textId="77777777" w:rsidR="001973ED" w:rsidRPr="001973ED" w:rsidRDefault="001973ED" w:rsidP="001973ED">
            <w:pPr>
              <w:pStyle w:val="Default"/>
              <w:spacing w:line="360" w:lineRule="auto"/>
              <w:jc w:val="center"/>
              <w:rPr>
                <w:b/>
              </w:rPr>
            </w:pPr>
            <w:r w:rsidRPr="001973ED">
              <w:rPr>
                <w:b/>
              </w:rPr>
              <w:t>10</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6DF864B5" w14:textId="77777777" w:rsidR="001973ED" w:rsidRPr="001973ED" w:rsidRDefault="001973ED" w:rsidP="001973ED">
            <w:pPr>
              <w:pStyle w:val="Default"/>
              <w:spacing w:line="360" w:lineRule="auto"/>
            </w:pPr>
            <w:r w:rsidRPr="001973ED">
              <w:t>Experimental Designs for Causal inferences: Clinical Trials and Regression Discontinuity Designs</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6D3C5C47" w14:textId="77777777" w:rsidR="001973ED" w:rsidRPr="001973ED" w:rsidRDefault="001973ED" w:rsidP="001973ED">
            <w:pPr>
              <w:pStyle w:val="Default"/>
              <w:spacing w:line="360" w:lineRule="auto"/>
            </w:pPr>
            <w:r w:rsidRPr="001973ED">
              <w:t>Kelly Hallberg, Coady Wing, Vivian Wong, and Thomas D. Cook: Chapter from Source Book</w:t>
            </w:r>
          </w:p>
        </w:tc>
      </w:tr>
      <w:tr w:rsidR="001973ED" w:rsidRPr="001973ED" w14:paraId="14B3CBF6"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69CAA3BB" w14:textId="77777777" w:rsidR="001973ED" w:rsidRPr="001973ED" w:rsidRDefault="001973ED" w:rsidP="001973ED">
            <w:pPr>
              <w:pStyle w:val="Default"/>
              <w:spacing w:line="360" w:lineRule="auto"/>
              <w:jc w:val="center"/>
              <w:rPr>
                <w:b/>
              </w:rPr>
            </w:pPr>
            <w:r w:rsidRPr="001973ED">
              <w:rPr>
                <w:b/>
              </w:rPr>
              <w:t>11</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1DF83113" w14:textId="77777777" w:rsidR="001973ED" w:rsidRPr="001973ED" w:rsidRDefault="001973ED" w:rsidP="001973ED">
            <w:pPr>
              <w:pStyle w:val="Default"/>
              <w:spacing w:line="360" w:lineRule="auto"/>
            </w:pPr>
            <w:r w:rsidRPr="001973ED">
              <w:t xml:space="preserve">Observation Methods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557F6E35" w14:textId="77777777" w:rsidR="001973ED" w:rsidRPr="001973ED" w:rsidRDefault="001973ED" w:rsidP="001973ED">
            <w:pPr>
              <w:pStyle w:val="Default"/>
              <w:spacing w:line="360" w:lineRule="auto"/>
            </w:pPr>
            <w:r w:rsidRPr="001973ED">
              <w:t>Jamie M. Ostrov and Emily J. Hart: Chapter from Source Book</w:t>
            </w:r>
          </w:p>
        </w:tc>
      </w:tr>
      <w:tr w:rsidR="001973ED" w:rsidRPr="001973ED" w14:paraId="518C2E78"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0D0D0D"/>
            <w:hideMark/>
          </w:tcPr>
          <w:p w14:paraId="50A454A3"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Assessment 5</w:t>
            </w:r>
          </w:p>
        </w:tc>
        <w:tc>
          <w:tcPr>
            <w:tcW w:w="4167" w:type="pct"/>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B4FDAD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bCs/>
                <w:iCs/>
                <w:sz w:val="24"/>
                <w:szCs w:val="24"/>
              </w:rPr>
              <w:t xml:space="preserve">Students will conduct a field observation and will present in the class </w:t>
            </w:r>
          </w:p>
        </w:tc>
      </w:tr>
      <w:tr w:rsidR="001973ED" w:rsidRPr="001973ED" w14:paraId="6D265E39"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09DF97CD" w14:textId="77777777" w:rsidR="001973ED" w:rsidRPr="001973ED" w:rsidRDefault="001973ED" w:rsidP="001973ED">
            <w:pPr>
              <w:pStyle w:val="Default"/>
              <w:spacing w:line="360" w:lineRule="auto"/>
              <w:jc w:val="center"/>
              <w:rPr>
                <w:b/>
              </w:rPr>
            </w:pPr>
            <w:r w:rsidRPr="001973ED">
              <w:rPr>
                <w:b/>
              </w:rPr>
              <w:t>12</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61CF3DA8" w14:textId="77777777" w:rsidR="001973ED" w:rsidRPr="001973ED" w:rsidRDefault="001973ED" w:rsidP="001973ED">
            <w:pPr>
              <w:pStyle w:val="Default"/>
              <w:spacing w:line="360" w:lineRule="auto"/>
            </w:pPr>
            <w:r w:rsidRPr="001973ED">
              <w:t xml:space="preserve">A Primer of Epidemiologic Methods, Concepts and Analysis with Examples and more advance Applications within Psychology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667D39FC" w14:textId="77777777" w:rsidR="001973ED" w:rsidRPr="001973ED" w:rsidRDefault="001973ED" w:rsidP="001973ED">
            <w:pPr>
              <w:pStyle w:val="Default"/>
              <w:spacing w:line="360" w:lineRule="auto"/>
            </w:pPr>
            <w:r w:rsidRPr="001973ED">
              <w:t>David E. Bard, Joseph L. Rodgers, and Keith E. Muller: Chapter from Source Book</w:t>
            </w:r>
          </w:p>
        </w:tc>
      </w:tr>
      <w:tr w:rsidR="001973ED" w:rsidRPr="001973ED" w14:paraId="04EB32B3"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73F99D33" w14:textId="77777777" w:rsidR="001973ED" w:rsidRPr="001973ED" w:rsidRDefault="001973ED" w:rsidP="001973ED">
            <w:pPr>
              <w:pStyle w:val="Default"/>
              <w:spacing w:line="360" w:lineRule="auto"/>
              <w:jc w:val="center"/>
              <w:rPr>
                <w:b/>
              </w:rPr>
            </w:pPr>
            <w:r w:rsidRPr="001973ED">
              <w:rPr>
                <w:b/>
              </w:rPr>
              <w:t>13</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4A10AE54" w14:textId="77777777" w:rsidR="001973ED" w:rsidRPr="001973ED" w:rsidRDefault="001973ED" w:rsidP="001973ED">
            <w:pPr>
              <w:pStyle w:val="Default"/>
              <w:spacing w:line="360" w:lineRule="auto"/>
            </w:pPr>
            <w:r w:rsidRPr="001973ED">
              <w:t>Program Evaluation: Principles, Procedures and Practices</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7CFCAFA4" w14:textId="77777777" w:rsidR="001973ED" w:rsidRPr="001973ED" w:rsidRDefault="001973ED" w:rsidP="001973ED">
            <w:pPr>
              <w:pStyle w:val="Default"/>
              <w:spacing w:line="360" w:lineRule="auto"/>
            </w:pPr>
            <w:r w:rsidRPr="001973ED">
              <w:t>Aurelio José Figueredo: Chapter from Source Book</w:t>
            </w:r>
          </w:p>
        </w:tc>
      </w:tr>
      <w:tr w:rsidR="001973ED" w:rsidRPr="001973ED" w14:paraId="6267D40E"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4E04A3EA" w14:textId="77777777" w:rsidR="001973ED" w:rsidRPr="001973ED" w:rsidRDefault="001973ED" w:rsidP="001973ED">
            <w:pPr>
              <w:pStyle w:val="Default"/>
              <w:spacing w:line="360" w:lineRule="auto"/>
              <w:jc w:val="center"/>
              <w:rPr>
                <w:b/>
              </w:rPr>
            </w:pPr>
            <w:r w:rsidRPr="001973ED">
              <w:rPr>
                <w:b/>
              </w:rPr>
              <w:t>14</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23112C44" w14:textId="77777777" w:rsidR="001973ED" w:rsidRPr="001973ED" w:rsidRDefault="001973ED" w:rsidP="001973ED">
            <w:pPr>
              <w:pStyle w:val="Default"/>
              <w:spacing w:line="360" w:lineRule="auto"/>
            </w:pPr>
            <w:r w:rsidRPr="001973ED">
              <w:t xml:space="preserve">Overview of Statistical Estimation  Methods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64DBE187" w14:textId="77777777" w:rsidR="001973ED" w:rsidRPr="001973ED" w:rsidRDefault="001973ED" w:rsidP="001973ED">
            <w:pPr>
              <w:pStyle w:val="Default"/>
              <w:spacing w:line="360" w:lineRule="auto"/>
            </w:pPr>
            <w:r w:rsidRPr="001973ED">
              <w:t>Ke-Hai Yuan and Christof Schuster: Chapter from Source Book</w:t>
            </w:r>
          </w:p>
        </w:tc>
      </w:tr>
      <w:tr w:rsidR="001973ED" w:rsidRPr="001973ED" w14:paraId="5317FAE5"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0D0D0D"/>
            <w:hideMark/>
          </w:tcPr>
          <w:p w14:paraId="443EF906" w14:textId="77777777" w:rsidR="001973ED" w:rsidRPr="001973ED" w:rsidRDefault="001973ED" w:rsidP="001973ED">
            <w:pPr>
              <w:pStyle w:val="Default"/>
              <w:spacing w:line="360" w:lineRule="auto"/>
              <w:jc w:val="center"/>
              <w:rPr>
                <w:b/>
                <w:color w:val="FFFFFF"/>
              </w:rPr>
            </w:pPr>
            <w:r w:rsidRPr="001973ED">
              <w:rPr>
                <w:b/>
                <w:color w:val="FFFFFF"/>
              </w:rPr>
              <w:t>Assessment 6</w:t>
            </w:r>
          </w:p>
        </w:tc>
        <w:tc>
          <w:tcPr>
            <w:tcW w:w="4167" w:type="pct"/>
            <w:gridSpan w:val="2"/>
            <w:tcBorders>
              <w:top w:val="single" w:sz="4" w:space="0" w:color="000000"/>
              <w:left w:val="single" w:sz="4" w:space="0" w:color="000000"/>
              <w:bottom w:val="single" w:sz="4" w:space="0" w:color="000000"/>
              <w:right w:val="single" w:sz="4" w:space="0" w:color="000000"/>
            </w:tcBorders>
            <w:shd w:val="clear" w:color="auto" w:fill="FFFFFF"/>
            <w:hideMark/>
          </w:tcPr>
          <w:p w14:paraId="3EE43026" w14:textId="77777777" w:rsidR="001973ED" w:rsidRPr="001973ED" w:rsidRDefault="001973ED" w:rsidP="001973ED">
            <w:pPr>
              <w:pStyle w:val="Default"/>
              <w:spacing w:line="360" w:lineRule="auto"/>
              <w:rPr>
                <w:b/>
              </w:rPr>
            </w:pPr>
            <w:r w:rsidRPr="001973ED">
              <w:rPr>
                <w:b/>
              </w:rPr>
              <w:t xml:space="preserve">Students will write a review on latest statistical methods used in quantitative research from perspective of advantages and limitations </w:t>
            </w:r>
          </w:p>
        </w:tc>
      </w:tr>
      <w:tr w:rsidR="001973ED" w:rsidRPr="001973ED" w14:paraId="19FFB9DE"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808080"/>
            <w:hideMark/>
          </w:tcPr>
          <w:p w14:paraId="5A00FBE8" w14:textId="77777777" w:rsidR="001973ED" w:rsidRPr="001973ED" w:rsidRDefault="001973ED" w:rsidP="001973ED">
            <w:pPr>
              <w:pStyle w:val="Default"/>
              <w:spacing w:line="360" w:lineRule="auto"/>
              <w:jc w:val="center"/>
              <w:rPr>
                <w:b/>
              </w:rPr>
            </w:pPr>
            <w:r w:rsidRPr="001973ED">
              <w:rPr>
                <w:b/>
              </w:rPr>
              <w:t>15</w:t>
            </w:r>
            <w:r w:rsidRPr="001973ED">
              <w:rPr>
                <w:b/>
                <w:vertAlign w:val="superscript"/>
              </w:rPr>
              <w:t>th</w:t>
            </w:r>
          </w:p>
        </w:tc>
        <w:tc>
          <w:tcPr>
            <w:tcW w:w="2362" w:type="pct"/>
            <w:tcBorders>
              <w:top w:val="single" w:sz="4" w:space="0" w:color="000000"/>
              <w:left w:val="single" w:sz="4" w:space="0" w:color="000000"/>
              <w:bottom w:val="single" w:sz="4" w:space="0" w:color="000000"/>
              <w:right w:val="single" w:sz="4" w:space="0" w:color="000000"/>
            </w:tcBorders>
            <w:hideMark/>
          </w:tcPr>
          <w:p w14:paraId="72CCCF84" w14:textId="77777777" w:rsidR="001973ED" w:rsidRPr="001973ED" w:rsidRDefault="001973ED" w:rsidP="001973ED">
            <w:pPr>
              <w:pStyle w:val="Default"/>
              <w:spacing w:line="360" w:lineRule="auto"/>
            </w:pPr>
            <w:r w:rsidRPr="001973ED">
              <w:t xml:space="preserve">Meta Analysis in Quantitative Research </w:t>
            </w:r>
          </w:p>
        </w:tc>
        <w:tc>
          <w:tcPr>
            <w:tcW w:w="1805" w:type="pct"/>
            <w:tcBorders>
              <w:top w:val="single" w:sz="4" w:space="0" w:color="000000"/>
              <w:left w:val="single" w:sz="4" w:space="0" w:color="000000"/>
              <w:bottom w:val="single" w:sz="4" w:space="0" w:color="000000"/>
              <w:right w:val="single" w:sz="4" w:space="0" w:color="000000"/>
            </w:tcBorders>
            <w:shd w:val="clear" w:color="auto" w:fill="F2F2F2"/>
            <w:hideMark/>
          </w:tcPr>
          <w:p w14:paraId="3641EBCC" w14:textId="77777777" w:rsidR="001973ED" w:rsidRPr="001973ED" w:rsidRDefault="001973ED" w:rsidP="001973ED">
            <w:pPr>
              <w:pStyle w:val="Default"/>
              <w:spacing w:line="360" w:lineRule="auto"/>
            </w:pPr>
            <w:r w:rsidRPr="001973ED">
              <w:t xml:space="preserve">Weiner, Schinka &amp; Velicer, </w:t>
            </w:r>
          </w:p>
        </w:tc>
      </w:tr>
      <w:tr w:rsidR="001973ED" w:rsidRPr="001973ED" w14:paraId="0C16FD99" w14:textId="77777777" w:rsidTr="001973ED">
        <w:trPr>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FFFFF"/>
            <w:hideMark/>
          </w:tcPr>
          <w:p w14:paraId="028A3B71" w14:textId="77777777" w:rsidR="001973ED" w:rsidRPr="001973ED" w:rsidRDefault="001973ED" w:rsidP="001973ED">
            <w:pPr>
              <w:pStyle w:val="Default"/>
              <w:spacing w:line="360" w:lineRule="auto"/>
              <w:jc w:val="center"/>
              <w:rPr>
                <w:b/>
              </w:rPr>
            </w:pPr>
            <w:r w:rsidRPr="001973ED">
              <w:rPr>
                <w:b/>
              </w:rPr>
              <w:t xml:space="preserve">Seminar/ Guest Lecture </w:t>
            </w:r>
          </w:p>
        </w:tc>
      </w:tr>
      <w:tr w:rsidR="001973ED" w:rsidRPr="001973ED" w14:paraId="70D9EA54" w14:textId="77777777" w:rsidTr="001973ED">
        <w:trPr>
          <w:jc w:val="center"/>
        </w:trPr>
        <w:tc>
          <w:tcPr>
            <w:tcW w:w="833" w:type="pct"/>
            <w:tcBorders>
              <w:top w:val="single" w:sz="4" w:space="0" w:color="000000"/>
              <w:left w:val="single" w:sz="4" w:space="0" w:color="000000"/>
              <w:bottom w:val="single" w:sz="4" w:space="0" w:color="000000"/>
              <w:right w:val="single" w:sz="4" w:space="0" w:color="000000"/>
            </w:tcBorders>
            <w:shd w:val="clear" w:color="auto" w:fill="0D0D0D"/>
          </w:tcPr>
          <w:p w14:paraId="690B9C1E" w14:textId="77777777" w:rsidR="001973ED" w:rsidRPr="001973ED" w:rsidRDefault="001973ED" w:rsidP="001973ED">
            <w:pPr>
              <w:pStyle w:val="Default"/>
              <w:spacing w:line="360" w:lineRule="auto"/>
              <w:jc w:val="center"/>
              <w:rPr>
                <w:b/>
                <w:color w:val="FFFFFF"/>
              </w:rPr>
            </w:pPr>
            <w:r w:rsidRPr="001973ED">
              <w:rPr>
                <w:b/>
                <w:color w:val="FFFFFF"/>
              </w:rPr>
              <w:t>Assessment 7 16</w:t>
            </w:r>
            <w:r w:rsidRPr="001973ED">
              <w:rPr>
                <w:b/>
                <w:color w:val="FFFFFF"/>
                <w:vertAlign w:val="superscript"/>
              </w:rPr>
              <w:t>th</w:t>
            </w:r>
          </w:p>
          <w:p w14:paraId="7D710AF2" w14:textId="77777777" w:rsidR="001973ED" w:rsidRPr="001973ED" w:rsidRDefault="001973ED" w:rsidP="001973ED">
            <w:pPr>
              <w:pStyle w:val="Default"/>
              <w:spacing w:line="360" w:lineRule="auto"/>
              <w:jc w:val="center"/>
              <w:rPr>
                <w:b/>
                <w:color w:val="FFFFFF"/>
              </w:rPr>
            </w:pPr>
          </w:p>
        </w:tc>
        <w:tc>
          <w:tcPr>
            <w:tcW w:w="2362" w:type="pct"/>
            <w:tcBorders>
              <w:top w:val="single" w:sz="4" w:space="0" w:color="000000"/>
              <w:left w:val="single" w:sz="4" w:space="0" w:color="000000"/>
              <w:bottom w:val="single" w:sz="4" w:space="0" w:color="000000"/>
              <w:right w:val="single" w:sz="4" w:space="0" w:color="000000"/>
            </w:tcBorders>
            <w:shd w:val="clear" w:color="auto" w:fill="0D0D0D"/>
            <w:hideMark/>
          </w:tcPr>
          <w:p w14:paraId="74BDD195" w14:textId="77777777" w:rsidR="001973ED" w:rsidRPr="001973ED" w:rsidRDefault="001973ED" w:rsidP="001973ED">
            <w:pPr>
              <w:pStyle w:val="Default"/>
              <w:spacing w:line="360" w:lineRule="auto"/>
              <w:jc w:val="center"/>
              <w:rPr>
                <w:b/>
                <w:color w:val="FFFFFF"/>
              </w:rPr>
            </w:pPr>
            <w:r w:rsidRPr="001973ED">
              <w:rPr>
                <w:b/>
                <w:color w:val="FFFFFF"/>
              </w:rPr>
              <w:t>Final Term</w:t>
            </w:r>
          </w:p>
        </w:tc>
        <w:tc>
          <w:tcPr>
            <w:tcW w:w="1805" w:type="pct"/>
            <w:tcBorders>
              <w:top w:val="single" w:sz="4" w:space="0" w:color="000000"/>
              <w:left w:val="single" w:sz="4" w:space="0" w:color="000000"/>
              <w:bottom w:val="single" w:sz="4" w:space="0" w:color="000000"/>
              <w:right w:val="single" w:sz="4" w:space="0" w:color="000000"/>
            </w:tcBorders>
            <w:shd w:val="clear" w:color="auto" w:fill="0D0D0D"/>
          </w:tcPr>
          <w:p w14:paraId="311E4215" w14:textId="77777777" w:rsidR="001973ED" w:rsidRPr="001973ED" w:rsidRDefault="001973ED" w:rsidP="001973ED">
            <w:pPr>
              <w:pStyle w:val="Default"/>
              <w:spacing w:line="360" w:lineRule="auto"/>
              <w:rPr>
                <w:color w:val="FFFFFF"/>
              </w:rPr>
            </w:pPr>
          </w:p>
        </w:tc>
      </w:tr>
    </w:tbl>
    <w:p w14:paraId="72FF9C63" w14:textId="77777777" w:rsidR="001973ED" w:rsidRPr="001973ED" w:rsidRDefault="001973ED" w:rsidP="001973ED">
      <w:pPr>
        <w:pStyle w:val="Default"/>
        <w:spacing w:line="360" w:lineRule="auto"/>
        <w:ind w:left="720"/>
      </w:pPr>
      <w:r w:rsidRPr="001973ED">
        <w:t xml:space="preserve"> </w:t>
      </w:r>
    </w:p>
    <w:p w14:paraId="531F762E" w14:textId="77777777" w:rsidR="001973ED" w:rsidRPr="001973ED" w:rsidRDefault="001973ED" w:rsidP="001973ED">
      <w:pPr>
        <w:pStyle w:val="Default"/>
        <w:spacing w:line="360" w:lineRule="auto"/>
        <w:ind w:left="720"/>
      </w:pPr>
      <w:r w:rsidRPr="001973ED">
        <w:t xml:space="preserve"> </w:t>
      </w:r>
    </w:p>
    <w:p w14:paraId="7905920F" w14:textId="77777777" w:rsidR="001973ED" w:rsidRPr="001973ED" w:rsidRDefault="001973ED" w:rsidP="001973ED">
      <w:pPr>
        <w:pStyle w:val="Default"/>
        <w:spacing w:line="360" w:lineRule="auto"/>
        <w:ind w:left="720"/>
      </w:pPr>
      <w:r w:rsidRPr="001973ED">
        <w:t xml:space="preserve"> </w:t>
      </w:r>
    </w:p>
    <w:p w14:paraId="65C13100" w14:textId="77777777" w:rsidR="001973ED" w:rsidRPr="001973ED" w:rsidRDefault="001973ED" w:rsidP="001973ED">
      <w:pPr>
        <w:pStyle w:val="Default"/>
        <w:spacing w:line="360" w:lineRule="auto"/>
      </w:pPr>
      <w:r w:rsidRPr="001973ED">
        <w:t xml:space="preserve"> </w:t>
      </w:r>
    </w:p>
    <w:p w14:paraId="3F81A80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lastRenderedPageBreak/>
        <w:t>Evaluation Criteria</w:t>
      </w:r>
    </w:p>
    <w:p w14:paraId="6C1855B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Following is the criteria for the distribution of marks to evaluate final grade in a semester.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4"/>
        <w:gridCol w:w="3589"/>
      </w:tblGrid>
      <w:tr w:rsidR="001973ED" w:rsidRPr="001973ED" w14:paraId="7BBE5B12" w14:textId="77777777" w:rsidTr="001973ED">
        <w:trPr>
          <w:trHeight w:val="269"/>
          <w:jc w:val="center"/>
        </w:trPr>
        <w:tc>
          <w:tcPr>
            <w:tcW w:w="5654" w:type="dxa"/>
            <w:tcBorders>
              <w:top w:val="single" w:sz="4" w:space="0" w:color="000000"/>
              <w:left w:val="single" w:sz="4" w:space="0" w:color="000000"/>
              <w:bottom w:val="single" w:sz="4" w:space="0" w:color="000000"/>
              <w:right w:val="single" w:sz="4" w:space="0" w:color="000000"/>
            </w:tcBorders>
            <w:hideMark/>
          </w:tcPr>
          <w:p w14:paraId="7C9CE4EE"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Marks Evaluation</w:t>
            </w:r>
          </w:p>
        </w:tc>
        <w:tc>
          <w:tcPr>
            <w:tcW w:w="3589" w:type="dxa"/>
            <w:tcBorders>
              <w:top w:val="single" w:sz="4" w:space="0" w:color="000000"/>
              <w:left w:val="single" w:sz="4" w:space="0" w:color="000000"/>
              <w:bottom w:val="single" w:sz="4" w:space="0" w:color="000000"/>
              <w:right w:val="single" w:sz="4" w:space="0" w:color="000000"/>
            </w:tcBorders>
            <w:hideMark/>
          </w:tcPr>
          <w:p w14:paraId="2A07791F"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Marks in percentage</w:t>
            </w:r>
          </w:p>
        </w:tc>
      </w:tr>
      <w:tr w:rsidR="001973ED" w:rsidRPr="001973ED" w14:paraId="27772C63" w14:textId="77777777" w:rsidTr="001973ED">
        <w:trPr>
          <w:trHeight w:val="512"/>
          <w:jc w:val="center"/>
        </w:trPr>
        <w:tc>
          <w:tcPr>
            <w:tcW w:w="5654" w:type="dxa"/>
            <w:tcBorders>
              <w:top w:val="single" w:sz="4" w:space="0" w:color="000000"/>
              <w:left w:val="single" w:sz="4" w:space="0" w:color="000000"/>
              <w:bottom w:val="single" w:sz="4" w:space="0" w:color="000000"/>
              <w:right w:val="single" w:sz="4" w:space="0" w:color="000000"/>
            </w:tcBorders>
            <w:hideMark/>
          </w:tcPr>
          <w:p w14:paraId="50B8C650"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Class Activities, Quizzes, Assignments, Mini field observations </w:t>
            </w:r>
          </w:p>
        </w:tc>
        <w:tc>
          <w:tcPr>
            <w:tcW w:w="3589" w:type="dxa"/>
            <w:tcBorders>
              <w:top w:val="single" w:sz="4" w:space="0" w:color="000000"/>
              <w:left w:val="single" w:sz="4" w:space="0" w:color="000000"/>
              <w:bottom w:val="single" w:sz="4" w:space="0" w:color="000000"/>
              <w:right w:val="single" w:sz="4" w:space="0" w:color="000000"/>
            </w:tcBorders>
            <w:vAlign w:val="center"/>
            <w:hideMark/>
          </w:tcPr>
          <w:p w14:paraId="5B9CBFCE"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30%</w:t>
            </w:r>
          </w:p>
        </w:tc>
      </w:tr>
      <w:tr w:rsidR="001973ED" w:rsidRPr="001973ED" w14:paraId="7430CB31" w14:textId="77777777" w:rsidTr="001973ED">
        <w:trPr>
          <w:trHeight w:val="305"/>
          <w:jc w:val="center"/>
        </w:trPr>
        <w:tc>
          <w:tcPr>
            <w:tcW w:w="5654" w:type="dxa"/>
            <w:tcBorders>
              <w:top w:val="single" w:sz="4" w:space="0" w:color="000000"/>
              <w:left w:val="single" w:sz="4" w:space="0" w:color="000000"/>
              <w:bottom w:val="single" w:sz="4" w:space="0" w:color="000000"/>
              <w:right w:val="single" w:sz="4" w:space="0" w:color="000000"/>
            </w:tcBorders>
            <w:hideMark/>
          </w:tcPr>
          <w:p w14:paraId="21EE90A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Short Literature Review</w:t>
            </w:r>
          </w:p>
        </w:tc>
        <w:tc>
          <w:tcPr>
            <w:tcW w:w="3589" w:type="dxa"/>
            <w:tcBorders>
              <w:top w:val="single" w:sz="4" w:space="0" w:color="000000"/>
              <w:left w:val="single" w:sz="4" w:space="0" w:color="000000"/>
              <w:bottom w:val="single" w:sz="4" w:space="0" w:color="000000"/>
              <w:right w:val="single" w:sz="4" w:space="0" w:color="000000"/>
            </w:tcBorders>
            <w:vAlign w:val="center"/>
            <w:hideMark/>
          </w:tcPr>
          <w:p w14:paraId="58313E53"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10%</w:t>
            </w:r>
          </w:p>
        </w:tc>
      </w:tr>
      <w:tr w:rsidR="001973ED" w:rsidRPr="001973ED" w14:paraId="40EB6E53" w14:textId="77777777" w:rsidTr="001973ED">
        <w:trPr>
          <w:trHeight w:val="332"/>
          <w:jc w:val="center"/>
        </w:trPr>
        <w:tc>
          <w:tcPr>
            <w:tcW w:w="5654" w:type="dxa"/>
            <w:tcBorders>
              <w:top w:val="single" w:sz="4" w:space="0" w:color="000000"/>
              <w:left w:val="single" w:sz="4" w:space="0" w:color="000000"/>
              <w:bottom w:val="single" w:sz="4" w:space="0" w:color="000000"/>
              <w:right w:val="single" w:sz="4" w:space="0" w:color="000000"/>
            </w:tcBorders>
            <w:hideMark/>
          </w:tcPr>
          <w:p w14:paraId="0EF01D3A"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Term Project: Group Research project</w:t>
            </w:r>
          </w:p>
        </w:tc>
        <w:tc>
          <w:tcPr>
            <w:tcW w:w="3589" w:type="dxa"/>
            <w:tcBorders>
              <w:top w:val="single" w:sz="4" w:space="0" w:color="000000"/>
              <w:left w:val="single" w:sz="4" w:space="0" w:color="000000"/>
              <w:bottom w:val="single" w:sz="4" w:space="0" w:color="000000"/>
              <w:right w:val="single" w:sz="4" w:space="0" w:color="000000"/>
            </w:tcBorders>
            <w:vAlign w:val="center"/>
            <w:hideMark/>
          </w:tcPr>
          <w:p w14:paraId="2C9DE874"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15%</w:t>
            </w:r>
          </w:p>
        </w:tc>
      </w:tr>
      <w:tr w:rsidR="001973ED" w:rsidRPr="001973ED" w14:paraId="6C9D5CE7" w14:textId="77777777" w:rsidTr="001973ED">
        <w:trPr>
          <w:trHeight w:val="332"/>
          <w:jc w:val="center"/>
        </w:trPr>
        <w:tc>
          <w:tcPr>
            <w:tcW w:w="5654" w:type="dxa"/>
            <w:tcBorders>
              <w:top w:val="single" w:sz="4" w:space="0" w:color="000000"/>
              <w:left w:val="single" w:sz="4" w:space="0" w:color="000000"/>
              <w:bottom w:val="single" w:sz="4" w:space="0" w:color="000000"/>
              <w:right w:val="single" w:sz="4" w:space="0" w:color="000000"/>
            </w:tcBorders>
            <w:hideMark/>
          </w:tcPr>
          <w:p w14:paraId="22F44B3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Mid Term</w:t>
            </w:r>
          </w:p>
        </w:tc>
        <w:tc>
          <w:tcPr>
            <w:tcW w:w="3589" w:type="dxa"/>
            <w:tcBorders>
              <w:top w:val="single" w:sz="4" w:space="0" w:color="000000"/>
              <w:left w:val="single" w:sz="4" w:space="0" w:color="000000"/>
              <w:bottom w:val="single" w:sz="4" w:space="0" w:color="000000"/>
              <w:right w:val="single" w:sz="4" w:space="0" w:color="000000"/>
            </w:tcBorders>
            <w:vAlign w:val="center"/>
            <w:hideMark/>
          </w:tcPr>
          <w:p w14:paraId="10F6F18D"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20%</w:t>
            </w:r>
          </w:p>
        </w:tc>
      </w:tr>
      <w:tr w:rsidR="001973ED" w:rsidRPr="001973ED" w14:paraId="010EAEF1" w14:textId="77777777" w:rsidTr="001973ED">
        <w:trPr>
          <w:trHeight w:val="269"/>
          <w:jc w:val="center"/>
        </w:trPr>
        <w:tc>
          <w:tcPr>
            <w:tcW w:w="5654" w:type="dxa"/>
            <w:tcBorders>
              <w:top w:val="single" w:sz="4" w:space="0" w:color="000000"/>
              <w:left w:val="single" w:sz="4" w:space="0" w:color="000000"/>
              <w:bottom w:val="single" w:sz="4" w:space="0" w:color="000000"/>
              <w:right w:val="single" w:sz="4" w:space="0" w:color="000000"/>
            </w:tcBorders>
            <w:hideMark/>
          </w:tcPr>
          <w:p w14:paraId="6C01E9F9"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Final exam</w:t>
            </w:r>
          </w:p>
        </w:tc>
        <w:tc>
          <w:tcPr>
            <w:tcW w:w="3589" w:type="dxa"/>
            <w:tcBorders>
              <w:top w:val="single" w:sz="4" w:space="0" w:color="000000"/>
              <w:left w:val="single" w:sz="4" w:space="0" w:color="000000"/>
              <w:bottom w:val="single" w:sz="4" w:space="0" w:color="000000"/>
              <w:right w:val="single" w:sz="4" w:space="0" w:color="000000"/>
            </w:tcBorders>
            <w:vAlign w:val="center"/>
            <w:hideMark/>
          </w:tcPr>
          <w:p w14:paraId="2079F09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25%</w:t>
            </w:r>
          </w:p>
        </w:tc>
      </w:tr>
      <w:tr w:rsidR="001973ED" w:rsidRPr="001973ED" w14:paraId="57F00348" w14:textId="77777777" w:rsidTr="001973ED">
        <w:trPr>
          <w:trHeight w:val="161"/>
          <w:jc w:val="center"/>
        </w:trPr>
        <w:tc>
          <w:tcPr>
            <w:tcW w:w="5654" w:type="dxa"/>
            <w:tcBorders>
              <w:top w:val="single" w:sz="4" w:space="0" w:color="000000"/>
              <w:left w:val="single" w:sz="4" w:space="0" w:color="000000"/>
              <w:bottom w:val="single" w:sz="4" w:space="0" w:color="000000"/>
              <w:right w:val="single" w:sz="4" w:space="0" w:color="000000"/>
            </w:tcBorders>
            <w:hideMark/>
          </w:tcPr>
          <w:p w14:paraId="2B59F2D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Total</w:t>
            </w:r>
          </w:p>
        </w:tc>
        <w:tc>
          <w:tcPr>
            <w:tcW w:w="3589" w:type="dxa"/>
            <w:tcBorders>
              <w:top w:val="single" w:sz="4" w:space="0" w:color="000000"/>
              <w:left w:val="single" w:sz="4" w:space="0" w:color="000000"/>
              <w:bottom w:val="single" w:sz="4" w:space="0" w:color="000000"/>
              <w:right w:val="single" w:sz="4" w:space="0" w:color="000000"/>
            </w:tcBorders>
            <w:vAlign w:val="center"/>
            <w:hideMark/>
          </w:tcPr>
          <w:p w14:paraId="34C72C0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100%</w:t>
            </w:r>
          </w:p>
        </w:tc>
      </w:tr>
    </w:tbl>
    <w:p w14:paraId="723E0C68" w14:textId="30146583"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sz w:val="24"/>
          <w:szCs w:val="24"/>
        </w:rPr>
        <w:t xml:space="preserve"> </w:t>
      </w:r>
      <w:r w:rsidRPr="001973ED">
        <w:rPr>
          <w:rFonts w:ascii="Times New Roman" w:hAnsi="Times New Roman" w:cs="Times New Roman"/>
          <w:b/>
          <w:sz w:val="24"/>
          <w:szCs w:val="24"/>
        </w:rPr>
        <w:t>Grades</w:t>
      </w:r>
    </w:p>
    <w:p w14:paraId="516ED3B6"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Letter grades will be assigned based on the following distribution: </w:t>
      </w:r>
    </w:p>
    <w:p w14:paraId="23BCD68B"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 = 90‐100%,             B = 80‐89%,        C = 70‐79%,        D = 60‐69%,       F &lt; 60%.</w:t>
      </w:r>
    </w:p>
    <w:p w14:paraId="16F0AD7F" w14:textId="198715CE" w:rsidR="001973ED" w:rsidRPr="001973ED" w:rsidRDefault="001973ED" w:rsidP="001973ED">
      <w:pPr>
        <w:pStyle w:val="PlainText"/>
        <w:spacing w:before="0" w:beforeAutospacing="0" w:line="360" w:lineRule="auto"/>
        <w:rPr>
          <w:rFonts w:ascii="Times New Roman" w:hAnsi="Times New Roman"/>
          <w:b/>
          <w:sz w:val="24"/>
          <w:szCs w:val="24"/>
        </w:rPr>
      </w:pPr>
      <w:r w:rsidRPr="001973ED">
        <w:rPr>
          <w:rFonts w:ascii="Times New Roman" w:hAnsi="Times New Roman"/>
          <w:sz w:val="24"/>
          <w:szCs w:val="24"/>
        </w:rPr>
        <w:t xml:space="preserve"> </w:t>
      </w:r>
      <w:r w:rsidRPr="001973ED">
        <w:rPr>
          <w:rFonts w:ascii="Times New Roman" w:hAnsi="Times New Roman"/>
          <w:b/>
          <w:sz w:val="24"/>
          <w:szCs w:val="24"/>
        </w:rPr>
        <w:t>Source Book:</w:t>
      </w:r>
    </w:p>
    <w:p w14:paraId="754E4C77" w14:textId="6E5C30B0" w:rsidR="001973ED" w:rsidRPr="001973ED" w:rsidRDefault="001973ED" w:rsidP="001973ED">
      <w:pPr>
        <w:pStyle w:val="PlainText"/>
        <w:spacing w:before="0" w:beforeAutospacing="0" w:line="360" w:lineRule="auto"/>
        <w:rPr>
          <w:rFonts w:ascii="Times New Roman" w:hAnsi="Times New Roman"/>
          <w:sz w:val="24"/>
          <w:szCs w:val="24"/>
        </w:rPr>
      </w:pPr>
      <w:r w:rsidRPr="001973ED">
        <w:rPr>
          <w:rFonts w:ascii="Times New Roman" w:hAnsi="Times New Roman"/>
          <w:sz w:val="24"/>
          <w:szCs w:val="24"/>
        </w:rPr>
        <w:t xml:space="preserve"> Little, T. D. (2013). The Oxford Handbook of Quantitative Methods in Psychology (vol 1). </w:t>
      </w:r>
    </w:p>
    <w:p w14:paraId="250EA673" w14:textId="6E530600" w:rsidR="001973ED" w:rsidRPr="001973ED" w:rsidRDefault="001973ED" w:rsidP="001973ED">
      <w:pPr>
        <w:pStyle w:val="PlainText"/>
        <w:spacing w:before="0" w:beforeAutospacing="0" w:line="360" w:lineRule="auto"/>
        <w:rPr>
          <w:rFonts w:ascii="Times New Roman" w:hAnsi="Times New Roman"/>
          <w:b/>
          <w:sz w:val="24"/>
          <w:szCs w:val="24"/>
        </w:rPr>
      </w:pPr>
      <w:r w:rsidRPr="001973ED">
        <w:rPr>
          <w:rFonts w:ascii="Times New Roman" w:hAnsi="Times New Roman"/>
          <w:b/>
          <w:sz w:val="24"/>
          <w:szCs w:val="24"/>
        </w:rPr>
        <w:t xml:space="preserve"> Other Books: </w:t>
      </w:r>
    </w:p>
    <w:p w14:paraId="3E145A40" w14:textId="77777777" w:rsidR="001973ED" w:rsidRPr="001973ED" w:rsidRDefault="001973ED" w:rsidP="001973ED">
      <w:pPr>
        <w:numPr>
          <w:ilvl w:val="0"/>
          <w:numId w:val="8"/>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Cs/>
          <w:sz w:val="24"/>
          <w:szCs w:val="24"/>
        </w:rPr>
        <w:t xml:space="preserve">Shaughnessy, J. J. </w:t>
      </w:r>
      <w:r w:rsidRPr="001973ED">
        <w:rPr>
          <w:rFonts w:ascii="Times New Roman" w:hAnsi="Times New Roman" w:cs="Times New Roman"/>
          <w:sz w:val="24"/>
          <w:szCs w:val="24"/>
        </w:rPr>
        <w:t xml:space="preserve">(2012). </w:t>
      </w:r>
      <w:r w:rsidRPr="001973ED">
        <w:rPr>
          <w:rFonts w:ascii="Times New Roman" w:hAnsi="Times New Roman" w:cs="Times New Roman"/>
          <w:i/>
          <w:sz w:val="24"/>
          <w:szCs w:val="24"/>
        </w:rPr>
        <w:t>Research Methods in Psychology</w:t>
      </w:r>
      <w:r w:rsidRPr="001973ED">
        <w:rPr>
          <w:rFonts w:ascii="Times New Roman" w:hAnsi="Times New Roman" w:cs="Times New Roman"/>
          <w:sz w:val="24"/>
          <w:szCs w:val="24"/>
        </w:rPr>
        <w:t>. Ninth Ed. McGraw-Hill</w:t>
      </w:r>
    </w:p>
    <w:p w14:paraId="2DD7263D" w14:textId="77777777" w:rsidR="001973ED" w:rsidRPr="001973ED" w:rsidRDefault="001973ED" w:rsidP="001973ED">
      <w:pPr>
        <w:numPr>
          <w:ilvl w:val="0"/>
          <w:numId w:val="8"/>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Weiner, B. B., Schinka, J. A., &amp; Velicer, W. F. (2003). </w:t>
      </w:r>
      <w:r w:rsidRPr="001973ED">
        <w:rPr>
          <w:rFonts w:ascii="Times New Roman" w:hAnsi="Times New Roman" w:cs="Times New Roman"/>
          <w:bCs/>
          <w:kern w:val="36"/>
          <w:sz w:val="24"/>
          <w:szCs w:val="24"/>
        </w:rPr>
        <w:t xml:space="preserve">Handbook of Psychology, Research Methods in Psychology. John Willey &amp; Sons, New Jersey. </w:t>
      </w:r>
    </w:p>
    <w:p w14:paraId="615D7457" w14:textId="021A15A1" w:rsidR="001973ED" w:rsidRPr="001973ED" w:rsidRDefault="001973ED" w:rsidP="001973ED">
      <w:pPr>
        <w:pStyle w:val="Default"/>
        <w:spacing w:line="360" w:lineRule="auto"/>
      </w:pPr>
      <w:r w:rsidRPr="001973ED">
        <w:rPr>
          <w:b/>
        </w:rPr>
        <w:t xml:space="preserve"> </w:t>
      </w:r>
      <w:r w:rsidRPr="001973ED">
        <w:t xml:space="preserve">Baruch, Y., &amp; Holtom, B. C. (2008). Survey response rate levels and trends in organizational research. </w:t>
      </w:r>
      <w:r w:rsidRPr="001973ED">
        <w:rPr>
          <w:i/>
          <w:iCs/>
        </w:rPr>
        <w:t>Human Relations</w:t>
      </w:r>
      <w:r w:rsidRPr="001973ED">
        <w:t xml:space="preserve">, </w:t>
      </w:r>
      <w:r w:rsidRPr="001973ED">
        <w:rPr>
          <w:i/>
          <w:iCs/>
        </w:rPr>
        <w:t>61</w:t>
      </w:r>
      <w:r w:rsidRPr="001973ED">
        <w:t>(8), 1139-1160.</w:t>
      </w:r>
    </w:p>
    <w:p w14:paraId="59450B90" w14:textId="77777777" w:rsidR="001973ED" w:rsidRPr="001973ED" w:rsidRDefault="001973ED" w:rsidP="001973ED">
      <w:pPr>
        <w:numPr>
          <w:ilvl w:val="0"/>
          <w:numId w:val="8"/>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Goodwin, J. (2010). Research in Psychology. Sixth Ed. N.Y: John Wiley</w:t>
      </w:r>
    </w:p>
    <w:p w14:paraId="48D98AF9" w14:textId="77777777" w:rsidR="001973ED" w:rsidRPr="001973ED" w:rsidRDefault="001973ED" w:rsidP="001973ED">
      <w:pPr>
        <w:pStyle w:val="Default"/>
        <w:numPr>
          <w:ilvl w:val="0"/>
          <w:numId w:val="8"/>
        </w:numPr>
        <w:spacing w:line="360" w:lineRule="auto"/>
      </w:pPr>
      <w:r w:rsidRPr="001973ED">
        <w:t xml:space="preserve">Horner, R. H., Carr, E. G., Halle, J., McGee, G., Odom, S., &amp; Wolery, M. (2005). The use of single-subject research to identify evidence-based practice in special education. </w:t>
      </w:r>
      <w:r w:rsidRPr="001973ED">
        <w:rPr>
          <w:i/>
          <w:iCs/>
        </w:rPr>
        <w:t>Exceptional Children</w:t>
      </w:r>
      <w:r w:rsidRPr="001973ED">
        <w:t xml:space="preserve">, </w:t>
      </w:r>
      <w:r w:rsidRPr="001973ED">
        <w:rPr>
          <w:i/>
          <w:iCs/>
        </w:rPr>
        <w:t>71</w:t>
      </w:r>
      <w:r w:rsidRPr="001973ED">
        <w:t>(2), 165-179.</w:t>
      </w:r>
    </w:p>
    <w:p w14:paraId="5CB54F5E" w14:textId="77777777" w:rsidR="001973ED" w:rsidRPr="001973ED" w:rsidRDefault="001973ED" w:rsidP="001973ED">
      <w:pPr>
        <w:spacing w:before="0" w:beforeAutospacing="0" w:after="0" w:line="360" w:lineRule="auto"/>
        <w:jc w:val="both"/>
        <w:rPr>
          <w:rFonts w:ascii="Times New Roman" w:hAnsi="Times New Roman" w:cs="Times New Roman"/>
          <w:b/>
          <w:sz w:val="24"/>
          <w:szCs w:val="24"/>
        </w:rPr>
      </w:pPr>
      <w:r w:rsidRPr="001973ED">
        <w:rPr>
          <w:rFonts w:ascii="Times New Roman" w:hAnsi="Times New Roman" w:cs="Times New Roman"/>
          <w:b/>
          <w:sz w:val="24"/>
          <w:szCs w:val="24"/>
        </w:rPr>
        <w:t xml:space="preserve"> </w:t>
      </w:r>
    </w:p>
    <w:p w14:paraId="0E248101" w14:textId="77777777" w:rsidR="001973ED" w:rsidRDefault="001973ED" w:rsidP="001973ED">
      <w:pPr>
        <w:pStyle w:val="Default"/>
        <w:spacing w:line="360" w:lineRule="auto"/>
        <w:jc w:val="center"/>
        <w:rPr>
          <w:b/>
          <w:bCs/>
        </w:rPr>
      </w:pPr>
      <w:r>
        <w:rPr>
          <w:b/>
          <w:bCs/>
        </w:rPr>
        <w:br/>
      </w:r>
    </w:p>
    <w:p w14:paraId="26EB1CA4" w14:textId="77777777" w:rsidR="001973ED" w:rsidRDefault="001973ED">
      <w:pPr>
        <w:spacing w:before="0" w:beforeAutospacing="0" w:after="160" w:line="259" w:lineRule="auto"/>
        <w:rPr>
          <w:rFonts w:ascii="Times New Roman" w:hAnsi="Times New Roman" w:cs="Times New Roman"/>
          <w:b/>
          <w:bCs/>
          <w:sz w:val="24"/>
          <w:szCs w:val="24"/>
        </w:rPr>
      </w:pPr>
      <w:r>
        <w:rPr>
          <w:b/>
          <w:bCs/>
        </w:rPr>
        <w:br w:type="page"/>
      </w:r>
    </w:p>
    <w:p w14:paraId="32B2ABFB" w14:textId="2975CAA0" w:rsidR="001973ED" w:rsidRPr="001973ED" w:rsidRDefault="001973ED" w:rsidP="001973ED">
      <w:pPr>
        <w:pStyle w:val="Default"/>
        <w:spacing w:line="360" w:lineRule="auto"/>
        <w:jc w:val="center"/>
        <w:rPr>
          <w:b/>
          <w:bCs/>
        </w:rPr>
      </w:pPr>
      <w:r w:rsidRPr="001973ED">
        <w:rPr>
          <w:b/>
          <w:bCs/>
        </w:rPr>
        <w:lastRenderedPageBreak/>
        <w:t>Program: PhD Psychology</w:t>
      </w:r>
    </w:p>
    <w:p w14:paraId="08AA77C4" w14:textId="77777777" w:rsidR="001973ED" w:rsidRDefault="001973ED" w:rsidP="001973ED">
      <w:pPr>
        <w:pStyle w:val="Default"/>
        <w:spacing w:line="360" w:lineRule="auto"/>
        <w:rPr>
          <w:b/>
        </w:rPr>
      </w:pPr>
      <w:r w:rsidRPr="001973ED">
        <w:rPr>
          <w:b/>
          <w:bCs/>
        </w:rPr>
        <w:t xml:space="preserve">Course Code: </w:t>
      </w:r>
      <w:r w:rsidRPr="001973ED">
        <w:rPr>
          <w:b/>
        </w:rPr>
        <w:t xml:space="preserve">PSY-702 </w:t>
      </w:r>
    </w:p>
    <w:p w14:paraId="0B7C8611" w14:textId="24B6821E" w:rsidR="001973ED" w:rsidRPr="001973ED" w:rsidRDefault="001973ED" w:rsidP="001973ED">
      <w:pPr>
        <w:pStyle w:val="Default"/>
        <w:spacing w:line="360" w:lineRule="auto"/>
        <w:rPr>
          <w:b/>
          <w:bCs/>
        </w:rPr>
      </w:pPr>
      <w:r w:rsidRPr="001973ED">
        <w:rPr>
          <w:b/>
          <w:bCs/>
        </w:rPr>
        <w:t xml:space="preserve">Course: </w:t>
      </w:r>
      <w:r w:rsidRPr="001973ED">
        <w:rPr>
          <w:b/>
        </w:rPr>
        <w:t xml:space="preserve">Advance Techniques in Qualitative Research   </w:t>
      </w:r>
      <w:r w:rsidRPr="001973ED">
        <w:rPr>
          <w:b/>
          <w:bCs/>
        </w:rPr>
        <w:t>Cr. Hr: 3</w:t>
      </w:r>
    </w:p>
    <w:p w14:paraId="214CAAE0" w14:textId="0EC15CE5" w:rsidR="001973ED" w:rsidRPr="001973ED" w:rsidRDefault="001973ED" w:rsidP="001973ED">
      <w:pPr>
        <w:pStyle w:val="Default"/>
        <w:spacing w:line="360" w:lineRule="auto"/>
        <w:rPr>
          <w:b/>
          <w:u w:val="single"/>
        </w:rPr>
      </w:pPr>
      <w:r w:rsidRPr="001973ED">
        <w:rPr>
          <w:b/>
          <w:bCs/>
        </w:rPr>
        <w:t xml:space="preserve"> </w:t>
      </w:r>
      <w:r w:rsidRPr="001973ED">
        <w:rPr>
          <w:b/>
          <w:u w:val="single"/>
        </w:rPr>
        <w:t>Learning Objective</w:t>
      </w:r>
    </w:p>
    <w:p w14:paraId="15441E88" w14:textId="77777777" w:rsidR="001973ED" w:rsidRPr="001973ED" w:rsidRDefault="001973ED" w:rsidP="001973ED">
      <w:pPr>
        <w:spacing w:before="0" w:beforeAutospacing="0" w:after="0" w:line="360" w:lineRule="auto"/>
        <w:rPr>
          <w:rFonts w:ascii="Times New Roman" w:hAnsi="Times New Roman" w:cs="Times New Roman"/>
          <w:b/>
          <w:sz w:val="24"/>
          <w:szCs w:val="24"/>
          <w:u w:val="single"/>
        </w:rPr>
      </w:pPr>
      <w:r w:rsidRPr="001973ED">
        <w:rPr>
          <w:rFonts w:ascii="Times New Roman" w:hAnsi="Times New Roman" w:cs="Times New Roman"/>
          <w:sz w:val="24"/>
          <w:szCs w:val="24"/>
        </w:rPr>
        <w:t>The purpose of this course is to provide students with an understanding about several qualitative research methods that may help them to conduct a good piece of qualitative research. The general goals of this course are that:</w:t>
      </w:r>
    </w:p>
    <w:p w14:paraId="715401FF" w14:textId="77777777" w:rsidR="001973ED" w:rsidRPr="001973ED" w:rsidRDefault="001973ED" w:rsidP="001973ED">
      <w:pPr>
        <w:pStyle w:val="ListParagraph"/>
        <w:numPr>
          <w:ilvl w:val="0"/>
          <w:numId w:val="10"/>
        </w:numPr>
        <w:autoSpaceDE w:val="0"/>
        <w:autoSpaceDN w:val="0"/>
        <w:adjustRightInd w:val="0"/>
        <w:snapToGrid w:val="0"/>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Students will know the underlying research philosophies and possible qualitative research designs in psychology</w:t>
      </w:r>
    </w:p>
    <w:p w14:paraId="3EDD957D" w14:textId="77777777" w:rsidR="001973ED" w:rsidRPr="001973ED" w:rsidRDefault="001973ED" w:rsidP="001973ED">
      <w:pPr>
        <w:pStyle w:val="ListParagraph"/>
        <w:numPr>
          <w:ilvl w:val="0"/>
          <w:numId w:val="10"/>
        </w:numPr>
        <w:autoSpaceDE w:val="0"/>
        <w:autoSpaceDN w:val="0"/>
        <w:adjustRightInd w:val="0"/>
        <w:snapToGrid w:val="0"/>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 xml:space="preserve">It will provide students with an understanding of the role of qualitative research in psychology; knowledge and experience in the use of qualitative methods; an appreciation of their limitations and the social, theoretical and political context of their use. </w:t>
      </w:r>
    </w:p>
    <w:p w14:paraId="55BCAE02" w14:textId="77777777" w:rsidR="001973ED" w:rsidRPr="001973ED" w:rsidRDefault="001973ED" w:rsidP="001973ED">
      <w:pPr>
        <w:pStyle w:val="ListParagraph"/>
        <w:numPr>
          <w:ilvl w:val="0"/>
          <w:numId w:val="10"/>
        </w:numPr>
        <w:autoSpaceDE w:val="0"/>
        <w:autoSpaceDN w:val="0"/>
        <w:adjustRightInd w:val="0"/>
        <w:snapToGrid w:val="0"/>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 xml:space="preserve">It will cover the basics of collecting, interpreting, and analyzing qualitative data </w:t>
      </w:r>
    </w:p>
    <w:p w14:paraId="426C5526" w14:textId="77777777" w:rsidR="001973ED" w:rsidRPr="001973ED" w:rsidRDefault="001973ED" w:rsidP="001973ED">
      <w:pPr>
        <w:pStyle w:val="ListParagraph"/>
        <w:numPr>
          <w:ilvl w:val="0"/>
          <w:numId w:val="10"/>
        </w:numPr>
        <w:autoSpaceDE w:val="0"/>
        <w:autoSpaceDN w:val="0"/>
        <w:adjustRightInd w:val="0"/>
        <w:snapToGrid w:val="0"/>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Students would understand how a variety of qualitative research approaches can be used in psychology.</w:t>
      </w:r>
    </w:p>
    <w:p w14:paraId="510B6526" w14:textId="77777777" w:rsidR="001973ED" w:rsidRPr="001973ED" w:rsidRDefault="001973ED" w:rsidP="001973ED">
      <w:pPr>
        <w:pStyle w:val="ListParagraph"/>
        <w:numPr>
          <w:ilvl w:val="0"/>
          <w:numId w:val="10"/>
        </w:numPr>
        <w:autoSpaceDE w:val="0"/>
        <w:autoSpaceDN w:val="0"/>
        <w:adjustRightInd w:val="0"/>
        <w:snapToGrid w:val="0"/>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Students would learn how to design, conduct, and write up qualitative research, including issues such as entering the field, ethical issues in qualitative research, approaches to the analysis of qualitative evidence, oral and written presentation and evaluation of qualitative research.</w:t>
      </w:r>
    </w:p>
    <w:p w14:paraId="3D34548C"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sz w:val="24"/>
          <w:szCs w:val="24"/>
          <w:u w:val="single"/>
        </w:rPr>
        <w:t>Learning Methodology</w:t>
      </w:r>
    </w:p>
    <w:p w14:paraId="1B9C4E5C" w14:textId="77777777" w:rsidR="001973ED" w:rsidRPr="001973ED" w:rsidRDefault="001973ED" w:rsidP="001973ED">
      <w:pPr>
        <w:pStyle w:val="Undervisningsform"/>
        <w:spacing w:before="0" w:beforeAutospacing="0" w:line="360" w:lineRule="auto"/>
        <w:rPr>
          <w:color w:val="000000"/>
        </w:rPr>
      </w:pPr>
      <w:r w:rsidRPr="001973ED">
        <w:rPr>
          <w:color w:val="000000"/>
        </w:rPr>
        <w:t xml:space="preserve"> The course will be covered largely through lectures, assignments and In-class activities. In-class activities include discussions on assigned readings, data analyses and report writing. </w:t>
      </w:r>
    </w:p>
    <w:p w14:paraId="2BAA4382" w14:textId="2B1563A2" w:rsidR="001973ED" w:rsidRPr="001973ED" w:rsidRDefault="001973ED" w:rsidP="001973ED">
      <w:pPr>
        <w:pStyle w:val="Undervisningsform"/>
        <w:spacing w:before="0" w:beforeAutospacing="0" w:line="360" w:lineRule="auto"/>
        <w:rPr>
          <w:b/>
          <w:color w:val="000000"/>
          <w:u w:val="single"/>
        </w:rPr>
      </w:pPr>
      <w:r w:rsidRPr="001973ED">
        <w:rPr>
          <w:color w:val="000000"/>
        </w:rPr>
        <w:t xml:space="preserve"> </w:t>
      </w:r>
      <w:r w:rsidRPr="001973ED">
        <w:rPr>
          <w:b/>
          <w:u w:val="single"/>
        </w:rPr>
        <w:t>Grade Evaluation Criteria</w:t>
      </w:r>
    </w:p>
    <w:p w14:paraId="3DEC931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Following is the criteria for the distribution of marks to evaluate final grade in a semester.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7"/>
        <w:gridCol w:w="3562"/>
      </w:tblGrid>
      <w:tr w:rsidR="001973ED" w:rsidRPr="001973ED" w14:paraId="45F88C69" w14:textId="77777777" w:rsidTr="001973ED">
        <w:trPr>
          <w:trHeight w:val="350"/>
          <w:jc w:val="center"/>
        </w:trPr>
        <w:tc>
          <w:tcPr>
            <w:tcW w:w="5607" w:type="dxa"/>
            <w:tcBorders>
              <w:top w:val="single" w:sz="4" w:space="0" w:color="000000"/>
              <w:left w:val="single" w:sz="4" w:space="0" w:color="000000"/>
              <w:bottom w:val="single" w:sz="4" w:space="0" w:color="000000"/>
              <w:right w:val="single" w:sz="4" w:space="0" w:color="000000"/>
            </w:tcBorders>
            <w:hideMark/>
          </w:tcPr>
          <w:p w14:paraId="37D4A4E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Marks Evaluation</w:t>
            </w:r>
          </w:p>
        </w:tc>
        <w:tc>
          <w:tcPr>
            <w:tcW w:w="3562" w:type="dxa"/>
            <w:tcBorders>
              <w:top w:val="single" w:sz="4" w:space="0" w:color="000000"/>
              <w:left w:val="single" w:sz="4" w:space="0" w:color="000000"/>
              <w:bottom w:val="single" w:sz="4" w:space="0" w:color="000000"/>
              <w:right w:val="single" w:sz="4" w:space="0" w:color="000000"/>
            </w:tcBorders>
            <w:hideMark/>
          </w:tcPr>
          <w:p w14:paraId="73C775A1"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Marks in percentage</w:t>
            </w:r>
          </w:p>
        </w:tc>
      </w:tr>
      <w:tr w:rsidR="001973ED" w:rsidRPr="001973ED" w14:paraId="48DB1C83" w14:textId="77777777" w:rsidTr="001973ED">
        <w:trPr>
          <w:trHeight w:val="350"/>
          <w:jc w:val="center"/>
        </w:trPr>
        <w:tc>
          <w:tcPr>
            <w:tcW w:w="5607" w:type="dxa"/>
            <w:tcBorders>
              <w:top w:val="single" w:sz="4" w:space="0" w:color="000000"/>
              <w:left w:val="single" w:sz="4" w:space="0" w:color="000000"/>
              <w:bottom w:val="single" w:sz="4" w:space="0" w:color="000000"/>
              <w:right w:val="single" w:sz="4" w:space="0" w:color="000000"/>
            </w:tcBorders>
            <w:vAlign w:val="center"/>
            <w:hideMark/>
          </w:tcPr>
          <w:p w14:paraId="6B2F79C6"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Assignments (Assignment 1 to 9 as provided in course outline)</w:t>
            </w:r>
          </w:p>
        </w:tc>
        <w:tc>
          <w:tcPr>
            <w:tcW w:w="3562" w:type="dxa"/>
            <w:tcBorders>
              <w:top w:val="single" w:sz="4" w:space="0" w:color="000000"/>
              <w:left w:val="single" w:sz="4" w:space="0" w:color="000000"/>
              <w:bottom w:val="single" w:sz="4" w:space="0" w:color="000000"/>
              <w:right w:val="single" w:sz="4" w:space="0" w:color="000000"/>
            </w:tcBorders>
            <w:vAlign w:val="center"/>
            <w:hideMark/>
          </w:tcPr>
          <w:p w14:paraId="175F94C6"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25</w:t>
            </w:r>
          </w:p>
        </w:tc>
      </w:tr>
      <w:tr w:rsidR="001973ED" w:rsidRPr="001973ED" w14:paraId="45ADA8A8" w14:textId="77777777" w:rsidTr="001973ED">
        <w:trPr>
          <w:trHeight w:val="278"/>
          <w:jc w:val="center"/>
        </w:trPr>
        <w:tc>
          <w:tcPr>
            <w:tcW w:w="5607" w:type="dxa"/>
            <w:tcBorders>
              <w:top w:val="single" w:sz="4" w:space="0" w:color="000000"/>
              <w:left w:val="single" w:sz="4" w:space="0" w:color="000000"/>
              <w:bottom w:val="single" w:sz="4" w:space="0" w:color="000000"/>
              <w:right w:val="single" w:sz="4" w:space="0" w:color="000000"/>
            </w:tcBorders>
            <w:vAlign w:val="center"/>
            <w:hideMark/>
          </w:tcPr>
          <w:p w14:paraId="18E1AA5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Mid Term</w:t>
            </w:r>
          </w:p>
        </w:tc>
        <w:tc>
          <w:tcPr>
            <w:tcW w:w="3562" w:type="dxa"/>
            <w:tcBorders>
              <w:top w:val="single" w:sz="4" w:space="0" w:color="000000"/>
              <w:left w:val="single" w:sz="4" w:space="0" w:color="000000"/>
              <w:bottom w:val="single" w:sz="4" w:space="0" w:color="000000"/>
              <w:right w:val="single" w:sz="4" w:space="0" w:color="000000"/>
            </w:tcBorders>
            <w:vAlign w:val="center"/>
          </w:tcPr>
          <w:p w14:paraId="24511397"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p>
          <w:p w14:paraId="556959FA"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20</w:t>
            </w:r>
          </w:p>
        </w:tc>
      </w:tr>
      <w:tr w:rsidR="001973ED" w:rsidRPr="001973ED" w14:paraId="4B81336E" w14:textId="77777777" w:rsidTr="001973ED">
        <w:trPr>
          <w:trHeight w:val="350"/>
          <w:jc w:val="center"/>
        </w:trPr>
        <w:tc>
          <w:tcPr>
            <w:tcW w:w="5607" w:type="dxa"/>
            <w:tcBorders>
              <w:top w:val="single" w:sz="4" w:space="0" w:color="000000"/>
              <w:left w:val="single" w:sz="4" w:space="0" w:color="000000"/>
              <w:bottom w:val="single" w:sz="4" w:space="0" w:color="000000"/>
              <w:right w:val="single" w:sz="4" w:space="0" w:color="000000"/>
            </w:tcBorders>
            <w:vAlign w:val="center"/>
            <w:hideMark/>
          </w:tcPr>
          <w:p w14:paraId="322C10E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Attendance, participation, class activities</w:t>
            </w:r>
          </w:p>
        </w:tc>
        <w:tc>
          <w:tcPr>
            <w:tcW w:w="3562" w:type="dxa"/>
            <w:tcBorders>
              <w:top w:val="single" w:sz="4" w:space="0" w:color="000000"/>
              <w:left w:val="single" w:sz="4" w:space="0" w:color="000000"/>
              <w:bottom w:val="single" w:sz="4" w:space="0" w:color="000000"/>
              <w:right w:val="single" w:sz="4" w:space="0" w:color="000000"/>
            </w:tcBorders>
            <w:vAlign w:val="center"/>
          </w:tcPr>
          <w:p w14:paraId="5F90EF3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p>
          <w:p w14:paraId="56350803"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10</w:t>
            </w:r>
          </w:p>
        </w:tc>
      </w:tr>
      <w:tr w:rsidR="001973ED" w:rsidRPr="001973ED" w14:paraId="214B73A0" w14:textId="77777777" w:rsidTr="001973ED">
        <w:trPr>
          <w:trHeight w:val="350"/>
          <w:jc w:val="center"/>
        </w:trPr>
        <w:tc>
          <w:tcPr>
            <w:tcW w:w="5607" w:type="dxa"/>
            <w:tcBorders>
              <w:top w:val="single" w:sz="4" w:space="0" w:color="000000"/>
              <w:left w:val="single" w:sz="4" w:space="0" w:color="000000"/>
              <w:bottom w:val="single" w:sz="4" w:space="0" w:color="000000"/>
              <w:right w:val="single" w:sz="4" w:space="0" w:color="000000"/>
            </w:tcBorders>
            <w:vAlign w:val="center"/>
            <w:hideMark/>
          </w:tcPr>
          <w:p w14:paraId="369EE2B8"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Term Project (research paper)</w:t>
            </w:r>
          </w:p>
        </w:tc>
        <w:tc>
          <w:tcPr>
            <w:tcW w:w="3562" w:type="dxa"/>
            <w:tcBorders>
              <w:top w:val="single" w:sz="4" w:space="0" w:color="000000"/>
              <w:left w:val="single" w:sz="4" w:space="0" w:color="000000"/>
              <w:bottom w:val="single" w:sz="4" w:space="0" w:color="000000"/>
              <w:right w:val="single" w:sz="4" w:space="0" w:color="000000"/>
            </w:tcBorders>
            <w:vAlign w:val="center"/>
          </w:tcPr>
          <w:p w14:paraId="086C8BEE"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p>
          <w:p w14:paraId="4740F03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20</w:t>
            </w:r>
          </w:p>
        </w:tc>
      </w:tr>
      <w:tr w:rsidR="001973ED" w:rsidRPr="001973ED" w14:paraId="4071EA26" w14:textId="77777777" w:rsidTr="001973ED">
        <w:trPr>
          <w:trHeight w:val="350"/>
          <w:jc w:val="center"/>
        </w:trPr>
        <w:tc>
          <w:tcPr>
            <w:tcW w:w="5607" w:type="dxa"/>
            <w:tcBorders>
              <w:top w:val="single" w:sz="4" w:space="0" w:color="000000"/>
              <w:left w:val="single" w:sz="4" w:space="0" w:color="000000"/>
              <w:bottom w:val="single" w:sz="4" w:space="0" w:color="000000"/>
              <w:right w:val="single" w:sz="4" w:space="0" w:color="000000"/>
            </w:tcBorders>
            <w:vAlign w:val="center"/>
            <w:hideMark/>
          </w:tcPr>
          <w:p w14:paraId="669F8336"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Final exam</w:t>
            </w:r>
          </w:p>
        </w:tc>
        <w:tc>
          <w:tcPr>
            <w:tcW w:w="3562" w:type="dxa"/>
            <w:tcBorders>
              <w:top w:val="single" w:sz="4" w:space="0" w:color="000000"/>
              <w:left w:val="single" w:sz="4" w:space="0" w:color="000000"/>
              <w:bottom w:val="single" w:sz="4" w:space="0" w:color="000000"/>
              <w:right w:val="single" w:sz="4" w:space="0" w:color="000000"/>
            </w:tcBorders>
            <w:vAlign w:val="center"/>
          </w:tcPr>
          <w:p w14:paraId="10799067"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p>
          <w:p w14:paraId="22A57478"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25</w:t>
            </w:r>
          </w:p>
        </w:tc>
      </w:tr>
      <w:tr w:rsidR="001973ED" w:rsidRPr="001973ED" w14:paraId="1DF3DBFE" w14:textId="77777777" w:rsidTr="001973ED">
        <w:trPr>
          <w:trHeight w:val="350"/>
          <w:jc w:val="center"/>
        </w:trPr>
        <w:tc>
          <w:tcPr>
            <w:tcW w:w="5607" w:type="dxa"/>
            <w:tcBorders>
              <w:top w:val="single" w:sz="4" w:space="0" w:color="000000"/>
              <w:left w:val="single" w:sz="4" w:space="0" w:color="000000"/>
              <w:bottom w:val="single" w:sz="4" w:space="0" w:color="000000"/>
              <w:right w:val="single" w:sz="4" w:space="0" w:color="000000"/>
            </w:tcBorders>
            <w:vAlign w:val="center"/>
            <w:hideMark/>
          </w:tcPr>
          <w:p w14:paraId="6D308360"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Total</w:t>
            </w:r>
          </w:p>
        </w:tc>
        <w:tc>
          <w:tcPr>
            <w:tcW w:w="3562" w:type="dxa"/>
            <w:tcBorders>
              <w:top w:val="single" w:sz="4" w:space="0" w:color="000000"/>
              <w:left w:val="single" w:sz="4" w:space="0" w:color="000000"/>
              <w:bottom w:val="single" w:sz="4" w:space="0" w:color="000000"/>
              <w:right w:val="single" w:sz="4" w:space="0" w:color="000000"/>
            </w:tcBorders>
            <w:vAlign w:val="center"/>
          </w:tcPr>
          <w:p w14:paraId="792CF654"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p>
          <w:p w14:paraId="4CF2E97A"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100</w:t>
            </w:r>
          </w:p>
        </w:tc>
      </w:tr>
    </w:tbl>
    <w:p w14:paraId="2F4B5D9D" w14:textId="6E9BF84B" w:rsidR="001973ED" w:rsidRPr="001973ED" w:rsidRDefault="001973ED" w:rsidP="001973ED">
      <w:pPr>
        <w:spacing w:before="0" w:beforeAutospacing="0" w:after="0" w:line="360" w:lineRule="auto"/>
        <w:rPr>
          <w:rFonts w:ascii="Times New Roman" w:hAnsi="Times New Roman" w:cs="Times New Roman"/>
          <w:b/>
          <w:sz w:val="24"/>
          <w:szCs w:val="24"/>
          <w:u w:val="single"/>
        </w:rPr>
      </w:pPr>
      <w:r w:rsidRPr="001973ED">
        <w:rPr>
          <w:rFonts w:ascii="Times New Roman" w:hAnsi="Times New Roman" w:cs="Times New Roman"/>
          <w:b/>
          <w:sz w:val="24"/>
          <w:szCs w:val="24"/>
          <w:u w:val="single"/>
        </w:rPr>
        <w:t>Text Book</w:t>
      </w:r>
    </w:p>
    <w:p w14:paraId="79532EAB" w14:textId="77777777" w:rsidR="001973ED" w:rsidRPr="001973ED" w:rsidRDefault="001973ED" w:rsidP="001973ED">
      <w:pPr>
        <w:pStyle w:val="Heading2"/>
        <w:spacing w:before="0" w:after="0" w:line="360" w:lineRule="auto"/>
        <w:rPr>
          <w:rFonts w:ascii="Times New Roman" w:hAnsi="Times New Roman" w:cs="Times New Roman"/>
          <w:b w:val="0"/>
          <w:bCs/>
          <w:sz w:val="24"/>
          <w:szCs w:val="24"/>
          <w:shd w:val="clear" w:color="auto" w:fill="FFFFFF"/>
        </w:rPr>
      </w:pPr>
      <w:r w:rsidRPr="001973ED">
        <w:rPr>
          <w:rFonts w:ascii="Times New Roman" w:hAnsi="Times New Roman" w:cs="Times New Roman"/>
          <w:b w:val="0"/>
          <w:bCs/>
          <w:sz w:val="24"/>
          <w:szCs w:val="24"/>
          <w:shd w:val="clear" w:color="auto" w:fill="FFFFFF"/>
        </w:rPr>
        <w:t>Silverman, D., &amp; Marvasti, A. (2008).</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b w:val="0"/>
          <w:bCs/>
          <w:i/>
          <w:iCs/>
          <w:sz w:val="24"/>
          <w:szCs w:val="24"/>
          <w:shd w:val="clear" w:color="auto" w:fill="FFFFFF"/>
        </w:rPr>
        <w:t>Doing qualitative research: A comprehensive guide</w:t>
      </w:r>
      <w:r w:rsidRPr="001973ED">
        <w:rPr>
          <w:rFonts w:ascii="Times New Roman" w:hAnsi="Times New Roman" w:cs="Times New Roman"/>
          <w:b w:val="0"/>
          <w:bCs/>
          <w:sz w:val="24"/>
          <w:szCs w:val="24"/>
          <w:shd w:val="clear" w:color="auto" w:fill="FFFFFF"/>
        </w:rPr>
        <w:t>. Sage.</w:t>
      </w:r>
    </w:p>
    <w:p w14:paraId="2DC546E7" w14:textId="70914928" w:rsidR="001973ED" w:rsidRPr="001973ED" w:rsidRDefault="001973ED" w:rsidP="001973ED">
      <w:pPr>
        <w:pStyle w:val="Heading2"/>
        <w:spacing w:before="0" w:after="0" w:line="360" w:lineRule="auto"/>
        <w:rPr>
          <w:rFonts w:ascii="Times New Roman" w:hAnsi="Times New Roman" w:cs="Times New Roman"/>
          <w:b w:val="0"/>
          <w:bCs/>
          <w:sz w:val="24"/>
          <w:szCs w:val="24"/>
          <w:shd w:val="clear" w:color="auto" w:fill="FFFFFF"/>
        </w:rPr>
      </w:pPr>
      <w:r w:rsidRPr="001973ED">
        <w:rPr>
          <w:rFonts w:ascii="Times New Roman" w:hAnsi="Times New Roman" w:cs="Times New Roman"/>
          <w:b w:val="0"/>
          <w:bCs/>
          <w:sz w:val="24"/>
          <w:szCs w:val="24"/>
          <w:shd w:val="clear" w:color="auto" w:fill="FFFFFF"/>
        </w:rPr>
        <w:t xml:space="preserve"> Denzin, N. K., &amp; Lincoln, Y. S. (2011).</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b w:val="0"/>
          <w:bCs/>
          <w:i/>
          <w:iCs/>
          <w:sz w:val="24"/>
          <w:szCs w:val="24"/>
          <w:shd w:val="clear" w:color="auto" w:fill="FFFFFF"/>
        </w:rPr>
        <w:t>The SAGE handbook of qualitative research</w:t>
      </w:r>
      <w:r w:rsidRPr="001973ED">
        <w:rPr>
          <w:rFonts w:ascii="Times New Roman" w:hAnsi="Times New Roman" w:cs="Times New Roman"/>
          <w:b w:val="0"/>
          <w:bCs/>
          <w:sz w:val="24"/>
          <w:szCs w:val="24"/>
          <w:shd w:val="clear" w:color="auto" w:fill="FFFFFF"/>
        </w:rPr>
        <w:t>. Sage.</w:t>
      </w:r>
    </w:p>
    <w:p w14:paraId="53D549F8" w14:textId="10B083BD"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b/>
          <w:sz w:val="24"/>
          <w:szCs w:val="24"/>
          <w:u w:val="single"/>
        </w:rPr>
      </w:pPr>
      <w:r w:rsidRPr="001973ED">
        <w:rPr>
          <w:rFonts w:ascii="Times New Roman" w:hAnsi="Times New Roman" w:cs="Times New Roman"/>
          <w:bCs/>
          <w:sz w:val="24"/>
          <w:szCs w:val="24"/>
        </w:rPr>
        <w:t xml:space="preserve"> </w:t>
      </w:r>
      <w:r w:rsidRPr="001973ED">
        <w:rPr>
          <w:rFonts w:ascii="Times New Roman" w:hAnsi="Times New Roman" w:cs="Times New Roman"/>
          <w:b/>
          <w:sz w:val="24"/>
          <w:szCs w:val="24"/>
          <w:u w:val="single"/>
        </w:rPr>
        <w:t>Reference Articles/Books</w:t>
      </w:r>
    </w:p>
    <w:p w14:paraId="2AC9D7BF" w14:textId="5EBA950B" w:rsidR="001973ED" w:rsidRPr="001973ED" w:rsidRDefault="001973ED" w:rsidP="001973ED">
      <w:pPr>
        <w:autoSpaceDE w:val="0"/>
        <w:autoSpaceDN w:val="0"/>
        <w:adjustRightInd w:val="0"/>
        <w:spacing w:before="0" w:beforeAutospacing="0" w:after="0" w:line="360" w:lineRule="auto"/>
        <w:ind w:left="720" w:hanging="720"/>
        <w:rPr>
          <w:rFonts w:ascii="Times New Roman" w:hAnsi="Times New Roman" w:cs="Times New Roman"/>
          <w:sz w:val="24"/>
          <w:szCs w:val="24"/>
        </w:rPr>
      </w:pPr>
      <w:r w:rsidRPr="001973ED">
        <w:rPr>
          <w:rFonts w:ascii="Times New Roman" w:hAnsi="Times New Roman" w:cs="Times New Roman"/>
          <w:bCs/>
          <w:sz w:val="24"/>
          <w:szCs w:val="24"/>
        </w:rPr>
        <w:t xml:space="preserve"> BRUCE L. BERG</w:t>
      </w:r>
      <w:r w:rsidRPr="001973ED">
        <w:rPr>
          <w:rFonts w:ascii="Times New Roman" w:hAnsi="Times New Roman" w:cs="Times New Roman"/>
          <w:sz w:val="24"/>
          <w:szCs w:val="24"/>
        </w:rPr>
        <w:t xml:space="preserve">. (2001). </w:t>
      </w:r>
      <w:r w:rsidRPr="001973ED">
        <w:rPr>
          <w:rFonts w:ascii="Times New Roman" w:hAnsi="Times New Roman" w:cs="Times New Roman"/>
          <w:bCs/>
          <w:i/>
          <w:sz w:val="24"/>
          <w:szCs w:val="24"/>
        </w:rPr>
        <w:t>QUALITATIVE RESEARCH METHODS FOR THE SOCIAL SCIENCES</w:t>
      </w:r>
      <w:r w:rsidRPr="001973ED">
        <w:rPr>
          <w:rFonts w:ascii="Times New Roman" w:hAnsi="Times New Roman" w:cs="Times New Roman"/>
          <w:sz w:val="24"/>
          <w:szCs w:val="24"/>
        </w:rPr>
        <w:t>. A Pearson Education Company.</w:t>
      </w:r>
    </w:p>
    <w:p w14:paraId="22F00DAC" w14:textId="36F4A75B" w:rsidR="001973ED" w:rsidRPr="001973ED" w:rsidRDefault="001973ED" w:rsidP="001973ED">
      <w:pPr>
        <w:autoSpaceDE w:val="0"/>
        <w:autoSpaceDN w:val="0"/>
        <w:adjustRightInd w:val="0"/>
        <w:spacing w:before="0" w:beforeAutospacing="0" w:after="0" w:line="360" w:lineRule="auto"/>
        <w:ind w:left="720" w:hanging="720"/>
        <w:rPr>
          <w:rFonts w:ascii="Times New Roman" w:hAnsi="Times New Roman" w:cs="Times New Roman"/>
          <w:sz w:val="24"/>
          <w:szCs w:val="24"/>
          <w:shd w:val="clear" w:color="auto" w:fill="FFFFFF"/>
        </w:rPr>
      </w:pPr>
      <w:r w:rsidRPr="001973ED">
        <w:rPr>
          <w:rFonts w:ascii="Times New Roman" w:hAnsi="Times New Roman" w:cs="Times New Roman"/>
          <w:sz w:val="24"/>
          <w:szCs w:val="24"/>
        </w:rPr>
        <w:t xml:space="preserve"> </w:t>
      </w:r>
      <w:r w:rsidRPr="001973ED">
        <w:rPr>
          <w:rFonts w:ascii="Times New Roman" w:hAnsi="Times New Roman" w:cs="Times New Roman"/>
          <w:sz w:val="24"/>
          <w:szCs w:val="24"/>
          <w:shd w:val="clear" w:color="auto" w:fill="FFFFFF"/>
        </w:rPr>
        <w:t>Clark, A. (2005). Ways of seeing: Using the Mosaic approach to listen to young children’s perspectives.</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i/>
          <w:iCs/>
          <w:sz w:val="24"/>
          <w:szCs w:val="24"/>
          <w:shd w:val="clear" w:color="auto" w:fill="FFFFFF"/>
        </w:rPr>
        <w:t>Beyond listening: Children’s perspectives on early childhood services</w:t>
      </w:r>
      <w:r w:rsidRPr="001973ED">
        <w:rPr>
          <w:rFonts w:ascii="Times New Roman" w:hAnsi="Times New Roman" w:cs="Times New Roman"/>
          <w:sz w:val="24"/>
          <w:szCs w:val="24"/>
          <w:shd w:val="clear" w:color="auto" w:fill="FFFFFF"/>
        </w:rPr>
        <w:t>, 29-49.</w:t>
      </w:r>
    </w:p>
    <w:p w14:paraId="6E493F52" w14:textId="77777777" w:rsidR="001973ED" w:rsidRPr="001973ED" w:rsidRDefault="001973ED" w:rsidP="001973ED">
      <w:pPr>
        <w:spacing w:before="0" w:beforeAutospacing="0" w:after="0" w:line="360" w:lineRule="auto"/>
        <w:ind w:left="720" w:hanging="720"/>
        <w:rPr>
          <w:rFonts w:ascii="Times New Roman" w:hAnsi="Times New Roman" w:cs="Times New Roman"/>
          <w:sz w:val="24"/>
          <w:szCs w:val="24"/>
        </w:rPr>
      </w:pPr>
      <w:r w:rsidRPr="001973ED">
        <w:rPr>
          <w:rFonts w:ascii="Times New Roman" w:hAnsi="Times New Roman" w:cs="Times New Roman"/>
          <w:sz w:val="24"/>
          <w:szCs w:val="24"/>
        </w:rPr>
        <w:t>Denzin, N. K. (1989). “Tender Mercies: Two Interpretations.” The Sociological Quarterly 30:37–57</w:t>
      </w:r>
    </w:p>
    <w:p w14:paraId="0B0F23B4" w14:textId="77777777" w:rsidR="001973ED" w:rsidRPr="001973ED" w:rsidRDefault="001973ED" w:rsidP="001973ED">
      <w:pPr>
        <w:autoSpaceDE w:val="0"/>
        <w:autoSpaceDN w:val="0"/>
        <w:adjustRightInd w:val="0"/>
        <w:spacing w:before="0" w:beforeAutospacing="0" w:after="0" w:line="360" w:lineRule="auto"/>
        <w:ind w:left="720" w:hanging="720"/>
        <w:rPr>
          <w:rFonts w:ascii="Times New Roman" w:hAnsi="Times New Roman" w:cs="Times New Roman"/>
          <w:sz w:val="24"/>
          <w:szCs w:val="24"/>
        </w:rPr>
      </w:pPr>
      <w:r w:rsidRPr="001973ED">
        <w:rPr>
          <w:rFonts w:ascii="Times New Roman" w:hAnsi="Times New Roman" w:cs="Times New Roman"/>
          <w:sz w:val="24"/>
          <w:szCs w:val="24"/>
        </w:rPr>
        <w:t xml:space="preserve">Elliott, J. (2012). Gathering Narrative Data. In Delamont, Sara (Ed.), </w:t>
      </w:r>
      <w:r w:rsidRPr="001973ED">
        <w:rPr>
          <w:rFonts w:ascii="Times New Roman" w:hAnsi="Times New Roman" w:cs="Times New Roman"/>
          <w:i/>
          <w:sz w:val="24"/>
          <w:szCs w:val="24"/>
          <w:shd w:val="clear" w:color="auto" w:fill="FFFFFF"/>
        </w:rPr>
        <w:t>Handbook of Qualitative Research in Education</w:t>
      </w:r>
      <w:r w:rsidRPr="001973ED">
        <w:rPr>
          <w:rFonts w:ascii="Times New Roman" w:hAnsi="Times New Roman" w:cs="Times New Roman"/>
          <w:sz w:val="24"/>
          <w:szCs w:val="24"/>
        </w:rPr>
        <w:t xml:space="preserve"> (pp. 1-26). Glasgow: </w:t>
      </w:r>
      <w:r w:rsidRPr="001973ED">
        <w:rPr>
          <w:rFonts w:ascii="Times New Roman" w:hAnsi="Times New Roman" w:cs="Times New Roman"/>
          <w:sz w:val="24"/>
          <w:szCs w:val="24"/>
          <w:shd w:val="clear" w:color="auto" w:fill="FFFFFF"/>
        </w:rPr>
        <w:t>Edward Elgar Publishing</w:t>
      </w:r>
      <w:r w:rsidRPr="001973ED">
        <w:rPr>
          <w:rFonts w:ascii="Times New Roman" w:hAnsi="Times New Roman" w:cs="Times New Roman"/>
          <w:sz w:val="24"/>
          <w:szCs w:val="24"/>
        </w:rPr>
        <w:t>.</w:t>
      </w:r>
    </w:p>
    <w:p w14:paraId="565FFBBB" w14:textId="62C51829" w:rsidR="001973ED" w:rsidRPr="001973ED" w:rsidRDefault="001973ED" w:rsidP="001973ED">
      <w:pPr>
        <w:pStyle w:val="Heading1"/>
        <w:shd w:val="clear" w:color="auto" w:fill="FFFFFF"/>
        <w:spacing w:before="0" w:after="0" w:line="360" w:lineRule="auto"/>
        <w:ind w:left="720" w:hanging="720"/>
        <w:rPr>
          <w:b w:val="0"/>
          <w:bCs/>
          <w:kern w:val="36"/>
          <w:sz w:val="24"/>
          <w:szCs w:val="24"/>
        </w:rPr>
      </w:pPr>
      <w:r w:rsidRPr="001973ED">
        <w:rPr>
          <w:b w:val="0"/>
          <w:bCs/>
          <w:kern w:val="36"/>
          <w:sz w:val="24"/>
          <w:szCs w:val="24"/>
        </w:rPr>
        <w:t xml:space="preserve"> F. Michael Connelly and D. Jean Clandinin. Stories of Experience and Narrative Inquiry. </w:t>
      </w:r>
      <w:r w:rsidRPr="001973ED">
        <w:rPr>
          <w:b w:val="0"/>
          <w:bCs/>
          <w:i/>
          <w:kern w:val="36"/>
          <w:sz w:val="24"/>
          <w:szCs w:val="24"/>
        </w:rPr>
        <w:t>Educational Researcher</w:t>
      </w:r>
      <w:r w:rsidRPr="001973ED">
        <w:rPr>
          <w:b w:val="0"/>
          <w:bCs/>
          <w:kern w:val="36"/>
          <w:sz w:val="24"/>
          <w:szCs w:val="24"/>
        </w:rPr>
        <w:t xml:space="preserve"> June 1990 19: 2-14, doi:10.3102/0013189X019005002</w:t>
      </w:r>
    </w:p>
    <w:p w14:paraId="7EF63A82" w14:textId="3E3CCF63" w:rsidR="001973ED" w:rsidRPr="001973ED" w:rsidRDefault="001973ED" w:rsidP="001973ED">
      <w:pPr>
        <w:pStyle w:val="Heading1"/>
        <w:shd w:val="clear" w:color="auto" w:fill="FFFFFF"/>
        <w:spacing w:before="0" w:after="0" w:line="360" w:lineRule="auto"/>
        <w:ind w:left="720" w:hanging="720"/>
        <w:rPr>
          <w:b w:val="0"/>
          <w:bCs/>
          <w:kern w:val="36"/>
          <w:sz w:val="24"/>
          <w:szCs w:val="24"/>
        </w:rPr>
      </w:pPr>
      <w:r w:rsidRPr="001973ED">
        <w:rPr>
          <w:b w:val="0"/>
          <w:bCs/>
          <w:kern w:val="36"/>
          <w:sz w:val="24"/>
          <w:szCs w:val="24"/>
        </w:rPr>
        <w:t xml:space="preserve"> Gee, J.P. (2014). </w:t>
      </w:r>
      <w:r w:rsidRPr="001973ED">
        <w:rPr>
          <w:rStyle w:val="17"/>
          <w:rFonts w:ascii="Times New Roman" w:hAnsi="Times New Roman" w:cs="Times New Roman"/>
          <w:i/>
          <w:kern w:val="36"/>
          <w:sz w:val="24"/>
          <w:szCs w:val="24"/>
        </w:rPr>
        <w:t>An Introduction to Discourse Analysis</w:t>
      </w:r>
      <w:r w:rsidRPr="001973ED">
        <w:rPr>
          <w:b w:val="0"/>
          <w:bCs/>
          <w:i/>
          <w:kern w:val="36"/>
          <w:sz w:val="24"/>
          <w:szCs w:val="24"/>
        </w:rPr>
        <w:t>:</w:t>
      </w:r>
      <w:r w:rsidRPr="001973ED">
        <w:rPr>
          <w:rStyle w:val="15"/>
          <w:rFonts w:ascii="Times New Roman" w:hAnsi="Times New Roman" w:cs="Times New Roman"/>
          <w:i/>
          <w:kern w:val="36"/>
          <w:sz w:val="24"/>
          <w:szCs w:val="24"/>
        </w:rPr>
        <w:t xml:space="preserve"> </w:t>
      </w:r>
      <w:r w:rsidRPr="001973ED">
        <w:rPr>
          <w:rStyle w:val="18"/>
          <w:rFonts w:ascii="Times New Roman" w:hAnsi="Times New Roman" w:cs="Times New Roman"/>
          <w:bCs/>
          <w:i/>
          <w:kern w:val="36"/>
          <w:sz w:val="24"/>
          <w:szCs w:val="24"/>
        </w:rPr>
        <w:t>Theory and Method</w:t>
      </w:r>
      <w:r w:rsidRPr="001973ED">
        <w:rPr>
          <w:rStyle w:val="18"/>
          <w:rFonts w:ascii="Times New Roman" w:hAnsi="Times New Roman" w:cs="Times New Roman"/>
          <w:bCs/>
          <w:kern w:val="36"/>
          <w:sz w:val="24"/>
          <w:szCs w:val="24"/>
        </w:rPr>
        <w:t>. Routledge</w:t>
      </w:r>
    </w:p>
    <w:p w14:paraId="072BFCE2" w14:textId="3DECD16C" w:rsidR="001973ED" w:rsidRPr="001973ED" w:rsidRDefault="001973ED" w:rsidP="001973ED">
      <w:pPr>
        <w:autoSpaceDE w:val="0"/>
        <w:autoSpaceDN w:val="0"/>
        <w:adjustRightInd w:val="0"/>
        <w:spacing w:before="0" w:beforeAutospacing="0" w:after="0" w:line="360" w:lineRule="auto"/>
        <w:ind w:left="720" w:hanging="720"/>
        <w:rPr>
          <w:rFonts w:ascii="Times New Roman" w:hAnsi="Times New Roman" w:cs="Times New Roman"/>
          <w:i/>
          <w:iCs/>
          <w:sz w:val="24"/>
          <w:szCs w:val="24"/>
          <w:shd w:val="clear" w:color="auto" w:fill="FFFFFF"/>
        </w:rPr>
      </w:pPr>
      <w:r w:rsidRPr="001973ED">
        <w:rPr>
          <w:rFonts w:ascii="Times New Roman" w:hAnsi="Times New Roman" w:cs="Times New Roman"/>
          <w:sz w:val="24"/>
          <w:szCs w:val="24"/>
        </w:rPr>
        <w:t xml:space="preserve"> </w:t>
      </w:r>
      <w:r w:rsidRPr="001973ED">
        <w:rPr>
          <w:rFonts w:ascii="Times New Roman" w:hAnsi="Times New Roman" w:cs="Times New Roman"/>
          <w:sz w:val="24"/>
          <w:szCs w:val="24"/>
          <w:shd w:val="clear" w:color="auto" w:fill="FFFFFF"/>
        </w:rPr>
        <w:t>Huser, C. (2009). Children’s voices on play in a Mosaic Approach study: Children as conscious participants in a case study.</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i/>
          <w:iCs/>
          <w:sz w:val="24"/>
          <w:szCs w:val="24"/>
          <w:shd w:val="clear" w:color="auto" w:fill="FFFFFF"/>
        </w:rPr>
        <w:t>BOĞAZİÇİ ÜNİVERSİTESİ</w:t>
      </w:r>
    </w:p>
    <w:p w14:paraId="0331280E" w14:textId="412AE883" w:rsidR="001973ED" w:rsidRPr="001973ED" w:rsidRDefault="001973ED" w:rsidP="001973ED">
      <w:pPr>
        <w:spacing w:before="0" w:beforeAutospacing="0" w:after="0" w:line="360" w:lineRule="auto"/>
        <w:ind w:left="720" w:hanging="720"/>
        <w:rPr>
          <w:rFonts w:ascii="Times New Roman" w:hAnsi="Times New Roman" w:cs="Times New Roman"/>
          <w:sz w:val="24"/>
          <w:szCs w:val="24"/>
        </w:rPr>
      </w:pPr>
      <w:r w:rsidRPr="001973ED">
        <w:rPr>
          <w:rStyle w:val="15"/>
          <w:rFonts w:ascii="Times New Roman" w:hAnsi="Times New Roman" w:cs="Times New Roman"/>
          <w:i/>
          <w:iCs/>
          <w:sz w:val="24"/>
          <w:szCs w:val="24"/>
          <w:shd w:val="clear" w:color="auto" w:fill="FFFFFF"/>
        </w:rPr>
        <w:t xml:space="preserve">  </w:t>
      </w:r>
      <w:r w:rsidRPr="001973ED">
        <w:rPr>
          <w:rFonts w:ascii="Times New Roman" w:hAnsi="Times New Roman" w:cs="Times New Roman"/>
          <w:sz w:val="24"/>
          <w:szCs w:val="24"/>
        </w:rPr>
        <w:t xml:space="preserve">Lichtman, M. (2010). </w:t>
      </w:r>
      <w:r w:rsidRPr="001973ED">
        <w:rPr>
          <w:rFonts w:ascii="Times New Roman" w:hAnsi="Times New Roman" w:cs="Times New Roman"/>
          <w:i/>
          <w:iCs/>
          <w:sz w:val="24"/>
          <w:szCs w:val="24"/>
        </w:rPr>
        <w:t>Qualitative Research in Education: A User's Guide</w:t>
      </w:r>
      <w:r w:rsidRPr="001973ED">
        <w:rPr>
          <w:rFonts w:ascii="Times New Roman" w:hAnsi="Times New Roman" w:cs="Times New Roman"/>
          <w:sz w:val="24"/>
          <w:szCs w:val="24"/>
        </w:rPr>
        <w:t>: SAGE</w:t>
      </w:r>
    </w:p>
    <w:p w14:paraId="43FF601A" w14:textId="2626BFFC" w:rsidR="001973ED" w:rsidRPr="001973ED" w:rsidRDefault="001973ED" w:rsidP="001973ED">
      <w:pPr>
        <w:spacing w:before="0" w:beforeAutospacing="0" w:after="0" w:line="360" w:lineRule="auto"/>
        <w:ind w:left="720" w:hanging="720"/>
        <w:rPr>
          <w:rFonts w:ascii="Times New Roman" w:hAnsi="Times New Roman" w:cs="Times New Roman"/>
          <w:sz w:val="24"/>
          <w:szCs w:val="24"/>
          <w:shd w:val="clear" w:color="auto" w:fill="FFFFFF"/>
        </w:rPr>
      </w:pPr>
      <w:r w:rsidRPr="001973ED">
        <w:rPr>
          <w:rFonts w:ascii="Times New Roman" w:hAnsi="Times New Roman" w:cs="Times New Roman"/>
          <w:sz w:val="24"/>
          <w:szCs w:val="24"/>
        </w:rPr>
        <w:t xml:space="preserve"> </w:t>
      </w:r>
      <w:r w:rsidRPr="001973ED">
        <w:rPr>
          <w:rFonts w:ascii="Times New Roman" w:hAnsi="Times New Roman" w:cs="Times New Roman"/>
          <w:sz w:val="24"/>
          <w:szCs w:val="24"/>
          <w:shd w:val="clear" w:color="auto" w:fill="FFFFFF"/>
        </w:rPr>
        <w:t xml:space="preserve">Orb, A., Eisenhauer, L., &amp; Wynaden, D. (2001). Ethics in qualitative research. </w:t>
      </w:r>
      <w:r w:rsidRPr="001973ED">
        <w:rPr>
          <w:rFonts w:ascii="Times New Roman" w:hAnsi="Times New Roman" w:cs="Times New Roman"/>
          <w:i/>
          <w:iCs/>
          <w:sz w:val="24"/>
          <w:szCs w:val="24"/>
          <w:shd w:val="clear" w:color="auto" w:fill="FFFFFF"/>
        </w:rPr>
        <w:t>Journal of nursing scholarship</w:t>
      </w:r>
      <w:r w:rsidRPr="001973ED">
        <w:rPr>
          <w:rFonts w:ascii="Times New Roman" w:hAnsi="Times New Roman" w:cs="Times New Roman"/>
          <w:sz w:val="24"/>
          <w:szCs w:val="24"/>
          <w:shd w:val="clear" w:color="auto" w:fill="FFFFFF"/>
        </w:rPr>
        <w:t>,</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i/>
          <w:iCs/>
          <w:sz w:val="24"/>
          <w:szCs w:val="24"/>
          <w:shd w:val="clear" w:color="auto" w:fill="FFFFFF"/>
        </w:rPr>
        <w:t>33</w:t>
      </w:r>
      <w:r w:rsidRPr="001973ED">
        <w:rPr>
          <w:rFonts w:ascii="Times New Roman" w:hAnsi="Times New Roman" w:cs="Times New Roman"/>
          <w:sz w:val="24"/>
          <w:szCs w:val="24"/>
          <w:shd w:val="clear" w:color="auto" w:fill="FFFFFF"/>
        </w:rPr>
        <w:t>(1), 93-96.</w:t>
      </w:r>
    </w:p>
    <w:p w14:paraId="79AA4809" w14:textId="379FEA95" w:rsidR="001973ED" w:rsidRPr="001973ED" w:rsidRDefault="001973ED" w:rsidP="001973ED">
      <w:pPr>
        <w:autoSpaceDE w:val="0"/>
        <w:autoSpaceDN w:val="0"/>
        <w:adjustRightInd w:val="0"/>
        <w:spacing w:before="0" w:beforeAutospacing="0" w:after="0" w:line="360" w:lineRule="auto"/>
        <w:ind w:left="720" w:hanging="720"/>
        <w:rPr>
          <w:rFonts w:ascii="Times New Roman" w:hAnsi="Times New Roman" w:cs="Times New Roman"/>
          <w:sz w:val="24"/>
          <w:szCs w:val="24"/>
        </w:rPr>
      </w:pPr>
      <w:r w:rsidRPr="001973ED">
        <w:rPr>
          <w:rFonts w:ascii="Times New Roman" w:hAnsi="Times New Roman" w:cs="Times New Roman"/>
          <w:sz w:val="24"/>
          <w:szCs w:val="24"/>
        </w:rPr>
        <w:t xml:space="preserve"> Marshall, C., &amp; Rossman, G. B. (2010). </w:t>
      </w:r>
      <w:r w:rsidRPr="001973ED">
        <w:rPr>
          <w:rFonts w:ascii="Times New Roman" w:hAnsi="Times New Roman" w:cs="Times New Roman"/>
          <w:i/>
          <w:iCs/>
          <w:sz w:val="24"/>
          <w:szCs w:val="24"/>
        </w:rPr>
        <w:t>Designing Qualitative Research</w:t>
      </w:r>
      <w:r w:rsidRPr="001973ED">
        <w:rPr>
          <w:rFonts w:ascii="Times New Roman" w:hAnsi="Times New Roman" w:cs="Times New Roman"/>
          <w:sz w:val="24"/>
          <w:szCs w:val="24"/>
        </w:rPr>
        <w:t>: SAGE Publications.</w:t>
      </w:r>
    </w:p>
    <w:p w14:paraId="02AB7BA5" w14:textId="0CF72D46" w:rsidR="001973ED" w:rsidRPr="001973ED" w:rsidRDefault="001973ED" w:rsidP="001973ED">
      <w:pPr>
        <w:autoSpaceDE w:val="0"/>
        <w:autoSpaceDN w:val="0"/>
        <w:adjustRightInd w:val="0"/>
        <w:spacing w:before="0" w:beforeAutospacing="0" w:after="0" w:line="360" w:lineRule="auto"/>
        <w:ind w:left="720" w:hanging="720"/>
        <w:rPr>
          <w:rFonts w:ascii="Times New Roman" w:hAnsi="Times New Roman" w:cs="Times New Roman"/>
          <w:kern w:val="36"/>
          <w:sz w:val="24"/>
          <w:szCs w:val="24"/>
        </w:rPr>
      </w:pPr>
      <w:r w:rsidRPr="001973ED">
        <w:rPr>
          <w:rFonts w:ascii="Times New Roman" w:hAnsi="Times New Roman" w:cs="Times New Roman"/>
          <w:sz w:val="24"/>
          <w:szCs w:val="24"/>
        </w:rPr>
        <w:t xml:space="preserve"> </w:t>
      </w:r>
      <w:r w:rsidRPr="001973ED">
        <w:rPr>
          <w:rFonts w:ascii="Times New Roman" w:hAnsi="Times New Roman" w:cs="Times New Roman"/>
          <w:kern w:val="36"/>
          <w:sz w:val="24"/>
          <w:szCs w:val="24"/>
        </w:rPr>
        <w:t xml:space="preserve">Saldana, J. (2009). </w:t>
      </w:r>
      <w:r w:rsidRPr="001973ED">
        <w:rPr>
          <w:rFonts w:ascii="Times New Roman" w:hAnsi="Times New Roman" w:cs="Times New Roman"/>
          <w:i/>
          <w:kern w:val="36"/>
          <w:sz w:val="24"/>
          <w:szCs w:val="24"/>
        </w:rPr>
        <w:t>The Coding Manual for Qualitative Researchers</w:t>
      </w:r>
      <w:r w:rsidRPr="001973ED">
        <w:rPr>
          <w:rFonts w:ascii="Times New Roman" w:hAnsi="Times New Roman" w:cs="Times New Roman"/>
          <w:kern w:val="36"/>
          <w:sz w:val="24"/>
          <w:szCs w:val="24"/>
        </w:rPr>
        <w:t>. London: Sage. p. 1-190</w:t>
      </w:r>
    </w:p>
    <w:p w14:paraId="7C61B189" w14:textId="0190936D" w:rsidR="001973ED" w:rsidRPr="001973ED" w:rsidRDefault="001973ED" w:rsidP="001973ED">
      <w:pPr>
        <w:pStyle w:val="PlainText"/>
        <w:spacing w:before="0" w:beforeAutospacing="0" w:line="360" w:lineRule="auto"/>
        <w:ind w:left="720" w:hanging="720"/>
        <w:rPr>
          <w:rFonts w:ascii="Times New Roman" w:hAnsi="Times New Roman"/>
          <w:color w:val="000000"/>
          <w:sz w:val="24"/>
          <w:szCs w:val="24"/>
          <w:shd w:val="clear" w:color="auto" w:fill="FFFFFF"/>
        </w:rPr>
      </w:pPr>
      <w:r w:rsidRPr="001973ED">
        <w:rPr>
          <w:rFonts w:ascii="Times New Roman" w:hAnsi="Times New Roman"/>
          <w:color w:val="000000"/>
          <w:sz w:val="24"/>
          <w:szCs w:val="24"/>
        </w:rPr>
        <w:t xml:space="preserve"> </w:t>
      </w:r>
      <w:r w:rsidRPr="001973ED">
        <w:rPr>
          <w:rFonts w:ascii="Times New Roman" w:hAnsi="Times New Roman"/>
          <w:sz w:val="24"/>
          <w:szCs w:val="24"/>
          <w:shd w:val="clear" w:color="auto" w:fill="FFFFFF"/>
        </w:rPr>
        <w:t>Sandelowski, M. (1991). Telling stories: Narrative approaches in qualitative research.</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i/>
          <w:iCs/>
          <w:sz w:val="24"/>
          <w:szCs w:val="24"/>
          <w:shd w:val="clear" w:color="auto" w:fill="FFFFFF"/>
        </w:rPr>
        <w:t>Journal of Nursing Scholarship</w:t>
      </w:r>
      <w:r w:rsidRPr="001973ED">
        <w:rPr>
          <w:rFonts w:ascii="Times New Roman" w:hAnsi="Times New Roman"/>
          <w:sz w:val="24"/>
          <w:szCs w:val="24"/>
          <w:shd w:val="clear" w:color="auto" w:fill="FFFFFF"/>
        </w:rPr>
        <w:t>,</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i/>
          <w:iCs/>
          <w:sz w:val="24"/>
          <w:szCs w:val="24"/>
          <w:shd w:val="clear" w:color="auto" w:fill="FFFFFF"/>
        </w:rPr>
        <w:t>23</w:t>
      </w:r>
      <w:r w:rsidRPr="001973ED">
        <w:rPr>
          <w:rFonts w:ascii="Times New Roman" w:hAnsi="Times New Roman"/>
          <w:sz w:val="24"/>
          <w:szCs w:val="24"/>
          <w:shd w:val="clear" w:color="auto" w:fill="FFFFFF"/>
        </w:rPr>
        <w:t>(3), 161-166.</w:t>
      </w:r>
    </w:p>
    <w:p w14:paraId="462CDCD1" w14:textId="22746A88" w:rsidR="001973ED" w:rsidRPr="001973ED" w:rsidRDefault="001973ED" w:rsidP="001973ED">
      <w:pPr>
        <w:autoSpaceDE w:val="0"/>
        <w:autoSpaceDN w:val="0"/>
        <w:adjustRightInd w:val="0"/>
        <w:spacing w:before="0" w:beforeAutospacing="0" w:after="0" w:line="360" w:lineRule="auto"/>
        <w:ind w:left="720" w:hanging="720"/>
        <w:rPr>
          <w:rFonts w:ascii="Times New Roman" w:hAnsi="Times New Roman" w:cs="Times New Roman"/>
          <w:sz w:val="24"/>
          <w:szCs w:val="24"/>
        </w:rPr>
      </w:pPr>
      <w:r w:rsidRPr="001973ED">
        <w:rPr>
          <w:rFonts w:ascii="Times New Roman" w:hAnsi="Times New Roman" w:cs="Times New Roman"/>
          <w:sz w:val="24"/>
          <w:szCs w:val="24"/>
          <w:shd w:val="clear" w:color="auto" w:fill="FFFFFF"/>
        </w:rPr>
        <w:lastRenderedPageBreak/>
        <w:t xml:space="preserve"> </w:t>
      </w:r>
      <w:r w:rsidRPr="001973ED">
        <w:rPr>
          <w:rFonts w:ascii="Times New Roman" w:hAnsi="Times New Roman" w:cs="Times New Roman"/>
          <w:sz w:val="24"/>
          <w:szCs w:val="24"/>
        </w:rPr>
        <w:t xml:space="preserve">Snape, D., &amp; Spencer, L. (2003). The Foundation of Qualitative Research. In J. Ritchie &amp; J. Lewis (Eds.), </w:t>
      </w:r>
      <w:r w:rsidRPr="001973ED">
        <w:rPr>
          <w:rFonts w:ascii="Times New Roman" w:hAnsi="Times New Roman" w:cs="Times New Roman"/>
          <w:i/>
          <w:iCs/>
          <w:sz w:val="24"/>
          <w:szCs w:val="24"/>
        </w:rPr>
        <w:t>Qualitative Research Practice: A Guide for Social Science Students and Researchers</w:t>
      </w:r>
      <w:r w:rsidRPr="001973ED">
        <w:rPr>
          <w:rFonts w:ascii="Times New Roman" w:hAnsi="Times New Roman" w:cs="Times New Roman"/>
          <w:sz w:val="24"/>
          <w:szCs w:val="24"/>
        </w:rPr>
        <w:t>. London: SAGE Publications.</w:t>
      </w:r>
    </w:p>
    <w:p w14:paraId="61D8476B" w14:textId="6727A425" w:rsidR="001973ED" w:rsidRPr="001973ED" w:rsidRDefault="001973ED" w:rsidP="001973ED">
      <w:pPr>
        <w:autoSpaceDE w:val="0"/>
        <w:autoSpaceDN w:val="0"/>
        <w:adjustRightInd w:val="0"/>
        <w:spacing w:before="0" w:beforeAutospacing="0" w:after="0" w:line="360" w:lineRule="auto"/>
        <w:ind w:left="720" w:hanging="720"/>
        <w:rPr>
          <w:rFonts w:ascii="Times New Roman" w:hAnsi="Times New Roman" w:cs="Times New Roman"/>
          <w:sz w:val="24"/>
          <w:szCs w:val="24"/>
        </w:rPr>
      </w:pPr>
      <w:r w:rsidRPr="001973ED">
        <w:rPr>
          <w:rFonts w:ascii="Times New Roman" w:hAnsi="Times New Roman" w:cs="Times New Roman"/>
          <w:sz w:val="24"/>
          <w:szCs w:val="24"/>
        </w:rPr>
        <w:t xml:space="preserve"> Tan, J. and Y. Ko. (2004). Using Feature Films to Teach Observation in Undergraduate Research Methods. </w:t>
      </w:r>
      <w:r w:rsidRPr="001973ED">
        <w:rPr>
          <w:rFonts w:ascii="Times New Roman" w:hAnsi="Times New Roman" w:cs="Times New Roman"/>
          <w:i/>
          <w:sz w:val="24"/>
          <w:szCs w:val="24"/>
        </w:rPr>
        <w:t>Teaching Sociology</w:t>
      </w:r>
      <w:r w:rsidRPr="001973ED">
        <w:rPr>
          <w:rFonts w:ascii="Times New Roman" w:hAnsi="Times New Roman" w:cs="Times New Roman"/>
          <w:sz w:val="24"/>
          <w:szCs w:val="24"/>
        </w:rPr>
        <w:t xml:space="preserve"> 32:109–18.</w:t>
      </w:r>
    </w:p>
    <w:p w14:paraId="3B6C173D" w14:textId="34521B69" w:rsidR="001973ED" w:rsidRPr="001973ED" w:rsidRDefault="001973ED" w:rsidP="001973ED">
      <w:pPr>
        <w:pStyle w:val="PlainText"/>
        <w:spacing w:before="0" w:beforeAutospacing="0" w:line="360" w:lineRule="auto"/>
        <w:ind w:left="720" w:hanging="720"/>
        <w:rPr>
          <w:rFonts w:ascii="Times New Roman" w:hAnsi="Times New Roman"/>
          <w:color w:val="000000"/>
          <w:sz w:val="24"/>
          <w:szCs w:val="24"/>
        </w:rPr>
      </w:pPr>
      <w:r w:rsidRPr="001973ED">
        <w:rPr>
          <w:rFonts w:ascii="Times New Roman" w:hAnsi="Times New Roman"/>
          <w:color w:val="000000"/>
          <w:sz w:val="24"/>
          <w:szCs w:val="24"/>
        </w:rPr>
        <w:t xml:space="preserve">Taylor, S. J., &amp; Bogdan, R. (1984). </w:t>
      </w:r>
      <w:r w:rsidRPr="001973ED">
        <w:rPr>
          <w:rFonts w:ascii="Times New Roman" w:hAnsi="Times New Roman"/>
          <w:i/>
          <w:color w:val="000000"/>
          <w:sz w:val="24"/>
          <w:szCs w:val="24"/>
        </w:rPr>
        <w:t>Introduction to qualitative research methods: The search for meanings</w:t>
      </w:r>
      <w:r w:rsidRPr="001973ED">
        <w:rPr>
          <w:rFonts w:ascii="Times New Roman" w:hAnsi="Times New Roman"/>
          <w:color w:val="000000"/>
          <w:sz w:val="24"/>
          <w:szCs w:val="24"/>
        </w:rPr>
        <w:t>. New York: John Wiley</w:t>
      </w:r>
      <w:r w:rsidRPr="001973ED">
        <w:rPr>
          <w:rFonts w:ascii="Times New Roman" w:hAnsi="Times New Roman"/>
          <w:sz w:val="24"/>
          <w:szCs w:val="24"/>
        </w:rPr>
        <w:t xml:space="preserve">  </w:t>
      </w:r>
    </w:p>
    <w:p w14:paraId="3CC4601E" w14:textId="77777777" w:rsidR="001973ED" w:rsidRPr="001973ED" w:rsidRDefault="001973ED" w:rsidP="001973ED">
      <w:pPr>
        <w:pStyle w:val="Heading1"/>
        <w:shd w:val="clear" w:color="auto" w:fill="FFFFFF"/>
        <w:spacing w:before="0" w:after="0" w:line="360" w:lineRule="auto"/>
        <w:ind w:left="720" w:hanging="720"/>
        <w:textAlignment w:val="baseline"/>
        <w:rPr>
          <w:rStyle w:val="19"/>
          <w:rFonts w:ascii="Times New Roman" w:hAnsi="Times New Roman" w:cs="Times New Roman"/>
          <w:bCs/>
          <w:kern w:val="36"/>
          <w:sz w:val="24"/>
          <w:szCs w:val="24"/>
          <w:shd w:val="clear" w:color="auto" w:fill="FFFFFF"/>
        </w:rPr>
      </w:pPr>
      <w:hyperlink r:id="rId5" w:history="1">
        <w:r w:rsidRPr="001973ED">
          <w:rPr>
            <w:rStyle w:val="16"/>
            <w:rFonts w:ascii="Times New Roman" w:hAnsi="Times New Roman" w:cs="Times New Roman"/>
            <w:b w:val="0"/>
            <w:color w:val="auto"/>
            <w:kern w:val="36"/>
            <w:sz w:val="24"/>
            <w:szCs w:val="24"/>
            <w:u w:val="none"/>
            <w:shd w:val="clear" w:color="auto" w:fill="FFFFFF"/>
          </w:rPr>
          <w:t>Wolfinger</w:t>
        </w:r>
      </w:hyperlink>
      <w:r w:rsidRPr="001973ED">
        <w:rPr>
          <w:b w:val="0"/>
          <w:color w:val="auto"/>
          <w:kern w:val="36"/>
          <w:sz w:val="24"/>
          <w:szCs w:val="24"/>
          <w:shd w:val="clear" w:color="auto" w:fill="FFFFFF"/>
        </w:rPr>
        <w:t xml:space="preserve">, </w:t>
      </w:r>
      <w:r w:rsidRPr="001973ED">
        <w:rPr>
          <w:b w:val="0"/>
          <w:bCs/>
          <w:kern w:val="36"/>
          <w:sz w:val="24"/>
          <w:szCs w:val="24"/>
          <w:shd w:val="clear" w:color="auto" w:fill="FFFFFF"/>
        </w:rPr>
        <w:t xml:space="preserve">N. H. (2002). </w:t>
      </w:r>
      <w:r w:rsidRPr="001973ED">
        <w:rPr>
          <w:b w:val="0"/>
          <w:bCs/>
          <w:kern w:val="36"/>
          <w:sz w:val="24"/>
          <w:szCs w:val="24"/>
        </w:rPr>
        <w:t>On writing field notes: collection strategies and background expectancies</w:t>
      </w:r>
      <w:r w:rsidRPr="001973ED">
        <w:rPr>
          <w:b w:val="0"/>
          <w:bCs/>
          <w:kern w:val="36"/>
          <w:sz w:val="24"/>
          <w:szCs w:val="24"/>
          <w:shd w:val="clear" w:color="auto" w:fill="FFFFFF"/>
        </w:rPr>
        <w:t>.</w:t>
      </w:r>
      <w:r w:rsidRPr="001973ED">
        <w:rPr>
          <w:rStyle w:val="15"/>
          <w:rFonts w:ascii="Times New Roman" w:hAnsi="Times New Roman" w:cs="Times New Roman"/>
          <w:kern w:val="36"/>
          <w:sz w:val="24"/>
          <w:szCs w:val="24"/>
          <w:shd w:val="clear" w:color="auto" w:fill="FFFFFF"/>
        </w:rPr>
        <w:t xml:space="preserve"> </w:t>
      </w:r>
      <w:r w:rsidRPr="001973ED">
        <w:rPr>
          <w:b w:val="0"/>
          <w:bCs/>
          <w:i/>
          <w:kern w:val="36"/>
          <w:sz w:val="24"/>
          <w:szCs w:val="24"/>
          <w:shd w:val="clear" w:color="auto" w:fill="FFFFFF"/>
        </w:rPr>
        <w:t>Qualitative Research</w:t>
      </w:r>
      <w:r w:rsidRPr="001973ED">
        <w:rPr>
          <w:b w:val="0"/>
          <w:bCs/>
          <w:kern w:val="36"/>
          <w:sz w:val="24"/>
          <w:szCs w:val="24"/>
          <w:shd w:val="clear" w:color="auto" w:fill="FFFFFF"/>
        </w:rPr>
        <w:t>,</w:t>
      </w:r>
      <w:r w:rsidRPr="001973ED">
        <w:rPr>
          <w:rStyle w:val="15"/>
          <w:rFonts w:ascii="Times New Roman" w:hAnsi="Times New Roman" w:cs="Times New Roman"/>
          <w:kern w:val="36"/>
          <w:sz w:val="24"/>
          <w:szCs w:val="24"/>
          <w:shd w:val="clear" w:color="auto" w:fill="FFFFFF"/>
        </w:rPr>
        <w:t xml:space="preserve"> </w:t>
      </w:r>
      <w:r w:rsidRPr="001973ED">
        <w:rPr>
          <w:b w:val="0"/>
          <w:bCs/>
          <w:iCs/>
          <w:kern w:val="36"/>
          <w:sz w:val="24"/>
          <w:szCs w:val="24"/>
          <w:shd w:val="clear" w:color="auto" w:fill="FFFFFF"/>
        </w:rPr>
        <w:t>2</w:t>
      </w:r>
      <w:r w:rsidRPr="001973ED">
        <w:rPr>
          <w:b w:val="0"/>
          <w:bCs/>
          <w:kern w:val="36"/>
          <w:sz w:val="24"/>
          <w:szCs w:val="24"/>
          <w:shd w:val="clear" w:color="auto" w:fill="FFFFFF"/>
        </w:rPr>
        <w:t>(1), 85-93. doi:</w:t>
      </w:r>
      <w:r w:rsidRPr="001973ED">
        <w:rPr>
          <w:rStyle w:val="15"/>
          <w:rFonts w:ascii="Times New Roman" w:hAnsi="Times New Roman" w:cs="Times New Roman"/>
          <w:bCs/>
          <w:kern w:val="36"/>
          <w:sz w:val="24"/>
          <w:szCs w:val="24"/>
          <w:shd w:val="clear" w:color="auto" w:fill="FFFFFF"/>
        </w:rPr>
        <w:t xml:space="preserve"> </w:t>
      </w:r>
      <w:r w:rsidRPr="001973ED">
        <w:rPr>
          <w:rStyle w:val="19"/>
          <w:rFonts w:ascii="Times New Roman" w:hAnsi="Times New Roman" w:cs="Times New Roman"/>
          <w:bCs/>
          <w:kern w:val="36"/>
          <w:sz w:val="24"/>
          <w:szCs w:val="24"/>
          <w:shd w:val="clear" w:color="auto" w:fill="FFFFFF"/>
        </w:rPr>
        <w:t>10.1177/1468794102002001640</w:t>
      </w:r>
    </w:p>
    <w:p w14:paraId="54A83A63" w14:textId="77777777" w:rsidR="001973ED" w:rsidRPr="001973ED" w:rsidRDefault="001973ED" w:rsidP="001973ED">
      <w:pPr>
        <w:pStyle w:val="Heading1"/>
        <w:shd w:val="clear" w:color="auto" w:fill="FFFFFF"/>
        <w:spacing w:before="0" w:after="0" w:line="360" w:lineRule="auto"/>
        <w:ind w:left="720" w:hanging="720"/>
        <w:textAlignment w:val="baseline"/>
        <w:rPr>
          <w:b w:val="0"/>
          <w:sz w:val="24"/>
          <w:szCs w:val="24"/>
        </w:rPr>
      </w:pPr>
      <w:r w:rsidRPr="001973ED">
        <w:rPr>
          <w:b w:val="0"/>
          <w:bCs/>
          <w:kern w:val="36"/>
          <w:sz w:val="24"/>
          <w:szCs w:val="24"/>
        </w:rPr>
        <w:t xml:space="preserve">Yin, R. K. (2009).  </w:t>
      </w:r>
      <w:r w:rsidRPr="001973ED">
        <w:rPr>
          <w:b w:val="0"/>
          <w:bCs/>
          <w:i/>
          <w:kern w:val="36"/>
          <w:sz w:val="24"/>
          <w:szCs w:val="24"/>
        </w:rPr>
        <w:t>Case study research: design and methods (4th ed.). Applied social research methods series (volume 5).</w:t>
      </w:r>
      <w:r w:rsidRPr="001973ED">
        <w:rPr>
          <w:b w:val="0"/>
          <w:bCs/>
          <w:kern w:val="36"/>
          <w:sz w:val="24"/>
          <w:szCs w:val="24"/>
        </w:rPr>
        <w:t xml:space="preserve"> Sage Publications, Inc.</w:t>
      </w:r>
    </w:p>
    <w:p w14:paraId="7FDCBBDC" w14:textId="772595AA" w:rsidR="001973ED" w:rsidRPr="001973ED" w:rsidRDefault="001973ED" w:rsidP="001973ED">
      <w:pPr>
        <w:spacing w:before="0" w:beforeAutospacing="0" w:after="0" w:line="360" w:lineRule="auto"/>
        <w:ind w:left="720" w:hanging="720"/>
        <w:rPr>
          <w:rFonts w:ascii="Times New Roman" w:hAnsi="Times New Roman" w:cs="Times New Roman"/>
          <w:b/>
          <w:sz w:val="24"/>
          <w:szCs w:val="24"/>
          <w:u w:val="single"/>
        </w:rPr>
      </w:pPr>
      <w:r w:rsidRPr="001973ED">
        <w:rPr>
          <w:rFonts w:ascii="Times New Roman" w:hAnsi="Times New Roman" w:cs="Times New Roman"/>
          <w:sz w:val="24"/>
          <w:szCs w:val="24"/>
          <w:shd w:val="clear" w:color="auto" w:fill="FFFFFF"/>
        </w:rPr>
        <w:t xml:space="preserve"> </w:t>
      </w:r>
      <w:r w:rsidRPr="001973ED">
        <w:rPr>
          <w:rFonts w:ascii="Times New Roman" w:hAnsi="Times New Roman" w:cs="Times New Roman"/>
          <w:b/>
          <w:sz w:val="24"/>
          <w:szCs w:val="24"/>
          <w:u w:val="single"/>
        </w:rPr>
        <w:t xml:space="preserve">Calendar of Course contents to be covered during semester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5490"/>
        <w:gridCol w:w="2925"/>
      </w:tblGrid>
      <w:tr w:rsidR="001973ED" w:rsidRPr="001973ED" w14:paraId="24E079E2"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521FE3C0"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Week</w:t>
            </w:r>
          </w:p>
        </w:tc>
        <w:tc>
          <w:tcPr>
            <w:tcW w:w="5490" w:type="dxa"/>
            <w:tcBorders>
              <w:top w:val="single" w:sz="4" w:space="0" w:color="auto"/>
              <w:left w:val="single" w:sz="4" w:space="0" w:color="auto"/>
              <w:bottom w:val="single" w:sz="4" w:space="0" w:color="auto"/>
              <w:right w:val="single" w:sz="4" w:space="0" w:color="auto"/>
            </w:tcBorders>
            <w:hideMark/>
          </w:tcPr>
          <w:p w14:paraId="2C712E45"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Activity</w:t>
            </w:r>
          </w:p>
        </w:tc>
        <w:tc>
          <w:tcPr>
            <w:tcW w:w="2925" w:type="dxa"/>
            <w:tcBorders>
              <w:top w:val="single" w:sz="4" w:space="0" w:color="auto"/>
              <w:left w:val="single" w:sz="4" w:space="0" w:color="auto"/>
              <w:bottom w:val="single" w:sz="4" w:space="0" w:color="auto"/>
              <w:right w:val="single" w:sz="4" w:space="0" w:color="auto"/>
            </w:tcBorders>
            <w:hideMark/>
          </w:tcPr>
          <w:p w14:paraId="0D08C7AA" w14:textId="77777777" w:rsidR="001973ED" w:rsidRPr="001973ED" w:rsidRDefault="001973ED" w:rsidP="001973ED">
            <w:pPr>
              <w:spacing w:before="0" w:beforeAutospacing="0" w:after="0" w:line="360" w:lineRule="auto"/>
              <w:ind w:left="432"/>
              <w:rPr>
                <w:rFonts w:ascii="Times New Roman" w:hAnsi="Times New Roman" w:cs="Times New Roman"/>
                <w:b/>
                <w:sz w:val="24"/>
                <w:szCs w:val="24"/>
              </w:rPr>
            </w:pPr>
            <w:r w:rsidRPr="001973ED">
              <w:rPr>
                <w:rFonts w:ascii="Times New Roman" w:hAnsi="Times New Roman" w:cs="Times New Roman"/>
                <w:b/>
                <w:sz w:val="24"/>
                <w:szCs w:val="24"/>
              </w:rPr>
              <w:t>Reference</w:t>
            </w:r>
          </w:p>
        </w:tc>
      </w:tr>
      <w:tr w:rsidR="001973ED" w:rsidRPr="001973ED" w14:paraId="18359CB7"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52B0A49F"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1-2</w:t>
            </w:r>
          </w:p>
        </w:tc>
        <w:tc>
          <w:tcPr>
            <w:tcW w:w="5490" w:type="dxa"/>
            <w:tcBorders>
              <w:top w:val="single" w:sz="4" w:space="0" w:color="auto"/>
              <w:left w:val="single" w:sz="4" w:space="0" w:color="auto"/>
              <w:bottom w:val="single" w:sz="4" w:space="0" w:color="auto"/>
              <w:right w:val="single" w:sz="4" w:space="0" w:color="auto"/>
            </w:tcBorders>
            <w:hideMark/>
          </w:tcPr>
          <w:p w14:paraId="5DA85994"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Introducing Qualitative Research</w:t>
            </w:r>
          </w:p>
          <w:p w14:paraId="1E81593C"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Crafting Qualitative Research and its philosophy</w:t>
            </w:r>
          </w:p>
          <w:p w14:paraId="63491DCC"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Difference between quantitative and qualitative research</w:t>
            </w:r>
          </w:p>
          <w:p w14:paraId="0709147F"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Mixed-method approach: a step forward</w:t>
            </w:r>
            <w:r w:rsidRPr="001973ED">
              <w:rPr>
                <w:rFonts w:ascii="Times New Roman" w:hAnsi="Times New Roman" w:cs="Times New Roman"/>
                <w:sz w:val="24"/>
                <w:szCs w:val="24"/>
              </w:rPr>
              <w:tab/>
            </w:r>
          </w:p>
          <w:p w14:paraId="02640982"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Philosophical Foundation</w:t>
            </w:r>
          </w:p>
          <w:p w14:paraId="52CD6AA3"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Key philosophical issues in social research –</w:t>
            </w:r>
          </w:p>
          <w:p w14:paraId="2D80C1B7"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Positivism/ Constructivism and the scientific method</w:t>
            </w:r>
          </w:p>
          <w:p w14:paraId="3F94536F"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Traditions and approaches in qualitative research</w:t>
            </w:r>
          </w:p>
          <w:p w14:paraId="3851ADE1"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Ethics of qualitative research</w:t>
            </w:r>
          </w:p>
          <w:p w14:paraId="30886170"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Addressing Social Problems through Qualitative Research</w:t>
            </w:r>
            <w:r w:rsidRPr="001973ED">
              <w:rPr>
                <w:rFonts w:ascii="Times New Roman" w:hAnsi="Times New Roman" w:cs="Times New Roman"/>
                <w:sz w:val="24"/>
                <w:szCs w:val="24"/>
              </w:rPr>
              <w:tab/>
            </w:r>
          </w:p>
          <w:p w14:paraId="7B0ED136"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Ethics and Qualitative Research</w:t>
            </w:r>
            <w:r w:rsidRPr="001973ED">
              <w:rPr>
                <w:rFonts w:ascii="Times New Roman" w:hAnsi="Times New Roman" w:cs="Times New Roman"/>
                <w:sz w:val="24"/>
                <w:szCs w:val="24"/>
              </w:rPr>
              <w:tab/>
            </w:r>
          </w:p>
          <w:p w14:paraId="027D086C"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Ethical questions and controversies</w:t>
            </w:r>
          </w:p>
          <w:p w14:paraId="11B8B7D5"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Maintain ethical standards</w:t>
            </w:r>
          </w:p>
        </w:tc>
        <w:tc>
          <w:tcPr>
            <w:tcW w:w="2925" w:type="dxa"/>
            <w:tcBorders>
              <w:top w:val="single" w:sz="4" w:space="0" w:color="auto"/>
              <w:left w:val="single" w:sz="4" w:space="0" w:color="auto"/>
              <w:bottom w:val="single" w:sz="4" w:space="0" w:color="auto"/>
              <w:right w:val="single" w:sz="4" w:space="0" w:color="auto"/>
            </w:tcBorders>
            <w:hideMark/>
          </w:tcPr>
          <w:p w14:paraId="76711A61" w14:textId="77777777" w:rsidR="001973ED" w:rsidRPr="001973ED" w:rsidRDefault="001973ED" w:rsidP="001973ED">
            <w:pPr>
              <w:spacing w:before="0" w:beforeAutospacing="0" w:after="0" w:line="360" w:lineRule="auto"/>
              <w:rPr>
                <w:rFonts w:ascii="Times New Roman" w:hAnsi="Times New Roman" w:cs="Times New Roman"/>
                <w:bCs/>
                <w:sz w:val="24"/>
                <w:szCs w:val="24"/>
              </w:rPr>
            </w:pPr>
            <w:r w:rsidRPr="001973ED">
              <w:rPr>
                <w:rFonts w:ascii="Times New Roman" w:hAnsi="Times New Roman" w:cs="Times New Roman"/>
                <w:bCs/>
                <w:sz w:val="24"/>
                <w:szCs w:val="24"/>
              </w:rPr>
              <w:t>Text Books</w:t>
            </w:r>
          </w:p>
          <w:p w14:paraId="6C0DEE53"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D., &amp; Spencer, L. (2003).1-26</w:t>
            </w:r>
          </w:p>
          <w:p w14:paraId="6D7CE65A"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Lichtman, M. (2010). 51-67</w:t>
            </w:r>
          </w:p>
          <w:p w14:paraId="6B9E02CE"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Online resource:</w:t>
            </w:r>
          </w:p>
          <w:p w14:paraId="27DE794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Internet Encyclopedia of Philosophy - http://plato.stanford.edu</w:t>
            </w:r>
          </w:p>
          <w:p w14:paraId="1CDF1D3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Source: Text Book – Part 8</w:t>
            </w:r>
          </w:p>
          <w:p w14:paraId="367095F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shd w:val="clear" w:color="auto" w:fill="FFFFFF"/>
              </w:rPr>
              <w:t>Orb, A., Eisenhauer, L., &amp; Wynaden, D. (2001). 93-96.</w:t>
            </w:r>
          </w:p>
        </w:tc>
      </w:tr>
      <w:tr w:rsidR="001973ED" w:rsidRPr="001973ED" w14:paraId="37D79C43"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5BC9E19C"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3</w:t>
            </w:r>
          </w:p>
        </w:tc>
        <w:tc>
          <w:tcPr>
            <w:tcW w:w="5490" w:type="dxa"/>
            <w:tcBorders>
              <w:top w:val="single" w:sz="4" w:space="0" w:color="auto"/>
              <w:left w:val="single" w:sz="4" w:space="0" w:color="auto"/>
              <w:bottom w:val="single" w:sz="4" w:space="0" w:color="auto"/>
              <w:right w:val="single" w:sz="4" w:space="0" w:color="auto"/>
            </w:tcBorders>
            <w:hideMark/>
          </w:tcPr>
          <w:p w14:paraId="6AE1024C"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 Designing Qualitative Research</w:t>
            </w:r>
          </w:p>
          <w:p w14:paraId="55221BA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Preliminary Understanding &amp; Practice </w:t>
            </w:r>
          </w:p>
          <w:p w14:paraId="188B2A23"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lastRenderedPageBreak/>
              <w:t xml:space="preserve">Generating a research question </w:t>
            </w:r>
          </w:p>
          <w:p w14:paraId="2DDC461A"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Reviewing literature and composing a research question</w:t>
            </w:r>
          </w:p>
          <w:p w14:paraId="767A0E90"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Data collection, Data analysis</w:t>
            </w:r>
          </w:p>
          <w:p w14:paraId="438D903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‘What’ of the study: Building Conceptual Framework.</w:t>
            </w:r>
          </w:p>
          <w:p w14:paraId="28E2690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Three Aspects of Writing Qualitative Research: Practice, Genre and Audience</w:t>
            </w:r>
          </w:p>
          <w:p w14:paraId="10E3B2E5"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sz w:val="24"/>
                <w:szCs w:val="24"/>
              </w:rPr>
              <w:t>Validation of Qualitative Research</w:t>
            </w:r>
          </w:p>
          <w:p w14:paraId="0A52B90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Class Activity 1</w:t>
            </w:r>
            <w:r w:rsidRPr="001973ED">
              <w:rPr>
                <w:rFonts w:ascii="Times New Roman" w:hAnsi="Times New Roman" w:cs="Times New Roman"/>
                <w:sz w:val="24"/>
                <w:szCs w:val="24"/>
              </w:rPr>
              <w:t>: Group discussion on how to write a conceptual background of a study.</w:t>
            </w:r>
          </w:p>
          <w:p w14:paraId="229055F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Assignment # 1 –</w:t>
            </w:r>
            <w:r w:rsidRPr="001973ED">
              <w:rPr>
                <w:rFonts w:ascii="Times New Roman" w:hAnsi="Times New Roman" w:cs="Times New Roman"/>
                <w:b/>
                <w:i/>
                <w:sz w:val="24"/>
                <w:szCs w:val="24"/>
              </w:rPr>
              <w:t xml:space="preserve"> </w:t>
            </w:r>
            <w:r w:rsidRPr="001973ED">
              <w:rPr>
                <w:rFonts w:ascii="Times New Roman" w:hAnsi="Times New Roman" w:cs="Times New Roman"/>
                <w:sz w:val="24"/>
                <w:szCs w:val="24"/>
              </w:rPr>
              <w:t>Students will choose any two topics of their choice and draw two research questions for each of these.</w:t>
            </w:r>
          </w:p>
          <w:p w14:paraId="163E050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Assignment # 2</w:t>
            </w:r>
            <w:r w:rsidRPr="001973ED">
              <w:rPr>
                <w:rFonts w:ascii="Times New Roman" w:hAnsi="Times New Roman" w:cs="Times New Roman"/>
                <w:b/>
                <w:i/>
                <w:sz w:val="24"/>
                <w:szCs w:val="24"/>
              </w:rPr>
              <w:t xml:space="preserve"> – </w:t>
            </w:r>
            <w:r w:rsidRPr="001973ED">
              <w:rPr>
                <w:rFonts w:ascii="Times New Roman" w:hAnsi="Times New Roman" w:cs="Times New Roman"/>
                <w:sz w:val="24"/>
                <w:szCs w:val="24"/>
              </w:rPr>
              <w:t>Students will select one of the research questions and give a brief research proposal.</w:t>
            </w:r>
          </w:p>
        </w:tc>
        <w:tc>
          <w:tcPr>
            <w:tcW w:w="2925" w:type="dxa"/>
            <w:tcBorders>
              <w:top w:val="single" w:sz="4" w:space="0" w:color="auto"/>
              <w:left w:val="single" w:sz="4" w:space="0" w:color="auto"/>
              <w:bottom w:val="single" w:sz="4" w:space="0" w:color="auto"/>
              <w:right w:val="single" w:sz="4" w:space="0" w:color="auto"/>
            </w:tcBorders>
            <w:hideMark/>
          </w:tcPr>
          <w:p w14:paraId="645478EB" w14:textId="77777777" w:rsidR="001973ED" w:rsidRPr="001973ED" w:rsidRDefault="001973ED" w:rsidP="001973ED">
            <w:pPr>
              <w:spacing w:before="0" w:beforeAutospacing="0" w:after="0" w:line="360" w:lineRule="auto"/>
              <w:rPr>
                <w:rFonts w:ascii="Times New Roman" w:hAnsi="Times New Roman" w:cs="Times New Roman"/>
                <w:bCs/>
                <w:sz w:val="24"/>
                <w:szCs w:val="24"/>
              </w:rPr>
            </w:pPr>
            <w:r w:rsidRPr="001973ED">
              <w:rPr>
                <w:rFonts w:ascii="Times New Roman" w:hAnsi="Times New Roman" w:cs="Times New Roman"/>
                <w:bCs/>
                <w:sz w:val="24"/>
                <w:szCs w:val="24"/>
              </w:rPr>
              <w:lastRenderedPageBreak/>
              <w:t>Text Books</w:t>
            </w:r>
          </w:p>
          <w:p w14:paraId="17AFCE3A"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Cs/>
                <w:sz w:val="24"/>
                <w:szCs w:val="24"/>
              </w:rPr>
              <w:t xml:space="preserve">BRUCE L. </w:t>
            </w:r>
            <w:r w:rsidRPr="001973ED">
              <w:rPr>
                <w:rFonts w:ascii="Times New Roman" w:hAnsi="Times New Roman" w:cs="Times New Roman"/>
                <w:sz w:val="24"/>
                <w:szCs w:val="24"/>
              </w:rPr>
              <w:t>(2001). 15-35</w:t>
            </w:r>
          </w:p>
          <w:p w14:paraId="4E874E6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Marshall, C., &amp; Rossman, G. B. (2010). 55-79; 205-222</w:t>
            </w:r>
          </w:p>
        </w:tc>
      </w:tr>
      <w:tr w:rsidR="001973ED" w:rsidRPr="001973ED" w14:paraId="0D6C3A89"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65927DD2"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lastRenderedPageBreak/>
              <w:t>4</w:t>
            </w:r>
          </w:p>
        </w:tc>
        <w:tc>
          <w:tcPr>
            <w:tcW w:w="5490" w:type="dxa"/>
            <w:tcBorders>
              <w:top w:val="single" w:sz="4" w:space="0" w:color="auto"/>
              <w:left w:val="single" w:sz="4" w:space="0" w:color="auto"/>
              <w:bottom w:val="single" w:sz="4" w:space="0" w:color="auto"/>
              <w:right w:val="single" w:sz="4" w:space="0" w:color="auto"/>
            </w:tcBorders>
            <w:hideMark/>
          </w:tcPr>
          <w:p w14:paraId="3FF1C611"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Observation</w:t>
            </w:r>
          </w:p>
          <w:p w14:paraId="39485FC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Ethnography, Using ethnography to collect data</w:t>
            </w:r>
            <w:r w:rsidRPr="001973ED">
              <w:rPr>
                <w:rFonts w:ascii="Times New Roman" w:hAnsi="Times New Roman" w:cs="Times New Roman"/>
                <w:sz w:val="24"/>
                <w:szCs w:val="24"/>
              </w:rPr>
              <w:tab/>
            </w:r>
          </w:p>
          <w:p w14:paraId="288F3AD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Ethnography (entering the field and doing observations, taking field notes, negotiating insider/outsider concerns)</w:t>
            </w:r>
          </w:p>
          <w:p w14:paraId="19D068DA"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Emic / Etic perspective</w:t>
            </w:r>
          </w:p>
          <w:p w14:paraId="6B532F8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i/>
                <w:sz w:val="24"/>
                <w:szCs w:val="24"/>
              </w:rPr>
              <w:t xml:space="preserve">Assignment 3: </w:t>
            </w:r>
            <w:r w:rsidRPr="001973ED">
              <w:rPr>
                <w:rFonts w:ascii="Times New Roman" w:hAnsi="Times New Roman" w:cs="Times New Roman"/>
                <w:sz w:val="24"/>
                <w:szCs w:val="24"/>
              </w:rPr>
              <w:t>Students will conduct a short fieldwork, prepare field notes, record observations and work on data description.</w:t>
            </w:r>
            <w:r w:rsidRPr="001973ED">
              <w:rPr>
                <w:rFonts w:ascii="Times New Roman" w:hAnsi="Times New Roman" w:cs="Times New Roman"/>
                <w:b/>
                <w:i/>
                <w:sz w:val="24"/>
                <w:szCs w:val="24"/>
              </w:rPr>
              <w:t xml:space="preserve">   </w:t>
            </w:r>
          </w:p>
        </w:tc>
        <w:tc>
          <w:tcPr>
            <w:tcW w:w="2925" w:type="dxa"/>
            <w:tcBorders>
              <w:top w:val="single" w:sz="4" w:space="0" w:color="auto"/>
              <w:left w:val="single" w:sz="4" w:space="0" w:color="auto"/>
              <w:bottom w:val="single" w:sz="4" w:space="0" w:color="auto"/>
              <w:right w:val="single" w:sz="4" w:space="0" w:color="auto"/>
            </w:tcBorders>
            <w:hideMark/>
          </w:tcPr>
          <w:p w14:paraId="715296E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Text Books</w:t>
            </w:r>
          </w:p>
          <w:p w14:paraId="0873B506"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Cs/>
                <w:sz w:val="24"/>
                <w:szCs w:val="24"/>
              </w:rPr>
              <w:t xml:space="preserve">BRUCE L. </w:t>
            </w:r>
            <w:r w:rsidRPr="001973ED">
              <w:rPr>
                <w:rFonts w:ascii="Times New Roman" w:hAnsi="Times New Roman" w:cs="Times New Roman"/>
                <w:sz w:val="24"/>
                <w:szCs w:val="24"/>
              </w:rPr>
              <w:t>(2001). 133-150</w:t>
            </w:r>
          </w:p>
          <w:p w14:paraId="59F454F6" w14:textId="77777777" w:rsidR="001973ED" w:rsidRPr="001973ED" w:rsidRDefault="001973ED" w:rsidP="001973ED">
            <w:pPr>
              <w:spacing w:before="0" w:beforeAutospacing="0" w:after="0" w:line="360" w:lineRule="auto"/>
              <w:rPr>
                <w:rFonts w:ascii="Times New Roman" w:hAnsi="Times New Roman" w:cs="Times New Roman"/>
                <w:b/>
                <w:sz w:val="24"/>
                <w:szCs w:val="24"/>
                <w:u w:val="single"/>
              </w:rPr>
            </w:pPr>
            <w:hyperlink r:id="rId6" w:history="1">
              <w:r w:rsidRPr="001973ED">
                <w:rPr>
                  <w:rStyle w:val="Hyperlink"/>
                  <w:rFonts w:ascii="Times New Roman" w:hAnsi="Times New Roman" w:cs="Times New Roman"/>
                  <w:sz w:val="24"/>
                  <w:szCs w:val="24"/>
                </w:rPr>
                <w:t>Wolfinger</w:t>
              </w:r>
            </w:hyperlink>
            <w:r w:rsidRPr="001973ED">
              <w:rPr>
                <w:rFonts w:ascii="Times New Roman" w:hAnsi="Times New Roman" w:cs="Times New Roman"/>
                <w:sz w:val="24"/>
                <w:szCs w:val="24"/>
                <w:shd w:val="clear" w:color="auto" w:fill="FFFFFF"/>
              </w:rPr>
              <w:t>, N. H. (2002). 85-93</w:t>
            </w:r>
          </w:p>
        </w:tc>
      </w:tr>
      <w:tr w:rsidR="001973ED" w:rsidRPr="001973ED" w14:paraId="7AC1E926"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0C0E5318"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5</w:t>
            </w:r>
          </w:p>
        </w:tc>
        <w:tc>
          <w:tcPr>
            <w:tcW w:w="5490" w:type="dxa"/>
            <w:tcBorders>
              <w:top w:val="single" w:sz="4" w:space="0" w:color="auto"/>
              <w:left w:val="single" w:sz="4" w:space="0" w:color="auto"/>
              <w:bottom w:val="single" w:sz="4" w:space="0" w:color="auto"/>
              <w:right w:val="single" w:sz="4" w:space="0" w:color="auto"/>
            </w:tcBorders>
            <w:hideMark/>
          </w:tcPr>
          <w:p w14:paraId="1C967179"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Interview &amp; Focus Group</w:t>
            </w:r>
          </w:p>
          <w:p w14:paraId="528BF9CF"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The 'Inside' and the 'Outside': Finding Realities in Interviews</w:t>
            </w:r>
            <w:r w:rsidRPr="001973ED">
              <w:rPr>
                <w:rFonts w:ascii="Times New Roman" w:hAnsi="Times New Roman" w:cs="Times New Roman"/>
                <w:sz w:val="24"/>
                <w:szCs w:val="24"/>
              </w:rPr>
              <w:tab/>
            </w:r>
          </w:p>
          <w:p w14:paraId="5EFB65A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Nature and types of interview in qualitative research</w:t>
            </w:r>
          </w:p>
          <w:p w14:paraId="6D7756E9"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How to conduct an interview?</w:t>
            </w:r>
          </w:p>
          <w:p w14:paraId="164E1F09"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In-depth interview and its importance in qualitative research</w:t>
            </w:r>
          </w:p>
          <w:p w14:paraId="4E094F7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Focus Group Discussion</w:t>
            </w:r>
          </w:p>
          <w:p w14:paraId="5639A493"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Dynamics of focus group, Strengths and weaknesses</w:t>
            </w:r>
          </w:p>
          <w:p w14:paraId="7C6B8546"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How, when and why to conduct focus group</w:t>
            </w:r>
          </w:p>
          <w:p w14:paraId="43E4C18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i/>
                <w:sz w:val="24"/>
                <w:szCs w:val="24"/>
              </w:rPr>
              <w:t xml:space="preserve">Assignment 4: </w:t>
            </w:r>
            <w:r w:rsidRPr="001973ED">
              <w:rPr>
                <w:rFonts w:ascii="Times New Roman" w:hAnsi="Times New Roman" w:cs="Times New Roman"/>
                <w:sz w:val="24"/>
                <w:szCs w:val="24"/>
              </w:rPr>
              <w:t>Students will prepare an interview guide for any selected research proposal.</w:t>
            </w:r>
          </w:p>
          <w:p w14:paraId="39E0E528"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Class Activity 2</w:t>
            </w:r>
            <w:r w:rsidRPr="001973ED">
              <w:rPr>
                <w:rFonts w:ascii="Times New Roman" w:hAnsi="Times New Roman" w:cs="Times New Roman"/>
                <w:sz w:val="24"/>
                <w:szCs w:val="24"/>
              </w:rPr>
              <w:t xml:space="preserve">: Students will interview each other in pairs for about 10 minutes, recording and then transcribing. </w:t>
            </w:r>
          </w:p>
          <w:p w14:paraId="03C40135"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 xml:space="preserve">Class Activity 3: </w:t>
            </w:r>
            <w:r w:rsidRPr="001973ED">
              <w:rPr>
                <w:rFonts w:ascii="Times New Roman" w:hAnsi="Times New Roman" w:cs="Times New Roman"/>
                <w:sz w:val="24"/>
                <w:szCs w:val="24"/>
              </w:rPr>
              <w:t xml:space="preserve">focus group. Emphasis: difference between focus group and individual interview, and transcribing multiple voices. </w:t>
            </w:r>
          </w:p>
          <w:p w14:paraId="116F0149"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i/>
                <w:sz w:val="24"/>
                <w:szCs w:val="24"/>
              </w:rPr>
              <w:t xml:space="preserve">Term Project: </w:t>
            </w:r>
            <w:r w:rsidRPr="001973ED">
              <w:rPr>
                <w:rFonts w:ascii="Times New Roman" w:hAnsi="Times New Roman" w:cs="Times New Roman"/>
                <w:sz w:val="24"/>
                <w:szCs w:val="24"/>
              </w:rPr>
              <w:t xml:space="preserve">Students will provide a research proposal for their term project.                                                                      </w:t>
            </w:r>
            <w:r w:rsidRPr="001973ED">
              <w:rPr>
                <w:rFonts w:ascii="Times New Roman" w:hAnsi="Times New Roman" w:cs="Times New Roman"/>
                <w:b/>
                <w:sz w:val="24"/>
                <w:szCs w:val="24"/>
              </w:rPr>
              <w:t>MIDTERM</w:t>
            </w:r>
          </w:p>
        </w:tc>
        <w:tc>
          <w:tcPr>
            <w:tcW w:w="2925" w:type="dxa"/>
            <w:tcBorders>
              <w:top w:val="single" w:sz="4" w:space="0" w:color="auto"/>
              <w:left w:val="single" w:sz="4" w:space="0" w:color="auto"/>
              <w:bottom w:val="single" w:sz="4" w:space="0" w:color="auto"/>
              <w:right w:val="single" w:sz="4" w:space="0" w:color="auto"/>
            </w:tcBorders>
          </w:tcPr>
          <w:p w14:paraId="6A90F561"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Text Book</w:t>
            </w:r>
          </w:p>
          <w:p w14:paraId="56227C5A"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Cs/>
                <w:sz w:val="24"/>
                <w:szCs w:val="24"/>
              </w:rPr>
              <w:t>BRUCE L.</w:t>
            </w:r>
            <w:r w:rsidRPr="001973ED">
              <w:rPr>
                <w:rFonts w:ascii="Times New Roman" w:hAnsi="Times New Roman" w:cs="Times New Roman"/>
                <w:sz w:val="24"/>
                <w:szCs w:val="24"/>
              </w:rPr>
              <w:t xml:space="preserve"> (2001). 68-82, 111-126, 225-235</w:t>
            </w:r>
          </w:p>
          <w:p w14:paraId="04097B0A"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u w:val="single"/>
              </w:rPr>
            </w:pPr>
          </w:p>
        </w:tc>
      </w:tr>
      <w:tr w:rsidR="001973ED" w:rsidRPr="001973ED" w14:paraId="3453F7E6"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7C1A51AF"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lastRenderedPageBreak/>
              <w:t>6</w:t>
            </w:r>
          </w:p>
        </w:tc>
        <w:tc>
          <w:tcPr>
            <w:tcW w:w="5490" w:type="dxa"/>
            <w:tcBorders>
              <w:top w:val="single" w:sz="4" w:space="0" w:color="auto"/>
              <w:left w:val="single" w:sz="4" w:space="0" w:color="auto"/>
              <w:bottom w:val="single" w:sz="4" w:space="0" w:color="auto"/>
              <w:right w:val="single" w:sz="4" w:space="0" w:color="auto"/>
            </w:tcBorders>
            <w:hideMark/>
          </w:tcPr>
          <w:p w14:paraId="18BCA295"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Case Study</w:t>
            </w:r>
          </w:p>
          <w:p w14:paraId="17B5F949"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sz w:val="24"/>
                <w:szCs w:val="24"/>
              </w:rPr>
              <w:t>Variations within Case Studies as a Research Method</w:t>
            </w:r>
          </w:p>
          <w:p w14:paraId="3B29201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Designing Case Studies</w:t>
            </w:r>
          </w:p>
          <w:p w14:paraId="33C1D406"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Measuring Validity and Reliability of Case Study</w:t>
            </w:r>
          </w:p>
          <w:p w14:paraId="2DEFBBB4"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sz w:val="24"/>
                <w:szCs w:val="24"/>
              </w:rPr>
              <w:t xml:space="preserve">Analyzing and Reporting Case Study </w:t>
            </w:r>
          </w:p>
          <w:p w14:paraId="6100B3D7"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i/>
                <w:sz w:val="24"/>
                <w:szCs w:val="24"/>
              </w:rPr>
              <w:t>Assignment  5:</w:t>
            </w:r>
            <w:r w:rsidRPr="001973ED">
              <w:rPr>
                <w:rFonts w:ascii="Times New Roman" w:hAnsi="Times New Roman" w:cs="Times New Roman"/>
                <w:b/>
                <w:sz w:val="24"/>
                <w:szCs w:val="24"/>
              </w:rPr>
              <w:t xml:space="preserve"> </w:t>
            </w:r>
            <w:r w:rsidRPr="001973ED">
              <w:rPr>
                <w:rFonts w:ascii="Times New Roman" w:hAnsi="Times New Roman" w:cs="Times New Roman"/>
                <w:sz w:val="24"/>
                <w:szCs w:val="24"/>
              </w:rPr>
              <w:t>Design a Case study protocol</w:t>
            </w:r>
            <w:r w:rsidRPr="001973ED">
              <w:rPr>
                <w:rFonts w:ascii="Times New Roman" w:hAnsi="Times New Roman" w:cs="Times New Roman"/>
                <w:b/>
                <w:sz w:val="24"/>
                <w:szCs w:val="24"/>
              </w:rPr>
              <w:t xml:space="preserve"> </w:t>
            </w:r>
          </w:p>
        </w:tc>
        <w:tc>
          <w:tcPr>
            <w:tcW w:w="2925" w:type="dxa"/>
            <w:tcBorders>
              <w:top w:val="single" w:sz="4" w:space="0" w:color="auto"/>
              <w:left w:val="single" w:sz="4" w:space="0" w:color="auto"/>
              <w:bottom w:val="single" w:sz="4" w:space="0" w:color="auto"/>
              <w:right w:val="single" w:sz="4" w:space="0" w:color="auto"/>
            </w:tcBorders>
            <w:hideMark/>
          </w:tcPr>
          <w:p w14:paraId="73003BE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Text Book</w:t>
            </w:r>
          </w:p>
          <w:p w14:paraId="6B083130"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Yin, R. k. (2009). </w:t>
            </w:r>
          </w:p>
        </w:tc>
      </w:tr>
      <w:tr w:rsidR="001973ED" w:rsidRPr="001973ED" w14:paraId="15B6F9FC"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1459F6F8"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7</w:t>
            </w:r>
          </w:p>
        </w:tc>
        <w:tc>
          <w:tcPr>
            <w:tcW w:w="5490" w:type="dxa"/>
            <w:tcBorders>
              <w:top w:val="single" w:sz="4" w:space="0" w:color="auto"/>
              <w:left w:val="single" w:sz="4" w:space="0" w:color="auto"/>
              <w:bottom w:val="single" w:sz="4" w:space="0" w:color="auto"/>
              <w:right w:val="single" w:sz="4" w:space="0" w:color="auto"/>
            </w:tcBorders>
            <w:hideMark/>
          </w:tcPr>
          <w:p w14:paraId="5A643559"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Texts &amp; Film Analysis</w:t>
            </w:r>
          </w:p>
          <w:p w14:paraId="515F8C7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Using Documents in Social Research</w:t>
            </w:r>
          </w:p>
          <w:p w14:paraId="599BC79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Secondary data (Bibliography, Newspapers, Others)</w:t>
            </w:r>
          </w:p>
          <w:p w14:paraId="4844749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Internet Research</w:t>
            </w:r>
          </w:p>
          <w:p w14:paraId="053ADB4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Narrative Approaches and Narrative Data</w:t>
            </w:r>
          </w:p>
          <w:p w14:paraId="3DFAA1E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i/>
                <w:sz w:val="24"/>
                <w:szCs w:val="24"/>
              </w:rPr>
              <w:t xml:space="preserve">Assignment 6: </w:t>
            </w:r>
            <w:r w:rsidRPr="001973ED">
              <w:rPr>
                <w:rFonts w:ascii="Times New Roman" w:hAnsi="Times New Roman" w:cs="Times New Roman"/>
                <w:sz w:val="24"/>
                <w:szCs w:val="24"/>
              </w:rPr>
              <w:t>Students will collect data from newspapers/magazine on certain topics.</w:t>
            </w:r>
          </w:p>
          <w:p w14:paraId="53232CAF"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i/>
                <w:sz w:val="24"/>
                <w:szCs w:val="24"/>
              </w:rPr>
              <w:t xml:space="preserve">Assignment 7: </w:t>
            </w:r>
            <w:r w:rsidRPr="001973ED">
              <w:rPr>
                <w:rFonts w:ascii="Times New Roman" w:hAnsi="Times New Roman" w:cs="Times New Roman"/>
                <w:sz w:val="24"/>
                <w:szCs w:val="24"/>
              </w:rPr>
              <w:t>Students will write an analytical review of a movie.</w:t>
            </w:r>
          </w:p>
        </w:tc>
        <w:tc>
          <w:tcPr>
            <w:tcW w:w="2925" w:type="dxa"/>
            <w:tcBorders>
              <w:top w:val="single" w:sz="4" w:space="0" w:color="auto"/>
              <w:left w:val="single" w:sz="4" w:space="0" w:color="auto"/>
              <w:bottom w:val="single" w:sz="4" w:space="0" w:color="auto"/>
              <w:right w:val="single" w:sz="4" w:space="0" w:color="auto"/>
            </w:tcBorders>
            <w:hideMark/>
          </w:tcPr>
          <w:p w14:paraId="07760DC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Text Books</w:t>
            </w:r>
          </w:p>
          <w:p w14:paraId="56FAEA06"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Cs/>
                <w:sz w:val="24"/>
                <w:szCs w:val="24"/>
              </w:rPr>
              <w:t>BRUCE L.</w:t>
            </w:r>
            <w:r w:rsidRPr="001973ED">
              <w:rPr>
                <w:rFonts w:ascii="Times New Roman" w:hAnsi="Times New Roman" w:cs="Times New Roman"/>
                <w:sz w:val="24"/>
                <w:szCs w:val="24"/>
              </w:rPr>
              <w:t xml:space="preserve"> (2001). 189-215</w:t>
            </w:r>
          </w:p>
          <w:p w14:paraId="72F0CF81"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Elliott, J. (2012). 1-26; F. Michael Connelly and D. Jean. (1990). 2-14</w:t>
            </w:r>
          </w:p>
          <w:p w14:paraId="1B557436" w14:textId="77777777" w:rsidR="001973ED" w:rsidRPr="001973ED" w:rsidRDefault="001973ED" w:rsidP="001973ED">
            <w:pPr>
              <w:spacing w:before="0" w:beforeAutospacing="0" w:after="0" w:line="360" w:lineRule="auto"/>
              <w:rPr>
                <w:rFonts w:ascii="Times New Roman" w:hAnsi="Times New Roman" w:cs="Times New Roman"/>
                <w:sz w:val="24"/>
                <w:szCs w:val="24"/>
                <w:shd w:val="clear" w:color="auto" w:fill="FFFFFF"/>
              </w:rPr>
            </w:pPr>
            <w:r w:rsidRPr="001973ED">
              <w:rPr>
                <w:rFonts w:ascii="Times New Roman" w:hAnsi="Times New Roman" w:cs="Times New Roman"/>
                <w:sz w:val="24"/>
                <w:szCs w:val="24"/>
                <w:shd w:val="clear" w:color="auto" w:fill="FFFFFF"/>
              </w:rPr>
              <w:t>Sandelowski, M. (1991). 161-166</w:t>
            </w:r>
          </w:p>
          <w:p w14:paraId="3858084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Tan, J. and Y. Ko. (2004)</w:t>
            </w:r>
          </w:p>
          <w:p w14:paraId="244211F0"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Denzin, N. K. (1989)</w:t>
            </w:r>
          </w:p>
        </w:tc>
      </w:tr>
      <w:tr w:rsidR="001973ED" w:rsidRPr="001973ED" w14:paraId="05355EF1"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27A0EB33"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8</w:t>
            </w:r>
          </w:p>
        </w:tc>
        <w:tc>
          <w:tcPr>
            <w:tcW w:w="5490" w:type="dxa"/>
            <w:tcBorders>
              <w:top w:val="single" w:sz="4" w:space="0" w:color="auto"/>
              <w:left w:val="single" w:sz="4" w:space="0" w:color="auto"/>
              <w:bottom w:val="single" w:sz="4" w:space="0" w:color="auto"/>
              <w:right w:val="single" w:sz="4" w:space="0" w:color="auto"/>
            </w:tcBorders>
            <w:hideMark/>
          </w:tcPr>
          <w:p w14:paraId="636BD546"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sz w:val="24"/>
                <w:szCs w:val="24"/>
              </w:rPr>
              <w:t xml:space="preserve"> </w:t>
            </w:r>
            <w:r w:rsidRPr="001973ED">
              <w:rPr>
                <w:rFonts w:ascii="Times New Roman" w:hAnsi="Times New Roman" w:cs="Times New Roman"/>
                <w:b/>
                <w:sz w:val="24"/>
                <w:szCs w:val="24"/>
              </w:rPr>
              <w:t>Talk and Visual Data: Discursive Psychology</w:t>
            </w:r>
          </w:p>
          <w:p w14:paraId="3AE1BECA"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lastRenderedPageBreak/>
              <w:t>Naturally Occurring Talk</w:t>
            </w:r>
            <w:r w:rsidRPr="001973ED">
              <w:rPr>
                <w:rFonts w:ascii="Times New Roman" w:hAnsi="Times New Roman" w:cs="Times New Roman"/>
                <w:sz w:val="24"/>
                <w:szCs w:val="24"/>
              </w:rPr>
              <w:tab/>
            </w:r>
          </w:p>
          <w:p w14:paraId="0161157E"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Conversation Analysis: Practices and Methods</w:t>
            </w:r>
          </w:p>
          <w:p w14:paraId="0482288B"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Discourse Analysis, Social Language, Context</w:t>
            </w:r>
            <w:r w:rsidRPr="001973ED">
              <w:rPr>
                <w:rFonts w:ascii="Times New Roman" w:hAnsi="Times New Roman" w:cs="Times New Roman"/>
                <w:sz w:val="24"/>
                <w:szCs w:val="24"/>
              </w:rPr>
              <w:tab/>
            </w:r>
          </w:p>
          <w:p w14:paraId="1059FE98"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Conceptualizing Visual Data</w:t>
            </w:r>
            <w:r w:rsidRPr="001973ED">
              <w:rPr>
                <w:rFonts w:ascii="Times New Roman" w:hAnsi="Times New Roman" w:cs="Times New Roman"/>
                <w:sz w:val="24"/>
                <w:szCs w:val="24"/>
              </w:rPr>
              <w:tab/>
            </w:r>
          </w:p>
          <w:p w14:paraId="6788BEA1"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Embodied Action: Video and the Analysis of Social Interaction</w:t>
            </w:r>
          </w:p>
          <w:p w14:paraId="040603E9"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 xml:space="preserve">Class Activity 4: </w:t>
            </w:r>
            <w:r w:rsidRPr="001973ED">
              <w:rPr>
                <w:rFonts w:ascii="Times New Roman" w:hAnsi="Times New Roman" w:cs="Times New Roman"/>
                <w:sz w:val="24"/>
                <w:szCs w:val="24"/>
              </w:rPr>
              <w:t xml:space="preserve">Students will work on Samples of Discourse Analysis (p. 168-215 from Gee, J. P. 2014) </w:t>
            </w:r>
          </w:p>
        </w:tc>
        <w:tc>
          <w:tcPr>
            <w:tcW w:w="2925" w:type="dxa"/>
            <w:tcBorders>
              <w:top w:val="single" w:sz="4" w:space="0" w:color="auto"/>
              <w:left w:val="single" w:sz="4" w:space="0" w:color="auto"/>
              <w:bottom w:val="single" w:sz="4" w:space="0" w:color="auto"/>
              <w:right w:val="single" w:sz="4" w:space="0" w:color="auto"/>
            </w:tcBorders>
          </w:tcPr>
          <w:p w14:paraId="75D0AA0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Text Book</w:t>
            </w:r>
          </w:p>
          <w:p w14:paraId="6117CB1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Gee, J. P. (2014). 16-29, 60-79, 118-145, 168-215</w:t>
            </w:r>
          </w:p>
          <w:p w14:paraId="68D66D8B"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u w:val="single"/>
              </w:rPr>
            </w:pPr>
          </w:p>
        </w:tc>
      </w:tr>
      <w:tr w:rsidR="001973ED" w:rsidRPr="001973ED" w14:paraId="4D3BA5E2"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6B87F72D"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lastRenderedPageBreak/>
              <w:t>9</w:t>
            </w:r>
          </w:p>
        </w:tc>
        <w:tc>
          <w:tcPr>
            <w:tcW w:w="5490" w:type="dxa"/>
            <w:tcBorders>
              <w:top w:val="single" w:sz="4" w:space="0" w:color="auto"/>
              <w:left w:val="single" w:sz="4" w:space="0" w:color="auto"/>
              <w:bottom w:val="single" w:sz="4" w:space="0" w:color="auto"/>
              <w:right w:val="single" w:sz="4" w:space="0" w:color="auto"/>
            </w:tcBorders>
            <w:hideMark/>
          </w:tcPr>
          <w:p w14:paraId="5A2258F4"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Coding</w:t>
            </w:r>
          </w:p>
          <w:p w14:paraId="72BB8026"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Content Analysis, Managing data</w:t>
            </w:r>
          </w:p>
          <w:p w14:paraId="1E302725"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Introduction to Coding, Code as Unit of Analysis</w:t>
            </w:r>
          </w:p>
          <w:p w14:paraId="385A7B4D"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First and Second cycle coding methods</w:t>
            </w:r>
          </w:p>
          <w:p w14:paraId="0239100B"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Open Coding, In Vivo Coding - Themes, Topics, Ideas, Concepts, Terms, Phrases, Keywords</w:t>
            </w:r>
          </w:p>
          <w:p w14:paraId="62292C05"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Memo Writing, Using Memo for Coding, Recoding</w:t>
            </w:r>
          </w:p>
          <w:p w14:paraId="608A943C"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Thematic Coding, Conceptual Coding, Drawing Patterns</w:t>
            </w:r>
          </w:p>
          <w:p w14:paraId="3F65992A"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Using Nvivo (Software) for coding</w:t>
            </w:r>
          </w:p>
          <w:p w14:paraId="37B1B228"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Class Activity 5: </w:t>
            </w:r>
            <w:r w:rsidRPr="001973ED">
              <w:rPr>
                <w:rFonts w:ascii="Times New Roman" w:hAnsi="Times New Roman" w:cs="Times New Roman"/>
                <w:sz w:val="24"/>
                <w:szCs w:val="24"/>
              </w:rPr>
              <w:t>Students will do coding exercise for a speech or biographic text.</w:t>
            </w:r>
          </w:p>
          <w:p w14:paraId="370C707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i/>
                <w:sz w:val="24"/>
                <w:szCs w:val="24"/>
              </w:rPr>
              <w:t xml:space="preserve">Assignment 8: </w:t>
            </w:r>
            <w:r w:rsidRPr="001973ED">
              <w:rPr>
                <w:rFonts w:ascii="Times New Roman" w:hAnsi="Times New Roman" w:cs="Times New Roman"/>
                <w:sz w:val="24"/>
                <w:szCs w:val="24"/>
              </w:rPr>
              <w:t>Coding different interview transcripts.</w:t>
            </w:r>
          </w:p>
        </w:tc>
        <w:tc>
          <w:tcPr>
            <w:tcW w:w="2925" w:type="dxa"/>
            <w:tcBorders>
              <w:top w:val="single" w:sz="4" w:space="0" w:color="auto"/>
              <w:left w:val="single" w:sz="4" w:space="0" w:color="auto"/>
              <w:bottom w:val="single" w:sz="4" w:space="0" w:color="auto"/>
              <w:right w:val="single" w:sz="4" w:space="0" w:color="auto"/>
            </w:tcBorders>
          </w:tcPr>
          <w:p w14:paraId="73434717" w14:textId="77777777" w:rsidR="001973ED" w:rsidRPr="001973ED" w:rsidRDefault="001973ED" w:rsidP="001973ED">
            <w:pPr>
              <w:shd w:val="clear" w:color="auto" w:fill="FFFFFF"/>
              <w:spacing w:before="0" w:beforeAutospacing="0" w:after="0" w:line="360" w:lineRule="auto"/>
              <w:outlineLvl w:val="0"/>
              <w:rPr>
                <w:rFonts w:ascii="Times New Roman" w:hAnsi="Times New Roman" w:cs="Times New Roman"/>
                <w:bCs/>
                <w:kern w:val="36"/>
                <w:sz w:val="24"/>
                <w:szCs w:val="24"/>
              </w:rPr>
            </w:pPr>
            <w:r w:rsidRPr="001973ED">
              <w:rPr>
                <w:rFonts w:ascii="Times New Roman" w:hAnsi="Times New Roman" w:cs="Times New Roman"/>
                <w:bCs/>
                <w:kern w:val="36"/>
                <w:sz w:val="24"/>
                <w:szCs w:val="24"/>
              </w:rPr>
              <w:t>Text Book</w:t>
            </w:r>
          </w:p>
          <w:p w14:paraId="770B3098" w14:textId="77777777" w:rsidR="001973ED" w:rsidRPr="001973ED" w:rsidRDefault="001973ED" w:rsidP="001973ED">
            <w:pPr>
              <w:shd w:val="clear" w:color="auto" w:fill="FFFFFF"/>
              <w:spacing w:before="0" w:beforeAutospacing="0" w:after="0" w:line="360" w:lineRule="auto"/>
              <w:outlineLvl w:val="0"/>
              <w:rPr>
                <w:rFonts w:ascii="Times New Roman" w:hAnsi="Times New Roman" w:cs="Times New Roman"/>
                <w:bCs/>
                <w:kern w:val="36"/>
                <w:sz w:val="24"/>
                <w:szCs w:val="24"/>
              </w:rPr>
            </w:pPr>
            <w:r w:rsidRPr="001973ED">
              <w:rPr>
                <w:rFonts w:ascii="Times New Roman" w:hAnsi="Times New Roman" w:cs="Times New Roman"/>
                <w:bCs/>
                <w:kern w:val="36"/>
                <w:sz w:val="24"/>
                <w:szCs w:val="24"/>
              </w:rPr>
              <w:t>Saldana, J. (2009). 1-190</w:t>
            </w:r>
          </w:p>
          <w:p w14:paraId="03541F26"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356FD20D"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0457A7F9"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10</w:t>
            </w:r>
          </w:p>
        </w:tc>
        <w:tc>
          <w:tcPr>
            <w:tcW w:w="5490" w:type="dxa"/>
            <w:tcBorders>
              <w:top w:val="single" w:sz="4" w:space="0" w:color="auto"/>
              <w:left w:val="single" w:sz="4" w:space="0" w:color="auto"/>
              <w:bottom w:val="single" w:sz="4" w:space="0" w:color="auto"/>
              <w:right w:val="single" w:sz="4" w:space="0" w:color="auto"/>
            </w:tcBorders>
            <w:hideMark/>
          </w:tcPr>
          <w:p w14:paraId="31D3AFE8"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Narrative Inquiry</w:t>
            </w:r>
          </w:p>
          <w:p w14:paraId="0613BA1C" w14:textId="219B0FEB"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Narrative Inquiry, Cases, Categories and ContextsValidity in Research on Naturally Occurring Social Interaction</w:t>
            </w:r>
            <w:r w:rsidRPr="001973ED">
              <w:rPr>
                <w:rFonts w:ascii="Times New Roman" w:hAnsi="Times New Roman" w:cs="Times New Roman"/>
                <w:sz w:val="24"/>
                <w:szCs w:val="24"/>
              </w:rPr>
              <w:tab/>
            </w:r>
          </w:p>
        </w:tc>
        <w:tc>
          <w:tcPr>
            <w:tcW w:w="2925" w:type="dxa"/>
            <w:tcBorders>
              <w:top w:val="single" w:sz="4" w:space="0" w:color="auto"/>
              <w:left w:val="single" w:sz="4" w:space="0" w:color="auto"/>
              <w:bottom w:val="single" w:sz="4" w:space="0" w:color="auto"/>
              <w:right w:val="single" w:sz="4" w:space="0" w:color="auto"/>
            </w:tcBorders>
            <w:hideMark/>
          </w:tcPr>
          <w:p w14:paraId="3DD770E8"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Text Books</w:t>
            </w:r>
          </w:p>
          <w:p w14:paraId="0D13389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Cs/>
                <w:sz w:val="24"/>
                <w:szCs w:val="24"/>
              </w:rPr>
              <w:t>BRUCE L.</w:t>
            </w:r>
            <w:r w:rsidRPr="001973ED">
              <w:rPr>
                <w:rFonts w:ascii="Times New Roman" w:hAnsi="Times New Roman" w:cs="Times New Roman"/>
                <w:sz w:val="24"/>
                <w:szCs w:val="24"/>
              </w:rPr>
              <w:t xml:space="preserve"> (2001). 236-266; 238-258</w:t>
            </w:r>
          </w:p>
        </w:tc>
      </w:tr>
      <w:tr w:rsidR="001973ED" w:rsidRPr="001973ED" w14:paraId="1A6C0416"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1DDA0F99"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11</w:t>
            </w:r>
          </w:p>
        </w:tc>
        <w:tc>
          <w:tcPr>
            <w:tcW w:w="5490" w:type="dxa"/>
            <w:tcBorders>
              <w:top w:val="single" w:sz="4" w:space="0" w:color="auto"/>
              <w:left w:val="single" w:sz="4" w:space="0" w:color="auto"/>
              <w:bottom w:val="single" w:sz="4" w:space="0" w:color="auto"/>
              <w:right w:val="single" w:sz="4" w:space="0" w:color="auto"/>
            </w:tcBorders>
          </w:tcPr>
          <w:p w14:paraId="51951003"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Grounded Theory: Coding and Thematic Analysis</w:t>
            </w:r>
          </w:p>
          <w:p w14:paraId="5E941C1A"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Steps in analysis through grounded theory</w:t>
            </w:r>
          </w:p>
          <w:p w14:paraId="7307098D"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Grounded Theory and Credibility</w:t>
            </w:r>
          </w:p>
          <w:p w14:paraId="70066CF1"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p>
        </w:tc>
        <w:tc>
          <w:tcPr>
            <w:tcW w:w="2925" w:type="dxa"/>
            <w:tcBorders>
              <w:top w:val="single" w:sz="4" w:space="0" w:color="auto"/>
              <w:left w:val="single" w:sz="4" w:space="0" w:color="auto"/>
              <w:bottom w:val="single" w:sz="4" w:space="0" w:color="auto"/>
              <w:right w:val="single" w:sz="4" w:space="0" w:color="auto"/>
            </w:tcBorders>
            <w:hideMark/>
          </w:tcPr>
          <w:p w14:paraId="418E4A2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Text Books</w:t>
            </w:r>
          </w:p>
          <w:p w14:paraId="0AC02DC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Cs/>
                <w:sz w:val="24"/>
                <w:szCs w:val="24"/>
              </w:rPr>
              <w:t xml:space="preserve">BRUCE L. </w:t>
            </w:r>
            <w:r w:rsidRPr="001973ED">
              <w:rPr>
                <w:rFonts w:ascii="Times New Roman" w:hAnsi="Times New Roman" w:cs="Times New Roman"/>
                <w:sz w:val="24"/>
                <w:szCs w:val="24"/>
              </w:rPr>
              <w:t>(2001). 236-266; 238-258</w:t>
            </w:r>
          </w:p>
          <w:p w14:paraId="09A85906"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Marshall, C., &amp; Rossman, G. B. (2010). 205-222</w:t>
            </w:r>
          </w:p>
        </w:tc>
      </w:tr>
      <w:tr w:rsidR="001973ED" w:rsidRPr="001973ED" w14:paraId="593D12F4"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3CE58FB7"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lastRenderedPageBreak/>
              <w:t>12</w:t>
            </w:r>
          </w:p>
        </w:tc>
        <w:tc>
          <w:tcPr>
            <w:tcW w:w="5490" w:type="dxa"/>
            <w:tcBorders>
              <w:top w:val="single" w:sz="4" w:space="0" w:color="auto"/>
              <w:left w:val="single" w:sz="4" w:space="0" w:color="auto"/>
              <w:bottom w:val="single" w:sz="4" w:space="0" w:color="auto"/>
              <w:right w:val="single" w:sz="4" w:space="0" w:color="auto"/>
            </w:tcBorders>
            <w:hideMark/>
          </w:tcPr>
          <w:p w14:paraId="4DC74382"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Interpretative Phenomenological Analysis (IPA)</w:t>
            </w:r>
          </w:p>
          <w:p w14:paraId="7075BEDF" w14:textId="77777777" w:rsidR="001973ED" w:rsidRPr="001973ED" w:rsidRDefault="001973ED" w:rsidP="001973ED">
            <w:pPr>
              <w:spacing w:before="0" w:beforeAutospacing="0" w:after="0" w:line="360" w:lineRule="auto"/>
              <w:ind w:left="432"/>
              <w:rPr>
                <w:rFonts w:ascii="Times New Roman" w:hAnsi="Times New Roman" w:cs="Times New Roman"/>
                <w:sz w:val="24"/>
                <w:szCs w:val="24"/>
              </w:rPr>
            </w:pPr>
            <w:r w:rsidRPr="001973ED">
              <w:rPr>
                <w:rFonts w:ascii="Times New Roman" w:hAnsi="Times New Roman" w:cs="Times New Roman"/>
                <w:sz w:val="24"/>
                <w:szCs w:val="24"/>
              </w:rPr>
              <w:t>What is IPA? Why using IPA instead of GT?</w:t>
            </w:r>
          </w:p>
          <w:p w14:paraId="7028596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i/>
                <w:sz w:val="24"/>
                <w:szCs w:val="24"/>
              </w:rPr>
              <w:t>Assignment 9</w:t>
            </w:r>
            <w:r w:rsidRPr="001973ED">
              <w:rPr>
                <w:rFonts w:ascii="Times New Roman" w:hAnsi="Times New Roman" w:cs="Times New Roman"/>
                <w:i/>
                <w:sz w:val="24"/>
                <w:szCs w:val="24"/>
              </w:rPr>
              <w:t>:</w:t>
            </w:r>
            <w:r w:rsidRPr="001973ED">
              <w:rPr>
                <w:rFonts w:ascii="Times New Roman" w:hAnsi="Times New Roman" w:cs="Times New Roman"/>
                <w:sz w:val="24"/>
                <w:szCs w:val="24"/>
              </w:rPr>
              <w:t xml:space="preserve"> Student will work on in vivo coding, memo writing, thematic coding, and drawing patterns.</w:t>
            </w:r>
          </w:p>
        </w:tc>
        <w:tc>
          <w:tcPr>
            <w:tcW w:w="2925" w:type="dxa"/>
            <w:tcBorders>
              <w:top w:val="single" w:sz="4" w:space="0" w:color="auto"/>
              <w:left w:val="single" w:sz="4" w:space="0" w:color="auto"/>
              <w:bottom w:val="single" w:sz="4" w:space="0" w:color="auto"/>
              <w:right w:val="single" w:sz="4" w:space="0" w:color="auto"/>
            </w:tcBorders>
            <w:hideMark/>
          </w:tcPr>
          <w:p w14:paraId="56FA05DA"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Text Books</w:t>
            </w:r>
          </w:p>
          <w:p w14:paraId="50BF62C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Cs/>
                <w:sz w:val="24"/>
                <w:szCs w:val="24"/>
              </w:rPr>
              <w:t xml:space="preserve">BRUCE L. </w:t>
            </w:r>
            <w:r w:rsidRPr="001973ED">
              <w:rPr>
                <w:rFonts w:ascii="Times New Roman" w:hAnsi="Times New Roman" w:cs="Times New Roman"/>
                <w:sz w:val="24"/>
                <w:szCs w:val="24"/>
              </w:rPr>
              <w:t>(2001). 236-266; 238-258</w:t>
            </w:r>
          </w:p>
        </w:tc>
      </w:tr>
      <w:tr w:rsidR="001973ED" w:rsidRPr="001973ED" w14:paraId="475A4F42"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170D105B"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13-14</w:t>
            </w:r>
          </w:p>
        </w:tc>
        <w:tc>
          <w:tcPr>
            <w:tcW w:w="5490" w:type="dxa"/>
            <w:tcBorders>
              <w:top w:val="single" w:sz="4" w:space="0" w:color="auto"/>
              <w:left w:val="single" w:sz="4" w:space="0" w:color="auto"/>
              <w:bottom w:val="single" w:sz="4" w:space="0" w:color="auto"/>
              <w:right w:val="single" w:sz="4" w:space="0" w:color="auto"/>
            </w:tcBorders>
            <w:hideMark/>
          </w:tcPr>
          <w:p w14:paraId="6B39343E"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Child Friendly Methods and Mosaic Approach</w:t>
            </w:r>
          </w:p>
          <w:p w14:paraId="0C962FC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Drawings, Essays, Photo Essays, Diary Writing, Story Writing, Projective Techniques, Taking Pictures, Drama, Magic Carpet, Mapping and Tours</w:t>
            </w:r>
          </w:p>
          <w:p w14:paraId="78B3A581"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i/>
                <w:sz w:val="24"/>
                <w:szCs w:val="24"/>
              </w:rPr>
              <w:t>Assignment 10</w:t>
            </w:r>
            <w:r w:rsidRPr="001973ED">
              <w:rPr>
                <w:rFonts w:ascii="Times New Roman" w:hAnsi="Times New Roman" w:cs="Times New Roman"/>
                <w:i/>
                <w:sz w:val="24"/>
                <w:szCs w:val="24"/>
              </w:rPr>
              <w:t>:</w:t>
            </w:r>
            <w:r w:rsidRPr="001973ED">
              <w:rPr>
                <w:rFonts w:ascii="Times New Roman" w:hAnsi="Times New Roman" w:cs="Times New Roman"/>
                <w:sz w:val="24"/>
                <w:szCs w:val="24"/>
              </w:rPr>
              <w:t xml:space="preserve"> Student will visit a school and will use different types of child friendly research methods. They will write a note about their experience and challenges of doing research with children.</w:t>
            </w:r>
          </w:p>
        </w:tc>
        <w:tc>
          <w:tcPr>
            <w:tcW w:w="2925" w:type="dxa"/>
            <w:tcBorders>
              <w:top w:val="single" w:sz="4" w:space="0" w:color="auto"/>
              <w:left w:val="single" w:sz="4" w:space="0" w:color="auto"/>
              <w:bottom w:val="single" w:sz="4" w:space="0" w:color="auto"/>
              <w:right w:val="single" w:sz="4" w:space="0" w:color="auto"/>
            </w:tcBorders>
            <w:hideMark/>
          </w:tcPr>
          <w:p w14:paraId="1EE13941" w14:textId="77777777" w:rsidR="001973ED" w:rsidRPr="001973ED" w:rsidRDefault="001973ED" w:rsidP="001973ED">
            <w:pPr>
              <w:spacing w:before="0" w:beforeAutospacing="0" w:after="0" w:line="360" w:lineRule="auto"/>
              <w:rPr>
                <w:rFonts w:ascii="Times New Roman" w:hAnsi="Times New Roman" w:cs="Times New Roman"/>
                <w:sz w:val="24"/>
                <w:szCs w:val="24"/>
                <w:shd w:val="clear" w:color="auto" w:fill="FFFFFF"/>
              </w:rPr>
            </w:pPr>
            <w:r w:rsidRPr="001973ED">
              <w:rPr>
                <w:rFonts w:ascii="Times New Roman" w:hAnsi="Times New Roman" w:cs="Times New Roman"/>
                <w:sz w:val="24"/>
                <w:szCs w:val="24"/>
                <w:shd w:val="clear" w:color="auto" w:fill="FFFFFF"/>
              </w:rPr>
              <w:t>Text Books</w:t>
            </w:r>
          </w:p>
          <w:p w14:paraId="415E41F6" w14:textId="77777777" w:rsidR="001973ED" w:rsidRPr="001973ED" w:rsidRDefault="001973ED" w:rsidP="001973ED">
            <w:pPr>
              <w:spacing w:before="0" w:beforeAutospacing="0" w:after="0" w:line="360" w:lineRule="auto"/>
              <w:rPr>
                <w:rFonts w:ascii="Times New Roman" w:hAnsi="Times New Roman" w:cs="Times New Roman"/>
                <w:sz w:val="24"/>
                <w:szCs w:val="24"/>
                <w:shd w:val="clear" w:color="auto" w:fill="FFFFFF"/>
              </w:rPr>
            </w:pPr>
            <w:r w:rsidRPr="001973ED">
              <w:rPr>
                <w:rFonts w:ascii="Times New Roman" w:hAnsi="Times New Roman" w:cs="Times New Roman"/>
                <w:sz w:val="24"/>
                <w:szCs w:val="24"/>
                <w:shd w:val="clear" w:color="auto" w:fill="FFFFFF"/>
              </w:rPr>
              <w:t>Clark, A. (2005)</w:t>
            </w:r>
          </w:p>
          <w:p w14:paraId="581561EB" w14:textId="77777777" w:rsidR="001973ED" w:rsidRPr="001973ED" w:rsidRDefault="001973ED" w:rsidP="001973ED">
            <w:pPr>
              <w:spacing w:before="0" w:beforeAutospacing="0" w:after="0" w:line="360" w:lineRule="auto"/>
              <w:ind w:left="720" w:hanging="720"/>
              <w:rPr>
                <w:rFonts w:ascii="Times New Roman" w:hAnsi="Times New Roman" w:cs="Times New Roman"/>
                <w:sz w:val="24"/>
                <w:szCs w:val="24"/>
                <w:u w:val="single"/>
              </w:rPr>
            </w:pPr>
            <w:r w:rsidRPr="001973ED">
              <w:rPr>
                <w:rFonts w:ascii="Times New Roman" w:hAnsi="Times New Roman" w:cs="Times New Roman"/>
                <w:sz w:val="24"/>
                <w:szCs w:val="24"/>
                <w:shd w:val="clear" w:color="auto" w:fill="FFFFFF"/>
              </w:rPr>
              <w:t>Huser, C. (2009)</w:t>
            </w:r>
          </w:p>
        </w:tc>
      </w:tr>
      <w:tr w:rsidR="001973ED" w:rsidRPr="001973ED" w14:paraId="668A485F" w14:textId="77777777" w:rsidTr="001973ED">
        <w:tc>
          <w:tcPr>
            <w:tcW w:w="828" w:type="dxa"/>
            <w:tcBorders>
              <w:top w:val="single" w:sz="4" w:space="0" w:color="auto"/>
              <w:left w:val="single" w:sz="4" w:space="0" w:color="auto"/>
              <w:bottom w:val="single" w:sz="4" w:space="0" w:color="auto"/>
              <w:right w:val="single" w:sz="4" w:space="0" w:color="auto"/>
            </w:tcBorders>
            <w:hideMark/>
          </w:tcPr>
          <w:p w14:paraId="6E9F7D7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15</w:t>
            </w:r>
          </w:p>
        </w:tc>
        <w:tc>
          <w:tcPr>
            <w:tcW w:w="5490" w:type="dxa"/>
            <w:tcBorders>
              <w:top w:val="single" w:sz="4" w:space="0" w:color="auto"/>
              <w:left w:val="single" w:sz="4" w:space="0" w:color="auto"/>
              <w:bottom w:val="single" w:sz="4" w:space="0" w:color="auto"/>
              <w:right w:val="single" w:sz="4" w:space="0" w:color="auto"/>
            </w:tcBorders>
            <w:hideMark/>
          </w:tcPr>
          <w:p w14:paraId="779D9DB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Research Project</w:t>
            </w:r>
            <w:r w:rsidRPr="001973ED">
              <w:rPr>
                <w:rFonts w:ascii="Times New Roman" w:hAnsi="Times New Roman" w:cs="Times New Roman"/>
                <w:sz w:val="24"/>
                <w:szCs w:val="24"/>
              </w:rPr>
              <w:t xml:space="preserve">: Students will come up with their work on their research project. Project will be academically structured and reviewed critically.  </w:t>
            </w:r>
          </w:p>
        </w:tc>
        <w:tc>
          <w:tcPr>
            <w:tcW w:w="2925" w:type="dxa"/>
            <w:tcBorders>
              <w:top w:val="single" w:sz="4" w:space="0" w:color="auto"/>
              <w:left w:val="single" w:sz="4" w:space="0" w:color="auto"/>
              <w:bottom w:val="single" w:sz="4" w:space="0" w:color="auto"/>
              <w:right w:val="single" w:sz="4" w:space="0" w:color="auto"/>
            </w:tcBorders>
            <w:hideMark/>
          </w:tcPr>
          <w:p w14:paraId="74B95591" w14:textId="77777777" w:rsidR="001973ED" w:rsidRPr="001973ED" w:rsidRDefault="001973ED" w:rsidP="001973ED">
            <w:pPr>
              <w:spacing w:before="0" w:beforeAutospacing="0" w:after="0" w:line="360" w:lineRule="auto"/>
              <w:rPr>
                <w:rFonts w:ascii="Times New Roman" w:hAnsi="Times New Roman" w:cs="Times New Roman"/>
                <w:sz w:val="24"/>
                <w:szCs w:val="24"/>
                <w:u w:val="single"/>
              </w:rPr>
            </w:pPr>
            <w:r w:rsidRPr="001973ED">
              <w:rPr>
                <w:rFonts w:ascii="Times New Roman" w:hAnsi="Times New Roman" w:cs="Times New Roman"/>
                <w:sz w:val="24"/>
                <w:szCs w:val="24"/>
                <w:u w:val="single"/>
              </w:rPr>
              <w:t>For example see;</w:t>
            </w:r>
          </w:p>
          <w:p w14:paraId="051489E6" w14:textId="77777777" w:rsidR="001973ED" w:rsidRPr="001973ED" w:rsidRDefault="001973ED" w:rsidP="001973ED">
            <w:pPr>
              <w:spacing w:before="0" w:beforeAutospacing="0" w:after="0" w:line="360" w:lineRule="auto"/>
              <w:rPr>
                <w:rFonts w:ascii="Times New Roman" w:hAnsi="Times New Roman" w:cs="Times New Roman"/>
                <w:sz w:val="24"/>
                <w:szCs w:val="24"/>
                <w:shd w:val="clear" w:color="auto" w:fill="FFFFFF"/>
              </w:rPr>
            </w:pPr>
            <w:r w:rsidRPr="001973ED">
              <w:rPr>
                <w:rFonts w:ascii="Times New Roman" w:hAnsi="Times New Roman" w:cs="Times New Roman"/>
                <w:sz w:val="24"/>
                <w:szCs w:val="24"/>
                <w:shd w:val="clear" w:color="auto" w:fill="FFFFFF"/>
              </w:rPr>
              <w:t xml:space="preserve">Weir, et al. (2010). </w:t>
            </w:r>
            <w:r w:rsidRPr="001973ED">
              <w:rPr>
                <w:rFonts w:ascii="Times New Roman" w:hAnsi="Times New Roman" w:cs="Times New Roman"/>
                <w:i/>
                <w:iCs/>
                <w:sz w:val="24"/>
                <w:szCs w:val="24"/>
                <w:shd w:val="clear" w:color="auto" w:fill="FFFFFF"/>
              </w:rPr>
              <w:t>BMC pregnancy and childbirth</w:t>
            </w:r>
            <w:r w:rsidRPr="001973ED">
              <w:rPr>
                <w:rFonts w:ascii="Times New Roman" w:hAnsi="Times New Roman" w:cs="Times New Roman"/>
                <w:sz w:val="24"/>
                <w:szCs w:val="24"/>
                <w:shd w:val="clear" w:color="auto" w:fill="FFFFFF"/>
              </w:rPr>
              <w:t>,</w:t>
            </w:r>
            <w:r w:rsidRPr="001973ED">
              <w:rPr>
                <w:rStyle w:val="15"/>
                <w:rFonts w:ascii="Times New Roman" w:hAnsi="Times New Roman" w:cs="Times New Roman"/>
                <w:sz w:val="24"/>
                <w:szCs w:val="24"/>
                <w:shd w:val="clear" w:color="auto" w:fill="FFFFFF"/>
              </w:rPr>
              <w:t> </w:t>
            </w:r>
            <w:r w:rsidRPr="001973ED">
              <w:rPr>
                <w:rFonts w:ascii="Times New Roman" w:hAnsi="Times New Roman" w:cs="Times New Roman"/>
                <w:i/>
                <w:iCs/>
                <w:sz w:val="24"/>
                <w:szCs w:val="24"/>
                <w:shd w:val="clear" w:color="auto" w:fill="FFFFFF"/>
              </w:rPr>
              <w:t>10</w:t>
            </w:r>
            <w:r w:rsidRPr="001973ED">
              <w:rPr>
                <w:rFonts w:ascii="Times New Roman" w:hAnsi="Times New Roman" w:cs="Times New Roman"/>
                <w:sz w:val="24"/>
                <w:szCs w:val="24"/>
                <w:shd w:val="clear" w:color="auto" w:fill="FFFFFF"/>
              </w:rPr>
              <w:t>(1), 18.</w:t>
            </w:r>
          </w:p>
          <w:p w14:paraId="7FFAF785" w14:textId="77777777" w:rsidR="001973ED" w:rsidRPr="001973ED" w:rsidRDefault="001973ED" w:rsidP="001973ED">
            <w:pPr>
              <w:spacing w:before="0" w:beforeAutospacing="0" w:after="0" w:line="360" w:lineRule="auto"/>
              <w:rPr>
                <w:rFonts w:ascii="Times New Roman" w:hAnsi="Times New Roman" w:cs="Times New Roman"/>
                <w:sz w:val="24"/>
                <w:szCs w:val="24"/>
                <w:shd w:val="clear" w:color="auto" w:fill="FFFFFF"/>
              </w:rPr>
            </w:pPr>
            <w:r w:rsidRPr="001973ED">
              <w:rPr>
                <w:rFonts w:ascii="Times New Roman" w:hAnsi="Times New Roman" w:cs="Times New Roman"/>
                <w:sz w:val="24"/>
                <w:szCs w:val="24"/>
                <w:shd w:val="clear" w:color="auto" w:fill="FFFFFF"/>
              </w:rPr>
              <w:t xml:space="preserve">Ziebland, et al. (2004). </w:t>
            </w:r>
            <w:r w:rsidRPr="001973ED">
              <w:rPr>
                <w:rFonts w:ascii="Times New Roman" w:hAnsi="Times New Roman" w:cs="Times New Roman"/>
                <w:i/>
                <w:iCs/>
                <w:sz w:val="24"/>
                <w:szCs w:val="24"/>
                <w:shd w:val="clear" w:color="auto" w:fill="FFFFFF"/>
              </w:rPr>
              <w:t>Bmj</w:t>
            </w:r>
            <w:r w:rsidRPr="001973ED">
              <w:rPr>
                <w:rFonts w:ascii="Times New Roman" w:hAnsi="Times New Roman" w:cs="Times New Roman"/>
                <w:sz w:val="24"/>
                <w:szCs w:val="24"/>
                <w:shd w:val="clear" w:color="auto" w:fill="FFFFFF"/>
              </w:rPr>
              <w:t>,</w:t>
            </w:r>
            <w:r w:rsidRPr="001973ED">
              <w:rPr>
                <w:rStyle w:val="15"/>
                <w:rFonts w:ascii="Times New Roman" w:hAnsi="Times New Roman" w:cs="Times New Roman"/>
                <w:sz w:val="24"/>
                <w:szCs w:val="24"/>
                <w:shd w:val="clear" w:color="auto" w:fill="FFFFFF"/>
              </w:rPr>
              <w:t> </w:t>
            </w:r>
            <w:r w:rsidRPr="001973ED">
              <w:rPr>
                <w:rFonts w:ascii="Times New Roman" w:hAnsi="Times New Roman" w:cs="Times New Roman"/>
                <w:i/>
                <w:iCs/>
                <w:sz w:val="24"/>
                <w:szCs w:val="24"/>
                <w:shd w:val="clear" w:color="auto" w:fill="FFFFFF"/>
              </w:rPr>
              <w:t>328</w:t>
            </w:r>
            <w:r w:rsidRPr="001973ED">
              <w:rPr>
                <w:rFonts w:ascii="Times New Roman" w:hAnsi="Times New Roman" w:cs="Times New Roman"/>
                <w:sz w:val="24"/>
                <w:szCs w:val="24"/>
                <w:shd w:val="clear" w:color="auto" w:fill="FFFFFF"/>
              </w:rPr>
              <w:t>(7439), 564.</w:t>
            </w:r>
          </w:p>
          <w:p w14:paraId="59F6A7A5" w14:textId="77777777" w:rsidR="001973ED" w:rsidRPr="001973ED" w:rsidRDefault="001973ED" w:rsidP="001973ED">
            <w:pPr>
              <w:spacing w:before="0" w:beforeAutospacing="0" w:after="0" w:line="360" w:lineRule="auto"/>
              <w:rPr>
                <w:rFonts w:ascii="Times New Roman" w:hAnsi="Times New Roman" w:cs="Times New Roman"/>
                <w:b/>
                <w:sz w:val="24"/>
                <w:szCs w:val="24"/>
                <w:u w:val="single"/>
              </w:rPr>
            </w:pPr>
            <w:r w:rsidRPr="001973ED">
              <w:rPr>
                <w:rFonts w:ascii="Times New Roman" w:hAnsi="Times New Roman" w:cs="Times New Roman"/>
                <w:sz w:val="24"/>
                <w:szCs w:val="24"/>
                <w:shd w:val="clear" w:color="auto" w:fill="FFFFFF"/>
              </w:rPr>
              <w:t>Greenhalgh, et al. (1998).</w:t>
            </w:r>
            <w:r w:rsidRPr="001973ED">
              <w:rPr>
                <w:rStyle w:val="15"/>
                <w:rFonts w:ascii="Times New Roman" w:hAnsi="Times New Roman" w:cs="Times New Roman"/>
                <w:sz w:val="24"/>
                <w:szCs w:val="24"/>
                <w:shd w:val="clear" w:color="auto" w:fill="FFFFFF"/>
              </w:rPr>
              <w:t> </w:t>
            </w:r>
            <w:r w:rsidRPr="001973ED">
              <w:rPr>
                <w:rFonts w:ascii="Times New Roman" w:hAnsi="Times New Roman" w:cs="Times New Roman"/>
                <w:i/>
                <w:iCs/>
                <w:sz w:val="24"/>
                <w:szCs w:val="24"/>
                <w:shd w:val="clear" w:color="auto" w:fill="FFFFFF"/>
              </w:rPr>
              <w:t>Bmj</w:t>
            </w:r>
            <w:r w:rsidRPr="001973ED">
              <w:rPr>
                <w:rFonts w:ascii="Times New Roman" w:hAnsi="Times New Roman" w:cs="Times New Roman"/>
                <w:sz w:val="24"/>
                <w:szCs w:val="24"/>
                <w:shd w:val="clear" w:color="auto" w:fill="FFFFFF"/>
              </w:rPr>
              <w:t>,</w:t>
            </w:r>
            <w:r w:rsidRPr="001973ED">
              <w:rPr>
                <w:rFonts w:ascii="Times New Roman" w:hAnsi="Times New Roman" w:cs="Times New Roman"/>
                <w:i/>
                <w:iCs/>
                <w:sz w:val="24"/>
                <w:szCs w:val="24"/>
                <w:shd w:val="clear" w:color="auto" w:fill="FFFFFF"/>
              </w:rPr>
              <w:t xml:space="preserve"> 316</w:t>
            </w:r>
            <w:r w:rsidRPr="001973ED">
              <w:rPr>
                <w:rFonts w:ascii="Times New Roman" w:hAnsi="Times New Roman" w:cs="Times New Roman"/>
                <w:sz w:val="24"/>
                <w:szCs w:val="24"/>
                <w:shd w:val="clear" w:color="auto" w:fill="FFFFFF"/>
              </w:rPr>
              <w:t>(7136), 978-983.</w:t>
            </w:r>
          </w:p>
        </w:tc>
      </w:tr>
      <w:tr w:rsidR="001973ED" w:rsidRPr="001973ED" w14:paraId="43DFB736" w14:textId="77777777" w:rsidTr="001973ED">
        <w:trPr>
          <w:trHeight w:val="485"/>
        </w:trPr>
        <w:tc>
          <w:tcPr>
            <w:tcW w:w="828" w:type="dxa"/>
            <w:tcBorders>
              <w:top w:val="single" w:sz="4" w:space="0" w:color="auto"/>
              <w:left w:val="single" w:sz="4" w:space="0" w:color="auto"/>
              <w:bottom w:val="single" w:sz="4" w:space="0" w:color="auto"/>
              <w:right w:val="single" w:sz="4" w:space="0" w:color="auto"/>
            </w:tcBorders>
            <w:hideMark/>
          </w:tcPr>
          <w:p w14:paraId="62073FC6"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16</w:t>
            </w:r>
          </w:p>
        </w:tc>
        <w:tc>
          <w:tcPr>
            <w:tcW w:w="5490" w:type="dxa"/>
            <w:tcBorders>
              <w:top w:val="single" w:sz="4" w:space="0" w:color="auto"/>
              <w:left w:val="single" w:sz="4" w:space="0" w:color="auto"/>
              <w:bottom w:val="single" w:sz="4" w:space="0" w:color="auto"/>
              <w:right w:val="single" w:sz="4" w:space="0" w:color="auto"/>
            </w:tcBorders>
            <w:hideMark/>
          </w:tcPr>
          <w:p w14:paraId="4B2671E9"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Review, Final Term</w:t>
            </w:r>
          </w:p>
        </w:tc>
        <w:tc>
          <w:tcPr>
            <w:tcW w:w="2925" w:type="dxa"/>
            <w:tcBorders>
              <w:top w:val="single" w:sz="4" w:space="0" w:color="auto"/>
              <w:left w:val="single" w:sz="4" w:space="0" w:color="auto"/>
              <w:bottom w:val="single" w:sz="4" w:space="0" w:color="auto"/>
              <w:right w:val="single" w:sz="4" w:space="0" w:color="auto"/>
            </w:tcBorders>
          </w:tcPr>
          <w:p w14:paraId="1CECCF77" w14:textId="77777777" w:rsidR="001973ED" w:rsidRPr="001973ED" w:rsidRDefault="001973ED" w:rsidP="001973ED">
            <w:pPr>
              <w:spacing w:before="0" w:beforeAutospacing="0" w:after="0" w:line="360" w:lineRule="auto"/>
              <w:rPr>
                <w:rFonts w:ascii="Times New Roman" w:hAnsi="Times New Roman" w:cs="Times New Roman"/>
                <w:b/>
                <w:sz w:val="24"/>
                <w:szCs w:val="24"/>
                <w:u w:val="single"/>
              </w:rPr>
            </w:pPr>
          </w:p>
        </w:tc>
      </w:tr>
    </w:tbl>
    <w:p w14:paraId="7884682F" w14:textId="54BE7500"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Term Project (Research Paper)</w:t>
      </w:r>
    </w:p>
    <w:p w14:paraId="0A9DBD8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Write a research paper on selected topic. Your research project must contain the following:</w:t>
      </w:r>
    </w:p>
    <w:p w14:paraId="607D820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1. Introduction (two to three pages)</w:t>
      </w:r>
    </w:p>
    <w:p w14:paraId="49F2C63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Do provide a cultural context of the study in introduction if required (one-two pages).</w:t>
      </w:r>
    </w:p>
    <w:p w14:paraId="01AA6314"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2. Literature Review</w:t>
      </w:r>
    </w:p>
    <w:p w14:paraId="00A7B3D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a) Conceptual Stance (two pages)</w:t>
      </w:r>
    </w:p>
    <w:p w14:paraId="3CABBE3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b) Empirical Stance (two to three pages)</w:t>
      </w:r>
    </w:p>
    <w:p w14:paraId="23AE074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3. Research Question, Aim of the study, and Purpose of the study</w:t>
      </w:r>
    </w:p>
    <w:p w14:paraId="665A868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4. Methodology - (three to four pages)</w:t>
      </w:r>
    </w:p>
    <w:p w14:paraId="39E7274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(Research design, research tool, sampling, data analysis, ethical consideration)</w:t>
      </w:r>
    </w:p>
    <w:p w14:paraId="73D9D661"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5. Findings (as required)</w:t>
      </w:r>
    </w:p>
    <w:p w14:paraId="07024B6A"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6. Discussion (as required)</w:t>
      </w:r>
    </w:p>
    <w:p w14:paraId="7E13E4D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7. Conclusion</w:t>
      </w:r>
    </w:p>
    <w:p w14:paraId="5C3FFDCD"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Formatting:</w:t>
      </w:r>
    </w:p>
    <w:p w14:paraId="1DF883B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Times New Romans – 12 Font – Double space – A4 size – Margin Normal</w:t>
      </w:r>
    </w:p>
    <w:p w14:paraId="61E16F40"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Referencing: APA 6</w:t>
      </w:r>
    </w:p>
    <w:p w14:paraId="2075C271"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For example;</w:t>
      </w:r>
    </w:p>
    <w:p w14:paraId="60B13AD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You can see following qualitative studies.</w:t>
      </w:r>
    </w:p>
    <w:p w14:paraId="0A2C6457" w14:textId="77777777" w:rsidR="001973ED" w:rsidRPr="001973ED" w:rsidRDefault="001973ED" w:rsidP="001973ED">
      <w:pPr>
        <w:spacing w:before="0" w:beforeAutospacing="0" w:after="0" w:line="360" w:lineRule="auto"/>
        <w:ind w:left="720" w:hanging="720"/>
        <w:rPr>
          <w:rFonts w:ascii="Times New Roman" w:hAnsi="Times New Roman" w:cs="Times New Roman"/>
          <w:sz w:val="24"/>
          <w:szCs w:val="24"/>
          <w:shd w:val="clear" w:color="auto" w:fill="FFFFFF"/>
        </w:rPr>
      </w:pPr>
      <w:r w:rsidRPr="001973ED">
        <w:rPr>
          <w:rFonts w:ascii="Times New Roman" w:hAnsi="Times New Roman" w:cs="Times New Roman"/>
          <w:sz w:val="24"/>
          <w:szCs w:val="24"/>
          <w:shd w:val="clear" w:color="auto" w:fill="FFFFFF"/>
        </w:rPr>
        <w:t>Greenhalgh, T., Helman, C., &amp; Chowdhury, A. M. M. (1998). Health beliefs and folk models of diabetes in British Bangladeshis: a qualitative study.</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i/>
          <w:iCs/>
          <w:sz w:val="24"/>
          <w:szCs w:val="24"/>
          <w:shd w:val="clear" w:color="auto" w:fill="FFFFFF"/>
        </w:rPr>
        <w:t>Bmj</w:t>
      </w:r>
      <w:r w:rsidRPr="001973ED">
        <w:rPr>
          <w:rFonts w:ascii="Times New Roman" w:hAnsi="Times New Roman" w:cs="Times New Roman"/>
          <w:sz w:val="24"/>
          <w:szCs w:val="24"/>
          <w:shd w:val="clear" w:color="auto" w:fill="FFFFFF"/>
        </w:rPr>
        <w:t>,</w:t>
      </w:r>
      <w:r w:rsidRPr="001973ED">
        <w:rPr>
          <w:rFonts w:ascii="Times New Roman" w:hAnsi="Times New Roman" w:cs="Times New Roman"/>
          <w:i/>
          <w:iCs/>
          <w:sz w:val="24"/>
          <w:szCs w:val="24"/>
          <w:shd w:val="clear" w:color="auto" w:fill="FFFFFF"/>
        </w:rPr>
        <w:t>316</w:t>
      </w:r>
      <w:r w:rsidRPr="001973ED">
        <w:rPr>
          <w:rFonts w:ascii="Times New Roman" w:hAnsi="Times New Roman" w:cs="Times New Roman"/>
          <w:sz w:val="24"/>
          <w:szCs w:val="24"/>
          <w:shd w:val="clear" w:color="auto" w:fill="FFFFFF"/>
        </w:rPr>
        <w:t>(7136), 978-983.</w:t>
      </w:r>
    </w:p>
    <w:p w14:paraId="64122396" w14:textId="77777777" w:rsidR="001973ED" w:rsidRPr="001973ED" w:rsidRDefault="001973ED" w:rsidP="001973ED">
      <w:pPr>
        <w:spacing w:before="0" w:beforeAutospacing="0" w:after="0" w:line="360" w:lineRule="auto"/>
        <w:ind w:left="720" w:hanging="720"/>
        <w:rPr>
          <w:rFonts w:ascii="Times New Roman" w:hAnsi="Times New Roman" w:cs="Times New Roman"/>
          <w:sz w:val="24"/>
          <w:szCs w:val="24"/>
          <w:shd w:val="clear" w:color="auto" w:fill="FFFFFF"/>
        </w:rPr>
      </w:pPr>
      <w:r w:rsidRPr="001973ED">
        <w:rPr>
          <w:rFonts w:ascii="Times New Roman" w:hAnsi="Times New Roman" w:cs="Times New Roman"/>
          <w:sz w:val="24"/>
          <w:szCs w:val="24"/>
          <w:shd w:val="clear" w:color="auto" w:fill="FFFFFF"/>
        </w:rPr>
        <w:t>Weir, Z., Bush, J., Robson, S. C., McParlin, C., Rankin, J., &amp; Bell, R. (2010). Physical activity in pregnancy: a qualitative study of the beliefs of overweight and obese pregnant women.</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i/>
          <w:iCs/>
          <w:sz w:val="24"/>
          <w:szCs w:val="24"/>
          <w:shd w:val="clear" w:color="auto" w:fill="FFFFFF"/>
        </w:rPr>
        <w:t>BMC pregnancy and childbirth</w:t>
      </w:r>
      <w:r w:rsidRPr="001973ED">
        <w:rPr>
          <w:rFonts w:ascii="Times New Roman" w:hAnsi="Times New Roman" w:cs="Times New Roman"/>
          <w:sz w:val="24"/>
          <w:szCs w:val="24"/>
          <w:shd w:val="clear" w:color="auto" w:fill="FFFFFF"/>
        </w:rPr>
        <w:t>,</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i/>
          <w:iCs/>
          <w:sz w:val="24"/>
          <w:szCs w:val="24"/>
          <w:shd w:val="clear" w:color="auto" w:fill="FFFFFF"/>
        </w:rPr>
        <w:t>10</w:t>
      </w:r>
      <w:r w:rsidRPr="001973ED">
        <w:rPr>
          <w:rFonts w:ascii="Times New Roman" w:hAnsi="Times New Roman" w:cs="Times New Roman"/>
          <w:sz w:val="24"/>
          <w:szCs w:val="24"/>
          <w:shd w:val="clear" w:color="auto" w:fill="FFFFFF"/>
        </w:rPr>
        <w:t>(1), 18.</w:t>
      </w:r>
    </w:p>
    <w:p w14:paraId="26EC245C" w14:textId="77777777" w:rsidR="001973ED" w:rsidRPr="001973ED" w:rsidRDefault="001973ED" w:rsidP="001973ED">
      <w:pPr>
        <w:spacing w:before="0" w:beforeAutospacing="0" w:after="0" w:line="360" w:lineRule="auto"/>
        <w:ind w:left="720" w:hanging="720"/>
        <w:rPr>
          <w:rFonts w:ascii="Times New Roman" w:hAnsi="Times New Roman" w:cs="Times New Roman"/>
          <w:sz w:val="24"/>
          <w:szCs w:val="24"/>
          <w:shd w:val="clear" w:color="auto" w:fill="FFFFFF"/>
        </w:rPr>
      </w:pPr>
      <w:r w:rsidRPr="001973ED">
        <w:rPr>
          <w:rFonts w:ascii="Times New Roman" w:hAnsi="Times New Roman" w:cs="Times New Roman"/>
          <w:sz w:val="24"/>
          <w:szCs w:val="24"/>
          <w:shd w:val="clear" w:color="auto" w:fill="FFFFFF"/>
        </w:rPr>
        <w:t>Ziebland, S., Chapple, A., Dumelow, C., Evans, J., Prinjha, S., &amp; Rozmovits, L. (2004). How the internet affects patients' experience of cancer: a qualitative study.</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i/>
          <w:iCs/>
          <w:sz w:val="24"/>
          <w:szCs w:val="24"/>
          <w:shd w:val="clear" w:color="auto" w:fill="FFFFFF"/>
        </w:rPr>
        <w:t>Bmj</w:t>
      </w:r>
      <w:r w:rsidRPr="001973ED">
        <w:rPr>
          <w:rFonts w:ascii="Times New Roman" w:hAnsi="Times New Roman" w:cs="Times New Roman"/>
          <w:sz w:val="24"/>
          <w:szCs w:val="24"/>
          <w:shd w:val="clear" w:color="auto" w:fill="FFFFFF"/>
        </w:rPr>
        <w:t>,</w:t>
      </w:r>
      <w:r w:rsidRPr="001973ED">
        <w:rPr>
          <w:rStyle w:val="15"/>
          <w:rFonts w:ascii="Times New Roman" w:hAnsi="Times New Roman" w:cs="Times New Roman"/>
          <w:sz w:val="24"/>
          <w:szCs w:val="24"/>
          <w:shd w:val="clear" w:color="auto" w:fill="FFFFFF"/>
        </w:rPr>
        <w:t xml:space="preserve"> </w:t>
      </w:r>
      <w:r w:rsidRPr="001973ED">
        <w:rPr>
          <w:rFonts w:ascii="Times New Roman" w:hAnsi="Times New Roman" w:cs="Times New Roman"/>
          <w:i/>
          <w:iCs/>
          <w:sz w:val="24"/>
          <w:szCs w:val="24"/>
          <w:shd w:val="clear" w:color="auto" w:fill="FFFFFF"/>
        </w:rPr>
        <w:t>328</w:t>
      </w:r>
      <w:r w:rsidRPr="001973ED">
        <w:rPr>
          <w:rFonts w:ascii="Times New Roman" w:hAnsi="Times New Roman" w:cs="Times New Roman"/>
          <w:sz w:val="24"/>
          <w:szCs w:val="24"/>
          <w:shd w:val="clear" w:color="auto" w:fill="FFFFFF"/>
        </w:rPr>
        <w:t>(7439), 564.</w:t>
      </w:r>
    </w:p>
    <w:p w14:paraId="4C3BA25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w:t>
      </w:r>
    </w:p>
    <w:p w14:paraId="26D05B18"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w:t>
      </w:r>
    </w:p>
    <w:p w14:paraId="477A4178" w14:textId="77777777" w:rsidR="001973ED" w:rsidRDefault="001973ED">
      <w:pPr>
        <w:spacing w:before="0" w:beforeAutospacing="0"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22437FFD" w14:textId="299B578B" w:rsidR="001973ED" w:rsidRPr="001973ED" w:rsidRDefault="001973ED" w:rsidP="001973ED">
      <w:pPr>
        <w:spacing w:before="0" w:beforeAutospacing="0" w:after="0" w:line="360" w:lineRule="auto"/>
        <w:jc w:val="center"/>
        <w:rPr>
          <w:rFonts w:ascii="Times New Roman" w:hAnsi="Times New Roman" w:cs="Times New Roman"/>
          <w:b/>
          <w:sz w:val="24"/>
          <w:szCs w:val="24"/>
        </w:rPr>
      </w:pPr>
      <w:r w:rsidRPr="001973ED">
        <w:rPr>
          <w:rFonts w:ascii="Times New Roman" w:hAnsi="Times New Roman" w:cs="Times New Roman"/>
          <w:b/>
          <w:sz w:val="24"/>
          <w:szCs w:val="24"/>
        </w:rPr>
        <w:lastRenderedPageBreak/>
        <w:t xml:space="preserve">Program: PhD Psychology </w:t>
      </w:r>
    </w:p>
    <w:p w14:paraId="674530E0" w14:textId="77777777" w:rsid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Course Code: PSY-704       </w:t>
      </w:r>
    </w:p>
    <w:p w14:paraId="1291BF57" w14:textId="1B2BCE8A"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Course Title: Advanced Statistics</w:t>
      </w:r>
      <w:r w:rsidRPr="001973ED">
        <w:rPr>
          <w:rFonts w:ascii="Times New Roman" w:hAnsi="Times New Roman" w:cs="Times New Roman"/>
          <w:b/>
          <w:sz w:val="24"/>
          <w:szCs w:val="24"/>
        </w:rPr>
        <w:tab/>
      </w:r>
      <w:r w:rsidRPr="001973ED">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1973ED">
        <w:rPr>
          <w:rFonts w:ascii="Times New Roman" w:hAnsi="Times New Roman" w:cs="Times New Roman"/>
          <w:b/>
          <w:sz w:val="24"/>
          <w:szCs w:val="24"/>
        </w:rPr>
        <w:t>Cr Hr3</w:t>
      </w:r>
    </w:p>
    <w:p w14:paraId="7C662972"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Course Description</w:t>
      </w:r>
    </w:p>
    <w:p w14:paraId="7650E72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This course will help the students to learn and understand advanced statistical technique which are required to authenticate the findings with precision and accuracy. Learning new and advanced statistical techniques would open new horizons for the PhD scholars to address complex research questions in practical settings. The students also would get an opportunity to engage in high quality research work and to get their work published in nationally and internationally reputed journals which demands sophisticated and advanced statistical methods of hypothesis testing.  </w:t>
      </w:r>
    </w:p>
    <w:p w14:paraId="18BFF2C6"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Course objectives</w:t>
      </w:r>
    </w:p>
    <w:p w14:paraId="16D14D4E" w14:textId="77777777" w:rsidR="001973ED" w:rsidRPr="001973ED" w:rsidRDefault="001973ED" w:rsidP="001973ED">
      <w:pPr>
        <w:pStyle w:val="ListParagraph"/>
        <w:numPr>
          <w:ilvl w:val="0"/>
          <w:numId w:val="1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To be familiar with the basic statistical concepts and procedures &amp;logic of statistical reasoning.</w:t>
      </w:r>
    </w:p>
    <w:p w14:paraId="768F65BA" w14:textId="77777777" w:rsidR="001973ED" w:rsidRPr="001973ED" w:rsidRDefault="001973ED" w:rsidP="001973ED">
      <w:pPr>
        <w:pStyle w:val="ListParagraph"/>
        <w:numPr>
          <w:ilvl w:val="0"/>
          <w:numId w:val="1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 xml:space="preserve">To show connection between theory, methods, and statistics. </w:t>
      </w:r>
    </w:p>
    <w:p w14:paraId="763E79D7" w14:textId="77777777" w:rsidR="001973ED" w:rsidRPr="001973ED" w:rsidRDefault="001973ED" w:rsidP="001973ED">
      <w:pPr>
        <w:pStyle w:val="ListParagraph"/>
        <w:numPr>
          <w:ilvl w:val="0"/>
          <w:numId w:val="1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To know the basic techniques of descriptive and inferential statistics.</w:t>
      </w:r>
    </w:p>
    <w:p w14:paraId="55D53540" w14:textId="77777777" w:rsidR="001973ED" w:rsidRPr="001973ED" w:rsidRDefault="001973ED" w:rsidP="001973ED">
      <w:pPr>
        <w:pStyle w:val="ListParagraph"/>
        <w:numPr>
          <w:ilvl w:val="0"/>
          <w:numId w:val="1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 xml:space="preserve">To be able to understand statistical information in published articles /  research </w:t>
      </w:r>
    </w:p>
    <w:p w14:paraId="6F68B3BC"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Course Contents</w:t>
      </w:r>
    </w:p>
    <w:p w14:paraId="1EC42B2F"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Week 1&amp; 2: Overview of Descriptive Statistics</w:t>
      </w:r>
    </w:p>
    <w:p w14:paraId="66B97586" w14:textId="77777777" w:rsidR="001973ED" w:rsidRPr="001973ED" w:rsidRDefault="001973ED" w:rsidP="001973ED">
      <w:pPr>
        <w:pStyle w:val="ListParagraph"/>
        <w:numPr>
          <w:ilvl w:val="0"/>
          <w:numId w:val="14"/>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Descriptive and inferential statistics</w:t>
      </w:r>
    </w:p>
    <w:p w14:paraId="73DE9282" w14:textId="77777777" w:rsidR="001973ED" w:rsidRPr="001973ED" w:rsidRDefault="001973ED" w:rsidP="001973ED">
      <w:pPr>
        <w:pStyle w:val="ListParagraph"/>
        <w:numPr>
          <w:ilvl w:val="0"/>
          <w:numId w:val="14"/>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Scales of Measurement</w:t>
      </w:r>
    </w:p>
    <w:p w14:paraId="3CA77698" w14:textId="77777777" w:rsidR="001973ED" w:rsidRPr="001973ED" w:rsidRDefault="001973ED" w:rsidP="001973ED">
      <w:pPr>
        <w:pStyle w:val="ListParagraph"/>
        <w:numPr>
          <w:ilvl w:val="0"/>
          <w:numId w:val="14"/>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Random sampling</w:t>
      </w:r>
    </w:p>
    <w:p w14:paraId="7F7D7850" w14:textId="77777777" w:rsidR="001973ED" w:rsidRPr="001973ED" w:rsidRDefault="001973ED" w:rsidP="001973ED">
      <w:pPr>
        <w:pStyle w:val="ListParagraph"/>
        <w:numPr>
          <w:ilvl w:val="0"/>
          <w:numId w:val="14"/>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Displaying data, graphs</w:t>
      </w:r>
    </w:p>
    <w:p w14:paraId="0B7D7FC4" w14:textId="77777777" w:rsidR="001973ED" w:rsidRPr="001973ED" w:rsidRDefault="001973ED" w:rsidP="001973ED">
      <w:pPr>
        <w:pStyle w:val="ListParagraph"/>
        <w:numPr>
          <w:ilvl w:val="0"/>
          <w:numId w:val="14"/>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Measures of central tendency &amp;dispersion</w:t>
      </w:r>
    </w:p>
    <w:p w14:paraId="689B287D" w14:textId="77777777" w:rsidR="001973ED" w:rsidRPr="001973ED" w:rsidRDefault="001973ED" w:rsidP="001973ED">
      <w:pPr>
        <w:pStyle w:val="ListParagraph"/>
        <w:numPr>
          <w:ilvl w:val="0"/>
          <w:numId w:val="14"/>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Properties of normal distribution</w:t>
      </w:r>
    </w:p>
    <w:p w14:paraId="236D3CA5"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Week 3: Confidence Intervals and Tests of Hypotheses about means</w:t>
      </w:r>
    </w:p>
    <w:p w14:paraId="30BC5BBC" w14:textId="77777777" w:rsidR="001973ED" w:rsidRPr="001973ED" w:rsidRDefault="001973ED" w:rsidP="001973ED">
      <w:pPr>
        <w:pStyle w:val="ListParagraph"/>
        <w:numPr>
          <w:ilvl w:val="0"/>
          <w:numId w:val="16"/>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Introduction using a normal sample distribution</w:t>
      </w:r>
    </w:p>
    <w:p w14:paraId="45181450" w14:textId="77777777" w:rsidR="001973ED" w:rsidRPr="001973ED" w:rsidRDefault="001973ED" w:rsidP="001973ED">
      <w:pPr>
        <w:pStyle w:val="ListParagraph"/>
        <w:numPr>
          <w:ilvl w:val="0"/>
          <w:numId w:val="16"/>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One sample t-tests</w:t>
      </w:r>
    </w:p>
    <w:p w14:paraId="47D012CF" w14:textId="77777777" w:rsidR="001973ED" w:rsidRPr="001973ED" w:rsidRDefault="001973ED" w:rsidP="001973ED">
      <w:pPr>
        <w:pStyle w:val="ListParagraph"/>
        <w:numPr>
          <w:ilvl w:val="0"/>
          <w:numId w:val="16"/>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Two independent samples</w:t>
      </w:r>
    </w:p>
    <w:p w14:paraId="146E6F8F" w14:textId="77777777" w:rsidR="001973ED" w:rsidRPr="001973ED" w:rsidRDefault="001973ED" w:rsidP="001973ED">
      <w:pPr>
        <w:pStyle w:val="ListParagraph"/>
        <w:numPr>
          <w:ilvl w:val="0"/>
          <w:numId w:val="16"/>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Two correlated samples</w:t>
      </w:r>
    </w:p>
    <w:p w14:paraId="6BBA8B0D" w14:textId="77777777" w:rsidR="001973ED" w:rsidRPr="001973ED" w:rsidRDefault="001973ED" w:rsidP="001973ED">
      <w:pPr>
        <w:pStyle w:val="ListParagraph"/>
        <w:numPr>
          <w:ilvl w:val="0"/>
          <w:numId w:val="16"/>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Heterogeneity of variance</w:t>
      </w:r>
    </w:p>
    <w:p w14:paraId="6E756436" w14:textId="77777777" w:rsidR="001973ED" w:rsidRPr="001973ED" w:rsidRDefault="001973ED" w:rsidP="001973ED">
      <w:pPr>
        <w:pStyle w:val="ListParagraph"/>
        <w:numPr>
          <w:ilvl w:val="0"/>
          <w:numId w:val="16"/>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lastRenderedPageBreak/>
        <w:t>Power analysis</w:t>
      </w:r>
    </w:p>
    <w:p w14:paraId="28925A70" w14:textId="77777777" w:rsidR="001973ED" w:rsidRPr="001973ED" w:rsidRDefault="001973ED" w:rsidP="001973ED">
      <w:pPr>
        <w:spacing w:before="0" w:beforeAutospacing="0" w:after="0" w:line="360" w:lineRule="auto"/>
        <w:ind w:left="1267" w:hanging="1267"/>
        <w:rPr>
          <w:rFonts w:ascii="Times New Roman" w:hAnsi="Times New Roman" w:cs="Times New Roman"/>
          <w:sz w:val="24"/>
          <w:szCs w:val="24"/>
        </w:rPr>
      </w:pPr>
      <w:r w:rsidRPr="001973ED">
        <w:rPr>
          <w:rFonts w:ascii="Times New Roman" w:hAnsi="Times New Roman" w:cs="Times New Roman"/>
          <w:b/>
          <w:sz w:val="24"/>
          <w:szCs w:val="24"/>
        </w:rPr>
        <w:t xml:space="preserve">SPSS-Exercise 1: </w:t>
      </w:r>
      <w:r w:rsidRPr="001973ED">
        <w:rPr>
          <w:rFonts w:ascii="Times New Roman" w:hAnsi="Times New Roman" w:cs="Times New Roman"/>
          <w:sz w:val="24"/>
          <w:szCs w:val="24"/>
        </w:rPr>
        <w:t>Analyze the assigned data using appropriate versions of t-test on SPSS</w:t>
      </w:r>
    </w:p>
    <w:p w14:paraId="11A4470B" w14:textId="77777777" w:rsidR="001973ED" w:rsidRPr="001973ED" w:rsidRDefault="001973ED" w:rsidP="001973ED">
      <w:pPr>
        <w:spacing w:before="0" w:beforeAutospacing="0" w:after="0" w:line="360" w:lineRule="auto"/>
        <w:ind w:left="1267" w:hanging="1267"/>
        <w:rPr>
          <w:rFonts w:ascii="Times New Roman" w:hAnsi="Times New Roman" w:cs="Times New Roman"/>
          <w:sz w:val="24"/>
          <w:szCs w:val="24"/>
        </w:rPr>
      </w:pPr>
      <w:r w:rsidRPr="001973ED">
        <w:rPr>
          <w:rFonts w:ascii="Times New Roman" w:hAnsi="Times New Roman" w:cs="Times New Roman"/>
          <w:sz w:val="24"/>
          <w:szCs w:val="24"/>
        </w:rPr>
        <w:t xml:space="preserve">and present results in the APA formatted tables showing mean, standard deviation, </w:t>
      </w:r>
    </w:p>
    <w:p w14:paraId="664627FE" w14:textId="77777777" w:rsidR="001973ED" w:rsidRPr="001973ED" w:rsidRDefault="001973ED" w:rsidP="001973ED">
      <w:pPr>
        <w:spacing w:before="0" w:beforeAutospacing="0" w:after="0" w:line="360" w:lineRule="auto"/>
        <w:ind w:left="1267" w:hanging="1267"/>
        <w:rPr>
          <w:rFonts w:ascii="Times New Roman" w:hAnsi="Times New Roman" w:cs="Times New Roman"/>
          <w:b/>
          <w:sz w:val="24"/>
          <w:szCs w:val="24"/>
        </w:rPr>
      </w:pPr>
      <w:r w:rsidRPr="001973ED">
        <w:rPr>
          <w:rFonts w:ascii="Times New Roman" w:hAnsi="Times New Roman" w:cs="Times New Roman"/>
          <w:sz w:val="24"/>
          <w:szCs w:val="24"/>
        </w:rPr>
        <w:t>t-st results with Cohan’s d. (7)</w:t>
      </w:r>
    </w:p>
    <w:p w14:paraId="78C8337E" w14:textId="32687F8B"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 Week 4 &amp; 5: Analyses of Variance </w:t>
      </w:r>
    </w:p>
    <w:p w14:paraId="336C4ED4" w14:textId="77777777" w:rsidR="001973ED" w:rsidRPr="001973ED" w:rsidRDefault="001973ED" w:rsidP="001973ED">
      <w:pPr>
        <w:pStyle w:val="ListParagraph"/>
        <w:numPr>
          <w:ilvl w:val="0"/>
          <w:numId w:val="1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One-way designs</w:t>
      </w:r>
    </w:p>
    <w:p w14:paraId="5D18DDC6" w14:textId="77777777" w:rsidR="001973ED" w:rsidRPr="001973ED" w:rsidRDefault="001973ED" w:rsidP="001973ED">
      <w:pPr>
        <w:pStyle w:val="ListParagraph"/>
        <w:numPr>
          <w:ilvl w:val="0"/>
          <w:numId w:val="1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 xml:space="preserve">Factorial designs </w:t>
      </w:r>
    </w:p>
    <w:p w14:paraId="1E00EF11" w14:textId="77777777" w:rsidR="001973ED" w:rsidRPr="001973ED" w:rsidRDefault="001973ED" w:rsidP="001973ED">
      <w:pPr>
        <w:pStyle w:val="ListParagraph"/>
        <w:numPr>
          <w:ilvl w:val="0"/>
          <w:numId w:val="1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Repeated measure designs</w:t>
      </w:r>
    </w:p>
    <w:p w14:paraId="24E01580" w14:textId="77777777" w:rsidR="001973ED" w:rsidRPr="001973ED" w:rsidRDefault="001973ED" w:rsidP="001973ED">
      <w:pPr>
        <w:pStyle w:val="ListParagraph"/>
        <w:numPr>
          <w:ilvl w:val="0"/>
          <w:numId w:val="1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 xml:space="preserve">Post Hoc tests </w:t>
      </w:r>
    </w:p>
    <w:p w14:paraId="43A59D6D" w14:textId="77777777" w:rsidR="001973ED" w:rsidRPr="001973ED" w:rsidRDefault="001973ED" w:rsidP="001973ED">
      <w:pPr>
        <w:pStyle w:val="ListParagraph"/>
        <w:numPr>
          <w:ilvl w:val="0"/>
          <w:numId w:val="1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Effect Size &amp; Power Analysis</w:t>
      </w:r>
    </w:p>
    <w:p w14:paraId="439534D7" w14:textId="77777777" w:rsidR="001973ED" w:rsidRPr="001973ED" w:rsidRDefault="001973ED" w:rsidP="001973ED">
      <w:pPr>
        <w:spacing w:before="0" w:beforeAutospacing="0" w:after="0" w:line="360" w:lineRule="auto"/>
        <w:ind w:left="1710" w:hanging="1710"/>
        <w:rPr>
          <w:rFonts w:ascii="Times New Roman" w:hAnsi="Times New Roman" w:cs="Times New Roman"/>
          <w:b/>
          <w:sz w:val="24"/>
          <w:szCs w:val="24"/>
        </w:rPr>
      </w:pPr>
      <w:r w:rsidRPr="001973ED">
        <w:rPr>
          <w:rFonts w:ascii="Times New Roman" w:hAnsi="Times New Roman" w:cs="Times New Roman"/>
          <w:b/>
          <w:sz w:val="24"/>
          <w:szCs w:val="24"/>
        </w:rPr>
        <w:t>SPSS Exercise 2:</w:t>
      </w:r>
      <w:r w:rsidRPr="001973ED">
        <w:rPr>
          <w:rFonts w:ascii="Times New Roman" w:hAnsi="Times New Roman" w:cs="Times New Roman"/>
          <w:sz w:val="24"/>
          <w:szCs w:val="24"/>
        </w:rPr>
        <w:t xml:space="preserve"> Conduct different forms of ANOVA and report the results in a table in APA style. (7)</w:t>
      </w:r>
    </w:p>
    <w:p w14:paraId="4E18F891" w14:textId="77777777" w:rsidR="001973ED" w:rsidRPr="001973ED" w:rsidRDefault="001973ED" w:rsidP="001973ED">
      <w:pPr>
        <w:spacing w:before="0" w:beforeAutospacing="0" w:after="0" w:line="360" w:lineRule="auto"/>
        <w:ind w:left="1260" w:hanging="1260"/>
        <w:rPr>
          <w:rFonts w:ascii="Times New Roman" w:hAnsi="Times New Roman" w:cs="Times New Roman"/>
          <w:b/>
          <w:sz w:val="24"/>
          <w:szCs w:val="24"/>
        </w:rPr>
      </w:pPr>
      <w:r w:rsidRPr="001973ED">
        <w:rPr>
          <w:rFonts w:ascii="Times New Roman" w:hAnsi="Times New Roman" w:cs="Times New Roman"/>
          <w:b/>
          <w:sz w:val="24"/>
          <w:szCs w:val="24"/>
        </w:rPr>
        <w:t>Week 6: Bivariate Correlation</w:t>
      </w:r>
    </w:p>
    <w:p w14:paraId="2F04B210" w14:textId="77777777" w:rsidR="001973ED" w:rsidRPr="001973ED" w:rsidRDefault="001973ED" w:rsidP="001973ED">
      <w:pPr>
        <w:pStyle w:val="ListParagraph"/>
        <w:numPr>
          <w:ilvl w:val="0"/>
          <w:numId w:val="20"/>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Pearson product moment correlation coefficient</w:t>
      </w:r>
    </w:p>
    <w:p w14:paraId="622FCC0E" w14:textId="77777777" w:rsidR="001973ED" w:rsidRPr="001973ED" w:rsidRDefault="001973ED" w:rsidP="001973ED">
      <w:pPr>
        <w:pStyle w:val="ListParagraph"/>
        <w:numPr>
          <w:ilvl w:val="0"/>
          <w:numId w:val="20"/>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Brief introduction of Point biserial</w:t>
      </w:r>
      <w:r w:rsidRPr="001973ED">
        <w:rPr>
          <w:rFonts w:ascii="Times New Roman" w:hAnsi="Times New Roman" w:cs="Times New Roman"/>
          <w:i/>
          <w:sz w:val="24"/>
          <w:szCs w:val="24"/>
        </w:rPr>
        <w:t xml:space="preserve">r, </w:t>
      </w:r>
      <w:r w:rsidRPr="001973ED">
        <w:rPr>
          <w:rFonts w:ascii="Times New Roman" w:hAnsi="Times New Roman" w:cs="Times New Roman"/>
          <w:sz w:val="24"/>
          <w:szCs w:val="24"/>
        </w:rPr>
        <w:t>Phi coefficient, and Spearman’s rho</w:t>
      </w:r>
    </w:p>
    <w:p w14:paraId="5EB4106C" w14:textId="77777777" w:rsidR="001973ED" w:rsidRPr="001973ED" w:rsidRDefault="001973ED" w:rsidP="001973ED">
      <w:pPr>
        <w:pStyle w:val="ListParagraph"/>
        <w:numPr>
          <w:ilvl w:val="0"/>
          <w:numId w:val="20"/>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Scatter plots</w:t>
      </w:r>
    </w:p>
    <w:p w14:paraId="3CE6E92F" w14:textId="77777777" w:rsidR="001973ED" w:rsidRPr="001973ED" w:rsidRDefault="001973ED" w:rsidP="001973ED">
      <w:pPr>
        <w:pStyle w:val="ListParagraph"/>
        <w:numPr>
          <w:ilvl w:val="0"/>
          <w:numId w:val="20"/>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 xml:space="preserve">Brief introduction of regression </w:t>
      </w:r>
    </w:p>
    <w:p w14:paraId="018C83C6" w14:textId="77777777" w:rsidR="001973ED" w:rsidRPr="001973ED" w:rsidRDefault="001973ED" w:rsidP="001973ED">
      <w:pPr>
        <w:spacing w:before="0" w:beforeAutospacing="0" w:after="0" w:line="360" w:lineRule="auto"/>
        <w:ind w:left="1710" w:hanging="1710"/>
        <w:rPr>
          <w:rFonts w:ascii="Times New Roman" w:hAnsi="Times New Roman" w:cs="Times New Roman"/>
          <w:b/>
          <w:sz w:val="24"/>
          <w:szCs w:val="24"/>
        </w:rPr>
      </w:pPr>
      <w:r w:rsidRPr="001973ED">
        <w:rPr>
          <w:rFonts w:ascii="Times New Roman" w:hAnsi="Times New Roman" w:cs="Times New Roman"/>
          <w:b/>
          <w:sz w:val="24"/>
          <w:szCs w:val="24"/>
        </w:rPr>
        <w:t xml:space="preserve">SPSS Exercise 3: </w:t>
      </w:r>
      <w:r w:rsidRPr="001973ED">
        <w:rPr>
          <w:rFonts w:ascii="Times New Roman" w:hAnsi="Times New Roman" w:cs="Times New Roman"/>
          <w:sz w:val="24"/>
          <w:szCs w:val="24"/>
        </w:rPr>
        <w:t>Run correlation analysis on assigned data using SPSS and present results in a table in the APA format (7)</w:t>
      </w:r>
    </w:p>
    <w:p w14:paraId="06A7F24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Week 6&amp;7: Regression Analysis</w:t>
      </w:r>
    </w:p>
    <w:p w14:paraId="7406AC90" w14:textId="77777777" w:rsidR="001973ED" w:rsidRPr="001973ED" w:rsidRDefault="001973ED" w:rsidP="001973ED">
      <w:pPr>
        <w:pStyle w:val="ListParagraph"/>
        <w:numPr>
          <w:ilvl w:val="0"/>
          <w:numId w:val="2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Linear regression analysis</w:t>
      </w:r>
    </w:p>
    <w:p w14:paraId="3F17180A" w14:textId="77777777" w:rsidR="001973ED" w:rsidRPr="001973ED" w:rsidRDefault="001973ED" w:rsidP="001973ED">
      <w:pPr>
        <w:pStyle w:val="ListParagraph"/>
        <w:numPr>
          <w:ilvl w:val="0"/>
          <w:numId w:val="2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Multiple regression analysis</w:t>
      </w:r>
    </w:p>
    <w:p w14:paraId="74021EA8" w14:textId="77777777" w:rsidR="001973ED" w:rsidRPr="001973ED" w:rsidRDefault="001973ED" w:rsidP="001973ED">
      <w:pPr>
        <w:pStyle w:val="ListParagraph"/>
        <w:numPr>
          <w:ilvl w:val="0"/>
          <w:numId w:val="2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Hierarchical / Stepwise regression</w:t>
      </w:r>
    </w:p>
    <w:p w14:paraId="105F09DF" w14:textId="77777777" w:rsidR="001973ED" w:rsidRPr="001973ED" w:rsidRDefault="001973ED" w:rsidP="001973ED">
      <w:pPr>
        <w:pStyle w:val="ListParagraph"/>
        <w:numPr>
          <w:ilvl w:val="0"/>
          <w:numId w:val="2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Logistic Regression</w:t>
      </w:r>
    </w:p>
    <w:p w14:paraId="290A66C9" w14:textId="77777777" w:rsidR="001973ED" w:rsidRPr="001973ED" w:rsidRDefault="001973ED" w:rsidP="001973ED">
      <w:pPr>
        <w:pStyle w:val="ListParagraph"/>
        <w:numPr>
          <w:ilvl w:val="0"/>
          <w:numId w:val="22"/>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 xml:space="preserve">Discriminant Analysis </w:t>
      </w:r>
    </w:p>
    <w:p w14:paraId="0F15FE65" w14:textId="77777777" w:rsidR="001973ED" w:rsidRPr="001973ED" w:rsidRDefault="001973ED" w:rsidP="001973ED">
      <w:pPr>
        <w:spacing w:before="0" w:beforeAutospacing="0" w:after="0" w:line="360" w:lineRule="auto"/>
        <w:ind w:left="1710" w:hanging="1710"/>
        <w:rPr>
          <w:rFonts w:ascii="Times New Roman" w:hAnsi="Times New Roman" w:cs="Times New Roman"/>
          <w:b/>
          <w:sz w:val="24"/>
          <w:szCs w:val="24"/>
        </w:rPr>
      </w:pPr>
      <w:r w:rsidRPr="001973ED">
        <w:rPr>
          <w:rFonts w:ascii="Times New Roman" w:hAnsi="Times New Roman" w:cs="Times New Roman"/>
          <w:b/>
          <w:sz w:val="24"/>
          <w:szCs w:val="24"/>
        </w:rPr>
        <w:t xml:space="preserve">SPSS Exercise 4: </w:t>
      </w:r>
      <w:r w:rsidRPr="001973ED">
        <w:rPr>
          <w:rFonts w:ascii="Times New Roman" w:hAnsi="Times New Roman" w:cs="Times New Roman"/>
          <w:sz w:val="24"/>
          <w:szCs w:val="24"/>
        </w:rPr>
        <w:t>Conduct hierarchical/stepwise regression analysis on assigned data using SPSS and report the results in APA format. (7)</w:t>
      </w:r>
    </w:p>
    <w:p w14:paraId="59CD2635" w14:textId="77777777" w:rsidR="001973ED" w:rsidRPr="001973ED" w:rsidRDefault="001973ED" w:rsidP="001973ED">
      <w:pPr>
        <w:spacing w:before="0" w:beforeAutospacing="0" w:after="0" w:line="360" w:lineRule="auto"/>
        <w:ind w:left="1710" w:hanging="1710"/>
        <w:rPr>
          <w:rFonts w:ascii="Times New Roman" w:hAnsi="Times New Roman" w:cs="Times New Roman"/>
          <w:b/>
          <w:sz w:val="24"/>
          <w:szCs w:val="24"/>
        </w:rPr>
      </w:pPr>
      <w:r w:rsidRPr="001973ED">
        <w:rPr>
          <w:rFonts w:ascii="Times New Roman" w:hAnsi="Times New Roman" w:cs="Times New Roman"/>
          <w:b/>
          <w:sz w:val="24"/>
          <w:szCs w:val="24"/>
        </w:rPr>
        <w:t>Week 8: MID TERM EXAM</w:t>
      </w:r>
    </w:p>
    <w:p w14:paraId="2E3F9DF7"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Week 9: Regression basedAdvance Analysis</w:t>
      </w:r>
    </w:p>
    <w:p w14:paraId="599BD6FC" w14:textId="77777777" w:rsidR="001973ED" w:rsidRPr="001973ED" w:rsidRDefault="001973ED" w:rsidP="001973ED">
      <w:pPr>
        <w:pStyle w:val="ListParagraph"/>
        <w:numPr>
          <w:ilvl w:val="0"/>
          <w:numId w:val="24"/>
        </w:numPr>
        <w:spacing w:before="0" w:beforeAutospacing="0" w:after="0" w:line="360" w:lineRule="auto"/>
        <w:contextualSpacing/>
        <w:rPr>
          <w:rFonts w:ascii="Times New Roman" w:hAnsi="Times New Roman" w:cs="Times New Roman"/>
          <w:bCs/>
          <w:sz w:val="24"/>
          <w:szCs w:val="24"/>
        </w:rPr>
      </w:pPr>
      <w:r w:rsidRPr="001973ED">
        <w:rPr>
          <w:rFonts w:ascii="Times New Roman" w:hAnsi="Times New Roman" w:cs="Times New Roman"/>
          <w:bCs/>
          <w:sz w:val="24"/>
          <w:szCs w:val="24"/>
        </w:rPr>
        <w:t>Mediation Analysis</w:t>
      </w:r>
    </w:p>
    <w:p w14:paraId="4A935B9C" w14:textId="77777777" w:rsidR="001973ED" w:rsidRPr="001973ED" w:rsidRDefault="001973ED" w:rsidP="001973ED">
      <w:pPr>
        <w:pStyle w:val="ListParagraph"/>
        <w:numPr>
          <w:ilvl w:val="0"/>
          <w:numId w:val="24"/>
        </w:numPr>
        <w:spacing w:before="0" w:beforeAutospacing="0" w:after="0" w:line="360" w:lineRule="auto"/>
        <w:contextualSpacing/>
        <w:rPr>
          <w:rFonts w:ascii="Times New Roman" w:hAnsi="Times New Roman" w:cs="Times New Roman"/>
          <w:bCs/>
          <w:sz w:val="24"/>
          <w:szCs w:val="24"/>
        </w:rPr>
      </w:pPr>
      <w:r w:rsidRPr="001973ED">
        <w:rPr>
          <w:rFonts w:ascii="Times New Roman" w:hAnsi="Times New Roman" w:cs="Times New Roman"/>
          <w:bCs/>
          <w:sz w:val="24"/>
          <w:szCs w:val="24"/>
        </w:rPr>
        <w:t>ModerationAnalysis</w:t>
      </w:r>
    </w:p>
    <w:p w14:paraId="122E5640" w14:textId="77777777" w:rsidR="001973ED" w:rsidRPr="001973ED" w:rsidRDefault="001973ED" w:rsidP="001973ED">
      <w:pPr>
        <w:spacing w:before="0" w:beforeAutospacing="0" w:after="0" w:line="360" w:lineRule="auto"/>
        <w:rPr>
          <w:rFonts w:ascii="Times New Roman" w:hAnsi="Times New Roman" w:cs="Times New Roman"/>
          <w:bCs/>
          <w:sz w:val="24"/>
          <w:szCs w:val="24"/>
        </w:rPr>
      </w:pPr>
      <w:r w:rsidRPr="001973ED">
        <w:rPr>
          <w:rFonts w:ascii="Times New Roman" w:hAnsi="Times New Roman" w:cs="Times New Roman"/>
          <w:b/>
          <w:sz w:val="24"/>
          <w:szCs w:val="24"/>
        </w:rPr>
        <w:lastRenderedPageBreak/>
        <w:t xml:space="preserve">SPSS Exercise 5: </w:t>
      </w:r>
      <w:r w:rsidRPr="001973ED">
        <w:rPr>
          <w:rFonts w:ascii="Times New Roman" w:hAnsi="Times New Roman" w:cs="Times New Roman"/>
          <w:sz w:val="24"/>
          <w:szCs w:val="24"/>
        </w:rPr>
        <w:t xml:space="preserve">Conduct mediation and moderation analysis on assigned data using </w:t>
      </w:r>
      <w:r w:rsidRPr="001973ED">
        <w:rPr>
          <w:rFonts w:ascii="Times New Roman" w:hAnsi="Times New Roman" w:cs="Times New Roman"/>
          <w:sz w:val="24"/>
          <w:szCs w:val="24"/>
        </w:rPr>
        <w:tab/>
      </w:r>
      <w:r w:rsidRPr="001973ED">
        <w:rPr>
          <w:rFonts w:ascii="Times New Roman" w:hAnsi="Times New Roman" w:cs="Times New Roman"/>
          <w:sz w:val="24"/>
          <w:szCs w:val="24"/>
        </w:rPr>
        <w:tab/>
        <w:t>SPSS and report the results in APA format. (7)</w:t>
      </w:r>
    </w:p>
    <w:p w14:paraId="16AFA247"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Week10 &amp;11: Factor Analysis and Reliability Analysis</w:t>
      </w:r>
    </w:p>
    <w:p w14:paraId="6AF14D24" w14:textId="77777777" w:rsidR="001973ED" w:rsidRPr="001973ED" w:rsidRDefault="001973ED" w:rsidP="001973ED">
      <w:pPr>
        <w:pStyle w:val="ListParagraph"/>
        <w:numPr>
          <w:ilvl w:val="0"/>
          <w:numId w:val="26"/>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Theory of factor analysis and reliability analysis</w:t>
      </w:r>
    </w:p>
    <w:p w14:paraId="462945A1"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SPSS Exercise 6:</w:t>
      </w:r>
      <w:r w:rsidRPr="001973ED">
        <w:rPr>
          <w:rFonts w:ascii="Times New Roman" w:hAnsi="Times New Roman" w:cs="Times New Roman"/>
          <w:sz w:val="24"/>
          <w:szCs w:val="24"/>
        </w:rPr>
        <w:t xml:space="preserve">Practical demonstration of conducting factor analysis and reliability </w:t>
      </w:r>
      <w:r w:rsidRPr="001973ED">
        <w:rPr>
          <w:rFonts w:ascii="Times New Roman" w:hAnsi="Times New Roman" w:cs="Times New Roman"/>
          <w:sz w:val="24"/>
          <w:szCs w:val="24"/>
        </w:rPr>
        <w:tab/>
      </w:r>
      <w:r w:rsidRPr="001973ED">
        <w:rPr>
          <w:rFonts w:ascii="Times New Roman" w:hAnsi="Times New Roman" w:cs="Times New Roman"/>
          <w:sz w:val="24"/>
          <w:szCs w:val="24"/>
        </w:rPr>
        <w:tab/>
      </w:r>
      <w:r w:rsidRPr="001973ED">
        <w:rPr>
          <w:rFonts w:ascii="Times New Roman" w:hAnsi="Times New Roman" w:cs="Times New Roman"/>
          <w:sz w:val="24"/>
          <w:szCs w:val="24"/>
        </w:rPr>
        <w:tab/>
        <w:t>analysis on assigned data &amp;present results in APA format. (7)</w:t>
      </w:r>
    </w:p>
    <w:p w14:paraId="7E2A651D" w14:textId="6DF1B456"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 Week 12 &amp; 13: Nonparametric Tests</w:t>
      </w:r>
    </w:p>
    <w:p w14:paraId="3B761414" w14:textId="77777777" w:rsidR="001973ED" w:rsidRPr="001973ED" w:rsidRDefault="001973ED" w:rsidP="001973ED">
      <w:pPr>
        <w:pStyle w:val="ListParagraph"/>
        <w:numPr>
          <w:ilvl w:val="0"/>
          <w:numId w:val="2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The Mann-Whitney test</w:t>
      </w:r>
    </w:p>
    <w:p w14:paraId="3BED178F" w14:textId="77777777" w:rsidR="001973ED" w:rsidRPr="001973ED" w:rsidRDefault="001973ED" w:rsidP="001973ED">
      <w:pPr>
        <w:pStyle w:val="ListParagraph"/>
        <w:numPr>
          <w:ilvl w:val="0"/>
          <w:numId w:val="2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Wilcoxon’s signed rank test</w:t>
      </w:r>
    </w:p>
    <w:p w14:paraId="11ADB00E" w14:textId="77777777" w:rsidR="001973ED" w:rsidRPr="001973ED" w:rsidRDefault="001973ED" w:rsidP="001973ED">
      <w:pPr>
        <w:pStyle w:val="ListParagraph"/>
        <w:numPr>
          <w:ilvl w:val="0"/>
          <w:numId w:val="2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Kruskal-Wallis ANOVA on ranks</w:t>
      </w:r>
    </w:p>
    <w:p w14:paraId="4F47BA2A" w14:textId="77777777" w:rsidR="001973ED" w:rsidRPr="001973ED" w:rsidRDefault="001973ED" w:rsidP="001973ED">
      <w:pPr>
        <w:pStyle w:val="ListParagraph"/>
        <w:numPr>
          <w:ilvl w:val="0"/>
          <w:numId w:val="2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Friedman’s rank test on correlated samples</w:t>
      </w:r>
    </w:p>
    <w:p w14:paraId="0DBDB620" w14:textId="77777777" w:rsidR="001973ED" w:rsidRPr="001973ED" w:rsidRDefault="001973ED" w:rsidP="001973ED">
      <w:pPr>
        <w:pStyle w:val="ListParagraph"/>
        <w:numPr>
          <w:ilvl w:val="0"/>
          <w:numId w:val="2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Goodness of fit</w:t>
      </w:r>
    </w:p>
    <w:p w14:paraId="4200AD6F" w14:textId="77777777" w:rsidR="001973ED" w:rsidRPr="001973ED" w:rsidRDefault="001973ED" w:rsidP="001973ED">
      <w:pPr>
        <w:pStyle w:val="ListParagraph"/>
        <w:numPr>
          <w:ilvl w:val="0"/>
          <w:numId w:val="28"/>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Analysis of contingency tables</w:t>
      </w:r>
    </w:p>
    <w:p w14:paraId="2F0A63ED"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Week 14 &amp;15: Structural Equation Modeling using AMOS</w:t>
      </w:r>
    </w:p>
    <w:p w14:paraId="3CA84474" w14:textId="77777777" w:rsidR="001973ED" w:rsidRPr="001973ED" w:rsidRDefault="001973ED" w:rsidP="001973ED">
      <w:pPr>
        <w:pStyle w:val="ListParagraph"/>
        <w:numPr>
          <w:ilvl w:val="0"/>
          <w:numId w:val="30"/>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Basic Concepts, model specification, model identification, model modification and model fit.</w:t>
      </w:r>
    </w:p>
    <w:p w14:paraId="1E56E950" w14:textId="77777777" w:rsidR="001973ED" w:rsidRPr="001973ED" w:rsidRDefault="001973ED" w:rsidP="001973ED">
      <w:pPr>
        <w:pStyle w:val="ListParagraph"/>
        <w:numPr>
          <w:ilvl w:val="0"/>
          <w:numId w:val="30"/>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Path Analysis</w:t>
      </w:r>
    </w:p>
    <w:p w14:paraId="07416D5F" w14:textId="77777777" w:rsidR="001973ED" w:rsidRPr="001973ED" w:rsidRDefault="001973ED" w:rsidP="001973ED">
      <w:pPr>
        <w:pStyle w:val="ListParagraph"/>
        <w:numPr>
          <w:ilvl w:val="0"/>
          <w:numId w:val="30"/>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Conditional Process Analysis</w:t>
      </w:r>
    </w:p>
    <w:p w14:paraId="740D77AD" w14:textId="77777777" w:rsidR="001973ED" w:rsidRPr="001973ED" w:rsidRDefault="001973ED" w:rsidP="001973ED">
      <w:pPr>
        <w:pStyle w:val="ListParagraph"/>
        <w:numPr>
          <w:ilvl w:val="0"/>
          <w:numId w:val="30"/>
        </w:numPr>
        <w:spacing w:before="0" w:beforeAutospacing="0" w:after="0" w:line="360" w:lineRule="auto"/>
        <w:contextualSpacing/>
        <w:rPr>
          <w:rFonts w:ascii="Times New Roman" w:hAnsi="Times New Roman" w:cs="Times New Roman"/>
          <w:sz w:val="24"/>
          <w:szCs w:val="24"/>
        </w:rPr>
      </w:pPr>
      <w:r w:rsidRPr="001973ED">
        <w:rPr>
          <w:rFonts w:ascii="Times New Roman" w:hAnsi="Times New Roman" w:cs="Times New Roman"/>
          <w:sz w:val="24"/>
          <w:szCs w:val="24"/>
        </w:rPr>
        <w:t>Confirmatory Factor Analysis</w:t>
      </w:r>
    </w:p>
    <w:p w14:paraId="43B52175" w14:textId="77777777" w:rsidR="001973ED" w:rsidRPr="001973ED" w:rsidRDefault="001973ED" w:rsidP="001973ED">
      <w:pPr>
        <w:spacing w:before="0" w:beforeAutospacing="0" w:after="0" w:line="360" w:lineRule="auto"/>
        <w:rPr>
          <w:rFonts w:ascii="Times New Roman" w:hAnsi="Times New Roman" w:cs="Times New Roman"/>
          <w:sz w:val="24"/>
          <w:szCs w:val="24"/>
          <w:highlight w:val="yellow"/>
        </w:rPr>
      </w:pPr>
      <w:r w:rsidRPr="001973ED">
        <w:rPr>
          <w:rFonts w:ascii="Times New Roman" w:hAnsi="Times New Roman" w:cs="Times New Roman"/>
          <w:b/>
          <w:sz w:val="24"/>
          <w:szCs w:val="24"/>
        </w:rPr>
        <w:t>SPSS Exercise 7:</w:t>
      </w:r>
      <w:r w:rsidRPr="001973ED">
        <w:rPr>
          <w:rFonts w:ascii="Times New Roman" w:hAnsi="Times New Roman" w:cs="Times New Roman"/>
          <w:sz w:val="24"/>
          <w:szCs w:val="24"/>
        </w:rPr>
        <w:t xml:space="preserve"> Conduct path analysis conditional process analysis and CFA on assigned </w:t>
      </w:r>
      <w:r w:rsidRPr="001973ED">
        <w:rPr>
          <w:rFonts w:ascii="Times New Roman" w:hAnsi="Times New Roman" w:cs="Times New Roman"/>
          <w:sz w:val="24"/>
          <w:szCs w:val="24"/>
        </w:rPr>
        <w:tab/>
        <w:t>data using AMOSon assigned data &amp;present results in APA format. (8)</w:t>
      </w:r>
    </w:p>
    <w:p w14:paraId="16D157D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Week 16: Final Exam</w:t>
      </w:r>
    </w:p>
    <w:p w14:paraId="78241192" w14:textId="77777777" w:rsidR="001973ED" w:rsidRPr="001973ED" w:rsidRDefault="001973ED" w:rsidP="001973ED">
      <w:pPr>
        <w:spacing w:before="0" w:beforeAutospacing="0" w:after="0" w:line="360" w:lineRule="auto"/>
        <w:ind w:left="1260" w:hanging="1260"/>
        <w:rPr>
          <w:rFonts w:ascii="Times New Roman" w:hAnsi="Times New Roman" w:cs="Times New Roman"/>
          <w:b/>
          <w:sz w:val="24"/>
          <w:szCs w:val="24"/>
        </w:rPr>
      </w:pPr>
      <w:r w:rsidRPr="001973ED">
        <w:rPr>
          <w:rFonts w:ascii="Times New Roman" w:hAnsi="Times New Roman" w:cs="Times New Roman"/>
          <w:b/>
          <w:sz w:val="24"/>
          <w:szCs w:val="24"/>
        </w:rPr>
        <w:t>Student Evaluation:</w:t>
      </w:r>
    </w:p>
    <w:p w14:paraId="1AC303E7" w14:textId="77777777" w:rsidR="001973ED" w:rsidRPr="001973ED" w:rsidRDefault="001973ED" w:rsidP="001973ED">
      <w:pPr>
        <w:spacing w:before="0" w:beforeAutospacing="0" w:after="0" w:line="360" w:lineRule="auto"/>
        <w:ind w:left="1260" w:hanging="1260"/>
        <w:rPr>
          <w:rFonts w:ascii="Times New Roman" w:hAnsi="Times New Roman" w:cs="Times New Roman"/>
          <w:sz w:val="24"/>
          <w:szCs w:val="24"/>
        </w:rPr>
      </w:pPr>
      <w:r w:rsidRPr="001973ED">
        <w:rPr>
          <w:rFonts w:ascii="Times New Roman" w:hAnsi="Times New Roman" w:cs="Times New Roman"/>
          <w:sz w:val="24"/>
          <w:szCs w:val="24"/>
        </w:rPr>
        <w:t>SPSS Exercises; 50%</w:t>
      </w:r>
    </w:p>
    <w:p w14:paraId="4679841E" w14:textId="77777777" w:rsidR="001973ED" w:rsidRPr="001973ED" w:rsidRDefault="001973ED" w:rsidP="001973ED">
      <w:pPr>
        <w:spacing w:before="0" w:beforeAutospacing="0" w:after="0" w:line="360" w:lineRule="auto"/>
        <w:ind w:left="1260" w:hanging="1260"/>
        <w:rPr>
          <w:rFonts w:ascii="Times New Roman" w:hAnsi="Times New Roman" w:cs="Times New Roman"/>
          <w:sz w:val="24"/>
          <w:szCs w:val="24"/>
        </w:rPr>
      </w:pPr>
      <w:r w:rsidRPr="001973ED">
        <w:rPr>
          <w:rFonts w:ascii="Times New Roman" w:hAnsi="Times New Roman" w:cs="Times New Roman"/>
          <w:sz w:val="24"/>
          <w:szCs w:val="24"/>
        </w:rPr>
        <w:t>Midterm Exam = 25%</w:t>
      </w:r>
    </w:p>
    <w:p w14:paraId="3ECE4C83" w14:textId="77777777" w:rsidR="001973ED" w:rsidRPr="001973ED" w:rsidRDefault="001973ED" w:rsidP="001973ED">
      <w:pPr>
        <w:spacing w:before="0" w:beforeAutospacing="0" w:after="0" w:line="360" w:lineRule="auto"/>
        <w:ind w:left="1260" w:hanging="1260"/>
        <w:rPr>
          <w:rFonts w:ascii="Times New Roman" w:hAnsi="Times New Roman" w:cs="Times New Roman"/>
          <w:sz w:val="24"/>
          <w:szCs w:val="24"/>
        </w:rPr>
      </w:pPr>
      <w:r w:rsidRPr="001973ED">
        <w:rPr>
          <w:rFonts w:ascii="Times New Roman" w:hAnsi="Times New Roman" w:cs="Times New Roman"/>
          <w:sz w:val="24"/>
          <w:szCs w:val="24"/>
        </w:rPr>
        <w:t>Finalterm exam= 25%</w:t>
      </w:r>
    </w:p>
    <w:p w14:paraId="0B5A20B9" w14:textId="77777777" w:rsidR="001973ED" w:rsidRPr="001973ED" w:rsidRDefault="001973ED" w:rsidP="001973ED">
      <w:pPr>
        <w:spacing w:before="0" w:beforeAutospacing="0" w:after="0" w:line="360" w:lineRule="auto"/>
        <w:ind w:left="1260" w:hanging="1260"/>
        <w:rPr>
          <w:rFonts w:ascii="Times New Roman" w:hAnsi="Times New Roman" w:cs="Times New Roman"/>
          <w:b/>
          <w:sz w:val="24"/>
          <w:szCs w:val="24"/>
        </w:rPr>
      </w:pPr>
      <w:r w:rsidRPr="001973ED">
        <w:rPr>
          <w:rFonts w:ascii="Times New Roman" w:hAnsi="Times New Roman" w:cs="Times New Roman"/>
          <w:b/>
          <w:sz w:val="24"/>
          <w:szCs w:val="24"/>
        </w:rPr>
        <w:t>Recommended Books</w:t>
      </w:r>
    </w:p>
    <w:p w14:paraId="1BA61899" w14:textId="77777777" w:rsidR="001973ED" w:rsidRPr="001973ED" w:rsidRDefault="001973ED" w:rsidP="001973ED">
      <w:pPr>
        <w:spacing w:before="0" w:beforeAutospacing="0" w:after="0" w:line="360" w:lineRule="auto"/>
        <w:ind w:left="450" w:hanging="450"/>
        <w:rPr>
          <w:rFonts w:ascii="Times New Roman" w:hAnsi="Times New Roman" w:cs="Times New Roman"/>
          <w:sz w:val="24"/>
          <w:szCs w:val="24"/>
        </w:rPr>
      </w:pPr>
      <w:r w:rsidRPr="001973ED">
        <w:rPr>
          <w:rFonts w:ascii="Times New Roman" w:hAnsi="Times New Roman" w:cs="Times New Roman"/>
          <w:sz w:val="24"/>
          <w:szCs w:val="24"/>
        </w:rPr>
        <w:t>Gravetter, F., &amp;Wallnau, L. B. (2002).</w:t>
      </w:r>
      <w:r w:rsidRPr="001973ED">
        <w:rPr>
          <w:rFonts w:ascii="Times New Roman" w:hAnsi="Times New Roman" w:cs="Times New Roman"/>
          <w:i/>
          <w:sz w:val="24"/>
          <w:szCs w:val="24"/>
        </w:rPr>
        <w:t>Statistics for the Behavioral Sciences,</w:t>
      </w:r>
      <w:r w:rsidRPr="001973ED">
        <w:rPr>
          <w:rFonts w:ascii="Times New Roman" w:hAnsi="Times New Roman" w:cs="Times New Roman"/>
          <w:sz w:val="24"/>
          <w:szCs w:val="24"/>
        </w:rPr>
        <w:t xml:space="preserve"> Latest edition. Pacific Grove, CA: Brooks/Cole Publishing. </w:t>
      </w:r>
    </w:p>
    <w:p w14:paraId="4E0A72AF" w14:textId="77777777" w:rsidR="001973ED" w:rsidRPr="001973ED" w:rsidRDefault="001973ED" w:rsidP="001973ED">
      <w:pPr>
        <w:spacing w:before="0" w:beforeAutospacing="0" w:after="0" w:line="360" w:lineRule="auto"/>
        <w:ind w:left="450" w:hanging="450"/>
        <w:rPr>
          <w:rFonts w:ascii="Times New Roman" w:hAnsi="Times New Roman" w:cs="Times New Roman"/>
          <w:sz w:val="24"/>
          <w:szCs w:val="24"/>
        </w:rPr>
      </w:pPr>
      <w:r w:rsidRPr="001973ED">
        <w:rPr>
          <w:rFonts w:ascii="Times New Roman" w:hAnsi="Times New Roman" w:cs="Times New Roman"/>
          <w:sz w:val="24"/>
          <w:szCs w:val="24"/>
        </w:rPr>
        <w:t xml:space="preserve">Green, Salkink, &amp;Akey. (2000). </w:t>
      </w:r>
      <w:r w:rsidRPr="001973ED">
        <w:rPr>
          <w:rFonts w:ascii="Times New Roman" w:hAnsi="Times New Roman" w:cs="Times New Roman"/>
          <w:i/>
          <w:sz w:val="24"/>
          <w:szCs w:val="24"/>
        </w:rPr>
        <w:t xml:space="preserve">Using SPSS for windows: Analyzing and Understanding data </w:t>
      </w:r>
      <w:r w:rsidRPr="001973ED">
        <w:rPr>
          <w:rFonts w:ascii="Times New Roman" w:hAnsi="Times New Roman" w:cs="Times New Roman"/>
          <w:sz w:val="24"/>
          <w:szCs w:val="24"/>
        </w:rPr>
        <w:t>(2nd ed.). :NJ: Prentice Hall.</w:t>
      </w:r>
    </w:p>
    <w:p w14:paraId="01DE79E5" w14:textId="77777777" w:rsidR="001973ED" w:rsidRPr="001973ED" w:rsidRDefault="001973ED" w:rsidP="001973ED">
      <w:pPr>
        <w:spacing w:before="0" w:beforeAutospacing="0" w:after="0" w:line="360" w:lineRule="auto"/>
        <w:ind w:left="450" w:hanging="450"/>
        <w:rPr>
          <w:rFonts w:ascii="Times New Roman" w:hAnsi="Times New Roman" w:cs="Times New Roman"/>
          <w:sz w:val="24"/>
          <w:szCs w:val="24"/>
        </w:rPr>
      </w:pPr>
      <w:r w:rsidRPr="001973ED">
        <w:rPr>
          <w:rFonts w:ascii="Times New Roman" w:hAnsi="Times New Roman" w:cs="Times New Roman"/>
          <w:sz w:val="24"/>
          <w:szCs w:val="24"/>
        </w:rPr>
        <w:lastRenderedPageBreak/>
        <w:t>Howell, D. C. (2007).</w:t>
      </w:r>
      <w:r w:rsidRPr="001973ED">
        <w:rPr>
          <w:rFonts w:ascii="Times New Roman" w:hAnsi="Times New Roman" w:cs="Times New Roman"/>
          <w:i/>
          <w:sz w:val="24"/>
          <w:szCs w:val="24"/>
        </w:rPr>
        <w:t xml:space="preserve">Statistical methods in psychology </w:t>
      </w:r>
      <w:r w:rsidRPr="001973ED">
        <w:rPr>
          <w:rFonts w:ascii="Times New Roman" w:hAnsi="Times New Roman" w:cs="Times New Roman"/>
          <w:sz w:val="24"/>
          <w:szCs w:val="24"/>
        </w:rPr>
        <w:t>(6</w:t>
      </w:r>
      <w:r w:rsidRPr="001973ED">
        <w:rPr>
          <w:rFonts w:ascii="Times New Roman" w:hAnsi="Times New Roman" w:cs="Times New Roman"/>
          <w:sz w:val="24"/>
          <w:szCs w:val="24"/>
          <w:vertAlign w:val="superscript"/>
        </w:rPr>
        <w:t>th</w:t>
      </w:r>
      <w:r w:rsidRPr="001973ED">
        <w:rPr>
          <w:rFonts w:ascii="Times New Roman" w:hAnsi="Times New Roman" w:cs="Times New Roman"/>
          <w:sz w:val="24"/>
          <w:szCs w:val="24"/>
        </w:rPr>
        <w:t xml:space="preserve">ed.). Australia: Thomson Wadsworth.  </w:t>
      </w:r>
    </w:p>
    <w:p w14:paraId="4EF70342" w14:textId="77777777" w:rsidR="001973ED" w:rsidRPr="001973ED" w:rsidRDefault="001973ED" w:rsidP="001973ED">
      <w:pPr>
        <w:spacing w:before="0" w:beforeAutospacing="0" w:after="0" w:line="360" w:lineRule="auto"/>
        <w:ind w:left="450" w:hanging="450"/>
        <w:rPr>
          <w:rFonts w:ascii="Times New Roman" w:hAnsi="Times New Roman" w:cs="Times New Roman"/>
          <w:sz w:val="24"/>
          <w:szCs w:val="24"/>
        </w:rPr>
      </w:pPr>
      <w:r w:rsidRPr="001973ED">
        <w:rPr>
          <w:rFonts w:ascii="Times New Roman" w:hAnsi="Times New Roman" w:cs="Times New Roman"/>
          <w:sz w:val="24"/>
          <w:szCs w:val="24"/>
        </w:rPr>
        <w:t xml:space="preserve">Kline, R, B. (2011). </w:t>
      </w:r>
      <w:r w:rsidRPr="001973ED">
        <w:rPr>
          <w:rFonts w:ascii="Times New Roman" w:hAnsi="Times New Roman" w:cs="Times New Roman"/>
          <w:i/>
          <w:iCs/>
          <w:sz w:val="24"/>
          <w:szCs w:val="24"/>
        </w:rPr>
        <w:t>Principles and Practice of Structural Equation Modeling</w:t>
      </w:r>
      <w:r w:rsidRPr="001973ED">
        <w:rPr>
          <w:rFonts w:ascii="Times New Roman" w:hAnsi="Times New Roman" w:cs="Times New Roman"/>
          <w:sz w:val="24"/>
          <w:szCs w:val="24"/>
        </w:rPr>
        <w:t xml:space="preserve"> (3</w:t>
      </w:r>
      <w:r w:rsidRPr="001973ED">
        <w:rPr>
          <w:rFonts w:ascii="Times New Roman" w:hAnsi="Times New Roman" w:cs="Times New Roman"/>
          <w:sz w:val="24"/>
          <w:szCs w:val="24"/>
          <w:vertAlign w:val="superscript"/>
        </w:rPr>
        <w:t>rd</w:t>
      </w:r>
      <w:r w:rsidRPr="001973ED">
        <w:rPr>
          <w:rFonts w:ascii="Times New Roman" w:hAnsi="Times New Roman" w:cs="Times New Roman"/>
          <w:sz w:val="24"/>
          <w:szCs w:val="24"/>
        </w:rPr>
        <w:t>ed.). US: Guilford Press.</w:t>
      </w:r>
    </w:p>
    <w:p w14:paraId="7544D63D" w14:textId="77777777" w:rsidR="001973ED" w:rsidRPr="001973ED" w:rsidRDefault="001973ED" w:rsidP="001973ED">
      <w:pPr>
        <w:spacing w:before="0" w:beforeAutospacing="0" w:after="0" w:line="360" w:lineRule="auto"/>
        <w:ind w:left="450" w:hanging="450"/>
        <w:rPr>
          <w:rFonts w:ascii="Times New Roman" w:hAnsi="Times New Roman" w:cs="Times New Roman"/>
          <w:sz w:val="24"/>
          <w:szCs w:val="24"/>
        </w:rPr>
      </w:pPr>
      <w:r w:rsidRPr="001973ED">
        <w:rPr>
          <w:rFonts w:ascii="Times New Roman" w:hAnsi="Times New Roman" w:cs="Times New Roman"/>
          <w:sz w:val="24"/>
          <w:szCs w:val="24"/>
        </w:rPr>
        <w:t>Byrne, B, M. (2010).</w:t>
      </w:r>
      <w:r w:rsidRPr="001973ED">
        <w:rPr>
          <w:rFonts w:ascii="Times New Roman" w:hAnsi="Times New Roman" w:cs="Times New Roman"/>
          <w:i/>
          <w:iCs/>
          <w:sz w:val="24"/>
          <w:szCs w:val="24"/>
        </w:rPr>
        <w:t xml:space="preserve">Structural Equation Modeling with AMOS: Basic Concepts, </w:t>
      </w:r>
      <w:r w:rsidRPr="001973ED">
        <w:rPr>
          <w:rFonts w:ascii="Times New Roman" w:hAnsi="Times New Roman" w:cs="Times New Roman"/>
          <w:i/>
          <w:iCs/>
          <w:sz w:val="24"/>
          <w:szCs w:val="24"/>
        </w:rPr>
        <w:tab/>
        <w:t>Applications, and Programming</w:t>
      </w:r>
      <w:r w:rsidRPr="001973ED">
        <w:rPr>
          <w:rFonts w:ascii="Times New Roman" w:hAnsi="Times New Roman" w:cs="Times New Roman"/>
          <w:sz w:val="24"/>
          <w:szCs w:val="24"/>
        </w:rPr>
        <w:t xml:space="preserve"> (2</w:t>
      </w:r>
      <w:r w:rsidRPr="001973ED">
        <w:rPr>
          <w:rFonts w:ascii="Times New Roman" w:hAnsi="Times New Roman" w:cs="Times New Roman"/>
          <w:sz w:val="24"/>
          <w:szCs w:val="24"/>
          <w:vertAlign w:val="superscript"/>
        </w:rPr>
        <w:t>nd</w:t>
      </w:r>
      <w:r w:rsidRPr="001973ED">
        <w:rPr>
          <w:rFonts w:ascii="Times New Roman" w:hAnsi="Times New Roman" w:cs="Times New Roman"/>
          <w:sz w:val="24"/>
          <w:szCs w:val="24"/>
        </w:rPr>
        <w:t>ed). USA: New York, Routledge</w:t>
      </w:r>
    </w:p>
    <w:p w14:paraId="6CDBDC24" w14:textId="77777777" w:rsidR="001973ED" w:rsidRPr="001973ED" w:rsidRDefault="001973ED" w:rsidP="001973ED">
      <w:pPr>
        <w:spacing w:before="0" w:beforeAutospacing="0" w:after="0" w:line="360" w:lineRule="auto"/>
        <w:ind w:left="450" w:hanging="450"/>
        <w:rPr>
          <w:rFonts w:ascii="Times New Roman" w:hAnsi="Times New Roman" w:cs="Times New Roman"/>
          <w:sz w:val="24"/>
          <w:szCs w:val="24"/>
        </w:rPr>
      </w:pPr>
      <w:r w:rsidRPr="001973ED">
        <w:rPr>
          <w:rFonts w:ascii="Times New Roman" w:hAnsi="Times New Roman" w:cs="Times New Roman"/>
          <w:sz w:val="24"/>
          <w:szCs w:val="24"/>
        </w:rPr>
        <w:br w:type="page"/>
      </w:r>
    </w:p>
    <w:p w14:paraId="49994631" w14:textId="77777777" w:rsidR="001973ED" w:rsidRPr="001973ED" w:rsidRDefault="001973ED" w:rsidP="001973ED">
      <w:pPr>
        <w:pStyle w:val="Default"/>
        <w:spacing w:line="360" w:lineRule="auto"/>
        <w:jc w:val="center"/>
        <w:rPr>
          <w:b/>
          <w:bCs/>
        </w:rPr>
      </w:pPr>
      <w:r w:rsidRPr="001973ED">
        <w:rPr>
          <w:b/>
          <w:bCs/>
        </w:rPr>
        <w:lastRenderedPageBreak/>
        <w:t>Program: PhD Psychology</w:t>
      </w:r>
    </w:p>
    <w:p w14:paraId="58F653C9" w14:textId="77777777" w:rsidR="001973ED" w:rsidRDefault="001973ED" w:rsidP="001973ED">
      <w:pPr>
        <w:pStyle w:val="Default"/>
        <w:spacing w:line="360" w:lineRule="auto"/>
        <w:rPr>
          <w:b/>
          <w:bCs/>
        </w:rPr>
      </w:pPr>
      <w:r w:rsidRPr="001973ED">
        <w:rPr>
          <w:b/>
          <w:bCs/>
        </w:rPr>
        <w:t xml:space="preserve">Course Code: PSY-705      </w:t>
      </w:r>
    </w:p>
    <w:p w14:paraId="18269C0C" w14:textId="25C8C542" w:rsidR="001973ED" w:rsidRPr="001973ED" w:rsidRDefault="001973ED" w:rsidP="001973ED">
      <w:pPr>
        <w:pStyle w:val="Default"/>
        <w:spacing w:line="360" w:lineRule="auto"/>
      </w:pPr>
      <w:r w:rsidRPr="001973ED">
        <w:rPr>
          <w:b/>
          <w:bCs/>
        </w:rPr>
        <w:t xml:space="preserve">Course Title:  Advanced Psychological Assessment      </w:t>
      </w:r>
      <w:r>
        <w:rPr>
          <w:b/>
          <w:bCs/>
        </w:rPr>
        <w:tab/>
      </w:r>
      <w:r>
        <w:rPr>
          <w:b/>
          <w:bCs/>
        </w:rPr>
        <w:tab/>
      </w:r>
      <w:r>
        <w:rPr>
          <w:b/>
          <w:bCs/>
        </w:rPr>
        <w:tab/>
      </w:r>
      <w:r>
        <w:rPr>
          <w:b/>
          <w:bCs/>
        </w:rPr>
        <w:tab/>
      </w:r>
      <w:r w:rsidRPr="001973ED">
        <w:rPr>
          <w:b/>
          <w:bCs/>
        </w:rPr>
        <w:t>3 Cr. Hr</w:t>
      </w:r>
    </w:p>
    <w:p w14:paraId="722C1DE3" w14:textId="22444826" w:rsidR="001973ED" w:rsidRPr="001973ED" w:rsidRDefault="001973ED" w:rsidP="001973ED">
      <w:pPr>
        <w:pStyle w:val="Default"/>
        <w:spacing w:line="360" w:lineRule="auto"/>
      </w:pPr>
      <w:r w:rsidRPr="001973ED">
        <w:t xml:space="preserve"> </w:t>
      </w:r>
      <w:r w:rsidRPr="001973ED">
        <w:rPr>
          <w:b/>
          <w:bCs/>
        </w:rPr>
        <w:t xml:space="preserve">Course Description </w:t>
      </w:r>
    </w:p>
    <w:p w14:paraId="21837013"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The course on psychological assessment covers theory and practice about use of psychological tests and others methods of assessments namely observation, interview and situational assessment in industrial and organizational settings. Balancing theory with practical exercises i.e. developing norms, evaluation of reliability and validity, item-analysis etc students will be enabled to translate the concepts into work-tasks for clearer understanding of these procedures and learning them by doing.  Secondly, they will be trained to make assessment using test and non test data including observation, interview assessment as well as biographical / demographic information and write integrated assessment reports about individuals.  They  will also learn how to evaluate tests of foreign origin regarding their usability /adaption in Pakistan. A group project will also be undertaken as a practicum by the participants to develop an indigenous test /questionnaire keeping in view the standards principles and standards of psychological testing with a view to development tests and tools keeping with the local context including language and culture in Pakistan. The course requires thorough understanding of classical /established tests of cognitive abilities and personality</w:t>
      </w:r>
    </w:p>
    <w:p w14:paraId="28A5A453" w14:textId="381AEBB4" w:rsidR="001973ED" w:rsidRPr="001973ED" w:rsidRDefault="001973ED" w:rsidP="001973ED">
      <w:pPr>
        <w:pStyle w:val="Default"/>
        <w:spacing w:line="360" w:lineRule="auto"/>
        <w:rPr>
          <w:b/>
          <w:bCs/>
        </w:rPr>
      </w:pPr>
      <w:r w:rsidRPr="001973ED">
        <w:rPr>
          <w:b/>
          <w:bCs/>
        </w:rPr>
        <w:t xml:space="preserve"> Learning Objectives:</w:t>
      </w:r>
    </w:p>
    <w:p w14:paraId="436E758D" w14:textId="3090A51C" w:rsidR="001973ED" w:rsidRPr="001973ED" w:rsidRDefault="001973ED" w:rsidP="001973ED">
      <w:pPr>
        <w:pStyle w:val="Default"/>
        <w:spacing w:line="360" w:lineRule="auto"/>
      </w:pPr>
      <w:r w:rsidRPr="001973ED">
        <w:t xml:space="preserve"> The students will be able to show, as outcome of the course, how psychometric concepts and procedures are applied in practice in evaluating psychological test and assess their strengths and limitations. They will be able to use methods of test writing, metric analysis, test interpretation and reporting.</w:t>
      </w:r>
    </w:p>
    <w:p w14:paraId="499950EF" w14:textId="7BD12BA2" w:rsidR="001973ED" w:rsidRPr="001973ED" w:rsidRDefault="001973ED" w:rsidP="001973ED">
      <w:pPr>
        <w:pStyle w:val="Default"/>
        <w:spacing w:line="360" w:lineRule="auto"/>
      </w:pPr>
      <w:r w:rsidRPr="001973ED">
        <w:t xml:space="preserve"> They will be able to use tests of intelligence and personality in standardized manner according to the manual and ethical / professional guidelines. Also they demonstrate suitable choice of psychological tests along with other methods of assessment including observation, interview and situational assessments according to the specific purposes of assessments.</w:t>
      </w:r>
    </w:p>
    <w:p w14:paraId="5F715291" w14:textId="2283DE7D" w:rsidR="001973ED" w:rsidRPr="001973ED" w:rsidRDefault="001973ED" w:rsidP="001973ED">
      <w:pPr>
        <w:pStyle w:val="Default"/>
        <w:spacing w:line="360" w:lineRule="auto"/>
      </w:pPr>
      <w:r w:rsidRPr="001973ED">
        <w:t xml:space="preserve"> They will be able to hone their testing skills thru exercises, practicum and assignments to be delivered in this course. They will know limitations and strengths of different types of assessments and how they complement each other. </w:t>
      </w:r>
    </w:p>
    <w:p w14:paraId="5FF801F4" w14:textId="37FB25F8" w:rsidR="001973ED" w:rsidRPr="001973ED" w:rsidRDefault="001973ED" w:rsidP="001973ED">
      <w:pPr>
        <w:pStyle w:val="Default"/>
        <w:spacing w:line="360" w:lineRule="auto"/>
      </w:pPr>
      <w:r w:rsidRPr="001973ED">
        <w:lastRenderedPageBreak/>
        <w:t xml:space="preserve"> They will exhibit an understanding of some of the misconceptions about psychometric jargons and terms one they set their hands in using these measures and experiencing what strengths and limitations do they realize in assessment work.</w:t>
      </w:r>
    </w:p>
    <w:p w14:paraId="3CA26FD2" w14:textId="61766A43" w:rsidR="001973ED" w:rsidRPr="001973ED" w:rsidRDefault="001973ED" w:rsidP="001973ED">
      <w:pPr>
        <w:pStyle w:val="Default"/>
        <w:spacing w:line="360" w:lineRule="auto"/>
        <w:rPr>
          <w:b/>
        </w:rPr>
      </w:pPr>
      <w:r w:rsidRPr="001973ED">
        <w:t xml:space="preserve"> </w:t>
      </w:r>
      <w:r w:rsidRPr="001973ED">
        <w:rPr>
          <w:b/>
        </w:rPr>
        <w:t xml:space="preserve">System of Instructions: </w:t>
      </w:r>
    </w:p>
    <w:p w14:paraId="6897175B" w14:textId="77777777" w:rsidR="001973ED" w:rsidRPr="001973ED" w:rsidRDefault="001973ED" w:rsidP="001973ED">
      <w:pPr>
        <w:pStyle w:val="Default"/>
        <w:spacing w:line="360" w:lineRule="auto"/>
      </w:pPr>
      <w:r w:rsidRPr="001973ED">
        <w:t>There will be lectures in some of the classes and seminar /discussion in others on assigned chapters / readings. There will be a good deal of practical work to get firsthand knowledge of psychometric procedures.</w:t>
      </w:r>
    </w:p>
    <w:p w14:paraId="0767F9EB" w14:textId="77777777" w:rsidR="001973ED" w:rsidRPr="001973ED" w:rsidRDefault="001973ED" w:rsidP="001973ED">
      <w:pPr>
        <w:pStyle w:val="Default"/>
        <w:spacing w:line="360" w:lineRule="auto"/>
        <w:ind w:left="360"/>
      </w:pPr>
      <w:r w:rsidRPr="001973ED">
        <w:rPr>
          <w:b/>
          <w:bCs/>
        </w:rPr>
        <w:t>Course contents:</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5472"/>
        <w:gridCol w:w="2382"/>
      </w:tblGrid>
      <w:tr w:rsidR="001973ED" w:rsidRPr="001973ED" w14:paraId="04C02434"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743BA8D1" w14:textId="648295D3" w:rsidR="001973ED" w:rsidRPr="001973ED" w:rsidRDefault="001973ED" w:rsidP="001973ED">
            <w:pPr>
              <w:pStyle w:val="Default"/>
              <w:spacing w:line="360" w:lineRule="auto"/>
            </w:pPr>
            <w:r w:rsidRPr="001973ED">
              <w:t xml:space="preserve"> Week</w:t>
            </w:r>
          </w:p>
        </w:tc>
        <w:tc>
          <w:tcPr>
            <w:tcW w:w="5472" w:type="dxa"/>
            <w:tcBorders>
              <w:top w:val="single" w:sz="4" w:space="0" w:color="000000"/>
              <w:left w:val="single" w:sz="4" w:space="0" w:color="000000"/>
              <w:bottom w:val="single" w:sz="4" w:space="0" w:color="000000"/>
              <w:right w:val="single" w:sz="4" w:space="0" w:color="000000"/>
            </w:tcBorders>
            <w:hideMark/>
          </w:tcPr>
          <w:p w14:paraId="2FC85F26" w14:textId="77777777" w:rsidR="001973ED" w:rsidRPr="001973ED" w:rsidRDefault="001973ED" w:rsidP="001973ED">
            <w:pPr>
              <w:pStyle w:val="Default"/>
              <w:spacing w:line="360" w:lineRule="auto"/>
              <w:jc w:val="center"/>
            </w:pPr>
            <w:r w:rsidRPr="001973ED">
              <w:t>Contents</w:t>
            </w:r>
          </w:p>
        </w:tc>
        <w:tc>
          <w:tcPr>
            <w:tcW w:w="2382" w:type="dxa"/>
            <w:tcBorders>
              <w:top w:val="single" w:sz="4" w:space="0" w:color="000000"/>
              <w:left w:val="single" w:sz="4" w:space="0" w:color="000000"/>
              <w:bottom w:val="single" w:sz="4" w:space="0" w:color="000000"/>
              <w:right w:val="single" w:sz="4" w:space="0" w:color="000000"/>
            </w:tcBorders>
            <w:hideMark/>
          </w:tcPr>
          <w:p w14:paraId="34F70D25" w14:textId="77777777" w:rsidR="001973ED" w:rsidRPr="001973ED" w:rsidRDefault="001973ED" w:rsidP="001973ED">
            <w:pPr>
              <w:pStyle w:val="Default"/>
              <w:spacing w:line="360" w:lineRule="auto"/>
            </w:pPr>
            <w:r w:rsidRPr="001973ED">
              <w:t xml:space="preserve">Resources </w:t>
            </w:r>
          </w:p>
        </w:tc>
      </w:tr>
      <w:tr w:rsidR="001973ED" w:rsidRPr="001973ED" w14:paraId="0DF66325"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5A39979C" w14:textId="77777777" w:rsidR="001973ED" w:rsidRPr="001973ED" w:rsidRDefault="001973ED" w:rsidP="001973ED">
            <w:pPr>
              <w:pStyle w:val="Default"/>
              <w:spacing w:line="360" w:lineRule="auto"/>
            </w:pPr>
            <w:r w:rsidRPr="001973ED">
              <w:t>1-2</w:t>
            </w:r>
          </w:p>
        </w:tc>
        <w:tc>
          <w:tcPr>
            <w:tcW w:w="5472" w:type="dxa"/>
            <w:tcBorders>
              <w:top w:val="single" w:sz="4" w:space="0" w:color="000000"/>
              <w:left w:val="single" w:sz="4" w:space="0" w:color="000000"/>
              <w:bottom w:val="single" w:sz="4" w:space="0" w:color="000000"/>
              <w:right w:val="single" w:sz="4" w:space="0" w:color="000000"/>
            </w:tcBorders>
            <w:hideMark/>
          </w:tcPr>
          <w:p w14:paraId="6E7A28C4" w14:textId="77777777" w:rsidR="001973ED" w:rsidRPr="001973ED" w:rsidRDefault="001973ED" w:rsidP="001973ED">
            <w:pPr>
              <w:pStyle w:val="Default"/>
              <w:spacing w:line="360" w:lineRule="auto"/>
            </w:pPr>
            <w:r w:rsidRPr="001973ED">
              <w:t>Overview of psychological testing, individual difference, ideographic &amp; nomothetic approaches; limitations/ strengths</w:t>
            </w:r>
          </w:p>
        </w:tc>
        <w:tc>
          <w:tcPr>
            <w:tcW w:w="2382" w:type="dxa"/>
            <w:tcBorders>
              <w:top w:val="single" w:sz="4" w:space="0" w:color="000000"/>
              <w:left w:val="single" w:sz="4" w:space="0" w:color="000000"/>
              <w:bottom w:val="single" w:sz="4" w:space="0" w:color="000000"/>
              <w:right w:val="single" w:sz="4" w:space="0" w:color="000000"/>
            </w:tcBorders>
            <w:hideMark/>
          </w:tcPr>
          <w:p w14:paraId="5F7AD306" w14:textId="77777777" w:rsidR="001973ED" w:rsidRPr="001973ED" w:rsidRDefault="001973ED" w:rsidP="001973ED">
            <w:pPr>
              <w:pStyle w:val="Default"/>
              <w:spacing w:line="360" w:lineRule="auto"/>
            </w:pPr>
            <w:r w:rsidRPr="001973ED">
              <w:t>A &amp; S  Ch.1</w:t>
            </w:r>
          </w:p>
          <w:p w14:paraId="05FE75B5" w14:textId="77777777" w:rsidR="001973ED" w:rsidRPr="001973ED" w:rsidRDefault="001973ED" w:rsidP="001973ED">
            <w:pPr>
              <w:pStyle w:val="Default"/>
              <w:spacing w:line="360" w:lineRule="auto"/>
            </w:pPr>
            <w:r w:rsidRPr="001973ED">
              <w:t>Reading No 1</w:t>
            </w:r>
          </w:p>
        </w:tc>
      </w:tr>
      <w:tr w:rsidR="001973ED" w:rsidRPr="001973ED" w14:paraId="763A3A4B"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4046335F" w14:textId="77777777" w:rsidR="001973ED" w:rsidRPr="001973ED" w:rsidRDefault="001973ED" w:rsidP="001973ED">
            <w:pPr>
              <w:pStyle w:val="Default"/>
              <w:spacing w:line="360" w:lineRule="auto"/>
            </w:pPr>
            <w:r w:rsidRPr="001973ED">
              <w:t>3-4</w:t>
            </w:r>
          </w:p>
        </w:tc>
        <w:tc>
          <w:tcPr>
            <w:tcW w:w="5472" w:type="dxa"/>
            <w:tcBorders>
              <w:top w:val="single" w:sz="4" w:space="0" w:color="000000"/>
              <w:left w:val="single" w:sz="4" w:space="0" w:color="000000"/>
              <w:bottom w:val="single" w:sz="4" w:space="0" w:color="000000"/>
              <w:right w:val="single" w:sz="4" w:space="0" w:color="000000"/>
            </w:tcBorders>
            <w:hideMark/>
          </w:tcPr>
          <w:p w14:paraId="602D8E70" w14:textId="77777777" w:rsidR="001973ED" w:rsidRPr="001973ED" w:rsidRDefault="001973ED" w:rsidP="001973ED">
            <w:pPr>
              <w:pStyle w:val="Default"/>
              <w:spacing w:line="360" w:lineRule="auto"/>
            </w:pPr>
            <w:r w:rsidRPr="001973ED">
              <w:t>Statistical and psychometric constructs / procedures:   validity, reliability, standardization</w:t>
            </w:r>
          </w:p>
        </w:tc>
        <w:tc>
          <w:tcPr>
            <w:tcW w:w="2382" w:type="dxa"/>
            <w:tcBorders>
              <w:top w:val="single" w:sz="4" w:space="0" w:color="000000"/>
              <w:left w:val="single" w:sz="4" w:space="0" w:color="000000"/>
              <w:bottom w:val="single" w:sz="4" w:space="0" w:color="000000"/>
              <w:right w:val="single" w:sz="4" w:space="0" w:color="000000"/>
            </w:tcBorders>
            <w:hideMark/>
          </w:tcPr>
          <w:p w14:paraId="4EBE511A" w14:textId="77777777" w:rsidR="001973ED" w:rsidRPr="001973ED" w:rsidRDefault="001973ED" w:rsidP="001973ED">
            <w:pPr>
              <w:pStyle w:val="Default"/>
              <w:spacing w:line="360" w:lineRule="auto"/>
            </w:pPr>
            <w:r w:rsidRPr="001973ED">
              <w:t>Cohan, Ch. 5-6</w:t>
            </w:r>
          </w:p>
        </w:tc>
      </w:tr>
      <w:tr w:rsidR="001973ED" w:rsidRPr="001973ED" w14:paraId="1259C05F"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32DB4602" w14:textId="77777777" w:rsidR="001973ED" w:rsidRPr="001973ED" w:rsidRDefault="001973ED" w:rsidP="001973ED">
            <w:pPr>
              <w:pStyle w:val="Default"/>
              <w:spacing w:line="360" w:lineRule="auto"/>
            </w:pPr>
            <w:r w:rsidRPr="001973ED">
              <w:t>5</w:t>
            </w:r>
          </w:p>
        </w:tc>
        <w:tc>
          <w:tcPr>
            <w:tcW w:w="5472" w:type="dxa"/>
            <w:tcBorders>
              <w:top w:val="single" w:sz="4" w:space="0" w:color="000000"/>
              <w:left w:val="single" w:sz="4" w:space="0" w:color="000000"/>
              <w:bottom w:val="single" w:sz="4" w:space="0" w:color="000000"/>
              <w:right w:val="single" w:sz="4" w:space="0" w:color="000000"/>
            </w:tcBorders>
            <w:hideMark/>
          </w:tcPr>
          <w:p w14:paraId="211990D2" w14:textId="77777777" w:rsidR="001973ED" w:rsidRPr="001973ED" w:rsidRDefault="001973ED" w:rsidP="001973ED">
            <w:pPr>
              <w:pStyle w:val="Default"/>
              <w:spacing w:line="360" w:lineRule="auto"/>
            </w:pPr>
            <w:r w:rsidRPr="001973ED">
              <w:t>Bases of test selection, test evaluation and problem formulation, hypothesis testing etc.</w:t>
            </w:r>
          </w:p>
        </w:tc>
        <w:tc>
          <w:tcPr>
            <w:tcW w:w="2382" w:type="dxa"/>
            <w:tcBorders>
              <w:top w:val="single" w:sz="4" w:space="0" w:color="000000"/>
              <w:left w:val="single" w:sz="4" w:space="0" w:color="000000"/>
              <w:bottom w:val="single" w:sz="4" w:space="0" w:color="000000"/>
              <w:right w:val="single" w:sz="4" w:space="0" w:color="000000"/>
            </w:tcBorders>
            <w:hideMark/>
          </w:tcPr>
          <w:p w14:paraId="6CD596D0" w14:textId="77777777" w:rsidR="001973ED" w:rsidRPr="001973ED" w:rsidRDefault="001973ED" w:rsidP="001973ED">
            <w:pPr>
              <w:pStyle w:val="Default"/>
              <w:spacing w:line="360" w:lineRule="auto"/>
            </w:pPr>
            <w:r w:rsidRPr="001973ED">
              <w:t>G &amp; G Ch.1, pp 10-21</w:t>
            </w:r>
          </w:p>
          <w:p w14:paraId="59079130" w14:textId="77777777" w:rsidR="001973ED" w:rsidRPr="001973ED" w:rsidRDefault="001973ED" w:rsidP="001973ED">
            <w:pPr>
              <w:pStyle w:val="Default"/>
              <w:spacing w:line="360" w:lineRule="auto"/>
            </w:pPr>
            <w:r w:rsidRPr="001973ED">
              <w:t>Reading No 3</w:t>
            </w:r>
          </w:p>
        </w:tc>
      </w:tr>
      <w:tr w:rsidR="001973ED" w:rsidRPr="001973ED" w14:paraId="1025ECA2"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1835BF80" w14:textId="77777777" w:rsidR="001973ED" w:rsidRPr="001973ED" w:rsidRDefault="001973ED" w:rsidP="001973ED">
            <w:pPr>
              <w:pStyle w:val="Default"/>
              <w:spacing w:line="360" w:lineRule="auto"/>
            </w:pPr>
            <w:r w:rsidRPr="001973ED">
              <w:t>6-7</w:t>
            </w:r>
          </w:p>
        </w:tc>
        <w:tc>
          <w:tcPr>
            <w:tcW w:w="5472" w:type="dxa"/>
            <w:tcBorders>
              <w:top w:val="single" w:sz="4" w:space="0" w:color="000000"/>
              <w:left w:val="single" w:sz="4" w:space="0" w:color="000000"/>
              <w:bottom w:val="single" w:sz="4" w:space="0" w:color="000000"/>
              <w:right w:val="single" w:sz="4" w:space="0" w:color="000000"/>
            </w:tcBorders>
            <w:hideMark/>
          </w:tcPr>
          <w:p w14:paraId="610053CF" w14:textId="77777777" w:rsidR="001973ED" w:rsidRPr="001973ED" w:rsidRDefault="001973ED" w:rsidP="001973ED">
            <w:pPr>
              <w:pStyle w:val="Default"/>
              <w:spacing w:line="360" w:lineRule="auto"/>
            </w:pPr>
            <w:r w:rsidRPr="001973ED">
              <w:t xml:space="preserve">Test scoring and interpretation procedures including use of norms, scaled scores (Percentiles, T scores) </w:t>
            </w:r>
          </w:p>
          <w:p w14:paraId="649C22E2" w14:textId="77777777" w:rsidR="001973ED" w:rsidRPr="001973ED" w:rsidRDefault="001973ED" w:rsidP="001973ED">
            <w:pPr>
              <w:pStyle w:val="Default"/>
              <w:spacing w:line="360" w:lineRule="auto"/>
            </w:pPr>
            <w:r w:rsidRPr="001973ED">
              <w:rPr>
                <w:b/>
              </w:rPr>
              <w:t>Practicum-1</w:t>
            </w:r>
            <w:r w:rsidRPr="001973ED">
              <w:t xml:space="preserve">  Mean, SD, Correlation, SEm.</w:t>
            </w:r>
          </w:p>
        </w:tc>
        <w:tc>
          <w:tcPr>
            <w:tcW w:w="2382" w:type="dxa"/>
            <w:tcBorders>
              <w:top w:val="single" w:sz="4" w:space="0" w:color="000000"/>
              <w:left w:val="single" w:sz="4" w:space="0" w:color="000000"/>
              <w:bottom w:val="single" w:sz="4" w:space="0" w:color="000000"/>
              <w:right w:val="single" w:sz="4" w:space="0" w:color="000000"/>
            </w:tcBorders>
            <w:hideMark/>
          </w:tcPr>
          <w:p w14:paraId="54F32D83" w14:textId="77777777" w:rsidR="001973ED" w:rsidRPr="001973ED" w:rsidRDefault="001973ED" w:rsidP="001973ED">
            <w:pPr>
              <w:pStyle w:val="Default"/>
              <w:spacing w:line="360" w:lineRule="auto"/>
            </w:pPr>
            <w:r w:rsidRPr="001973ED">
              <w:t>Cohan, Ch.3-4</w:t>
            </w:r>
          </w:p>
        </w:tc>
      </w:tr>
      <w:tr w:rsidR="001973ED" w:rsidRPr="001973ED" w14:paraId="4C7298F4"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19F3C7DD" w14:textId="77777777" w:rsidR="001973ED" w:rsidRPr="001973ED" w:rsidRDefault="001973ED" w:rsidP="001973ED">
            <w:pPr>
              <w:pStyle w:val="Default"/>
              <w:spacing w:line="360" w:lineRule="auto"/>
            </w:pPr>
            <w:r w:rsidRPr="001973ED">
              <w:t>8</w:t>
            </w:r>
          </w:p>
        </w:tc>
        <w:tc>
          <w:tcPr>
            <w:tcW w:w="5472" w:type="dxa"/>
            <w:tcBorders>
              <w:top w:val="single" w:sz="4" w:space="0" w:color="000000"/>
              <w:left w:val="single" w:sz="4" w:space="0" w:color="000000"/>
              <w:bottom w:val="single" w:sz="4" w:space="0" w:color="000000"/>
              <w:right w:val="single" w:sz="4" w:space="0" w:color="000000"/>
            </w:tcBorders>
            <w:hideMark/>
          </w:tcPr>
          <w:p w14:paraId="384727ED" w14:textId="77777777" w:rsidR="001973ED" w:rsidRPr="001973ED" w:rsidRDefault="001973ED" w:rsidP="001973ED">
            <w:pPr>
              <w:pStyle w:val="Default"/>
              <w:spacing w:line="360" w:lineRule="auto"/>
            </w:pPr>
            <w:r w:rsidRPr="001973ED">
              <w:t xml:space="preserve">Intelligence Testing: Theory, Administration, Scoring &amp; Report Writing for WAIS, Raven’s SPM </w:t>
            </w:r>
          </w:p>
          <w:p w14:paraId="1CD3833F" w14:textId="77777777" w:rsidR="001973ED" w:rsidRPr="001973ED" w:rsidRDefault="001973ED" w:rsidP="001973ED">
            <w:pPr>
              <w:pStyle w:val="Default"/>
              <w:spacing w:line="360" w:lineRule="auto"/>
              <w:rPr>
                <w:b/>
              </w:rPr>
            </w:pPr>
            <w:r w:rsidRPr="001973ED">
              <w:rPr>
                <w:b/>
              </w:rPr>
              <w:t>Practicum-2</w:t>
            </w:r>
            <w:r w:rsidRPr="001973ED">
              <w:t xml:space="preserve"> Use of WAIS &amp; SPM</w:t>
            </w:r>
          </w:p>
        </w:tc>
        <w:tc>
          <w:tcPr>
            <w:tcW w:w="2382" w:type="dxa"/>
            <w:tcBorders>
              <w:top w:val="single" w:sz="4" w:space="0" w:color="000000"/>
              <w:left w:val="single" w:sz="4" w:space="0" w:color="000000"/>
              <w:bottom w:val="single" w:sz="4" w:space="0" w:color="000000"/>
              <w:right w:val="single" w:sz="4" w:space="0" w:color="000000"/>
            </w:tcBorders>
            <w:hideMark/>
          </w:tcPr>
          <w:p w14:paraId="795EBAAF" w14:textId="77777777" w:rsidR="001973ED" w:rsidRPr="001973ED" w:rsidRDefault="001973ED" w:rsidP="001973ED">
            <w:pPr>
              <w:pStyle w:val="Default"/>
              <w:spacing w:line="360" w:lineRule="auto"/>
            </w:pPr>
            <w:r w:rsidRPr="001973ED">
              <w:t xml:space="preserve">Cohan, Ch. 8-9, </w:t>
            </w:r>
          </w:p>
          <w:p w14:paraId="422CD19F" w14:textId="77777777" w:rsidR="001973ED" w:rsidRPr="001973ED" w:rsidRDefault="001973ED" w:rsidP="001973ED">
            <w:pPr>
              <w:pStyle w:val="Default"/>
              <w:spacing w:line="360" w:lineRule="auto"/>
            </w:pPr>
            <w:r w:rsidRPr="001973ED">
              <w:t xml:space="preserve">G&amp;G Ch.5 </w:t>
            </w:r>
            <w:r w:rsidRPr="001973ED">
              <w:tab/>
            </w:r>
          </w:p>
        </w:tc>
      </w:tr>
      <w:tr w:rsidR="001973ED" w:rsidRPr="001973ED" w14:paraId="36DABDE3"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63629A76" w14:textId="77777777" w:rsidR="001973ED" w:rsidRPr="001973ED" w:rsidRDefault="001973ED" w:rsidP="001973ED">
            <w:pPr>
              <w:pStyle w:val="Default"/>
              <w:spacing w:line="360" w:lineRule="auto"/>
            </w:pPr>
            <w:r w:rsidRPr="001973ED">
              <w:t>9</w:t>
            </w:r>
          </w:p>
        </w:tc>
        <w:tc>
          <w:tcPr>
            <w:tcW w:w="5472" w:type="dxa"/>
            <w:tcBorders>
              <w:top w:val="single" w:sz="4" w:space="0" w:color="000000"/>
              <w:left w:val="single" w:sz="4" w:space="0" w:color="000000"/>
              <w:bottom w:val="single" w:sz="4" w:space="0" w:color="000000"/>
              <w:right w:val="single" w:sz="4" w:space="0" w:color="000000"/>
            </w:tcBorders>
            <w:hideMark/>
          </w:tcPr>
          <w:p w14:paraId="58CC8831" w14:textId="77777777" w:rsidR="001973ED" w:rsidRPr="001973ED" w:rsidRDefault="001973ED" w:rsidP="001973ED">
            <w:pPr>
              <w:pStyle w:val="Default"/>
              <w:spacing w:line="360" w:lineRule="auto"/>
            </w:pPr>
            <w:r w:rsidRPr="001973ED">
              <w:t xml:space="preserve">Review of Research on Structured Personality Questionnaire: </w:t>
            </w:r>
          </w:p>
          <w:p w14:paraId="3991AC26" w14:textId="77777777" w:rsidR="001973ED" w:rsidRPr="001973ED" w:rsidRDefault="001973ED" w:rsidP="001973ED">
            <w:pPr>
              <w:pStyle w:val="Default"/>
              <w:spacing w:line="360" w:lineRule="auto"/>
            </w:pPr>
            <w:r w:rsidRPr="001973ED">
              <w:t xml:space="preserve">NEO-FFI, EPPS and MMPI: Theory, Practice and Research </w:t>
            </w:r>
            <w:r w:rsidRPr="001973ED">
              <w:rPr>
                <w:b/>
              </w:rPr>
              <w:t>Practicum-3</w:t>
            </w:r>
            <w:r w:rsidRPr="001973ED">
              <w:t xml:space="preserve">    Use of these questionnaires             </w:t>
            </w:r>
          </w:p>
        </w:tc>
        <w:tc>
          <w:tcPr>
            <w:tcW w:w="2382" w:type="dxa"/>
            <w:tcBorders>
              <w:top w:val="single" w:sz="4" w:space="0" w:color="000000"/>
              <w:left w:val="single" w:sz="4" w:space="0" w:color="000000"/>
              <w:bottom w:val="single" w:sz="4" w:space="0" w:color="000000"/>
              <w:right w:val="single" w:sz="4" w:space="0" w:color="000000"/>
            </w:tcBorders>
            <w:hideMark/>
          </w:tcPr>
          <w:p w14:paraId="2485FA4F" w14:textId="77777777" w:rsidR="001973ED" w:rsidRPr="001973ED" w:rsidRDefault="001973ED" w:rsidP="001973ED">
            <w:pPr>
              <w:pStyle w:val="Default"/>
              <w:spacing w:line="360" w:lineRule="auto"/>
            </w:pPr>
            <w:r w:rsidRPr="001973ED">
              <w:t>Cohan Ch.11-12</w:t>
            </w:r>
          </w:p>
          <w:p w14:paraId="42E06DA2" w14:textId="77777777" w:rsidR="001973ED" w:rsidRPr="001973ED" w:rsidRDefault="001973ED" w:rsidP="001973ED">
            <w:pPr>
              <w:pStyle w:val="Default"/>
              <w:spacing w:line="360" w:lineRule="auto"/>
            </w:pPr>
            <w:r w:rsidRPr="001973ED">
              <w:t>A&amp;S   Ch.5</w:t>
            </w:r>
          </w:p>
        </w:tc>
      </w:tr>
      <w:tr w:rsidR="001973ED" w:rsidRPr="001973ED" w14:paraId="13F2A1D3"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00B385BC" w14:textId="77777777" w:rsidR="001973ED" w:rsidRPr="001973ED" w:rsidRDefault="001973ED" w:rsidP="001973ED">
            <w:pPr>
              <w:pStyle w:val="Default"/>
              <w:spacing w:line="360" w:lineRule="auto"/>
            </w:pPr>
            <w:r w:rsidRPr="001973ED">
              <w:t xml:space="preserve">10-11 </w:t>
            </w:r>
          </w:p>
        </w:tc>
        <w:tc>
          <w:tcPr>
            <w:tcW w:w="5472" w:type="dxa"/>
            <w:tcBorders>
              <w:top w:val="single" w:sz="4" w:space="0" w:color="000000"/>
              <w:left w:val="single" w:sz="4" w:space="0" w:color="000000"/>
              <w:bottom w:val="single" w:sz="4" w:space="0" w:color="000000"/>
              <w:right w:val="single" w:sz="4" w:space="0" w:color="000000"/>
            </w:tcBorders>
          </w:tcPr>
          <w:p w14:paraId="021E2FBA" w14:textId="77777777" w:rsidR="001973ED" w:rsidRPr="001973ED" w:rsidRDefault="001973ED" w:rsidP="001973ED">
            <w:pPr>
              <w:pStyle w:val="Default"/>
              <w:spacing w:line="360" w:lineRule="auto"/>
            </w:pPr>
            <w:r w:rsidRPr="001973ED">
              <w:t xml:space="preserve">Using ability and personality tests in applied settings </w:t>
            </w:r>
          </w:p>
          <w:p w14:paraId="5B19AF69" w14:textId="77777777" w:rsidR="001973ED" w:rsidRPr="001973ED" w:rsidRDefault="001973ED" w:rsidP="001973ED">
            <w:pPr>
              <w:pStyle w:val="Default"/>
              <w:spacing w:line="360" w:lineRule="auto"/>
            </w:pPr>
            <w:r w:rsidRPr="001973ED">
              <w:t xml:space="preserve">Achievement  / Aptitude / Entrance  Tests: Theory, Administration, Scoring &amp; interpretation  ( SAT, GAT, NAT &amp; NTS) </w:t>
            </w:r>
            <w:r w:rsidRPr="001973ED">
              <w:rPr>
                <w:b/>
              </w:rPr>
              <w:t>Practicum 4</w:t>
            </w:r>
          </w:p>
          <w:p w14:paraId="459DA1D0" w14:textId="77777777" w:rsidR="001973ED" w:rsidRPr="001973ED" w:rsidRDefault="001973ED" w:rsidP="001973ED">
            <w:pPr>
              <w:pStyle w:val="Default"/>
              <w:spacing w:line="360" w:lineRule="auto"/>
            </w:pPr>
            <w:r w:rsidRPr="001973ED">
              <w:lastRenderedPageBreak/>
              <w:t xml:space="preserve">Personality Assessment: Theory, Administration, Scoring, Report Writing (PAI, NEO) </w:t>
            </w:r>
            <w:r w:rsidRPr="001973ED">
              <w:rPr>
                <w:b/>
              </w:rPr>
              <w:t>Practicum 5  S</w:t>
            </w:r>
            <w:r w:rsidRPr="001973ED">
              <w:t>ubmission of Assessment Reports for Practicum 1-4 by end of 13</w:t>
            </w:r>
            <w:r w:rsidRPr="001973ED">
              <w:rPr>
                <w:vertAlign w:val="superscript"/>
              </w:rPr>
              <w:t>th</w:t>
            </w:r>
            <w:r w:rsidRPr="001973ED">
              <w:t xml:space="preserve">   week</w:t>
            </w:r>
          </w:p>
          <w:p w14:paraId="29112B42" w14:textId="77777777" w:rsidR="001973ED" w:rsidRPr="001973ED" w:rsidRDefault="001973ED" w:rsidP="001973ED">
            <w:pPr>
              <w:pStyle w:val="Default"/>
              <w:spacing w:line="360" w:lineRule="auto"/>
            </w:pPr>
            <w:r w:rsidRPr="001973ED">
              <w:t xml:space="preserve">Assignment-2 </w:t>
            </w:r>
          </w:p>
          <w:p w14:paraId="12B5466A" w14:textId="77777777" w:rsidR="001973ED" w:rsidRPr="001973ED" w:rsidRDefault="001973ED" w:rsidP="001973ED">
            <w:pPr>
              <w:pStyle w:val="Default"/>
              <w:spacing w:line="360" w:lineRule="auto"/>
            </w:pPr>
            <w:r w:rsidRPr="001973ED">
              <w:t xml:space="preserve">Evaluate a psychological Test by reading the test and its manual (5 marks) </w:t>
            </w:r>
          </w:p>
          <w:p w14:paraId="4F5B1644" w14:textId="77777777" w:rsidR="001973ED" w:rsidRPr="001973ED" w:rsidRDefault="001973ED" w:rsidP="001973ED">
            <w:pPr>
              <w:pStyle w:val="Default"/>
              <w:spacing w:line="360" w:lineRule="auto"/>
              <w:rPr>
                <w:b/>
              </w:rPr>
            </w:pPr>
            <w:r w:rsidRPr="001973ED">
              <w:t>Criterion: Students will critically evaluate its contents, psychometric evidence and scope / utility of the test in Pakistan.</w:t>
            </w:r>
          </w:p>
          <w:p w14:paraId="74720CA9" w14:textId="77777777" w:rsidR="001973ED" w:rsidRPr="001973ED" w:rsidRDefault="001973ED" w:rsidP="001973ED">
            <w:pPr>
              <w:pStyle w:val="Default"/>
              <w:spacing w:line="360" w:lineRule="auto"/>
            </w:pPr>
            <w:r w:rsidRPr="001973ED">
              <w:t>Project:Test Development on a Psychological Construct*(10)</w:t>
            </w:r>
          </w:p>
        </w:tc>
        <w:tc>
          <w:tcPr>
            <w:tcW w:w="2382" w:type="dxa"/>
            <w:tcBorders>
              <w:top w:val="single" w:sz="4" w:space="0" w:color="000000"/>
              <w:left w:val="single" w:sz="4" w:space="0" w:color="000000"/>
              <w:bottom w:val="single" w:sz="4" w:space="0" w:color="000000"/>
              <w:right w:val="single" w:sz="4" w:space="0" w:color="000000"/>
            </w:tcBorders>
          </w:tcPr>
          <w:p w14:paraId="565CA70E" w14:textId="77777777" w:rsidR="001973ED" w:rsidRPr="001973ED" w:rsidRDefault="001973ED" w:rsidP="001973ED">
            <w:pPr>
              <w:pStyle w:val="Default"/>
              <w:spacing w:line="360" w:lineRule="auto"/>
            </w:pPr>
            <w:r w:rsidRPr="001973ED">
              <w:lastRenderedPageBreak/>
              <w:t>G&amp;G Ch. 7-11</w:t>
            </w:r>
          </w:p>
          <w:p w14:paraId="3B81A113" w14:textId="77777777" w:rsidR="001973ED" w:rsidRPr="001973ED" w:rsidRDefault="001973ED" w:rsidP="001973ED">
            <w:pPr>
              <w:pStyle w:val="Default"/>
              <w:spacing w:line="360" w:lineRule="auto"/>
            </w:pPr>
          </w:p>
          <w:p w14:paraId="770D1956" w14:textId="77777777" w:rsidR="001973ED" w:rsidRPr="001973ED" w:rsidRDefault="001973ED" w:rsidP="001973ED">
            <w:pPr>
              <w:pStyle w:val="Default"/>
              <w:spacing w:line="360" w:lineRule="auto"/>
            </w:pPr>
            <w:r w:rsidRPr="001973ED">
              <w:t>Reading No 4 &amp; 5</w:t>
            </w:r>
          </w:p>
          <w:p w14:paraId="4C91E45D" w14:textId="77777777" w:rsidR="001973ED" w:rsidRPr="001973ED" w:rsidRDefault="001973ED" w:rsidP="001973ED">
            <w:pPr>
              <w:pStyle w:val="Default"/>
              <w:spacing w:line="360" w:lineRule="auto"/>
              <w:rPr>
                <w:b/>
              </w:rPr>
            </w:pPr>
          </w:p>
        </w:tc>
      </w:tr>
      <w:tr w:rsidR="001973ED" w:rsidRPr="001973ED" w14:paraId="0F4075AC"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5E36CD8E" w14:textId="77777777" w:rsidR="001973ED" w:rsidRPr="001973ED" w:rsidRDefault="001973ED" w:rsidP="001973ED">
            <w:pPr>
              <w:pStyle w:val="Default"/>
              <w:spacing w:line="360" w:lineRule="auto"/>
            </w:pPr>
            <w:r w:rsidRPr="001973ED">
              <w:lastRenderedPageBreak/>
              <w:t>12</w:t>
            </w:r>
          </w:p>
        </w:tc>
        <w:tc>
          <w:tcPr>
            <w:tcW w:w="5472" w:type="dxa"/>
            <w:tcBorders>
              <w:top w:val="single" w:sz="4" w:space="0" w:color="000000"/>
              <w:left w:val="single" w:sz="4" w:space="0" w:color="000000"/>
              <w:bottom w:val="single" w:sz="4" w:space="0" w:color="000000"/>
              <w:right w:val="single" w:sz="4" w:space="0" w:color="000000"/>
            </w:tcBorders>
            <w:hideMark/>
          </w:tcPr>
          <w:p w14:paraId="7778995F" w14:textId="77777777" w:rsidR="001973ED" w:rsidRPr="001973ED" w:rsidRDefault="001973ED" w:rsidP="001973ED">
            <w:pPr>
              <w:pStyle w:val="Default"/>
              <w:spacing w:line="360" w:lineRule="auto"/>
            </w:pPr>
            <w:r w:rsidRPr="001973ED">
              <w:t xml:space="preserve">Indigenizing test conceptualization and development  as culture fair assessment </w:t>
            </w:r>
          </w:p>
          <w:p w14:paraId="68A0DB14" w14:textId="77777777" w:rsidR="001973ED" w:rsidRPr="001973ED" w:rsidRDefault="001973ED" w:rsidP="001973ED">
            <w:pPr>
              <w:pStyle w:val="Default"/>
              <w:spacing w:line="360" w:lineRule="auto"/>
            </w:pPr>
            <w:r w:rsidRPr="001973ED">
              <w:t>Test adaptation / translation procedures and test revision</w:t>
            </w:r>
          </w:p>
          <w:p w14:paraId="7E017AFC" w14:textId="77777777" w:rsidR="001973ED" w:rsidRPr="001973ED" w:rsidRDefault="001973ED" w:rsidP="001973ED">
            <w:pPr>
              <w:pStyle w:val="Default"/>
              <w:spacing w:line="360" w:lineRule="auto"/>
            </w:pPr>
            <w:r w:rsidRPr="001973ED">
              <w:t>Assignment-1 Search 2 Articles relevant to this topic from last 5 years PJPR &amp; JBS answer questions* listed below.  5marks</w:t>
            </w:r>
          </w:p>
        </w:tc>
        <w:tc>
          <w:tcPr>
            <w:tcW w:w="2382" w:type="dxa"/>
            <w:tcBorders>
              <w:top w:val="single" w:sz="4" w:space="0" w:color="000000"/>
              <w:left w:val="single" w:sz="4" w:space="0" w:color="000000"/>
              <w:bottom w:val="single" w:sz="4" w:space="0" w:color="000000"/>
              <w:right w:val="single" w:sz="4" w:space="0" w:color="000000"/>
            </w:tcBorders>
            <w:hideMark/>
          </w:tcPr>
          <w:p w14:paraId="19D804E5" w14:textId="77777777" w:rsidR="001973ED" w:rsidRPr="001973ED" w:rsidRDefault="001973ED" w:rsidP="001973ED">
            <w:pPr>
              <w:pStyle w:val="Default"/>
              <w:spacing w:line="360" w:lineRule="auto"/>
            </w:pPr>
            <w:r w:rsidRPr="001973ED">
              <w:t>Reading No 6</w:t>
            </w:r>
          </w:p>
        </w:tc>
      </w:tr>
      <w:tr w:rsidR="001973ED" w:rsidRPr="001973ED" w14:paraId="44C59AB6"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36EF0EF8" w14:textId="77777777" w:rsidR="001973ED" w:rsidRPr="001973ED" w:rsidRDefault="001973ED" w:rsidP="001973ED">
            <w:pPr>
              <w:pStyle w:val="Default"/>
              <w:spacing w:line="360" w:lineRule="auto"/>
            </w:pPr>
            <w:r w:rsidRPr="001973ED">
              <w:t>13</w:t>
            </w:r>
          </w:p>
        </w:tc>
        <w:tc>
          <w:tcPr>
            <w:tcW w:w="5472" w:type="dxa"/>
            <w:tcBorders>
              <w:top w:val="single" w:sz="4" w:space="0" w:color="000000"/>
              <w:left w:val="single" w:sz="4" w:space="0" w:color="000000"/>
              <w:bottom w:val="single" w:sz="4" w:space="0" w:color="000000"/>
              <w:right w:val="single" w:sz="4" w:space="0" w:color="000000"/>
            </w:tcBorders>
          </w:tcPr>
          <w:p w14:paraId="75B9A6D4" w14:textId="4B2091BD" w:rsidR="001973ED" w:rsidRPr="001973ED" w:rsidRDefault="001973ED" w:rsidP="001973ED">
            <w:pPr>
              <w:pStyle w:val="Default"/>
              <w:spacing w:line="360" w:lineRule="auto"/>
            </w:pPr>
            <w:r w:rsidRPr="001973ED">
              <w:t xml:space="preserve">Writing succinct, valid and well organized assessment reports </w:t>
            </w:r>
          </w:p>
        </w:tc>
        <w:tc>
          <w:tcPr>
            <w:tcW w:w="2382" w:type="dxa"/>
            <w:tcBorders>
              <w:top w:val="single" w:sz="4" w:space="0" w:color="000000"/>
              <w:left w:val="single" w:sz="4" w:space="0" w:color="000000"/>
              <w:bottom w:val="single" w:sz="4" w:space="0" w:color="000000"/>
              <w:right w:val="single" w:sz="4" w:space="0" w:color="000000"/>
            </w:tcBorders>
            <w:hideMark/>
          </w:tcPr>
          <w:p w14:paraId="6E41F88A" w14:textId="77777777" w:rsidR="001973ED" w:rsidRPr="001973ED" w:rsidRDefault="001973ED" w:rsidP="001973ED">
            <w:pPr>
              <w:pStyle w:val="Default"/>
              <w:spacing w:line="360" w:lineRule="auto"/>
            </w:pPr>
            <w:r w:rsidRPr="001973ED">
              <w:t>A&amp;S Ch.11</w:t>
            </w:r>
          </w:p>
          <w:p w14:paraId="73E8CB21" w14:textId="77777777" w:rsidR="001973ED" w:rsidRPr="001973ED" w:rsidRDefault="001973ED" w:rsidP="001973ED">
            <w:pPr>
              <w:pStyle w:val="Default"/>
              <w:spacing w:line="360" w:lineRule="auto"/>
            </w:pPr>
            <w:r w:rsidRPr="001973ED">
              <w:t>G&amp;G Ch.8</w:t>
            </w:r>
          </w:p>
        </w:tc>
      </w:tr>
      <w:tr w:rsidR="001973ED" w:rsidRPr="001973ED" w14:paraId="657A5BF2"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6BCD1D58" w14:textId="77777777" w:rsidR="001973ED" w:rsidRPr="001973ED" w:rsidRDefault="001973ED" w:rsidP="001973ED">
            <w:pPr>
              <w:pStyle w:val="Default"/>
              <w:spacing w:line="360" w:lineRule="auto"/>
            </w:pPr>
            <w:r w:rsidRPr="001973ED">
              <w:t>14</w:t>
            </w:r>
          </w:p>
        </w:tc>
        <w:tc>
          <w:tcPr>
            <w:tcW w:w="5472" w:type="dxa"/>
            <w:tcBorders>
              <w:top w:val="single" w:sz="4" w:space="0" w:color="000000"/>
              <w:left w:val="single" w:sz="4" w:space="0" w:color="000000"/>
              <w:bottom w:val="single" w:sz="4" w:space="0" w:color="000000"/>
              <w:right w:val="single" w:sz="4" w:space="0" w:color="000000"/>
            </w:tcBorders>
            <w:hideMark/>
          </w:tcPr>
          <w:p w14:paraId="36EBA205" w14:textId="77777777" w:rsidR="001973ED" w:rsidRPr="001973ED" w:rsidRDefault="001973ED" w:rsidP="001973ED">
            <w:pPr>
              <w:pStyle w:val="Default"/>
              <w:spacing w:line="360" w:lineRule="auto"/>
            </w:pPr>
            <w:r w:rsidRPr="001973ED">
              <w:t>Behavioral Observation and issues surrounding the technique</w:t>
            </w:r>
          </w:p>
        </w:tc>
        <w:tc>
          <w:tcPr>
            <w:tcW w:w="2382" w:type="dxa"/>
            <w:tcBorders>
              <w:top w:val="single" w:sz="4" w:space="0" w:color="000000"/>
              <w:left w:val="single" w:sz="4" w:space="0" w:color="000000"/>
              <w:bottom w:val="single" w:sz="4" w:space="0" w:color="000000"/>
              <w:right w:val="single" w:sz="4" w:space="0" w:color="000000"/>
            </w:tcBorders>
            <w:hideMark/>
          </w:tcPr>
          <w:p w14:paraId="08B366C5" w14:textId="77777777" w:rsidR="001973ED" w:rsidRPr="001973ED" w:rsidRDefault="001973ED" w:rsidP="001973ED">
            <w:pPr>
              <w:pStyle w:val="Default"/>
              <w:spacing w:line="360" w:lineRule="auto"/>
            </w:pPr>
            <w:r w:rsidRPr="001973ED">
              <w:t>G &amp; G Ch.4</w:t>
            </w:r>
          </w:p>
        </w:tc>
      </w:tr>
      <w:tr w:rsidR="001973ED" w:rsidRPr="001973ED" w14:paraId="3ED16A6B"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22263E97" w14:textId="77777777" w:rsidR="001973ED" w:rsidRPr="001973ED" w:rsidRDefault="001973ED" w:rsidP="001973ED">
            <w:pPr>
              <w:pStyle w:val="Default"/>
              <w:spacing w:line="360" w:lineRule="auto"/>
            </w:pPr>
            <w:r w:rsidRPr="001973ED">
              <w:t>15</w:t>
            </w:r>
          </w:p>
        </w:tc>
        <w:tc>
          <w:tcPr>
            <w:tcW w:w="5472" w:type="dxa"/>
            <w:tcBorders>
              <w:top w:val="single" w:sz="4" w:space="0" w:color="000000"/>
              <w:left w:val="single" w:sz="4" w:space="0" w:color="000000"/>
              <w:bottom w:val="single" w:sz="4" w:space="0" w:color="000000"/>
              <w:right w:val="single" w:sz="4" w:space="0" w:color="000000"/>
            </w:tcBorders>
            <w:hideMark/>
          </w:tcPr>
          <w:p w14:paraId="303BDB02" w14:textId="77777777" w:rsidR="001973ED" w:rsidRPr="001973ED" w:rsidRDefault="001973ED" w:rsidP="001973ED">
            <w:pPr>
              <w:pStyle w:val="Default"/>
              <w:spacing w:line="360" w:lineRule="auto"/>
            </w:pPr>
            <w:r w:rsidRPr="001973ED">
              <w:t xml:space="preserve">Interview Assessment: Structured &amp; Non-Structured Interviews             </w:t>
            </w:r>
          </w:p>
          <w:p w14:paraId="034D9F64" w14:textId="77777777" w:rsidR="001973ED" w:rsidRPr="001973ED" w:rsidRDefault="001973ED" w:rsidP="001973ED">
            <w:pPr>
              <w:pStyle w:val="Default"/>
              <w:spacing w:line="360" w:lineRule="auto"/>
            </w:pPr>
            <w:r w:rsidRPr="001973ED">
              <w:t>Assignment-2 Mock Interviews &amp; Assessment Report (5 marks)</w:t>
            </w:r>
          </w:p>
        </w:tc>
        <w:tc>
          <w:tcPr>
            <w:tcW w:w="2382" w:type="dxa"/>
            <w:tcBorders>
              <w:top w:val="single" w:sz="4" w:space="0" w:color="000000"/>
              <w:left w:val="single" w:sz="4" w:space="0" w:color="000000"/>
              <w:bottom w:val="single" w:sz="4" w:space="0" w:color="000000"/>
              <w:right w:val="single" w:sz="4" w:space="0" w:color="000000"/>
            </w:tcBorders>
            <w:hideMark/>
          </w:tcPr>
          <w:p w14:paraId="53E873A1" w14:textId="77777777" w:rsidR="001973ED" w:rsidRPr="001973ED" w:rsidRDefault="001973ED" w:rsidP="001973ED">
            <w:pPr>
              <w:pStyle w:val="Default"/>
              <w:spacing w:line="360" w:lineRule="auto"/>
            </w:pPr>
            <w:r w:rsidRPr="001973ED">
              <w:t>A&amp;S Ch.2</w:t>
            </w:r>
          </w:p>
          <w:p w14:paraId="17A8B917" w14:textId="77777777" w:rsidR="001973ED" w:rsidRPr="001973ED" w:rsidRDefault="001973ED" w:rsidP="001973ED">
            <w:pPr>
              <w:pStyle w:val="Default"/>
              <w:spacing w:line="360" w:lineRule="auto"/>
            </w:pPr>
            <w:r w:rsidRPr="001973ED">
              <w:t>G&amp;G Ch.3</w:t>
            </w:r>
          </w:p>
        </w:tc>
      </w:tr>
      <w:tr w:rsidR="001973ED" w:rsidRPr="001973ED" w14:paraId="6C304D08" w14:textId="77777777" w:rsidTr="001973ED">
        <w:tc>
          <w:tcPr>
            <w:tcW w:w="776" w:type="dxa"/>
            <w:tcBorders>
              <w:top w:val="single" w:sz="4" w:space="0" w:color="000000"/>
              <w:left w:val="single" w:sz="4" w:space="0" w:color="000000"/>
              <w:bottom w:val="single" w:sz="4" w:space="0" w:color="000000"/>
              <w:right w:val="single" w:sz="4" w:space="0" w:color="000000"/>
            </w:tcBorders>
            <w:hideMark/>
          </w:tcPr>
          <w:p w14:paraId="02EC5428" w14:textId="77777777" w:rsidR="001973ED" w:rsidRPr="001973ED" w:rsidRDefault="001973ED" w:rsidP="001973ED">
            <w:pPr>
              <w:pStyle w:val="Default"/>
              <w:spacing w:line="360" w:lineRule="auto"/>
            </w:pPr>
            <w:r w:rsidRPr="001973ED">
              <w:t>16</w:t>
            </w:r>
          </w:p>
        </w:tc>
        <w:tc>
          <w:tcPr>
            <w:tcW w:w="5472" w:type="dxa"/>
            <w:tcBorders>
              <w:top w:val="single" w:sz="4" w:space="0" w:color="000000"/>
              <w:left w:val="single" w:sz="4" w:space="0" w:color="000000"/>
              <w:bottom w:val="single" w:sz="4" w:space="0" w:color="000000"/>
              <w:right w:val="single" w:sz="4" w:space="0" w:color="000000"/>
            </w:tcBorders>
            <w:hideMark/>
          </w:tcPr>
          <w:p w14:paraId="3F65285F" w14:textId="77777777" w:rsidR="001973ED" w:rsidRPr="001973ED" w:rsidRDefault="001973ED" w:rsidP="001973ED">
            <w:pPr>
              <w:pStyle w:val="Default"/>
              <w:spacing w:line="360" w:lineRule="auto"/>
            </w:pPr>
            <w:r w:rsidRPr="001973ED">
              <w:t xml:space="preserve">Presentations &amp; Final Exam  </w:t>
            </w:r>
          </w:p>
          <w:p w14:paraId="26CA93F1"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Students to keep up with the readings &amp; lecture material to perform well. Final exam will assess student knowledge not measured in assignments. </w:t>
            </w:r>
          </w:p>
        </w:tc>
        <w:tc>
          <w:tcPr>
            <w:tcW w:w="2382" w:type="dxa"/>
            <w:tcBorders>
              <w:top w:val="single" w:sz="4" w:space="0" w:color="000000"/>
              <w:left w:val="single" w:sz="4" w:space="0" w:color="000000"/>
              <w:bottom w:val="single" w:sz="4" w:space="0" w:color="000000"/>
              <w:right w:val="single" w:sz="4" w:space="0" w:color="000000"/>
            </w:tcBorders>
          </w:tcPr>
          <w:p w14:paraId="449A3D59" w14:textId="77777777" w:rsidR="001973ED" w:rsidRPr="001973ED" w:rsidRDefault="001973ED" w:rsidP="001973ED">
            <w:pPr>
              <w:pStyle w:val="Default"/>
              <w:spacing w:line="360" w:lineRule="auto"/>
            </w:pPr>
          </w:p>
        </w:tc>
      </w:tr>
    </w:tbl>
    <w:p w14:paraId="116585D8"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lastRenderedPageBreak/>
        <w:t>Student Assessment &amp; Grading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29"/>
        <w:gridCol w:w="2221"/>
      </w:tblGrid>
      <w:tr w:rsidR="001973ED" w:rsidRPr="001973ED" w14:paraId="75BF0408" w14:textId="77777777" w:rsidTr="001973ED">
        <w:tc>
          <w:tcPr>
            <w:tcW w:w="7129" w:type="dxa"/>
            <w:tcBorders>
              <w:top w:val="single" w:sz="4" w:space="0" w:color="000000"/>
              <w:left w:val="single" w:sz="4" w:space="0" w:color="000000"/>
              <w:bottom w:val="single" w:sz="4" w:space="0" w:color="000000"/>
              <w:right w:val="single" w:sz="4" w:space="0" w:color="000000"/>
            </w:tcBorders>
          </w:tcPr>
          <w:p w14:paraId="4780A48C" w14:textId="46ED1AFA"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 xml:space="preserve"> </w:t>
            </w:r>
            <w:r w:rsidRPr="001973ED">
              <w:rPr>
                <w:rFonts w:ascii="Times New Roman" w:hAnsi="Times New Roman" w:cs="Times New Roman"/>
                <w:iCs/>
                <w:sz w:val="24"/>
                <w:szCs w:val="24"/>
              </w:rPr>
              <w:t>Performing Practicum 1-5 including test administration, Protocol Scoring &amp; reporting protocol results / Interpretation  &amp; assessment Reports</w:t>
            </w:r>
          </w:p>
        </w:tc>
        <w:tc>
          <w:tcPr>
            <w:tcW w:w="2221" w:type="dxa"/>
            <w:tcBorders>
              <w:top w:val="single" w:sz="4" w:space="0" w:color="000000"/>
              <w:left w:val="single" w:sz="4" w:space="0" w:color="000000"/>
              <w:bottom w:val="single" w:sz="4" w:space="0" w:color="000000"/>
              <w:right w:val="single" w:sz="4" w:space="0" w:color="000000"/>
            </w:tcBorders>
            <w:hideMark/>
          </w:tcPr>
          <w:p w14:paraId="2D356DB8"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25 points</w:t>
            </w:r>
          </w:p>
        </w:tc>
      </w:tr>
      <w:tr w:rsidR="001973ED" w:rsidRPr="001973ED" w14:paraId="7A072B8E" w14:textId="77777777" w:rsidTr="001973ED">
        <w:tc>
          <w:tcPr>
            <w:tcW w:w="7129" w:type="dxa"/>
            <w:tcBorders>
              <w:top w:val="single" w:sz="4" w:space="0" w:color="000000"/>
              <w:left w:val="single" w:sz="4" w:space="0" w:color="000000"/>
              <w:bottom w:val="single" w:sz="4" w:space="0" w:color="000000"/>
              <w:right w:val="single" w:sz="4" w:space="0" w:color="000000"/>
            </w:tcBorders>
            <w:hideMark/>
          </w:tcPr>
          <w:p w14:paraId="3C0A9F17"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Assignments 1-2 &amp; Class presentation/ Discussion</w:t>
            </w:r>
          </w:p>
        </w:tc>
        <w:tc>
          <w:tcPr>
            <w:tcW w:w="2221" w:type="dxa"/>
            <w:tcBorders>
              <w:top w:val="single" w:sz="4" w:space="0" w:color="000000"/>
              <w:left w:val="single" w:sz="4" w:space="0" w:color="000000"/>
              <w:bottom w:val="single" w:sz="4" w:space="0" w:color="000000"/>
              <w:right w:val="single" w:sz="4" w:space="0" w:color="000000"/>
            </w:tcBorders>
            <w:hideMark/>
          </w:tcPr>
          <w:p w14:paraId="7E861CAE"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10</w:t>
            </w:r>
          </w:p>
        </w:tc>
      </w:tr>
      <w:tr w:rsidR="001973ED" w:rsidRPr="001973ED" w14:paraId="10CAF698" w14:textId="77777777" w:rsidTr="001973ED">
        <w:tc>
          <w:tcPr>
            <w:tcW w:w="7129" w:type="dxa"/>
            <w:tcBorders>
              <w:top w:val="single" w:sz="4" w:space="0" w:color="000000"/>
              <w:left w:val="single" w:sz="4" w:space="0" w:color="000000"/>
              <w:bottom w:val="single" w:sz="4" w:space="0" w:color="000000"/>
              <w:right w:val="single" w:sz="4" w:space="0" w:color="000000"/>
            </w:tcBorders>
            <w:hideMark/>
          </w:tcPr>
          <w:p w14:paraId="001ED99B"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Midterm Exam</w:t>
            </w:r>
          </w:p>
        </w:tc>
        <w:tc>
          <w:tcPr>
            <w:tcW w:w="2221" w:type="dxa"/>
            <w:tcBorders>
              <w:top w:val="single" w:sz="4" w:space="0" w:color="000000"/>
              <w:left w:val="single" w:sz="4" w:space="0" w:color="000000"/>
              <w:bottom w:val="single" w:sz="4" w:space="0" w:color="000000"/>
              <w:right w:val="single" w:sz="4" w:space="0" w:color="000000"/>
            </w:tcBorders>
            <w:hideMark/>
          </w:tcPr>
          <w:p w14:paraId="3A8EBBE4"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25</w:t>
            </w:r>
          </w:p>
        </w:tc>
      </w:tr>
      <w:tr w:rsidR="001973ED" w:rsidRPr="001973ED" w14:paraId="47E238DB" w14:textId="77777777" w:rsidTr="001973ED">
        <w:tc>
          <w:tcPr>
            <w:tcW w:w="7129" w:type="dxa"/>
            <w:tcBorders>
              <w:top w:val="single" w:sz="4" w:space="0" w:color="000000"/>
              <w:left w:val="single" w:sz="4" w:space="0" w:color="000000"/>
              <w:bottom w:val="single" w:sz="4" w:space="0" w:color="000000"/>
              <w:right w:val="single" w:sz="4" w:space="0" w:color="000000"/>
            </w:tcBorders>
            <w:hideMark/>
          </w:tcPr>
          <w:p w14:paraId="5562E222"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Test Writing Project </w:t>
            </w:r>
          </w:p>
        </w:tc>
        <w:tc>
          <w:tcPr>
            <w:tcW w:w="2221" w:type="dxa"/>
            <w:tcBorders>
              <w:top w:val="single" w:sz="4" w:space="0" w:color="000000"/>
              <w:left w:val="single" w:sz="4" w:space="0" w:color="000000"/>
              <w:bottom w:val="single" w:sz="4" w:space="0" w:color="000000"/>
              <w:right w:val="single" w:sz="4" w:space="0" w:color="000000"/>
            </w:tcBorders>
            <w:hideMark/>
          </w:tcPr>
          <w:p w14:paraId="4D8A260A"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10</w:t>
            </w:r>
          </w:p>
        </w:tc>
      </w:tr>
      <w:tr w:rsidR="001973ED" w:rsidRPr="001973ED" w14:paraId="1E523802" w14:textId="77777777" w:rsidTr="001973ED">
        <w:tc>
          <w:tcPr>
            <w:tcW w:w="7129" w:type="dxa"/>
            <w:tcBorders>
              <w:top w:val="single" w:sz="4" w:space="0" w:color="000000"/>
              <w:left w:val="single" w:sz="4" w:space="0" w:color="000000"/>
              <w:bottom w:val="single" w:sz="4" w:space="0" w:color="000000"/>
              <w:right w:val="single" w:sz="4" w:space="0" w:color="000000"/>
            </w:tcBorders>
            <w:hideMark/>
          </w:tcPr>
          <w:p w14:paraId="4CAC00A0"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Final Exam</w:t>
            </w:r>
          </w:p>
        </w:tc>
        <w:tc>
          <w:tcPr>
            <w:tcW w:w="2221" w:type="dxa"/>
            <w:tcBorders>
              <w:top w:val="single" w:sz="4" w:space="0" w:color="000000"/>
              <w:left w:val="single" w:sz="4" w:space="0" w:color="000000"/>
              <w:bottom w:val="single" w:sz="4" w:space="0" w:color="000000"/>
              <w:right w:val="single" w:sz="4" w:space="0" w:color="000000"/>
            </w:tcBorders>
            <w:hideMark/>
          </w:tcPr>
          <w:p w14:paraId="7DA0D682"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25 </w:t>
            </w:r>
          </w:p>
        </w:tc>
      </w:tr>
      <w:tr w:rsidR="001973ED" w:rsidRPr="001973ED" w14:paraId="69A656E5" w14:textId="77777777" w:rsidTr="001973ED">
        <w:tc>
          <w:tcPr>
            <w:tcW w:w="7129" w:type="dxa"/>
            <w:tcBorders>
              <w:top w:val="single" w:sz="4" w:space="0" w:color="000000"/>
              <w:left w:val="single" w:sz="4" w:space="0" w:color="000000"/>
              <w:bottom w:val="single" w:sz="4" w:space="0" w:color="000000"/>
              <w:right w:val="single" w:sz="4" w:space="0" w:color="000000"/>
            </w:tcBorders>
            <w:hideMark/>
          </w:tcPr>
          <w:p w14:paraId="533B6517"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Class participation</w:t>
            </w:r>
          </w:p>
        </w:tc>
        <w:tc>
          <w:tcPr>
            <w:tcW w:w="2221" w:type="dxa"/>
            <w:tcBorders>
              <w:top w:val="single" w:sz="4" w:space="0" w:color="000000"/>
              <w:left w:val="single" w:sz="4" w:space="0" w:color="000000"/>
              <w:bottom w:val="single" w:sz="4" w:space="0" w:color="000000"/>
              <w:right w:val="single" w:sz="4" w:space="0" w:color="000000"/>
            </w:tcBorders>
            <w:hideMark/>
          </w:tcPr>
          <w:p w14:paraId="28A1FE52"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05</w:t>
            </w:r>
          </w:p>
        </w:tc>
      </w:tr>
      <w:tr w:rsidR="001973ED" w:rsidRPr="001973ED" w14:paraId="4C1FC10D" w14:textId="77777777" w:rsidTr="001973ED">
        <w:tc>
          <w:tcPr>
            <w:tcW w:w="7129" w:type="dxa"/>
            <w:tcBorders>
              <w:top w:val="single" w:sz="4" w:space="0" w:color="000000"/>
              <w:left w:val="single" w:sz="4" w:space="0" w:color="000000"/>
              <w:bottom w:val="single" w:sz="4" w:space="0" w:color="000000"/>
              <w:right w:val="single" w:sz="4" w:space="0" w:color="000000"/>
            </w:tcBorders>
            <w:hideMark/>
          </w:tcPr>
          <w:p w14:paraId="2D60777E"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Total Points</w:t>
            </w:r>
          </w:p>
        </w:tc>
        <w:tc>
          <w:tcPr>
            <w:tcW w:w="2221" w:type="dxa"/>
            <w:tcBorders>
              <w:top w:val="single" w:sz="4" w:space="0" w:color="000000"/>
              <w:left w:val="single" w:sz="4" w:space="0" w:color="000000"/>
              <w:bottom w:val="single" w:sz="4" w:space="0" w:color="000000"/>
              <w:right w:val="single" w:sz="4" w:space="0" w:color="000000"/>
            </w:tcBorders>
            <w:hideMark/>
          </w:tcPr>
          <w:p w14:paraId="68D4F09E"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100</w:t>
            </w:r>
          </w:p>
        </w:tc>
      </w:tr>
    </w:tbl>
    <w:p w14:paraId="793DFFE3"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w:t>
      </w:r>
    </w:p>
    <w:p w14:paraId="5A8EA472"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Grades</w:t>
      </w:r>
    </w:p>
    <w:p w14:paraId="2D47825B"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Letter grades will be assigned based on the following distribution: </w:t>
      </w:r>
    </w:p>
    <w:p w14:paraId="2B60A7D7" w14:textId="77777777"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 = 90‐100%,             B = 80‐89%,        C = 70‐79%,        D = 60‐69%,       F &lt; 60%.</w:t>
      </w:r>
    </w:p>
    <w:p w14:paraId="2E9B8556" w14:textId="0ECDAE57" w:rsidR="001973ED" w:rsidRPr="001973ED" w:rsidRDefault="001973ED" w:rsidP="001973ED">
      <w:pPr>
        <w:pStyle w:val="PlainText"/>
        <w:spacing w:before="0" w:beforeAutospacing="0" w:line="360" w:lineRule="auto"/>
        <w:rPr>
          <w:rFonts w:ascii="Times New Roman" w:hAnsi="Times New Roman"/>
          <w:b/>
          <w:sz w:val="24"/>
          <w:szCs w:val="24"/>
        </w:rPr>
      </w:pPr>
      <w:r w:rsidRPr="001973ED">
        <w:rPr>
          <w:rFonts w:ascii="Times New Roman" w:hAnsi="Times New Roman"/>
          <w:b/>
          <w:sz w:val="24"/>
          <w:szCs w:val="24"/>
        </w:rPr>
        <w:t xml:space="preserve"> Required Textbook: </w:t>
      </w:r>
    </w:p>
    <w:p w14:paraId="1F57114E" w14:textId="77777777" w:rsidR="001973ED" w:rsidRPr="001973ED" w:rsidRDefault="001973ED" w:rsidP="001973ED">
      <w:pPr>
        <w:spacing w:before="0" w:beforeAutospacing="0" w:after="0" w:line="360" w:lineRule="auto"/>
        <w:rPr>
          <w:rStyle w:val="20"/>
          <w:rFonts w:ascii="Times New Roman" w:hAnsi="Times New Roman" w:cs="Times New Roman"/>
          <w:sz w:val="24"/>
          <w:szCs w:val="24"/>
        </w:rPr>
      </w:pPr>
      <w:r w:rsidRPr="001973ED">
        <w:rPr>
          <w:rStyle w:val="20"/>
          <w:rFonts w:ascii="Times New Roman" w:hAnsi="Times New Roman" w:cs="Times New Roman"/>
          <w:sz w:val="24"/>
          <w:szCs w:val="24"/>
        </w:rPr>
        <w:t>1-Cohan, R.J. &amp; Swardic, M.E. (2013) Psychological Testing and Assessment (8</w:t>
      </w:r>
      <w:r w:rsidRPr="001973ED">
        <w:rPr>
          <w:rStyle w:val="20"/>
          <w:rFonts w:ascii="Times New Roman" w:hAnsi="Times New Roman" w:cs="Times New Roman"/>
          <w:sz w:val="24"/>
          <w:szCs w:val="24"/>
          <w:vertAlign w:val="superscript"/>
        </w:rPr>
        <w:t>th</w:t>
      </w:r>
      <w:r w:rsidRPr="001973ED">
        <w:rPr>
          <w:rStyle w:val="20"/>
          <w:rFonts w:ascii="Times New Roman" w:hAnsi="Times New Roman" w:cs="Times New Roman"/>
          <w:sz w:val="24"/>
          <w:szCs w:val="24"/>
        </w:rPr>
        <w:t xml:space="preserve"> Ed.) along with Exercise –book New York: Mc Graw Hill. </w:t>
      </w:r>
    </w:p>
    <w:p w14:paraId="6A3FA7B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2-Archer, R. P., &amp; Smith, S. R. (Ed.)(2008). </w:t>
      </w:r>
      <w:r w:rsidRPr="001973ED">
        <w:rPr>
          <w:rFonts w:ascii="Times New Roman" w:hAnsi="Times New Roman" w:cs="Times New Roman"/>
          <w:i/>
          <w:iCs/>
          <w:sz w:val="24"/>
          <w:szCs w:val="24"/>
        </w:rPr>
        <w:t>Personality Assessment</w:t>
      </w:r>
      <w:r w:rsidRPr="001973ED">
        <w:rPr>
          <w:rFonts w:ascii="Times New Roman" w:hAnsi="Times New Roman" w:cs="Times New Roman"/>
          <w:sz w:val="24"/>
          <w:szCs w:val="24"/>
        </w:rPr>
        <w:t>. New York, NY: Routledge.</w:t>
      </w:r>
    </w:p>
    <w:p w14:paraId="1B0162BB" w14:textId="67C5D65F" w:rsidR="001973ED" w:rsidRPr="001973ED" w:rsidRDefault="001973ED" w:rsidP="001973ED">
      <w:pPr>
        <w:pStyle w:val="Default"/>
        <w:spacing w:line="360" w:lineRule="auto"/>
      </w:pPr>
      <w:r w:rsidRPr="001973ED">
        <w:t xml:space="preserve"> 3-Gary Groth-Marnat (2003) Handbook of Psychological Assessment  (4</w:t>
      </w:r>
      <w:r w:rsidRPr="001973ED">
        <w:rPr>
          <w:vertAlign w:val="superscript"/>
        </w:rPr>
        <w:t>th</w:t>
      </w:r>
      <w:r w:rsidRPr="001973ED">
        <w:t xml:space="preserve"> Ed.) Wiley</w:t>
      </w:r>
    </w:p>
    <w:p w14:paraId="5FBEA76C" w14:textId="03A6066B" w:rsidR="001973ED" w:rsidRPr="001973ED" w:rsidRDefault="001973ED" w:rsidP="001973ED">
      <w:pPr>
        <w:pStyle w:val="Default"/>
        <w:spacing w:line="360" w:lineRule="auto"/>
        <w:rPr>
          <w:b/>
        </w:rPr>
      </w:pPr>
      <w:r w:rsidRPr="001973ED">
        <w:t xml:space="preserve"> </w:t>
      </w:r>
      <w:r w:rsidRPr="001973ED">
        <w:rPr>
          <w:b/>
        </w:rPr>
        <w:t>Readings:</w:t>
      </w:r>
    </w:p>
    <w:p w14:paraId="4C8EDBD2" w14:textId="2BBDF2EC" w:rsidR="001973ED" w:rsidRPr="001973ED" w:rsidRDefault="001973ED" w:rsidP="001973ED">
      <w:pPr>
        <w:pStyle w:val="Default"/>
        <w:spacing w:line="360" w:lineRule="auto"/>
      </w:pPr>
      <w:r w:rsidRPr="001973ED">
        <w:t xml:space="preserve"> 1- American Psychological Association (2002) Ethical principles of psychologists and code of conduct. </w:t>
      </w:r>
      <w:hyperlink r:id="rId7" w:history="1">
        <w:r w:rsidRPr="001973ED">
          <w:rPr>
            <w:rStyle w:val="16"/>
            <w:rFonts w:ascii="Times New Roman" w:hAnsi="Times New Roman" w:cs="Times New Roman"/>
          </w:rPr>
          <w:t>WWW.apa.org/ethics/code2002.html</w:t>
        </w:r>
      </w:hyperlink>
      <w:r w:rsidRPr="001973ED">
        <w:t xml:space="preserve">( standard9 assessment) </w:t>
      </w:r>
    </w:p>
    <w:p w14:paraId="098F0560" w14:textId="1350DCF0" w:rsidR="001973ED" w:rsidRPr="001973ED" w:rsidRDefault="001973ED" w:rsidP="001973ED">
      <w:pPr>
        <w:pStyle w:val="Default"/>
        <w:spacing w:line="360" w:lineRule="auto"/>
      </w:pPr>
      <w:r w:rsidRPr="001973ED">
        <w:t xml:space="preserve"> 2-Ben‐Porath, Y. S. (2003). Assessing personality and psychopathology with self report inventories. In J.R. Graham &amp; J.A. Naglieri (Eds.), </w:t>
      </w:r>
      <w:r w:rsidRPr="001973ED">
        <w:rPr>
          <w:i/>
          <w:iCs/>
        </w:rPr>
        <w:t>Handbook of Psychology</w:t>
      </w:r>
      <w:r w:rsidRPr="001973ED">
        <w:t>, (Vol. 10, pp. 553‐578). Hoboken, NJ: John Wiley &amp; Sons, Inc.</w:t>
      </w:r>
    </w:p>
    <w:p w14:paraId="4E0B8407" w14:textId="733AC9B3"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3. Meyer, G.J. et al. (2001). Psychological testing and psychological assessment: A review of evidence and issues. </w:t>
      </w:r>
      <w:r w:rsidRPr="001973ED">
        <w:rPr>
          <w:rFonts w:ascii="Times New Roman" w:hAnsi="Times New Roman" w:cs="Times New Roman"/>
          <w:i/>
          <w:iCs/>
          <w:sz w:val="24"/>
          <w:szCs w:val="24"/>
        </w:rPr>
        <w:t>American Psychologist, 56</w:t>
      </w:r>
      <w:r w:rsidRPr="001973ED">
        <w:rPr>
          <w:rFonts w:ascii="Times New Roman" w:hAnsi="Times New Roman" w:cs="Times New Roman"/>
          <w:sz w:val="24"/>
          <w:szCs w:val="24"/>
        </w:rPr>
        <w:t>, 128‐165.</w:t>
      </w:r>
    </w:p>
    <w:p w14:paraId="444EC1D1" w14:textId="3158BB75"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4. Ozer, D. J. &amp; Reise, S. P. (1994). Personality Assessment. </w:t>
      </w:r>
      <w:r w:rsidRPr="001973ED">
        <w:rPr>
          <w:rFonts w:ascii="Times New Roman" w:hAnsi="Times New Roman" w:cs="Times New Roman"/>
          <w:i/>
          <w:iCs/>
          <w:sz w:val="24"/>
          <w:szCs w:val="24"/>
        </w:rPr>
        <w:t>Annual Review of Psychology, 45</w:t>
      </w:r>
      <w:r w:rsidRPr="001973ED">
        <w:rPr>
          <w:rFonts w:ascii="Times New Roman" w:hAnsi="Times New Roman" w:cs="Times New Roman"/>
          <w:sz w:val="24"/>
          <w:szCs w:val="24"/>
        </w:rPr>
        <w:t>, 357‐388.</w:t>
      </w:r>
    </w:p>
    <w:p w14:paraId="4AF65AE3" w14:textId="341C52D8"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i/>
          <w:iCs/>
          <w:sz w:val="24"/>
          <w:szCs w:val="24"/>
        </w:rPr>
      </w:pPr>
      <w:r w:rsidRPr="001973ED">
        <w:rPr>
          <w:rFonts w:ascii="Times New Roman" w:hAnsi="Times New Roman" w:cs="Times New Roman"/>
          <w:sz w:val="24"/>
          <w:szCs w:val="24"/>
        </w:rPr>
        <w:t xml:space="preserve"> 5-Tellegen , A. (1991). Personality Traits: Issues of Definition, Evidence, and Assessment. In W. M. Grove &amp; D. Cicchetti (Eds.), </w:t>
      </w:r>
      <w:r w:rsidRPr="001973ED">
        <w:rPr>
          <w:rFonts w:ascii="Times New Roman" w:hAnsi="Times New Roman" w:cs="Times New Roman"/>
          <w:i/>
          <w:iCs/>
          <w:sz w:val="24"/>
          <w:szCs w:val="24"/>
        </w:rPr>
        <w:t>Thinking Clearly about Psychology</w:t>
      </w:r>
    </w:p>
    <w:p w14:paraId="5353621A" w14:textId="3DA2EC0E"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i/>
          <w:iCs/>
          <w:sz w:val="24"/>
          <w:szCs w:val="24"/>
        </w:rPr>
        <w:lastRenderedPageBreak/>
        <w:t xml:space="preserve"> </w:t>
      </w:r>
      <w:r w:rsidRPr="001973ED">
        <w:rPr>
          <w:rFonts w:ascii="Times New Roman" w:hAnsi="Times New Roman" w:cs="Times New Roman"/>
          <w:sz w:val="24"/>
          <w:szCs w:val="24"/>
        </w:rPr>
        <w:t>6- The short-form revised Eyseneck Personality Questionnaire- A Hindi Edition (EPQRS-H) www.industrial psychiatry.org</w:t>
      </w:r>
    </w:p>
    <w:p w14:paraId="050E8611" w14:textId="2E46A8C8" w:rsidR="001973ED" w:rsidRPr="001973ED" w:rsidRDefault="001973ED" w:rsidP="001973ED">
      <w:pPr>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i/>
          <w:iCs/>
          <w:sz w:val="24"/>
          <w:szCs w:val="24"/>
        </w:rPr>
        <w:t xml:space="preserve"> </w:t>
      </w:r>
      <w:r w:rsidRPr="001973ED">
        <w:rPr>
          <w:rFonts w:ascii="Times New Roman" w:hAnsi="Times New Roman" w:cs="Times New Roman"/>
          <w:b/>
          <w:sz w:val="24"/>
          <w:szCs w:val="24"/>
        </w:rPr>
        <w:t>Project (TDP)</w:t>
      </w:r>
    </w:p>
    <w:p w14:paraId="1939FAC4"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Test Development Project</w:t>
      </w:r>
    </w:p>
    <w:p w14:paraId="6055FAB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Students will be expected to write a Test Development Project (TDP) on a Psychological Construct. The write up should be in APA style addressing the following questions: </w:t>
      </w:r>
    </w:p>
    <w:p w14:paraId="0BC92B59" w14:textId="2038A128"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The history of the construct and its conceptualization</w:t>
      </w:r>
    </w:p>
    <w:p w14:paraId="3F90BE9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How this construct was tested in the past? Any criticism in the literature?</w:t>
      </w:r>
    </w:p>
    <w:p w14:paraId="2EED593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How would you go about designing a test to measure the construct? </w:t>
      </w:r>
    </w:p>
    <w:p w14:paraId="2E3E6AA6" w14:textId="378B3753"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Describe how to develop test items &amp; their answer format? </w:t>
      </w:r>
    </w:p>
    <w:p w14:paraId="2B8E391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Piloting and item-analysis plan including social desirability of the items.</w:t>
      </w:r>
    </w:p>
    <w:p w14:paraId="0A304E6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What methods would you use to establish psychometric characteristics of the instrument?</w:t>
      </w:r>
    </w:p>
    <w:p w14:paraId="7A3D216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What is its utility and scope of the test as well as limitations?</w:t>
      </w:r>
    </w:p>
    <w:p w14:paraId="16377803" w14:textId="77777777" w:rsidR="001973ED" w:rsidRPr="001973ED" w:rsidRDefault="001973ED" w:rsidP="001973ED">
      <w:pPr>
        <w:spacing w:before="0" w:beforeAutospacing="0" w:after="0" w:line="360" w:lineRule="auto"/>
        <w:jc w:val="both"/>
        <w:rPr>
          <w:rFonts w:ascii="Times New Roman" w:hAnsi="Times New Roman" w:cs="Times New Roman"/>
          <w:b/>
          <w:sz w:val="24"/>
          <w:szCs w:val="24"/>
        </w:rPr>
      </w:pPr>
      <w:r w:rsidRPr="001973ED">
        <w:rPr>
          <w:rFonts w:ascii="Times New Roman" w:hAnsi="Times New Roman" w:cs="Times New Roman"/>
          <w:b/>
          <w:sz w:val="24"/>
          <w:szCs w:val="24"/>
        </w:rPr>
        <w:t xml:space="preserve"> </w:t>
      </w:r>
    </w:p>
    <w:p w14:paraId="6903CDD9" w14:textId="77777777" w:rsidR="001973ED" w:rsidRPr="001973ED" w:rsidRDefault="001973ED" w:rsidP="001973ED">
      <w:pPr>
        <w:spacing w:before="0" w:beforeAutospacing="0" w:after="0" w:line="360" w:lineRule="auto"/>
        <w:jc w:val="center"/>
        <w:rPr>
          <w:rFonts w:ascii="Times New Roman" w:hAnsi="Times New Roman" w:cs="Times New Roman"/>
          <w:b/>
          <w:bCs/>
          <w:sz w:val="24"/>
          <w:szCs w:val="24"/>
        </w:rPr>
      </w:pPr>
      <w:r w:rsidRPr="001973ED">
        <w:rPr>
          <w:rFonts w:ascii="Times New Roman" w:hAnsi="Times New Roman" w:cs="Times New Roman"/>
          <w:b/>
          <w:bCs/>
          <w:sz w:val="24"/>
          <w:szCs w:val="24"/>
        </w:rPr>
        <w:br w:type="page"/>
      </w:r>
      <w:r w:rsidRPr="001973ED">
        <w:rPr>
          <w:rFonts w:ascii="Times New Roman" w:hAnsi="Times New Roman" w:cs="Times New Roman"/>
          <w:b/>
          <w:bCs/>
          <w:sz w:val="24"/>
          <w:szCs w:val="24"/>
        </w:rPr>
        <w:lastRenderedPageBreak/>
        <w:t>Program: PhD in Psychology</w:t>
      </w:r>
    </w:p>
    <w:p w14:paraId="20D6D94F" w14:textId="77777777" w:rsidR="001973ED" w:rsidRDefault="001973ED" w:rsidP="001973ED">
      <w:pPr>
        <w:spacing w:before="0" w:beforeAutospacing="0" w:after="0" w:line="360" w:lineRule="auto"/>
        <w:rPr>
          <w:rFonts w:ascii="Times New Roman" w:hAnsi="Times New Roman" w:cs="Times New Roman"/>
          <w:b/>
          <w:bCs/>
          <w:sz w:val="24"/>
          <w:szCs w:val="24"/>
        </w:rPr>
      </w:pPr>
      <w:r w:rsidRPr="001973ED">
        <w:rPr>
          <w:rFonts w:ascii="Times New Roman" w:hAnsi="Times New Roman" w:cs="Times New Roman"/>
          <w:b/>
          <w:bCs/>
          <w:sz w:val="24"/>
          <w:szCs w:val="24"/>
        </w:rPr>
        <w:t xml:space="preserve">Course Code: PSY-703 </w:t>
      </w:r>
    </w:p>
    <w:p w14:paraId="51FCF7F7" w14:textId="10AB5055" w:rsidR="001973ED" w:rsidRPr="001973ED" w:rsidRDefault="001973ED" w:rsidP="001973ED">
      <w:pPr>
        <w:spacing w:before="0" w:beforeAutospacing="0" w:after="0" w:line="360" w:lineRule="auto"/>
        <w:rPr>
          <w:rFonts w:ascii="Times New Roman" w:hAnsi="Times New Roman" w:cs="Times New Roman"/>
          <w:b/>
          <w:bCs/>
          <w:sz w:val="24"/>
          <w:szCs w:val="24"/>
        </w:rPr>
      </w:pPr>
      <w:r w:rsidRPr="001973ED">
        <w:rPr>
          <w:rFonts w:ascii="Times New Roman" w:hAnsi="Times New Roman" w:cs="Times New Roman"/>
          <w:b/>
          <w:bCs/>
          <w:sz w:val="24"/>
          <w:szCs w:val="24"/>
        </w:rPr>
        <w:t xml:space="preserve">Course Title: Literature Review &amp; Critical Thinking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1973ED">
        <w:rPr>
          <w:rFonts w:ascii="Times New Roman" w:hAnsi="Times New Roman" w:cs="Times New Roman"/>
          <w:b/>
          <w:bCs/>
          <w:sz w:val="24"/>
          <w:szCs w:val="24"/>
        </w:rPr>
        <w:t>Cr. Hr3</w:t>
      </w:r>
    </w:p>
    <w:p w14:paraId="4E7425CC" w14:textId="173574D2"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bCs/>
          <w:sz w:val="24"/>
          <w:szCs w:val="24"/>
        </w:rPr>
        <w:t xml:space="preserve"> Course Description:</w:t>
      </w:r>
    </w:p>
    <w:p w14:paraId="58DAD95A" w14:textId="77777777" w:rsidR="001973ED" w:rsidRPr="001973ED" w:rsidRDefault="001973ED" w:rsidP="001973ED">
      <w:pPr>
        <w:spacing w:before="0" w:beforeAutospacing="0" w:after="0" w:line="360" w:lineRule="auto"/>
        <w:ind w:firstLine="720"/>
        <w:rPr>
          <w:rFonts w:ascii="Times New Roman" w:hAnsi="Times New Roman" w:cs="Times New Roman"/>
          <w:sz w:val="24"/>
          <w:szCs w:val="24"/>
        </w:rPr>
      </w:pPr>
      <w:r w:rsidRPr="001973ED">
        <w:rPr>
          <w:rFonts w:ascii="Times New Roman" w:hAnsi="Times New Roman" w:cs="Times New Roman"/>
          <w:sz w:val="24"/>
          <w:szCs w:val="24"/>
        </w:rPr>
        <w:t xml:space="preserve">This course is designed to develop your understanding of the critical role of the literature review in the research process. Ultimately you will plan and produce a draft of literature review related to your own research interests in field of psychology. This course is designed to develop two modes of learning  i.e., (i) skill based learning of writing literature reviews for thesis, empirical research articles, conceptual or theory based papers, Meta analyses formats and (ii) steps of developing and learning coherent logical writing and critical thinking in research. </w:t>
      </w:r>
    </w:p>
    <w:p w14:paraId="19E493EB" w14:textId="78CF48A5"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 Outcome</w:t>
      </w:r>
    </w:p>
    <w:p w14:paraId="710B5A9C" w14:textId="77777777" w:rsidR="001973ED" w:rsidRPr="001973ED" w:rsidRDefault="001973ED" w:rsidP="001973ED">
      <w:pPr>
        <w:spacing w:before="0" w:beforeAutospacing="0" w:after="0" w:line="360" w:lineRule="auto"/>
        <w:ind w:firstLine="720"/>
        <w:rPr>
          <w:rFonts w:ascii="Times New Roman" w:hAnsi="Times New Roman" w:cs="Times New Roman"/>
          <w:sz w:val="24"/>
          <w:szCs w:val="24"/>
        </w:rPr>
      </w:pPr>
      <w:r w:rsidRPr="001973ED">
        <w:rPr>
          <w:rFonts w:ascii="Times New Roman" w:hAnsi="Times New Roman" w:cs="Times New Roman"/>
          <w:sz w:val="24"/>
          <w:szCs w:val="24"/>
        </w:rPr>
        <w:t xml:space="preserve">At the end of course, students will be able to write and design a template of literature review draft for Ph. D dissertation.  </w:t>
      </w:r>
    </w:p>
    <w:p w14:paraId="5BA0145F"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r w:rsidRPr="001973ED">
        <w:rPr>
          <w:rFonts w:ascii="Times New Roman" w:hAnsi="Times New Roman" w:cs="Times New Roman"/>
          <w:b/>
          <w:sz w:val="24"/>
          <w:szCs w:val="24"/>
        </w:rPr>
        <w:t>Course Contents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1"/>
        <w:gridCol w:w="6494"/>
        <w:gridCol w:w="1445"/>
      </w:tblGrid>
      <w:tr w:rsidR="001973ED" w:rsidRPr="001973ED" w14:paraId="2978FB28" w14:textId="77777777" w:rsidTr="001973ED">
        <w:tc>
          <w:tcPr>
            <w:tcW w:w="1434" w:type="dxa"/>
            <w:tcBorders>
              <w:top w:val="single" w:sz="4" w:space="0" w:color="000000"/>
              <w:left w:val="single" w:sz="4" w:space="0" w:color="000000"/>
              <w:bottom w:val="single" w:sz="4" w:space="0" w:color="000000"/>
              <w:right w:val="single" w:sz="4" w:space="0" w:color="000000"/>
            </w:tcBorders>
            <w:shd w:val="clear" w:color="auto" w:fill="0D0D0D"/>
            <w:hideMark/>
          </w:tcPr>
          <w:p w14:paraId="273A6A89"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 xml:space="preserve">Weeks </w:t>
            </w:r>
          </w:p>
        </w:tc>
        <w:tc>
          <w:tcPr>
            <w:tcW w:w="6684" w:type="dxa"/>
            <w:tcBorders>
              <w:top w:val="single" w:sz="4" w:space="0" w:color="000000"/>
              <w:left w:val="single" w:sz="4" w:space="0" w:color="000000"/>
              <w:bottom w:val="single" w:sz="4" w:space="0" w:color="000000"/>
              <w:right w:val="single" w:sz="4" w:space="0" w:color="000000"/>
            </w:tcBorders>
            <w:shd w:val="clear" w:color="auto" w:fill="0D0D0D"/>
            <w:hideMark/>
          </w:tcPr>
          <w:p w14:paraId="0715E470"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Contents</w:t>
            </w:r>
          </w:p>
        </w:tc>
        <w:tc>
          <w:tcPr>
            <w:tcW w:w="1458" w:type="dxa"/>
            <w:tcBorders>
              <w:top w:val="single" w:sz="4" w:space="0" w:color="000000"/>
              <w:left w:val="single" w:sz="4" w:space="0" w:color="000000"/>
              <w:bottom w:val="single" w:sz="4" w:space="0" w:color="000000"/>
              <w:right w:val="single" w:sz="4" w:space="0" w:color="000000"/>
            </w:tcBorders>
            <w:shd w:val="clear" w:color="auto" w:fill="0D0D0D"/>
            <w:hideMark/>
          </w:tcPr>
          <w:p w14:paraId="6DE947EB"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 xml:space="preserve">Books </w:t>
            </w:r>
          </w:p>
        </w:tc>
      </w:tr>
      <w:tr w:rsidR="001973ED" w:rsidRPr="001973ED" w14:paraId="7FD5442D" w14:textId="77777777" w:rsidTr="001973ED">
        <w:tc>
          <w:tcPr>
            <w:tcW w:w="1434" w:type="dxa"/>
            <w:tcBorders>
              <w:top w:val="single" w:sz="4" w:space="0" w:color="000000"/>
              <w:left w:val="single" w:sz="4" w:space="0" w:color="000000"/>
              <w:bottom w:val="single" w:sz="4" w:space="0" w:color="000000"/>
              <w:right w:val="single" w:sz="4" w:space="0" w:color="000000"/>
            </w:tcBorders>
            <w:hideMark/>
          </w:tcPr>
          <w:p w14:paraId="2147FFE1"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w:t>
            </w:r>
            <w:r w:rsidRPr="001973ED">
              <w:rPr>
                <w:rFonts w:ascii="Times New Roman" w:hAnsi="Times New Roman" w:cs="Times New Roman"/>
                <w:b/>
                <w:sz w:val="24"/>
                <w:szCs w:val="24"/>
                <w:vertAlign w:val="superscript"/>
              </w:rPr>
              <w:t>st</w:t>
            </w:r>
            <w:r w:rsidRPr="001973ED">
              <w:rPr>
                <w:rFonts w:ascii="Times New Roman" w:hAnsi="Times New Roman" w:cs="Times New Roman"/>
                <w:b/>
                <w:sz w:val="24"/>
                <w:szCs w:val="24"/>
              </w:rPr>
              <w:t xml:space="preserve"> &amp; 2</w:t>
            </w:r>
            <w:r w:rsidRPr="001973ED">
              <w:rPr>
                <w:rFonts w:ascii="Times New Roman" w:hAnsi="Times New Roman" w:cs="Times New Roman"/>
                <w:b/>
                <w:sz w:val="24"/>
                <w:szCs w:val="24"/>
                <w:vertAlign w:val="superscript"/>
              </w:rPr>
              <w:t>nd</w:t>
            </w:r>
            <w:r w:rsidRPr="001973ED">
              <w:rPr>
                <w:rFonts w:ascii="Times New Roman" w:hAnsi="Times New Roman" w:cs="Times New Roman"/>
                <w:b/>
                <w:sz w:val="24"/>
                <w:szCs w:val="24"/>
              </w:rPr>
              <w:t xml:space="preserve"> </w:t>
            </w:r>
          </w:p>
        </w:tc>
        <w:tc>
          <w:tcPr>
            <w:tcW w:w="6684" w:type="dxa"/>
            <w:tcBorders>
              <w:top w:val="single" w:sz="4" w:space="0" w:color="000000"/>
              <w:left w:val="single" w:sz="4" w:space="0" w:color="000000"/>
              <w:bottom w:val="single" w:sz="4" w:space="0" w:color="000000"/>
              <w:right w:val="single" w:sz="4" w:space="0" w:color="000000"/>
            </w:tcBorders>
            <w:hideMark/>
          </w:tcPr>
          <w:p w14:paraId="6230261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The purpose and logic of a literature review </w:t>
            </w:r>
          </w:p>
        </w:tc>
        <w:tc>
          <w:tcPr>
            <w:tcW w:w="1458" w:type="dxa"/>
            <w:tcBorders>
              <w:top w:val="single" w:sz="4" w:space="0" w:color="000000"/>
              <w:left w:val="single" w:sz="4" w:space="0" w:color="000000"/>
              <w:bottom w:val="single" w:sz="4" w:space="0" w:color="000000"/>
              <w:right w:val="single" w:sz="4" w:space="0" w:color="000000"/>
            </w:tcBorders>
          </w:tcPr>
          <w:p w14:paraId="6C331C65"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62D1AC3F" w14:textId="77777777" w:rsidTr="001973ED">
        <w:tc>
          <w:tcPr>
            <w:tcW w:w="1434" w:type="dxa"/>
            <w:tcBorders>
              <w:top w:val="single" w:sz="4" w:space="0" w:color="000000"/>
              <w:left w:val="single" w:sz="4" w:space="0" w:color="000000"/>
              <w:bottom w:val="single" w:sz="4" w:space="0" w:color="000000"/>
              <w:right w:val="single" w:sz="4" w:space="0" w:color="000000"/>
            </w:tcBorders>
          </w:tcPr>
          <w:p w14:paraId="33A56B5C" w14:textId="77777777" w:rsidR="001973ED" w:rsidRPr="001973ED" w:rsidRDefault="001973ED" w:rsidP="001973ED">
            <w:pPr>
              <w:spacing w:before="0" w:beforeAutospacing="0" w:after="0" w:line="360" w:lineRule="auto"/>
              <w:rPr>
                <w:rFonts w:ascii="Times New Roman" w:hAnsi="Times New Roman" w:cs="Times New Roman"/>
                <w:b/>
                <w:sz w:val="24"/>
                <w:szCs w:val="24"/>
              </w:rPr>
            </w:pPr>
          </w:p>
        </w:tc>
        <w:tc>
          <w:tcPr>
            <w:tcW w:w="6684" w:type="dxa"/>
            <w:tcBorders>
              <w:top w:val="single" w:sz="4" w:space="0" w:color="000000"/>
              <w:left w:val="single" w:sz="4" w:space="0" w:color="000000"/>
              <w:bottom w:val="single" w:sz="4" w:space="0" w:color="000000"/>
              <w:right w:val="single" w:sz="4" w:space="0" w:color="000000"/>
            </w:tcBorders>
            <w:hideMark/>
          </w:tcPr>
          <w:p w14:paraId="6C146962" w14:textId="77777777" w:rsidR="001973ED" w:rsidRPr="001973ED" w:rsidRDefault="001973ED" w:rsidP="001973ED">
            <w:pPr>
              <w:numPr>
                <w:ilvl w:val="0"/>
                <w:numId w:val="32"/>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Significance and relevance of psychological phenomenon </w:t>
            </w:r>
          </w:p>
          <w:p w14:paraId="661BC0F2" w14:textId="77777777" w:rsidR="001973ED" w:rsidRPr="001973ED" w:rsidRDefault="001973ED" w:rsidP="001973ED">
            <w:pPr>
              <w:numPr>
                <w:ilvl w:val="0"/>
                <w:numId w:val="32"/>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Relevance of theoretical and empirical knowledge </w:t>
            </w:r>
          </w:p>
          <w:p w14:paraId="51C5F6EE" w14:textId="77777777" w:rsidR="001973ED" w:rsidRPr="001973ED" w:rsidRDefault="001973ED" w:rsidP="001973ED">
            <w:pPr>
              <w:numPr>
                <w:ilvl w:val="0"/>
                <w:numId w:val="32"/>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Developing research questions clearly and explicitly </w:t>
            </w:r>
          </w:p>
          <w:p w14:paraId="329EDB55" w14:textId="77777777" w:rsidR="001973ED" w:rsidRPr="001973ED" w:rsidRDefault="001973ED" w:rsidP="001973ED">
            <w:pPr>
              <w:numPr>
                <w:ilvl w:val="0"/>
                <w:numId w:val="32"/>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Inductive and deductive logics </w:t>
            </w:r>
          </w:p>
          <w:p w14:paraId="135121AD" w14:textId="77777777" w:rsidR="001973ED" w:rsidRPr="001973ED" w:rsidRDefault="001973ED" w:rsidP="001973ED">
            <w:pPr>
              <w:numPr>
                <w:ilvl w:val="0"/>
                <w:numId w:val="32"/>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Clear and convincing writing </w:t>
            </w:r>
          </w:p>
        </w:tc>
        <w:tc>
          <w:tcPr>
            <w:tcW w:w="1458" w:type="dxa"/>
            <w:tcBorders>
              <w:top w:val="single" w:sz="4" w:space="0" w:color="000000"/>
              <w:left w:val="single" w:sz="4" w:space="0" w:color="000000"/>
              <w:bottom w:val="single" w:sz="4" w:space="0" w:color="000000"/>
              <w:right w:val="single" w:sz="4" w:space="0" w:color="000000"/>
            </w:tcBorders>
            <w:hideMark/>
          </w:tcPr>
          <w:p w14:paraId="2A859C80"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Evans, 2007</w:t>
            </w:r>
          </w:p>
        </w:tc>
      </w:tr>
      <w:tr w:rsidR="001973ED" w:rsidRPr="001973ED" w14:paraId="3F9CAEE0" w14:textId="77777777" w:rsidTr="001973ED">
        <w:tc>
          <w:tcPr>
            <w:tcW w:w="1434" w:type="dxa"/>
            <w:tcBorders>
              <w:top w:val="single" w:sz="4" w:space="0" w:color="000000"/>
              <w:left w:val="single" w:sz="4" w:space="0" w:color="000000"/>
              <w:bottom w:val="single" w:sz="4" w:space="0" w:color="000000"/>
              <w:right w:val="single" w:sz="4" w:space="0" w:color="000000"/>
            </w:tcBorders>
            <w:hideMark/>
          </w:tcPr>
          <w:p w14:paraId="20C9CD3F"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3</w:t>
            </w:r>
            <w:r w:rsidRPr="001973ED">
              <w:rPr>
                <w:rFonts w:ascii="Times New Roman" w:hAnsi="Times New Roman" w:cs="Times New Roman"/>
                <w:b/>
                <w:sz w:val="24"/>
                <w:szCs w:val="24"/>
                <w:vertAlign w:val="superscript"/>
              </w:rPr>
              <w:t>rd</w:t>
            </w:r>
            <w:r w:rsidRPr="001973ED">
              <w:rPr>
                <w:rFonts w:ascii="Times New Roman" w:hAnsi="Times New Roman" w:cs="Times New Roman"/>
                <w:b/>
                <w:sz w:val="24"/>
                <w:szCs w:val="24"/>
              </w:rPr>
              <w:t xml:space="preserve"> &amp; 4</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single" w:sz="4" w:space="0" w:color="000000"/>
              <w:bottom w:val="single" w:sz="4" w:space="0" w:color="000000"/>
              <w:right w:val="single" w:sz="4" w:space="0" w:color="000000"/>
            </w:tcBorders>
            <w:hideMark/>
          </w:tcPr>
          <w:p w14:paraId="78D3B3F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How to construct a coherent and logical literature review </w:t>
            </w:r>
          </w:p>
        </w:tc>
        <w:tc>
          <w:tcPr>
            <w:tcW w:w="1458" w:type="dxa"/>
            <w:tcBorders>
              <w:top w:val="single" w:sz="4" w:space="0" w:color="000000"/>
              <w:left w:val="single" w:sz="4" w:space="0" w:color="000000"/>
              <w:bottom w:val="single" w:sz="4" w:space="0" w:color="000000"/>
              <w:right w:val="single" w:sz="4" w:space="0" w:color="000000"/>
            </w:tcBorders>
          </w:tcPr>
          <w:p w14:paraId="6CACE366"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7CD22E3E" w14:textId="77777777" w:rsidTr="001973ED">
        <w:tc>
          <w:tcPr>
            <w:tcW w:w="1434" w:type="dxa"/>
            <w:tcBorders>
              <w:top w:val="single" w:sz="4" w:space="0" w:color="000000"/>
              <w:left w:val="single" w:sz="4" w:space="0" w:color="000000"/>
              <w:bottom w:val="single" w:sz="4" w:space="0" w:color="000000"/>
              <w:right w:val="single" w:sz="4" w:space="0" w:color="000000"/>
            </w:tcBorders>
          </w:tcPr>
          <w:p w14:paraId="78ED93B9" w14:textId="77777777" w:rsidR="001973ED" w:rsidRPr="001973ED" w:rsidRDefault="001973ED" w:rsidP="001973ED">
            <w:pPr>
              <w:spacing w:before="0" w:beforeAutospacing="0" w:after="0" w:line="360" w:lineRule="auto"/>
              <w:rPr>
                <w:rFonts w:ascii="Times New Roman" w:hAnsi="Times New Roman" w:cs="Times New Roman"/>
                <w:b/>
                <w:sz w:val="24"/>
                <w:szCs w:val="24"/>
              </w:rPr>
            </w:pPr>
          </w:p>
        </w:tc>
        <w:tc>
          <w:tcPr>
            <w:tcW w:w="6684" w:type="dxa"/>
            <w:tcBorders>
              <w:top w:val="single" w:sz="4" w:space="0" w:color="000000"/>
              <w:left w:val="single" w:sz="4" w:space="0" w:color="000000"/>
              <w:bottom w:val="single" w:sz="4" w:space="0" w:color="000000"/>
              <w:right w:val="single" w:sz="4" w:space="0" w:color="000000"/>
            </w:tcBorders>
            <w:hideMark/>
          </w:tcPr>
          <w:p w14:paraId="4D4923EE" w14:textId="77777777" w:rsidR="001973ED" w:rsidRPr="001973ED" w:rsidRDefault="001973ED" w:rsidP="001973ED">
            <w:pPr>
              <w:numPr>
                <w:ilvl w:val="0"/>
                <w:numId w:val="34"/>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Reasons for doing literature review</w:t>
            </w:r>
          </w:p>
          <w:p w14:paraId="09F447E4" w14:textId="77777777" w:rsidR="001973ED" w:rsidRPr="001973ED" w:rsidRDefault="001973ED" w:rsidP="001973ED">
            <w:pPr>
              <w:numPr>
                <w:ilvl w:val="0"/>
                <w:numId w:val="34"/>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Critical analysis of literature review</w:t>
            </w:r>
          </w:p>
          <w:p w14:paraId="7B76B4EA" w14:textId="77777777" w:rsidR="001973ED" w:rsidRPr="001973ED" w:rsidRDefault="001973ED" w:rsidP="001973ED">
            <w:pPr>
              <w:numPr>
                <w:ilvl w:val="0"/>
                <w:numId w:val="34"/>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Questions for critically analyzing literature review</w:t>
            </w:r>
          </w:p>
        </w:tc>
        <w:tc>
          <w:tcPr>
            <w:tcW w:w="1458" w:type="dxa"/>
            <w:tcBorders>
              <w:top w:val="single" w:sz="4" w:space="0" w:color="000000"/>
              <w:left w:val="single" w:sz="4" w:space="0" w:color="000000"/>
              <w:bottom w:val="single" w:sz="4" w:space="0" w:color="000000"/>
              <w:right w:val="single" w:sz="4" w:space="0" w:color="000000"/>
            </w:tcBorders>
            <w:hideMark/>
          </w:tcPr>
          <w:p w14:paraId="140772F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Mertens, 2010</w:t>
            </w:r>
          </w:p>
        </w:tc>
      </w:tr>
      <w:tr w:rsidR="001973ED" w:rsidRPr="001973ED" w14:paraId="4DB0202C" w14:textId="77777777" w:rsidTr="001973ED">
        <w:tc>
          <w:tcPr>
            <w:tcW w:w="1434" w:type="dxa"/>
            <w:tcBorders>
              <w:top w:val="single" w:sz="4" w:space="0" w:color="000000"/>
              <w:left w:val="single" w:sz="4" w:space="0" w:color="000000"/>
              <w:bottom w:val="single" w:sz="4" w:space="0" w:color="000000"/>
              <w:right w:val="nil"/>
            </w:tcBorders>
            <w:shd w:val="clear" w:color="auto" w:fill="808080"/>
          </w:tcPr>
          <w:p w14:paraId="2644E96D"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p>
        </w:tc>
        <w:tc>
          <w:tcPr>
            <w:tcW w:w="6684" w:type="dxa"/>
            <w:tcBorders>
              <w:top w:val="single" w:sz="4" w:space="0" w:color="000000"/>
              <w:left w:val="nil"/>
              <w:bottom w:val="single" w:sz="4" w:space="0" w:color="000000"/>
              <w:right w:val="single" w:sz="4" w:space="0" w:color="000000"/>
            </w:tcBorders>
            <w:shd w:val="clear" w:color="auto" w:fill="808080"/>
            <w:hideMark/>
          </w:tcPr>
          <w:p w14:paraId="3CBBB977"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r w:rsidRPr="001973ED">
              <w:rPr>
                <w:rFonts w:ascii="Times New Roman" w:hAnsi="Times New Roman" w:cs="Times New Roman"/>
                <w:b/>
                <w:sz w:val="24"/>
                <w:szCs w:val="24"/>
              </w:rPr>
              <w:t>Assessment 1</w:t>
            </w:r>
          </w:p>
        </w:tc>
        <w:tc>
          <w:tcPr>
            <w:tcW w:w="1458" w:type="dxa"/>
            <w:tcBorders>
              <w:top w:val="single" w:sz="4" w:space="0" w:color="000000"/>
              <w:left w:val="nil"/>
              <w:bottom w:val="single" w:sz="4" w:space="0" w:color="000000"/>
              <w:right w:val="single" w:sz="4" w:space="0" w:color="000000"/>
            </w:tcBorders>
            <w:shd w:val="clear" w:color="auto" w:fill="808080"/>
          </w:tcPr>
          <w:p w14:paraId="08C6CCEC"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p>
        </w:tc>
      </w:tr>
      <w:tr w:rsidR="001973ED" w:rsidRPr="001973ED" w14:paraId="3FCA6F73" w14:textId="77777777" w:rsidTr="001973ED">
        <w:tc>
          <w:tcPr>
            <w:tcW w:w="1434" w:type="dxa"/>
            <w:tcBorders>
              <w:top w:val="single" w:sz="4" w:space="0" w:color="000000"/>
              <w:left w:val="single" w:sz="4" w:space="0" w:color="000000"/>
              <w:bottom w:val="single" w:sz="4" w:space="0" w:color="000000"/>
              <w:right w:val="single" w:sz="4" w:space="0" w:color="000000"/>
            </w:tcBorders>
            <w:shd w:val="clear" w:color="auto" w:fill="BFBFBF"/>
            <w:hideMark/>
          </w:tcPr>
          <w:p w14:paraId="78CF18C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5</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single" w:sz="4" w:space="0" w:color="000000"/>
              <w:bottom w:val="single" w:sz="4" w:space="0" w:color="000000"/>
              <w:right w:val="single" w:sz="4" w:space="0" w:color="000000"/>
            </w:tcBorders>
            <w:shd w:val="clear" w:color="auto" w:fill="BFBFBF"/>
            <w:hideMark/>
          </w:tcPr>
          <w:p w14:paraId="3BF6F14C"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sz w:val="24"/>
                <w:szCs w:val="24"/>
              </w:rPr>
              <w:t>Draft Plan Of Literature Review (See page 3)</w:t>
            </w:r>
          </w:p>
        </w:tc>
        <w:tc>
          <w:tcPr>
            <w:tcW w:w="1458" w:type="dxa"/>
            <w:tcBorders>
              <w:top w:val="single" w:sz="4" w:space="0" w:color="000000"/>
              <w:left w:val="single" w:sz="4" w:space="0" w:color="000000"/>
              <w:bottom w:val="single" w:sz="4" w:space="0" w:color="000000"/>
              <w:right w:val="single" w:sz="4" w:space="0" w:color="000000"/>
            </w:tcBorders>
            <w:shd w:val="clear" w:color="auto" w:fill="BFBFBF"/>
          </w:tcPr>
          <w:p w14:paraId="0B93CA74"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p>
        </w:tc>
      </w:tr>
      <w:tr w:rsidR="001973ED" w:rsidRPr="001973ED" w14:paraId="6B04D578" w14:textId="77777777" w:rsidTr="001973ED">
        <w:tc>
          <w:tcPr>
            <w:tcW w:w="1434" w:type="dxa"/>
            <w:tcBorders>
              <w:top w:val="single" w:sz="4" w:space="0" w:color="000000"/>
              <w:left w:val="single" w:sz="4" w:space="0" w:color="000000"/>
              <w:bottom w:val="single" w:sz="4" w:space="0" w:color="000000"/>
              <w:right w:val="single" w:sz="4" w:space="0" w:color="000000"/>
            </w:tcBorders>
            <w:hideMark/>
          </w:tcPr>
          <w:p w14:paraId="5422682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6</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&amp; 7</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single" w:sz="4" w:space="0" w:color="000000"/>
              <w:bottom w:val="single" w:sz="4" w:space="0" w:color="000000"/>
              <w:right w:val="single" w:sz="4" w:space="0" w:color="000000"/>
            </w:tcBorders>
            <w:hideMark/>
          </w:tcPr>
          <w:p w14:paraId="470307D9"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Analysis of the literature review through worked examples </w:t>
            </w:r>
          </w:p>
        </w:tc>
        <w:tc>
          <w:tcPr>
            <w:tcW w:w="1458" w:type="dxa"/>
            <w:tcBorders>
              <w:top w:val="single" w:sz="4" w:space="0" w:color="000000"/>
              <w:left w:val="single" w:sz="4" w:space="0" w:color="000000"/>
              <w:bottom w:val="single" w:sz="4" w:space="0" w:color="000000"/>
              <w:right w:val="single" w:sz="4" w:space="0" w:color="000000"/>
            </w:tcBorders>
          </w:tcPr>
          <w:p w14:paraId="5A50DB95"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0F6D2471" w14:textId="77777777" w:rsidTr="001973ED">
        <w:tc>
          <w:tcPr>
            <w:tcW w:w="1434" w:type="dxa"/>
            <w:tcBorders>
              <w:top w:val="single" w:sz="4" w:space="0" w:color="000000"/>
              <w:left w:val="single" w:sz="4" w:space="0" w:color="000000"/>
              <w:bottom w:val="single" w:sz="4" w:space="0" w:color="000000"/>
              <w:right w:val="single" w:sz="4" w:space="0" w:color="000000"/>
            </w:tcBorders>
          </w:tcPr>
          <w:p w14:paraId="337E3D7A" w14:textId="77777777" w:rsidR="001973ED" w:rsidRPr="001973ED" w:rsidRDefault="001973ED" w:rsidP="001973ED">
            <w:pPr>
              <w:spacing w:before="0" w:beforeAutospacing="0" w:after="0" w:line="360" w:lineRule="auto"/>
              <w:rPr>
                <w:rFonts w:ascii="Times New Roman" w:hAnsi="Times New Roman" w:cs="Times New Roman"/>
                <w:b/>
                <w:sz w:val="24"/>
                <w:szCs w:val="24"/>
              </w:rPr>
            </w:pPr>
          </w:p>
        </w:tc>
        <w:tc>
          <w:tcPr>
            <w:tcW w:w="6684" w:type="dxa"/>
            <w:tcBorders>
              <w:top w:val="single" w:sz="4" w:space="0" w:color="000000"/>
              <w:left w:val="single" w:sz="4" w:space="0" w:color="000000"/>
              <w:bottom w:val="single" w:sz="4" w:space="0" w:color="000000"/>
              <w:right w:val="single" w:sz="4" w:space="0" w:color="000000"/>
            </w:tcBorders>
            <w:hideMark/>
          </w:tcPr>
          <w:p w14:paraId="0D0945EB" w14:textId="77777777" w:rsidR="001973ED" w:rsidRPr="001973ED" w:rsidRDefault="001973ED" w:rsidP="001973ED">
            <w:pPr>
              <w:numPr>
                <w:ilvl w:val="0"/>
                <w:numId w:val="36"/>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The literature review process</w:t>
            </w:r>
          </w:p>
          <w:p w14:paraId="37CBFE9F" w14:textId="77777777" w:rsidR="001973ED" w:rsidRPr="001973ED" w:rsidRDefault="001973ED" w:rsidP="001973ED">
            <w:pPr>
              <w:numPr>
                <w:ilvl w:val="0"/>
                <w:numId w:val="36"/>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Producing a draft</w:t>
            </w:r>
          </w:p>
          <w:p w14:paraId="27F3E0B8" w14:textId="77777777" w:rsidR="001973ED" w:rsidRPr="001973ED" w:rsidRDefault="001973ED" w:rsidP="001973ED">
            <w:pPr>
              <w:numPr>
                <w:ilvl w:val="0"/>
                <w:numId w:val="36"/>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Study skills and techniques</w:t>
            </w:r>
          </w:p>
          <w:p w14:paraId="5200CD35" w14:textId="77777777" w:rsidR="001973ED" w:rsidRPr="001973ED" w:rsidRDefault="001973ED" w:rsidP="001973ED">
            <w:pPr>
              <w:numPr>
                <w:ilvl w:val="0"/>
                <w:numId w:val="36"/>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Review plans and protocols of planning literature review</w:t>
            </w:r>
          </w:p>
          <w:p w14:paraId="03CD4658" w14:textId="77777777" w:rsidR="001973ED" w:rsidRPr="001973ED" w:rsidRDefault="001973ED" w:rsidP="001973ED">
            <w:pPr>
              <w:numPr>
                <w:ilvl w:val="0"/>
                <w:numId w:val="36"/>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Avoiding common pitfalls </w:t>
            </w:r>
          </w:p>
        </w:tc>
        <w:tc>
          <w:tcPr>
            <w:tcW w:w="1458" w:type="dxa"/>
            <w:tcBorders>
              <w:top w:val="single" w:sz="4" w:space="0" w:color="000000"/>
              <w:left w:val="single" w:sz="4" w:space="0" w:color="000000"/>
              <w:bottom w:val="single" w:sz="4" w:space="0" w:color="000000"/>
              <w:right w:val="single" w:sz="4" w:space="0" w:color="000000"/>
            </w:tcBorders>
            <w:hideMark/>
          </w:tcPr>
          <w:p w14:paraId="75105A8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Booth, 2012</w:t>
            </w:r>
          </w:p>
        </w:tc>
      </w:tr>
      <w:tr w:rsidR="001973ED" w:rsidRPr="001973ED" w14:paraId="4265036D" w14:textId="77777777" w:rsidTr="001973ED">
        <w:tc>
          <w:tcPr>
            <w:tcW w:w="1434" w:type="dxa"/>
            <w:tcBorders>
              <w:top w:val="single" w:sz="4" w:space="0" w:color="000000"/>
              <w:left w:val="single" w:sz="4" w:space="0" w:color="000000"/>
              <w:bottom w:val="single" w:sz="4" w:space="0" w:color="000000"/>
              <w:right w:val="single" w:sz="4" w:space="0" w:color="000000"/>
            </w:tcBorders>
            <w:hideMark/>
          </w:tcPr>
          <w:p w14:paraId="691BB63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8</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and 9</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single" w:sz="4" w:space="0" w:color="000000"/>
              <w:bottom w:val="single" w:sz="4" w:space="0" w:color="000000"/>
              <w:right w:val="single" w:sz="4" w:space="0" w:color="000000"/>
            </w:tcBorders>
            <w:hideMark/>
          </w:tcPr>
          <w:p w14:paraId="672AAB3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Criteria for good literature reviews </w:t>
            </w:r>
          </w:p>
        </w:tc>
        <w:tc>
          <w:tcPr>
            <w:tcW w:w="1458" w:type="dxa"/>
            <w:tcBorders>
              <w:top w:val="single" w:sz="4" w:space="0" w:color="000000"/>
              <w:left w:val="single" w:sz="4" w:space="0" w:color="000000"/>
              <w:bottom w:val="single" w:sz="4" w:space="0" w:color="000000"/>
              <w:right w:val="single" w:sz="4" w:space="0" w:color="000000"/>
            </w:tcBorders>
          </w:tcPr>
          <w:p w14:paraId="6AF7E04E"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3CCB1BCA" w14:textId="77777777" w:rsidTr="001973ED">
        <w:tc>
          <w:tcPr>
            <w:tcW w:w="1434" w:type="dxa"/>
            <w:tcBorders>
              <w:top w:val="single" w:sz="4" w:space="0" w:color="000000"/>
              <w:left w:val="single" w:sz="4" w:space="0" w:color="000000"/>
              <w:bottom w:val="single" w:sz="4" w:space="0" w:color="000000"/>
              <w:right w:val="single" w:sz="4" w:space="0" w:color="000000"/>
            </w:tcBorders>
          </w:tcPr>
          <w:p w14:paraId="38414670" w14:textId="77777777" w:rsidR="001973ED" w:rsidRPr="001973ED" w:rsidRDefault="001973ED" w:rsidP="001973ED">
            <w:pPr>
              <w:spacing w:before="0" w:beforeAutospacing="0" w:after="0" w:line="360" w:lineRule="auto"/>
              <w:rPr>
                <w:rFonts w:ascii="Times New Roman" w:hAnsi="Times New Roman" w:cs="Times New Roman"/>
                <w:b/>
                <w:sz w:val="24"/>
                <w:szCs w:val="24"/>
              </w:rPr>
            </w:pPr>
          </w:p>
        </w:tc>
        <w:tc>
          <w:tcPr>
            <w:tcW w:w="6684" w:type="dxa"/>
            <w:tcBorders>
              <w:top w:val="single" w:sz="4" w:space="0" w:color="000000"/>
              <w:left w:val="single" w:sz="4" w:space="0" w:color="000000"/>
              <w:bottom w:val="single" w:sz="4" w:space="0" w:color="000000"/>
              <w:right w:val="single" w:sz="4" w:space="0" w:color="000000"/>
            </w:tcBorders>
            <w:hideMark/>
          </w:tcPr>
          <w:p w14:paraId="3B38085C" w14:textId="77777777" w:rsidR="001973ED" w:rsidRPr="001973ED" w:rsidRDefault="001973ED" w:rsidP="001973ED">
            <w:pPr>
              <w:numPr>
                <w:ilvl w:val="0"/>
                <w:numId w:val="38"/>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Teaching Students to write literature review</w:t>
            </w:r>
          </w:p>
        </w:tc>
        <w:tc>
          <w:tcPr>
            <w:tcW w:w="1458" w:type="dxa"/>
            <w:tcBorders>
              <w:top w:val="single" w:sz="4" w:space="0" w:color="000000"/>
              <w:left w:val="single" w:sz="4" w:space="0" w:color="000000"/>
              <w:bottom w:val="single" w:sz="4" w:space="0" w:color="000000"/>
              <w:right w:val="single" w:sz="4" w:space="0" w:color="000000"/>
            </w:tcBorders>
            <w:hideMark/>
          </w:tcPr>
          <w:p w14:paraId="6FA58AC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Reading</w:t>
            </w:r>
          </w:p>
        </w:tc>
      </w:tr>
      <w:tr w:rsidR="001973ED" w:rsidRPr="001973ED" w14:paraId="44078498" w14:textId="77777777" w:rsidTr="001973ED">
        <w:tc>
          <w:tcPr>
            <w:tcW w:w="1434" w:type="dxa"/>
            <w:tcBorders>
              <w:top w:val="single" w:sz="4" w:space="0" w:color="000000"/>
              <w:left w:val="single" w:sz="4" w:space="0" w:color="000000"/>
              <w:bottom w:val="single" w:sz="4" w:space="0" w:color="000000"/>
              <w:right w:val="nil"/>
            </w:tcBorders>
            <w:shd w:val="clear" w:color="auto" w:fill="808080"/>
          </w:tcPr>
          <w:p w14:paraId="56F5E022" w14:textId="77777777" w:rsidR="001973ED" w:rsidRPr="001973ED" w:rsidRDefault="001973ED" w:rsidP="001973ED">
            <w:pPr>
              <w:spacing w:before="0" w:beforeAutospacing="0" w:after="0" w:line="360" w:lineRule="auto"/>
              <w:rPr>
                <w:rFonts w:ascii="Times New Roman" w:hAnsi="Times New Roman" w:cs="Times New Roman"/>
                <w:b/>
                <w:sz w:val="24"/>
                <w:szCs w:val="24"/>
              </w:rPr>
            </w:pPr>
          </w:p>
        </w:tc>
        <w:tc>
          <w:tcPr>
            <w:tcW w:w="6684" w:type="dxa"/>
            <w:tcBorders>
              <w:top w:val="single" w:sz="4" w:space="0" w:color="000000"/>
              <w:left w:val="nil"/>
              <w:bottom w:val="single" w:sz="4" w:space="0" w:color="000000"/>
              <w:right w:val="single" w:sz="4" w:space="0" w:color="000000"/>
            </w:tcBorders>
            <w:shd w:val="clear" w:color="auto" w:fill="808080"/>
            <w:hideMark/>
          </w:tcPr>
          <w:p w14:paraId="31A46AB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sz w:val="24"/>
                <w:szCs w:val="24"/>
              </w:rPr>
              <w:t>Assessment 2</w:t>
            </w:r>
          </w:p>
        </w:tc>
        <w:tc>
          <w:tcPr>
            <w:tcW w:w="1458" w:type="dxa"/>
            <w:tcBorders>
              <w:top w:val="single" w:sz="4" w:space="0" w:color="000000"/>
              <w:left w:val="nil"/>
              <w:bottom w:val="single" w:sz="4" w:space="0" w:color="000000"/>
              <w:right w:val="single" w:sz="4" w:space="0" w:color="000000"/>
            </w:tcBorders>
            <w:shd w:val="clear" w:color="auto" w:fill="808080"/>
          </w:tcPr>
          <w:p w14:paraId="0B9DE930"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p>
        </w:tc>
      </w:tr>
      <w:tr w:rsidR="001973ED" w:rsidRPr="001973ED" w14:paraId="7EA31147" w14:textId="77777777" w:rsidTr="001973ED">
        <w:tc>
          <w:tcPr>
            <w:tcW w:w="1434" w:type="dxa"/>
            <w:tcBorders>
              <w:top w:val="single" w:sz="4" w:space="0" w:color="000000"/>
              <w:left w:val="single" w:sz="4" w:space="0" w:color="000000"/>
              <w:bottom w:val="single" w:sz="4" w:space="0" w:color="000000"/>
              <w:right w:val="single" w:sz="4" w:space="0" w:color="auto"/>
            </w:tcBorders>
            <w:shd w:val="clear" w:color="auto" w:fill="A6A6A6"/>
            <w:hideMark/>
          </w:tcPr>
          <w:p w14:paraId="6F7690DC"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10</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nil"/>
              <w:bottom w:val="single" w:sz="4" w:space="0" w:color="000000"/>
              <w:right w:val="single" w:sz="4" w:space="0" w:color="000000"/>
            </w:tcBorders>
            <w:shd w:val="clear" w:color="auto" w:fill="A6A6A6"/>
            <w:hideMark/>
          </w:tcPr>
          <w:p w14:paraId="32A0395D"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sz w:val="24"/>
                <w:szCs w:val="24"/>
              </w:rPr>
              <w:t>Critique journal Article/Theses (See page 3)</w:t>
            </w:r>
          </w:p>
        </w:tc>
        <w:tc>
          <w:tcPr>
            <w:tcW w:w="1458" w:type="dxa"/>
            <w:tcBorders>
              <w:top w:val="single" w:sz="4" w:space="0" w:color="000000"/>
              <w:left w:val="single" w:sz="4" w:space="0" w:color="auto"/>
              <w:bottom w:val="single" w:sz="4" w:space="0" w:color="000000"/>
              <w:right w:val="single" w:sz="4" w:space="0" w:color="000000"/>
            </w:tcBorders>
            <w:shd w:val="clear" w:color="auto" w:fill="A6A6A6"/>
          </w:tcPr>
          <w:p w14:paraId="47C57EEC"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p>
        </w:tc>
      </w:tr>
      <w:tr w:rsidR="001973ED" w:rsidRPr="001973ED" w14:paraId="18CF24A6" w14:textId="77777777" w:rsidTr="001973ED">
        <w:tc>
          <w:tcPr>
            <w:tcW w:w="1434" w:type="dxa"/>
            <w:tcBorders>
              <w:top w:val="single" w:sz="4" w:space="0" w:color="000000"/>
              <w:left w:val="single" w:sz="4" w:space="0" w:color="000000"/>
              <w:bottom w:val="single" w:sz="4" w:space="0" w:color="000000"/>
              <w:right w:val="single" w:sz="4" w:space="0" w:color="000000"/>
            </w:tcBorders>
            <w:hideMark/>
          </w:tcPr>
          <w:p w14:paraId="50DAC010"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11</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&amp; 12</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single" w:sz="4" w:space="0" w:color="000000"/>
              <w:bottom w:val="single" w:sz="4" w:space="0" w:color="000000"/>
              <w:right w:val="single" w:sz="4" w:space="0" w:color="000000"/>
            </w:tcBorders>
            <w:hideMark/>
          </w:tcPr>
          <w:p w14:paraId="7306F59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Developing research proposal: the link between the literature review and research question </w:t>
            </w:r>
          </w:p>
        </w:tc>
        <w:tc>
          <w:tcPr>
            <w:tcW w:w="1458" w:type="dxa"/>
            <w:tcBorders>
              <w:top w:val="single" w:sz="4" w:space="0" w:color="000000"/>
              <w:left w:val="single" w:sz="4" w:space="0" w:color="000000"/>
              <w:bottom w:val="single" w:sz="4" w:space="0" w:color="000000"/>
              <w:right w:val="single" w:sz="4" w:space="0" w:color="000000"/>
            </w:tcBorders>
          </w:tcPr>
          <w:p w14:paraId="6D094CAB"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2184C16F" w14:textId="77777777" w:rsidTr="001973ED">
        <w:tc>
          <w:tcPr>
            <w:tcW w:w="1434" w:type="dxa"/>
            <w:tcBorders>
              <w:top w:val="single" w:sz="4" w:space="0" w:color="000000"/>
              <w:left w:val="single" w:sz="4" w:space="0" w:color="000000"/>
              <w:bottom w:val="single" w:sz="4" w:space="0" w:color="000000"/>
              <w:right w:val="single" w:sz="4" w:space="0" w:color="000000"/>
            </w:tcBorders>
          </w:tcPr>
          <w:p w14:paraId="5DBDB6C4" w14:textId="77777777" w:rsidR="001973ED" w:rsidRPr="001973ED" w:rsidRDefault="001973ED" w:rsidP="001973ED">
            <w:pPr>
              <w:spacing w:before="0" w:beforeAutospacing="0" w:after="0" w:line="360" w:lineRule="auto"/>
              <w:rPr>
                <w:rFonts w:ascii="Times New Roman" w:hAnsi="Times New Roman" w:cs="Times New Roman"/>
                <w:b/>
                <w:sz w:val="24"/>
                <w:szCs w:val="24"/>
              </w:rPr>
            </w:pPr>
          </w:p>
        </w:tc>
        <w:tc>
          <w:tcPr>
            <w:tcW w:w="6684" w:type="dxa"/>
            <w:tcBorders>
              <w:top w:val="single" w:sz="4" w:space="0" w:color="000000"/>
              <w:left w:val="single" w:sz="4" w:space="0" w:color="000000"/>
              <w:bottom w:val="single" w:sz="4" w:space="0" w:color="000000"/>
              <w:right w:val="single" w:sz="4" w:space="0" w:color="000000"/>
            </w:tcBorders>
            <w:hideMark/>
          </w:tcPr>
          <w:p w14:paraId="52195B76" w14:textId="77777777" w:rsidR="001973ED" w:rsidRPr="001973ED" w:rsidRDefault="001973ED" w:rsidP="001973ED">
            <w:pPr>
              <w:numPr>
                <w:ilvl w:val="0"/>
                <w:numId w:val="40"/>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Orientation of readers to your topic </w:t>
            </w:r>
          </w:p>
          <w:p w14:paraId="31D6AB0A" w14:textId="77777777" w:rsidR="001973ED" w:rsidRPr="001973ED" w:rsidRDefault="001973ED" w:rsidP="001973ED">
            <w:pPr>
              <w:numPr>
                <w:ilvl w:val="0"/>
                <w:numId w:val="40"/>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The introduction</w:t>
            </w:r>
          </w:p>
          <w:p w14:paraId="136C6B10" w14:textId="77777777" w:rsidR="001973ED" w:rsidRPr="001973ED" w:rsidRDefault="001973ED" w:rsidP="001973ED">
            <w:pPr>
              <w:numPr>
                <w:ilvl w:val="0"/>
                <w:numId w:val="40"/>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The rationale</w:t>
            </w:r>
          </w:p>
          <w:p w14:paraId="415402C7" w14:textId="77777777" w:rsidR="001973ED" w:rsidRPr="001973ED" w:rsidRDefault="001973ED" w:rsidP="001973ED">
            <w:pPr>
              <w:numPr>
                <w:ilvl w:val="0"/>
                <w:numId w:val="40"/>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The process of searching the literature</w:t>
            </w:r>
          </w:p>
          <w:p w14:paraId="4EFB6E73" w14:textId="77777777" w:rsidR="001973ED" w:rsidRPr="001973ED" w:rsidRDefault="001973ED" w:rsidP="001973ED">
            <w:pPr>
              <w:numPr>
                <w:ilvl w:val="0"/>
                <w:numId w:val="40"/>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Constructing arguments</w:t>
            </w:r>
          </w:p>
        </w:tc>
        <w:tc>
          <w:tcPr>
            <w:tcW w:w="1458" w:type="dxa"/>
            <w:tcBorders>
              <w:top w:val="single" w:sz="4" w:space="0" w:color="000000"/>
              <w:left w:val="single" w:sz="4" w:space="0" w:color="000000"/>
              <w:bottom w:val="single" w:sz="4" w:space="0" w:color="000000"/>
              <w:right w:val="single" w:sz="4" w:space="0" w:color="000000"/>
            </w:tcBorders>
            <w:hideMark/>
          </w:tcPr>
          <w:p w14:paraId="1EC909A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Denicolo, &amp; Becker, (2012).</w:t>
            </w:r>
          </w:p>
        </w:tc>
      </w:tr>
      <w:tr w:rsidR="001973ED" w:rsidRPr="001973ED" w14:paraId="2B0AB274" w14:textId="77777777" w:rsidTr="001973ED">
        <w:tc>
          <w:tcPr>
            <w:tcW w:w="1434" w:type="dxa"/>
            <w:tcBorders>
              <w:top w:val="single" w:sz="4" w:space="0" w:color="000000"/>
              <w:left w:val="single" w:sz="4" w:space="0" w:color="000000"/>
              <w:bottom w:val="single" w:sz="4" w:space="0" w:color="000000"/>
              <w:right w:val="single" w:sz="4" w:space="0" w:color="000000"/>
            </w:tcBorders>
            <w:hideMark/>
          </w:tcPr>
          <w:p w14:paraId="7CFD90C5"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13</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&amp; 14</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single" w:sz="4" w:space="0" w:color="000000"/>
              <w:bottom w:val="single" w:sz="4" w:space="0" w:color="000000"/>
              <w:right w:val="single" w:sz="4" w:space="0" w:color="000000"/>
            </w:tcBorders>
            <w:hideMark/>
          </w:tcPr>
          <w:p w14:paraId="26A7C06B"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sz w:val="24"/>
                <w:szCs w:val="24"/>
              </w:rPr>
              <w:t>Production of the literature review</w:t>
            </w:r>
          </w:p>
        </w:tc>
        <w:tc>
          <w:tcPr>
            <w:tcW w:w="1458" w:type="dxa"/>
            <w:tcBorders>
              <w:top w:val="single" w:sz="4" w:space="0" w:color="000000"/>
              <w:left w:val="single" w:sz="4" w:space="0" w:color="000000"/>
              <w:bottom w:val="single" w:sz="4" w:space="0" w:color="000000"/>
              <w:right w:val="single" w:sz="4" w:space="0" w:color="000000"/>
            </w:tcBorders>
          </w:tcPr>
          <w:p w14:paraId="0C8D7D40"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65F29259" w14:textId="77777777" w:rsidTr="001973ED">
        <w:tc>
          <w:tcPr>
            <w:tcW w:w="1434" w:type="dxa"/>
            <w:tcBorders>
              <w:top w:val="single" w:sz="4" w:space="0" w:color="000000"/>
              <w:left w:val="single" w:sz="4" w:space="0" w:color="000000"/>
              <w:bottom w:val="single" w:sz="4" w:space="0" w:color="000000"/>
              <w:right w:val="nil"/>
            </w:tcBorders>
            <w:shd w:val="clear" w:color="auto" w:fill="808080"/>
          </w:tcPr>
          <w:p w14:paraId="546CDA71" w14:textId="77777777" w:rsidR="001973ED" w:rsidRPr="001973ED" w:rsidRDefault="001973ED" w:rsidP="001973ED">
            <w:pPr>
              <w:spacing w:before="0" w:beforeAutospacing="0" w:after="0" w:line="360" w:lineRule="auto"/>
              <w:rPr>
                <w:rFonts w:ascii="Times New Roman" w:hAnsi="Times New Roman" w:cs="Times New Roman"/>
                <w:b/>
                <w:sz w:val="24"/>
                <w:szCs w:val="24"/>
              </w:rPr>
            </w:pPr>
          </w:p>
        </w:tc>
        <w:tc>
          <w:tcPr>
            <w:tcW w:w="6684" w:type="dxa"/>
            <w:tcBorders>
              <w:top w:val="single" w:sz="4" w:space="0" w:color="000000"/>
              <w:left w:val="nil"/>
              <w:bottom w:val="single" w:sz="4" w:space="0" w:color="000000"/>
              <w:right w:val="single" w:sz="4" w:space="0" w:color="000000"/>
            </w:tcBorders>
            <w:shd w:val="clear" w:color="auto" w:fill="808080"/>
            <w:hideMark/>
          </w:tcPr>
          <w:p w14:paraId="6F04F3C5"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sz w:val="24"/>
                <w:szCs w:val="24"/>
              </w:rPr>
              <w:t>Assessment 3</w:t>
            </w:r>
          </w:p>
        </w:tc>
        <w:tc>
          <w:tcPr>
            <w:tcW w:w="1458" w:type="dxa"/>
            <w:tcBorders>
              <w:top w:val="single" w:sz="4" w:space="0" w:color="000000"/>
              <w:left w:val="nil"/>
              <w:bottom w:val="single" w:sz="4" w:space="0" w:color="000000"/>
              <w:right w:val="single" w:sz="4" w:space="0" w:color="000000"/>
            </w:tcBorders>
            <w:shd w:val="clear" w:color="auto" w:fill="808080"/>
          </w:tcPr>
          <w:p w14:paraId="2C08BACA"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p>
        </w:tc>
      </w:tr>
      <w:tr w:rsidR="001973ED" w:rsidRPr="001973ED" w14:paraId="718A5134" w14:textId="77777777" w:rsidTr="001973ED">
        <w:tc>
          <w:tcPr>
            <w:tcW w:w="1434" w:type="dxa"/>
            <w:tcBorders>
              <w:top w:val="single" w:sz="4" w:space="0" w:color="000000"/>
              <w:left w:val="single" w:sz="4" w:space="0" w:color="000000"/>
              <w:bottom w:val="single" w:sz="4" w:space="0" w:color="000000"/>
              <w:right w:val="nil"/>
            </w:tcBorders>
            <w:shd w:val="clear" w:color="auto" w:fill="A6A6A6"/>
            <w:hideMark/>
          </w:tcPr>
          <w:p w14:paraId="25E55EA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15</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nil"/>
              <w:bottom w:val="single" w:sz="4" w:space="0" w:color="000000"/>
              <w:right w:val="single" w:sz="4" w:space="0" w:color="000000"/>
            </w:tcBorders>
            <w:shd w:val="clear" w:color="auto" w:fill="A6A6A6"/>
            <w:hideMark/>
          </w:tcPr>
          <w:p w14:paraId="6B6D5CAC"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sz w:val="24"/>
                <w:szCs w:val="24"/>
              </w:rPr>
              <w:t>Writing Literature Review (See page 3)</w:t>
            </w:r>
          </w:p>
        </w:tc>
        <w:tc>
          <w:tcPr>
            <w:tcW w:w="1458" w:type="dxa"/>
            <w:tcBorders>
              <w:top w:val="single" w:sz="4" w:space="0" w:color="000000"/>
              <w:left w:val="nil"/>
              <w:bottom w:val="single" w:sz="4" w:space="0" w:color="000000"/>
              <w:right w:val="single" w:sz="4" w:space="0" w:color="000000"/>
            </w:tcBorders>
            <w:shd w:val="clear" w:color="auto" w:fill="A6A6A6"/>
          </w:tcPr>
          <w:p w14:paraId="5D89262C"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p>
        </w:tc>
      </w:tr>
      <w:tr w:rsidR="001973ED" w:rsidRPr="001973ED" w14:paraId="7C105058" w14:textId="77777777" w:rsidTr="001973ED">
        <w:tc>
          <w:tcPr>
            <w:tcW w:w="1434" w:type="dxa"/>
            <w:tcBorders>
              <w:top w:val="single" w:sz="4" w:space="0" w:color="000000"/>
              <w:left w:val="single" w:sz="4" w:space="0" w:color="000000"/>
              <w:bottom w:val="single" w:sz="4" w:space="0" w:color="000000"/>
              <w:right w:val="nil"/>
            </w:tcBorders>
            <w:shd w:val="clear" w:color="auto" w:fill="A6A6A6"/>
            <w:hideMark/>
          </w:tcPr>
          <w:p w14:paraId="625A3552"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16</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6684" w:type="dxa"/>
            <w:tcBorders>
              <w:top w:val="single" w:sz="4" w:space="0" w:color="000000"/>
              <w:left w:val="nil"/>
              <w:bottom w:val="single" w:sz="4" w:space="0" w:color="000000"/>
              <w:right w:val="single" w:sz="4" w:space="0" w:color="000000"/>
            </w:tcBorders>
            <w:shd w:val="clear" w:color="auto" w:fill="A6A6A6"/>
            <w:hideMark/>
          </w:tcPr>
          <w:p w14:paraId="39BC6754"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r w:rsidRPr="001973ED">
              <w:rPr>
                <w:rFonts w:ascii="Times New Roman" w:hAnsi="Times New Roman" w:cs="Times New Roman"/>
                <w:b/>
                <w:sz w:val="24"/>
                <w:szCs w:val="24"/>
              </w:rPr>
              <w:t xml:space="preserve">Presentations </w:t>
            </w:r>
          </w:p>
        </w:tc>
        <w:tc>
          <w:tcPr>
            <w:tcW w:w="1458" w:type="dxa"/>
            <w:tcBorders>
              <w:top w:val="single" w:sz="4" w:space="0" w:color="000000"/>
              <w:left w:val="nil"/>
              <w:bottom w:val="single" w:sz="4" w:space="0" w:color="000000"/>
              <w:right w:val="single" w:sz="4" w:space="0" w:color="000000"/>
            </w:tcBorders>
            <w:shd w:val="clear" w:color="auto" w:fill="A6A6A6"/>
          </w:tcPr>
          <w:p w14:paraId="0BD4C182"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p>
        </w:tc>
      </w:tr>
    </w:tbl>
    <w:p w14:paraId="18E7420C"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Recommended Books</w:t>
      </w:r>
    </w:p>
    <w:p w14:paraId="7ADD866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Booth, A., Papaionnou, D., &amp; Sutton, A. (2012). </w:t>
      </w:r>
      <w:r w:rsidRPr="001973ED">
        <w:rPr>
          <w:rFonts w:ascii="Times New Roman" w:hAnsi="Times New Roman" w:cs="Times New Roman"/>
          <w:i/>
          <w:sz w:val="24"/>
          <w:szCs w:val="24"/>
        </w:rPr>
        <w:t>Systematic Approaches to a Successful</w:t>
      </w:r>
      <w:r w:rsidRPr="001973ED">
        <w:rPr>
          <w:rFonts w:ascii="Times New Roman" w:hAnsi="Times New Roman" w:cs="Times New Roman"/>
          <w:sz w:val="24"/>
          <w:szCs w:val="24"/>
        </w:rPr>
        <w:t xml:space="preserve">. Sage </w:t>
      </w:r>
    </w:p>
    <w:p w14:paraId="1F7AC2B1" w14:textId="77777777" w:rsidR="001973ED" w:rsidRPr="001973ED" w:rsidRDefault="001973ED" w:rsidP="001973ED">
      <w:pPr>
        <w:spacing w:before="0" w:beforeAutospacing="0" w:after="0" w:line="360" w:lineRule="auto"/>
        <w:ind w:firstLine="720"/>
        <w:rPr>
          <w:rFonts w:ascii="Times New Roman" w:hAnsi="Times New Roman" w:cs="Times New Roman"/>
          <w:b/>
          <w:sz w:val="24"/>
          <w:szCs w:val="24"/>
        </w:rPr>
      </w:pPr>
      <w:r w:rsidRPr="001973ED">
        <w:rPr>
          <w:rFonts w:ascii="Times New Roman" w:hAnsi="Times New Roman" w:cs="Times New Roman"/>
          <w:sz w:val="24"/>
          <w:szCs w:val="24"/>
        </w:rPr>
        <w:t>Publications: London</w:t>
      </w:r>
    </w:p>
    <w:p w14:paraId="438BB1AE"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Denicolo, P., &amp; Becker, L. (2012). Success in Research: Developing Research Proposals. Sage </w:t>
      </w:r>
    </w:p>
    <w:p w14:paraId="612C2E96" w14:textId="77777777" w:rsidR="001973ED" w:rsidRPr="001973ED" w:rsidRDefault="001973ED" w:rsidP="001973ED">
      <w:pPr>
        <w:spacing w:before="0" w:beforeAutospacing="0" w:after="0" w:line="360" w:lineRule="auto"/>
        <w:ind w:firstLine="720"/>
        <w:rPr>
          <w:rFonts w:ascii="Times New Roman" w:hAnsi="Times New Roman" w:cs="Times New Roman"/>
          <w:sz w:val="24"/>
          <w:szCs w:val="24"/>
        </w:rPr>
      </w:pPr>
      <w:r w:rsidRPr="001973ED">
        <w:rPr>
          <w:rFonts w:ascii="Times New Roman" w:hAnsi="Times New Roman" w:cs="Times New Roman"/>
          <w:sz w:val="24"/>
          <w:szCs w:val="24"/>
        </w:rPr>
        <w:t>Publications: London</w:t>
      </w:r>
    </w:p>
    <w:p w14:paraId="77040A2E"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Literature Review . Evans, J. (2007). </w:t>
      </w:r>
      <w:r w:rsidRPr="001973ED">
        <w:rPr>
          <w:rFonts w:ascii="Times New Roman" w:hAnsi="Times New Roman" w:cs="Times New Roman"/>
          <w:i/>
          <w:sz w:val="24"/>
          <w:szCs w:val="24"/>
        </w:rPr>
        <w:t>Your Psychology Project: The Essential Guide</w:t>
      </w:r>
      <w:r w:rsidRPr="001973ED">
        <w:rPr>
          <w:rFonts w:ascii="Times New Roman" w:hAnsi="Times New Roman" w:cs="Times New Roman"/>
          <w:sz w:val="24"/>
          <w:szCs w:val="24"/>
        </w:rPr>
        <w:t xml:space="preserve">. Sage </w:t>
      </w:r>
    </w:p>
    <w:p w14:paraId="710770CF" w14:textId="77777777" w:rsidR="001973ED" w:rsidRPr="001973ED" w:rsidRDefault="001973ED" w:rsidP="001973ED">
      <w:pPr>
        <w:spacing w:before="0" w:beforeAutospacing="0" w:after="0" w:line="360" w:lineRule="auto"/>
        <w:ind w:firstLine="720"/>
        <w:rPr>
          <w:rFonts w:ascii="Times New Roman" w:hAnsi="Times New Roman" w:cs="Times New Roman"/>
          <w:sz w:val="24"/>
          <w:szCs w:val="24"/>
        </w:rPr>
      </w:pPr>
      <w:r w:rsidRPr="001973ED">
        <w:rPr>
          <w:rFonts w:ascii="Times New Roman" w:hAnsi="Times New Roman" w:cs="Times New Roman"/>
          <w:sz w:val="24"/>
          <w:szCs w:val="24"/>
        </w:rPr>
        <w:t xml:space="preserve">Publications: London </w:t>
      </w:r>
    </w:p>
    <w:p w14:paraId="457F96D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Mertens, D. M. (2010). Research and Evaluation in Education and Psychology (ed 3</w:t>
      </w:r>
      <w:r w:rsidRPr="001973ED">
        <w:rPr>
          <w:rFonts w:ascii="Times New Roman" w:hAnsi="Times New Roman" w:cs="Times New Roman"/>
          <w:sz w:val="24"/>
          <w:szCs w:val="24"/>
          <w:vertAlign w:val="superscript"/>
        </w:rPr>
        <w:t>rd</w:t>
      </w:r>
      <w:r w:rsidRPr="001973ED">
        <w:rPr>
          <w:rFonts w:ascii="Times New Roman" w:hAnsi="Times New Roman" w:cs="Times New Roman"/>
          <w:sz w:val="24"/>
          <w:szCs w:val="24"/>
        </w:rPr>
        <w:t xml:space="preserve">). Sage </w:t>
      </w:r>
    </w:p>
    <w:p w14:paraId="4ACA36EE"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Publications: London</w:t>
      </w:r>
    </w:p>
    <w:p w14:paraId="7BEFD5C5" w14:textId="5DC80709"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sz w:val="24"/>
          <w:szCs w:val="24"/>
        </w:rPr>
        <w:t xml:space="preserve"> </w:t>
      </w:r>
      <w:r w:rsidRPr="001973ED">
        <w:rPr>
          <w:rFonts w:ascii="Times New Roman" w:hAnsi="Times New Roman" w:cs="Times New Roman"/>
          <w:b/>
          <w:sz w:val="24"/>
          <w:szCs w:val="24"/>
        </w:rPr>
        <w:t>Assessment Plan</w:t>
      </w:r>
    </w:p>
    <w:tbl>
      <w:tblPr>
        <w:tblW w:w="5000" w:type="pct"/>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6"/>
        <w:gridCol w:w="1683"/>
        <w:gridCol w:w="3292"/>
        <w:gridCol w:w="1769"/>
      </w:tblGrid>
      <w:tr w:rsidR="001973ED" w:rsidRPr="001973ED" w14:paraId="02FDFF63" w14:textId="77777777" w:rsidTr="001973ED">
        <w:tc>
          <w:tcPr>
            <w:tcW w:w="1426" w:type="pct"/>
            <w:tcBorders>
              <w:top w:val="single" w:sz="4" w:space="0" w:color="000000"/>
              <w:left w:val="single" w:sz="4" w:space="0" w:color="000000"/>
              <w:bottom w:val="single" w:sz="4" w:space="0" w:color="000000"/>
              <w:right w:val="single" w:sz="4" w:space="0" w:color="000000"/>
            </w:tcBorders>
            <w:shd w:val="clear" w:color="auto" w:fill="0D0D0D"/>
            <w:hideMark/>
          </w:tcPr>
          <w:p w14:paraId="3AE8EA71"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Specific Learning Outcomes</w:t>
            </w:r>
          </w:p>
        </w:tc>
        <w:tc>
          <w:tcPr>
            <w:tcW w:w="2608" w:type="pct"/>
            <w:gridSpan w:val="2"/>
            <w:tcBorders>
              <w:top w:val="single" w:sz="4" w:space="0" w:color="000000"/>
              <w:left w:val="single" w:sz="4" w:space="0" w:color="000000"/>
              <w:bottom w:val="single" w:sz="4" w:space="0" w:color="000000"/>
              <w:right w:val="single" w:sz="4" w:space="0" w:color="000000"/>
            </w:tcBorders>
            <w:shd w:val="clear" w:color="auto" w:fill="0D0D0D"/>
            <w:hideMark/>
          </w:tcPr>
          <w:p w14:paraId="1476BEE7"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Assessment Tasks</w:t>
            </w:r>
          </w:p>
        </w:tc>
        <w:tc>
          <w:tcPr>
            <w:tcW w:w="966" w:type="pct"/>
            <w:tcBorders>
              <w:top w:val="single" w:sz="4" w:space="0" w:color="000000"/>
              <w:left w:val="single" w:sz="4" w:space="0" w:color="000000"/>
              <w:bottom w:val="single" w:sz="4" w:space="0" w:color="000000"/>
              <w:right w:val="single" w:sz="4" w:space="0" w:color="000000"/>
            </w:tcBorders>
            <w:shd w:val="clear" w:color="auto" w:fill="0D0D0D"/>
            <w:hideMark/>
          </w:tcPr>
          <w:p w14:paraId="2A867332"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Outcomes</w:t>
            </w:r>
          </w:p>
        </w:tc>
      </w:tr>
      <w:tr w:rsidR="001973ED" w:rsidRPr="001973ED" w14:paraId="64E5405E" w14:textId="77777777" w:rsidTr="001973ED">
        <w:tc>
          <w:tcPr>
            <w:tcW w:w="1426" w:type="pct"/>
            <w:vMerge w:val="restart"/>
            <w:tcBorders>
              <w:top w:val="nil"/>
              <w:left w:val="single" w:sz="4" w:space="0" w:color="000000"/>
              <w:bottom w:val="single" w:sz="4" w:space="0" w:color="000000"/>
              <w:right w:val="single" w:sz="4" w:space="0" w:color="000000"/>
            </w:tcBorders>
            <w:hideMark/>
          </w:tcPr>
          <w:p w14:paraId="653B319C" w14:textId="77777777" w:rsidR="001973ED" w:rsidRPr="001973ED" w:rsidRDefault="001973ED" w:rsidP="001973ED">
            <w:pPr>
              <w:numPr>
                <w:ilvl w:val="0"/>
                <w:numId w:val="42"/>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Design, collect and reflect on research and data in order to support the development of a research question.</w:t>
            </w:r>
          </w:p>
        </w:tc>
        <w:tc>
          <w:tcPr>
            <w:tcW w:w="815" w:type="pct"/>
            <w:vMerge w:val="restart"/>
            <w:tcBorders>
              <w:top w:val="nil"/>
              <w:left w:val="single" w:sz="4" w:space="0" w:color="000000"/>
              <w:bottom w:val="single" w:sz="4" w:space="0" w:color="000000"/>
              <w:right w:val="single" w:sz="4" w:space="0" w:color="000000"/>
            </w:tcBorders>
            <w:shd w:val="clear" w:color="auto" w:fill="A6A6A6"/>
            <w:hideMark/>
          </w:tcPr>
          <w:p w14:paraId="2AEB13CE"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1- Draft plan of literature review</w:t>
            </w:r>
          </w:p>
        </w:tc>
        <w:tc>
          <w:tcPr>
            <w:tcW w:w="1793" w:type="pct"/>
            <w:tcBorders>
              <w:top w:val="single" w:sz="4" w:space="0" w:color="000000"/>
              <w:left w:val="single" w:sz="4" w:space="0" w:color="000000"/>
              <w:bottom w:val="single" w:sz="4" w:space="0" w:color="000000"/>
              <w:right w:val="single" w:sz="4" w:space="0" w:color="000000"/>
            </w:tcBorders>
            <w:shd w:val="clear" w:color="auto" w:fill="808080"/>
            <w:hideMark/>
          </w:tcPr>
          <w:p w14:paraId="1763800F"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r w:rsidRPr="001973ED">
              <w:rPr>
                <w:rFonts w:ascii="Times New Roman" w:hAnsi="Times New Roman" w:cs="Times New Roman"/>
                <w:b/>
                <w:sz w:val="24"/>
                <w:szCs w:val="24"/>
              </w:rPr>
              <w:t>Goals</w:t>
            </w:r>
          </w:p>
        </w:tc>
        <w:tc>
          <w:tcPr>
            <w:tcW w:w="966" w:type="pct"/>
            <w:vMerge w:val="restart"/>
            <w:tcBorders>
              <w:top w:val="single" w:sz="4" w:space="0" w:color="000000"/>
              <w:left w:val="single" w:sz="4" w:space="0" w:color="000000"/>
              <w:bottom w:val="single" w:sz="4" w:space="0" w:color="000000"/>
              <w:right w:val="single" w:sz="4" w:space="0" w:color="000000"/>
            </w:tcBorders>
            <w:hideMark/>
          </w:tcPr>
          <w:p w14:paraId="5F347818"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Assessing your ability to collect and categorize  relevant research</w:t>
            </w:r>
          </w:p>
          <w:p w14:paraId="7AF016D8"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Clear and concise communication</w:t>
            </w:r>
          </w:p>
          <w:p w14:paraId="67A94C69"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Appropriate referencing to your discipline</w:t>
            </w:r>
          </w:p>
        </w:tc>
      </w:tr>
      <w:tr w:rsidR="001973ED" w:rsidRPr="001973ED" w14:paraId="583A7956" w14:textId="77777777" w:rsidTr="001973ED">
        <w:tc>
          <w:tcPr>
            <w:tcW w:w="0" w:type="auto"/>
            <w:vMerge/>
            <w:tcBorders>
              <w:top w:val="nil"/>
              <w:left w:val="single" w:sz="4" w:space="0" w:color="000000"/>
              <w:bottom w:val="single" w:sz="4" w:space="0" w:color="000000"/>
              <w:right w:val="single" w:sz="4" w:space="0" w:color="000000"/>
            </w:tcBorders>
            <w:vAlign w:val="center"/>
            <w:hideMark/>
          </w:tcPr>
          <w:p w14:paraId="49E34963"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vAlign w:val="center"/>
            <w:hideMark/>
          </w:tcPr>
          <w:p w14:paraId="2F8342BE"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c>
          <w:tcPr>
            <w:tcW w:w="1793" w:type="pct"/>
            <w:tcBorders>
              <w:top w:val="single" w:sz="4" w:space="0" w:color="000000"/>
              <w:left w:val="single" w:sz="4" w:space="0" w:color="000000"/>
              <w:bottom w:val="single" w:sz="4" w:space="0" w:color="000000"/>
              <w:right w:val="single" w:sz="4" w:space="0" w:color="000000"/>
            </w:tcBorders>
            <w:hideMark/>
          </w:tcPr>
          <w:p w14:paraId="59A43C74"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The purpose of creating the draft literature review is for you to provide a foundation for your research; this is a short and concise document that creates a template for your larger literature review. This task requires the identification and analysis of immediate disciplines, identification of the relevant journals and a coherent outline of the topics chosen for inclusion in the literature review</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B00848"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0539CBEB" w14:textId="77777777" w:rsidTr="001973ED">
        <w:tc>
          <w:tcPr>
            <w:tcW w:w="0" w:type="auto"/>
            <w:vMerge/>
            <w:tcBorders>
              <w:top w:val="nil"/>
              <w:left w:val="single" w:sz="4" w:space="0" w:color="000000"/>
              <w:bottom w:val="single" w:sz="4" w:space="0" w:color="000000"/>
              <w:right w:val="single" w:sz="4" w:space="0" w:color="000000"/>
            </w:tcBorders>
            <w:vAlign w:val="center"/>
            <w:hideMark/>
          </w:tcPr>
          <w:p w14:paraId="564DC782"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vAlign w:val="center"/>
            <w:hideMark/>
          </w:tcPr>
          <w:p w14:paraId="00EBBC51"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c>
          <w:tcPr>
            <w:tcW w:w="1793" w:type="pct"/>
            <w:tcBorders>
              <w:top w:val="single" w:sz="4" w:space="0" w:color="000000"/>
              <w:left w:val="single" w:sz="4" w:space="0" w:color="000000"/>
              <w:bottom w:val="single" w:sz="4" w:space="0" w:color="000000"/>
              <w:right w:val="single" w:sz="4" w:space="0" w:color="000000"/>
            </w:tcBorders>
            <w:shd w:val="clear" w:color="auto" w:fill="808080"/>
            <w:hideMark/>
          </w:tcPr>
          <w:p w14:paraId="6EA42D17"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Weighting (20%), length (1000 words)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62B801"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7961EE18" w14:textId="77777777" w:rsidTr="001973ED">
        <w:tc>
          <w:tcPr>
            <w:tcW w:w="1426" w:type="pct"/>
            <w:vMerge w:val="restart"/>
            <w:tcBorders>
              <w:top w:val="nil"/>
              <w:left w:val="single" w:sz="4" w:space="0" w:color="000000"/>
              <w:bottom w:val="single" w:sz="4" w:space="0" w:color="000000"/>
              <w:right w:val="single" w:sz="4" w:space="0" w:color="000000"/>
            </w:tcBorders>
          </w:tcPr>
          <w:p w14:paraId="1550A9C6" w14:textId="77777777" w:rsidR="001973ED" w:rsidRPr="001973ED" w:rsidRDefault="001973ED" w:rsidP="001973ED">
            <w:pPr>
              <w:numPr>
                <w:ilvl w:val="0"/>
                <w:numId w:val="42"/>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Analyze and synthesize current literature to identify gaps</w:t>
            </w:r>
          </w:p>
          <w:p w14:paraId="528DDBA2"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c>
          <w:tcPr>
            <w:tcW w:w="815" w:type="pct"/>
            <w:vMerge w:val="restart"/>
            <w:tcBorders>
              <w:top w:val="nil"/>
              <w:left w:val="single" w:sz="4" w:space="0" w:color="000000"/>
              <w:bottom w:val="single" w:sz="4" w:space="0" w:color="000000"/>
              <w:right w:val="single" w:sz="4" w:space="0" w:color="000000"/>
            </w:tcBorders>
            <w:shd w:val="clear" w:color="auto" w:fill="A6A6A6"/>
            <w:hideMark/>
          </w:tcPr>
          <w:p w14:paraId="272FB35D"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2- Critique journal </w:t>
            </w:r>
          </w:p>
          <w:p w14:paraId="6C00C4A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Article/Theses</w:t>
            </w:r>
          </w:p>
        </w:tc>
        <w:tc>
          <w:tcPr>
            <w:tcW w:w="1793" w:type="pct"/>
            <w:tcBorders>
              <w:top w:val="single" w:sz="4" w:space="0" w:color="000000"/>
              <w:left w:val="single" w:sz="4" w:space="0" w:color="000000"/>
              <w:bottom w:val="single" w:sz="4" w:space="0" w:color="000000"/>
              <w:right w:val="single" w:sz="4" w:space="0" w:color="000000"/>
            </w:tcBorders>
            <w:hideMark/>
          </w:tcPr>
          <w:p w14:paraId="7484707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You will identify both the strengths and weaknesses of specific research methodologies and how they relate to views of knowledge and research. You will determine and clearly identify the relevant disciplines, diagnose the basic flaws and positive aspects of the research methodology.</w:t>
            </w:r>
          </w:p>
        </w:tc>
        <w:tc>
          <w:tcPr>
            <w:tcW w:w="966" w:type="pct"/>
            <w:vMerge w:val="restart"/>
            <w:tcBorders>
              <w:top w:val="nil"/>
              <w:left w:val="single" w:sz="4" w:space="0" w:color="000000"/>
              <w:bottom w:val="single" w:sz="4" w:space="0" w:color="000000"/>
              <w:right w:val="single" w:sz="4" w:space="0" w:color="000000"/>
            </w:tcBorders>
            <w:hideMark/>
          </w:tcPr>
          <w:p w14:paraId="17DC4C2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Depth of synthesis and analysis of research. Clear and concise communication. Appropriate referencing to your discipline</w:t>
            </w:r>
          </w:p>
        </w:tc>
      </w:tr>
      <w:tr w:rsidR="001973ED" w:rsidRPr="001973ED" w14:paraId="7D4DBD04" w14:textId="77777777" w:rsidTr="001973ED">
        <w:trPr>
          <w:trHeight w:val="116"/>
        </w:trPr>
        <w:tc>
          <w:tcPr>
            <w:tcW w:w="0" w:type="auto"/>
            <w:vMerge/>
            <w:tcBorders>
              <w:top w:val="nil"/>
              <w:left w:val="single" w:sz="4" w:space="0" w:color="000000"/>
              <w:bottom w:val="single" w:sz="4" w:space="0" w:color="000000"/>
              <w:right w:val="single" w:sz="4" w:space="0" w:color="000000"/>
            </w:tcBorders>
            <w:vAlign w:val="center"/>
            <w:hideMark/>
          </w:tcPr>
          <w:p w14:paraId="3CF819F0"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vAlign w:val="center"/>
            <w:hideMark/>
          </w:tcPr>
          <w:p w14:paraId="1507D28C"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c>
          <w:tcPr>
            <w:tcW w:w="1793" w:type="pct"/>
            <w:tcBorders>
              <w:top w:val="single" w:sz="4" w:space="0" w:color="000000"/>
              <w:left w:val="single" w:sz="4" w:space="0" w:color="000000"/>
              <w:bottom w:val="single" w:sz="4" w:space="0" w:color="000000"/>
              <w:right w:val="single" w:sz="4" w:space="0" w:color="000000"/>
            </w:tcBorders>
            <w:shd w:val="clear" w:color="auto" w:fill="808080"/>
            <w:hideMark/>
          </w:tcPr>
          <w:p w14:paraId="68250DD6"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b/>
                <w:sz w:val="24"/>
                <w:szCs w:val="24"/>
              </w:rPr>
              <w:t>Weighting (30%), length (1500 words)</w:t>
            </w:r>
          </w:p>
        </w:tc>
        <w:tc>
          <w:tcPr>
            <w:tcW w:w="0" w:type="auto"/>
            <w:vMerge/>
            <w:tcBorders>
              <w:top w:val="nil"/>
              <w:left w:val="single" w:sz="4" w:space="0" w:color="000000"/>
              <w:bottom w:val="single" w:sz="4" w:space="0" w:color="000000"/>
              <w:right w:val="single" w:sz="4" w:space="0" w:color="000000"/>
            </w:tcBorders>
            <w:vAlign w:val="center"/>
            <w:hideMark/>
          </w:tcPr>
          <w:p w14:paraId="7090C7CB"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11C7E4A6" w14:textId="77777777" w:rsidTr="001973ED">
        <w:tc>
          <w:tcPr>
            <w:tcW w:w="1426" w:type="pct"/>
            <w:vMerge w:val="restart"/>
            <w:tcBorders>
              <w:top w:val="nil"/>
              <w:left w:val="single" w:sz="4" w:space="0" w:color="000000"/>
              <w:bottom w:val="single" w:sz="4" w:space="0" w:color="000000"/>
              <w:right w:val="single" w:sz="4" w:space="0" w:color="000000"/>
            </w:tcBorders>
            <w:hideMark/>
          </w:tcPr>
          <w:p w14:paraId="2A592F7A" w14:textId="77777777" w:rsidR="001973ED" w:rsidRPr="001973ED" w:rsidRDefault="001973ED" w:rsidP="001973ED">
            <w:pPr>
              <w:numPr>
                <w:ilvl w:val="0"/>
                <w:numId w:val="42"/>
              </w:num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lastRenderedPageBreak/>
              <w:t>Identify both the strengths and weaknesses of specific research methodologies and  how they relate to views of knowledge and research</w:t>
            </w:r>
          </w:p>
        </w:tc>
        <w:tc>
          <w:tcPr>
            <w:tcW w:w="815" w:type="pct"/>
            <w:vMerge w:val="restart"/>
            <w:tcBorders>
              <w:top w:val="nil"/>
              <w:left w:val="single" w:sz="4" w:space="0" w:color="000000"/>
              <w:bottom w:val="single" w:sz="4" w:space="0" w:color="000000"/>
              <w:right w:val="single" w:sz="4" w:space="0" w:color="000000"/>
            </w:tcBorders>
            <w:shd w:val="clear" w:color="auto" w:fill="A6A6A6"/>
            <w:hideMark/>
          </w:tcPr>
          <w:p w14:paraId="3A7F19E3"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r w:rsidRPr="001973ED">
              <w:rPr>
                <w:rFonts w:ascii="Times New Roman" w:hAnsi="Times New Roman" w:cs="Times New Roman"/>
                <w:b/>
                <w:sz w:val="24"/>
                <w:szCs w:val="24"/>
              </w:rPr>
              <w:t>3- Writing Literature Review</w:t>
            </w:r>
          </w:p>
        </w:tc>
        <w:tc>
          <w:tcPr>
            <w:tcW w:w="1793" w:type="pct"/>
            <w:tcBorders>
              <w:top w:val="single" w:sz="4" w:space="0" w:color="000000"/>
              <w:left w:val="single" w:sz="4" w:space="0" w:color="000000"/>
              <w:bottom w:val="single" w:sz="4" w:space="0" w:color="000000"/>
              <w:right w:val="single" w:sz="4" w:space="0" w:color="000000"/>
            </w:tcBorders>
            <w:hideMark/>
          </w:tcPr>
          <w:p w14:paraId="3910E6A4"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You are required to write a clear and concise draft literature review based on their research question, using skills gained in the lectures and workshops. This task involves a comprehensive and critical analysis of key journal articles highlighting the gaps in the literature. Furthermore, attention to the development of a logical and flowing argument</w:t>
            </w:r>
          </w:p>
          <w:p w14:paraId="586CFED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and the concise and accurate communication and presentation of the literature review</w:t>
            </w:r>
          </w:p>
          <w:p w14:paraId="687A4398"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are necessary</w:t>
            </w:r>
          </w:p>
        </w:tc>
        <w:tc>
          <w:tcPr>
            <w:tcW w:w="966" w:type="pct"/>
            <w:vMerge w:val="restart"/>
            <w:tcBorders>
              <w:top w:val="nil"/>
              <w:left w:val="single" w:sz="4" w:space="0" w:color="000000"/>
              <w:bottom w:val="single" w:sz="4" w:space="0" w:color="000000"/>
              <w:right w:val="single" w:sz="4" w:space="0" w:color="000000"/>
            </w:tcBorders>
            <w:hideMark/>
          </w:tcPr>
          <w:p w14:paraId="357FF9DB"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Assessing your ability to collect and categorize relevant research.</w:t>
            </w:r>
          </w:p>
          <w:p w14:paraId="09A1260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Depth of synthesis and analysis of research.</w:t>
            </w:r>
          </w:p>
          <w:p w14:paraId="063C5108"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Organization and logic of the literature review.</w:t>
            </w:r>
          </w:p>
          <w:p w14:paraId="52FD50C2"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Clear and concise communication.</w:t>
            </w:r>
          </w:p>
          <w:p w14:paraId="5B100CC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Appropriate referencing to your discipline</w:t>
            </w:r>
          </w:p>
        </w:tc>
      </w:tr>
      <w:tr w:rsidR="001973ED" w:rsidRPr="001973ED" w14:paraId="754E9E22" w14:textId="77777777" w:rsidTr="001973ED">
        <w:tc>
          <w:tcPr>
            <w:tcW w:w="0" w:type="auto"/>
            <w:vMerge/>
            <w:tcBorders>
              <w:top w:val="nil"/>
              <w:left w:val="single" w:sz="4" w:space="0" w:color="000000"/>
              <w:bottom w:val="single" w:sz="4" w:space="0" w:color="000000"/>
              <w:right w:val="single" w:sz="4" w:space="0" w:color="000000"/>
            </w:tcBorders>
            <w:vAlign w:val="center"/>
            <w:hideMark/>
          </w:tcPr>
          <w:p w14:paraId="3C9B756B"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vAlign w:val="center"/>
            <w:hideMark/>
          </w:tcPr>
          <w:p w14:paraId="32F45DCB" w14:textId="77777777" w:rsidR="001973ED" w:rsidRPr="001973ED" w:rsidRDefault="001973ED" w:rsidP="001973ED">
            <w:pPr>
              <w:spacing w:before="0" w:beforeAutospacing="0" w:after="0" w:line="360" w:lineRule="auto"/>
              <w:rPr>
                <w:rFonts w:ascii="Times New Roman" w:hAnsi="Times New Roman" w:cs="Times New Roman"/>
                <w:b/>
                <w:sz w:val="24"/>
                <w:szCs w:val="24"/>
              </w:rPr>
            </w:pPr>
          </w:p>
        </w:tc>
        <w:tc>
          <w:tcPr>
            <w:tcW w:w="1793" w:type="pct"/>
            <w:tcBorders>
              <w:top w:val="single" w:sz="4" w:space="0" w:color="000000"/>
              <w:left w:val="single" w:sz="4" w:space="0" w:color="000000"/>
              <w:bottom w:val="single" w:sz="4" w:space="0" w:color="000000"/>
              <w:right w:val="single" w:sz="4" w:space="0" w:color="000000"/>
            </w:tcBorders>
            <w:shd w:val="clear" w:color="auto" w:fill="808080"/>
            <w:hideMark/>
          </w:tcPr>
          <w:p w14:paraId="63BEF901"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b/>
                <w:sz w:val="24"/>
                <w:szCs w:val="24"/>
              </w:rPr>
              <w:t>Weighting (40%), length (2500 words)</w:t>
            </w:r>
          </w:p>
        </w:tc>
        <w:tc>
          <w:tcPr>
            <w:tcW w:w="0" w:type="auto"/>
            <w:vMerge/>
            <w:tcBorders>
              <w:top w:val="nil"/>
              <w:left w:val="single" w:sz="4" w:space="0" w:color="000000"/>
              <w:bottom w:val="single" w:sz="4" w:space="0" w:color="000000"/>
              <w:right w:val="single" w:sz="4" w:space="0" w:color="000000"/>
            </w:tcBorders>
            <w:vAlign w:val="center"/>
            <w:hideMark/>
          </w:tcPr>
          <w:p w14:paraId="30638769" w14:textId="77777777" w:rsidR="001973ED" w:rsidRPr="001973ED" w:rsidRDefault="001973ED" w:rsidP="001973ED">
            <w:pPr>
              <w:spacing w:before="0" w:beforeAutospacing="0" w:after="0" w:line="360" w:lineRule="auto"/>
              <w:rPr>
                <w:rFonts w:ascii="Times New Roman" w:hAnsi="Times New Roman" w:cs="Times New Roman"/>
                <w:sz w:val="24"/>
                <w:szCs w:val="24"/>
              </w:rPr>
            </w:pPr>
          </w:p>
        </w:tc>
      </w:tr>
      <w:tr w:rsidR="001973ED" w:rsidRPr="001973ED" w14:paraId="5D7A1FDB" w14:textId="77777777" w:rsidTr="001973ED">
        <w:tc>
          <w:tcPr>
            <w:tcW w:w="1426" w:type="pct"/>
            <w:tcBorders>
              <w:top w:val="single" w:sz="4" w:space="0" w:color="000000"/>
              <w:left w:val="single" w:sz="4" w:space="0" w:color="000000"/>
              <w:bottom w:val="single" w:sz="4" w:space="0" w:color="000000"/>
              <w:right w:val="single" w:sz="4" w:space="0" w:color="000000"/>
            </w:tcBorders>
            <w:hideMark/>
          </w:tcPr>
          <w:p w14:paraId="64157A22"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4- Presentation</w:t>
            </w:r>
          </w:p>
        </w:tc>
        <w:tc>
          <w:tcPr>
            <w:tcW w:w="815" w:type="pct"/>
            <w:tcBorders>
              <w:top w:val="single" w:sz="4" w:space="0" w:color="000000"/>
              <w:left w:val="single" w:sz="4" w:space="0" w:color="000000"/>
              <w:bottom w:val="single" w:sz="4" w:space="0" w:color="000000"/>
              <w:right w:val="single" w:sz="4" w:space="0" w:color="000000"/>
            </w:tcBorders>
            <w:shd w:val="clear" w:color="auto" w:fill="A6A6A6"/>
            <w:hideMark/>
          </w:tcPr>
          <w:p w14:paraId="26FB46E4"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r w:rsidRPr="001973ED">
              <w:rPr>
                <w:rFonts w:ascii="Times New Roman" w:hAnsi="Times New Roman" w:cs="Times New Roman"/>
                <w:sz w:val="24"/>
                <w:szCs w:val="24"/>
              </w:rPr>
              <w:t>A comprehensive Presentation</w:t>
            </w:r>
          </w:p>
        </w:tc>
        <w:tc>
          <w:tcPr>
            <w:tcW w:w="1793" w:type="pct"/>
            <w:tcBorders>
              <w:top w:val="single" w:sz="4" w:space="0" w:color="000000"/>
              <w:left w:val="single" w:sz="4" w:space="0" w:color="000000"/>
              <w:bottom w:val="single" w:sz="4" w:space="0" w:color="000000"/>
              <w:right w:val="single" w:sz="4" w:space="0" w:color="000000"/>
            </w:tcBorders>
            <w:shd w:val="clear" w:color="auto" w:fill="808080"/>
            <w:hideMark/>
          </w:tcPr>
          <w:p w14:paraId="10DB58D2"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r w:rsidRPr="001973ED">
              <w:rPr>
                <w:rFonts w:ascii="Times New Roman" w:hAnsi="Times New Roman" w:cs="Times New Roman"/>
                <w:b/>
                <w:sz w:val="24"/>
                <w:szCs w:val="24"/>
              </w:rPr>
              <w:t>Weighting (10%)</w:t>
            </w:r>
          </w:p>
        </w:tc>
        <w:tc>
          <w:tcPr>
            <w:tcW w:w="966" w:type="pct"/>
            <w:tcBorders>
              <w:top w:val="single" w:sz="4" w:space="0" w:color="000000"/>
              <w:left w:val="single" w:sz="4" w:space="0" w:color="000000"/>
              <w:bottom w:val="single" w:sz="4" w:space="0" w:color="000000"/>
              <w:right w:val="single" w:sz="4" w:space="0" w:color="000000"/>
            </w:tcBorders>
          </w:tcPr>
          <w:p w14:paraId="49EB2869" w14:textId="77777777" w:rsidR="001973ED" w:rsidRPr="001973ED" w:rsidRDefault="001973ED" w:rsidP="001973ED">
            <w:pPr>
              <w:spacing w:before="0" w:beforeAutospacing="0" w:after="0" w:line="360" w:lineRule="auto"/>
              <w:jc w:val="center"/>
              <w:rPr>
                <w:rFonts w:ascii="Times New Roman" w:hAnsi="Times New Roman" w:cs="Times New Roman"/>
                <w:sz w:val="24"/>
                <w:szCs w:val="24"/>
              </w:rPr>
            </w:pPr>
          </w:p>
        </w:tc>
      </w:tr>
    </w:tbl>
    <w:p w14:paraId="3124FAF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w:t>
      </w:r>
    </w:p>
    <w:p w14:paraId="72BD7AFF" w14:textId="77777777" w:rsidR="001973ED" w:rsidRPr="001973ED" w:rsidRDefault="001973ED" w:rsidP="001973ED">
      <w:pPr>
        <w:pStyle w:val="Default"/>
        <w:spacing w:line="360" w:lineRule="auto"/>
        <w:jc w:val="center"/>
        <w:rPr>
          <w:b/>
          <w:bCs/>
        </w:rPr>
      </w:pPr>
      <w:r w:rsidRPr="001973ED">
        <w:rPr>
          <w:b/>
          <w:bCs/>
        </w:rPr>
        <w:t xml:space="preserve"> </w:t>
      </w:r>
    </w:p>
    <w:p w14:paraId="6A248697" w14:textId="77777777" w:rsidR="001973ED" w:rsidRPr="001973ED" w:rsidRDefault="001973ED" w:rsidP="001973ED">
      <w:pPr>
        <w:pStyle w:val="Default"/>
        <w:spacing w:line="360" w:lineRule="auto"/>
        <w:jc w:val="center"/>
        <w:rPr>
          <w:b/>
          <w:bCs/>
        </w:rPr>
      </w:pPr>
      <w:r w:rsidRPr="001973ED">
        <w:rPr>
          <w:b/>
          <w:bCs/>
        </w:rPr>
        <w:br w:type="page"/>
      </w:r>
      <w:r w:rsidRPr="001973ED">
        <w:rPr>
          <w:b/>
          <w:bCs/>
        </w:rPr>
        <w:lastRenderedPageBreak/>
        <w:t xml:space="preserve"> Program: PhD Psychology</w:t>
      </w:r>
    </w:p>
    <w:p w14:paraId="146E398D" w14:textId="77777777" w:rsidR="001973ED" w:rsidRDefault="001973ED" w:rsidP="001973ED">
      <w:pPr>
        <w:autoSpaceDE w:val="0"/>
        <w:autoSpaceDN w:val="0"/>
        <w:adjustRightInd w:val="0"/>
        <w:spacing w:before="0" w:beforeAutospacing="0" w:after="0" w:line="360" w:lineRule="auto"/>
        <w:jc w:val="both"/>
        <w:rPr>
          <w:rFonts w:ascii="Times New Roman" w:hAnsi="Times New Roman" w:cs="Times New Roman"/>
          <w:b/>
          <w:sz w:val="24"/>
          <w:szCs w:val="24"/>
        </w:rPr>
      </w:pPr>
      <w:r w:rsidRPr="001973ED">
        <w:rPr>
          <w:rFonts w:ascii="Times New Roman" w:hAnsi="Times New Roman" w:cs="Times New Roman"/>
          <w:b/>
          <w:sz w:val="24"/>
          <w:szCs w:val="24"/>
        </w:rPr>
        <w:t xml:space="preserve">Course Code PSY-803 </w:t>
      </w:r>
    </w:p>
    <w:p w14:paraId="164C35BC" w14:textId="3B78C80D" w:rsidR="001973ED" w:rsidRPr="001973ED" w:rsidRDefault="001973ED" w:rsidP="001973ED">
      <w:pPr>
        <w:autoSpaceDE w:val="0"/>
        <w:autoSpaceDN w:val="0"/>
        <w:adjustRightInd w:val="0"/>
        <w:spacing w:before="0" w:beforeAutospacing="0" w:after="0" w:line="360" w:lineRule="auto"/>
        <w:jc w:val="both"/>
        <w:rPr>
          <w:rFonts w:ascii="Times New Roman" w:hAnsi="Times New Roman" w:cs="Times New Roman"/>
          <w:b/>
          <w:sz w:val="24"/>
          <w:szCs w:val="24"/>
        </w:rPr>
      </w:pPr>
      <w:r w:rsidRPr="001973ED">
        <w:rPr>
          <w:rFonts w:ascii="Times New Roman" w:hAnsi="Times New Roman" w:cs="Times New Roman"/>
          <w:b/>
          <w:sz w:val="24"/>
          <w:szCs w:val="24"/>
        </w:rPr>
        <w:t xml:space="preserve">Course Title: Seminar: Counseling /Clinical Psychology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1973ED">
        <w:rPr>
          <w:rFonts w:ascii="Times New Roman" w:hAnsi="Times New Roman" w:cs="Times New Roman"/>
          <w:b/>
          <w:sz w:val="24"/>
          <w:szCs w:val="24"/>
        </w:rPr>
        <w:t xml:space="preserve">Cr. Hr 3 </w:t>
      </w:r>
    </w:p>
    <w:p w14:paraId="5C55E39B" w14:textId="239F7337" w:rsidR="001973ED" w:rsidRPr="001973ED" w:rsidRDefault="001973ED" w:rsidP="001973ED">
      <w:pPr>
        <w:autoSpaceDE w:val="0"/>
        <w:autoSpaceDN w:val="0"/>
        <w:adjustRightInd w:val="0"/>
        <w:spacing w:before="0" w:beforeAutospacing="0" w:after="0" w:line="360" w:lineRule="auto"/>
        <w:jc w:val="both"/>
        <w:rPr>
          <w:rFonts w:ascii="Times New Roman" w:hAnsi="Times New Roman" w:cs="Times New Roman"/>
          <w:b/>
          <w:sz w:val="24"/>
          <w:szCs w:val="24"/>
        </w:rPr>
      </w:pPr>
      <w:r w:rsidRPr="001973ED">
        <w:rPr>
          <w:rFonts w:ascii="Times New Roman" w:hAnsi="Times New Roman" w:cs="Times New Roman"/>
          <w:sz w:val="24"/>
          <w:szCs w:val="24"/>
        </w:rPr>
        <w:t xml:space="preserve"> </w:t>
      </w:r>
      <w:r w:rsidRPr="001973ED">
        <w:rPr>
          <w:rFonts w:ascii="Times New Roman" w:hAnsi="Times New Roman" w:cs="Times New Roman"/>
          <w:b/>
          <w:sz w:val="24"/>
          <w:szCs w:val="24"/>
        </w:rPr>
        <w:t>Course Description:</w:t>
      </w:r>
    </w:p>
    <w:p w14:paraId="66099A5B" w14:textId="3713CC50" w:rsidR="001973ED" w:rsidRPr="001973ED" w:rsidRDefault="001973ED" w:rsidP="001973ED">
      <w:pPr>
        <w:autoSpaceDE w:val="0"/>
        <w:autoSpaceDN w:val="0"/>
        <w:adjustRightInd w:val="0"/>
        <w:spacing w:before="0" w:beforeAutospacing="0" w:after="0" w:line="360" w:lineRule="auto"/>
        <w:jc w:val="both"/>
        <w:rPr>
          <w:rFonts w:ascii="Times New Roman" w:hAnsi="Times New Roman" w:cs="Times New Roman"/>
          <w:sz w:val="24"/>
          <w:szCs w:val="24"/>
        </w:rPr>
      </w:pPr>
      <w:r w:rsidRPr="001973ED">
        <w:rPr>
          <w:rFonts w:ascii="Times New Roman" w:hAnsi="Times New Roman" w:cs="Times New Roman"/>
          <w:sz w:val="24"/>
          <w:szCs w:val="24"/>
        </w:rPr>
        <w:t>The course is designed to teach students the necessary understanding in the area of counseling / clinical psychology. This is a seminar based course so all the topics will be covered in seminars. Some guest lectures will be provided by professional psychologists however, mainly all the topics will be covered by students themselves. The main focus will be on our cultural context.</w:t>
      </w:r>
    </w:p>
    <w:p w14:paraId="003DD385" w14:textId="0D91EFE8" w:rsidR="001973ED" w:rsidRPr="001973ED" w:rsidRDefault="001973ED" w:rsidP="001973ED">
      <w:pPr>
        <w:shd w:val="clear" w:color="auto" w:fill="FFFFFF"/>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 Learning Outcomes:</w:t>
      </w:r>
    </w:p>
    <w:p w14:paraId="5EE83C81" w14:textId="77777777" w:rsidR="001973ED" w:rsidRPr="001973ED" w:rsidRDefault="001973ED" w:rsidP="001973ED">
      <w:pPr>
        <w:pStyle w:val="NormalWeb"/>
        <w:spacing w:before="0" w:beforeAutospacing="0" w:after="0" w:afterAutospacing="0" w:line="360" w:lineRule="auto"/>
        <w:rPr>
          <w:color w:val="000000"/>
        </w:rPr>
      </w:pPr>
      <w:r w:rsidRPr="001973ED">
        <w:rPr>
          <w:color w:val="000000"/>
        </w:rPr>
        <w:t>By completing the course the students should able to:</w:t>
      </w:r>
    </w:p>
    <w:p w14:paraId="0E65FAA2" w14:textId="77777777" w:rsidR="001973ED" w:rsidRPr="001973ED" w:rsidRDefault="001973ED" w:rsidP="001973ED">
      <w:pPr>
        <w:numPr>
          <w:ilvl w:val="0"/>
          <w:numId w:val="44"/>
        </w:numPr>
        <w:suppressAutoHyphens/>
        <w:spacing w:before="0" w:beforeAutospacing="0" w:after="0" w:line="360" w:lineRule="auto"/>
        <w:ind w:left="360"/>
        <w:rPr>
          <w:rFonts w:ascii="Times New Roman" w:hAnsi="Times New Roman" w:cs="Times New Roman"/>
          <w:sz w:val="24"/>
          <w:szCs w:val="24"/>
        </w:rPr>
      </w:pPr>
      <w:r w:rsidRPr="001973ED">
        <w:rPr>
          <w:rFonts w:ascii="Times New Roman" w:hAnsi="Times New Roman" w:cs="Times New Roman"/>
          <w:sz w:val="24"/>
          <w:szCs w:val="24"/>
        </w:rPr>
        <w:t>Have understanding about the areas that are linked to counseling psychology and clinical psychology</w:t>
      </w:r>
    </w:p>
    <w:p w14:paraId="794CCB93" w14:textId="77777777" w:rsidR="001973ED" w:rsidRPr="001973ED" w:rsidRDefault="001973ED" w:rsidP="001973ED">
      <w:pPr>
        <w:numPr>
          <w:ilvl w:val="0"/>
          <w:numId w:val="44"/>
        </w:numPr>
        <w:suppressAutoHyphens/>
        <w:spacing w:before="0" w:beforeAutospacing="0" w:after="0" w:line="360" w:lineRule="auto"/>
        <w:ind w:left="360"/>
        <w:rPr>
          <w:rFonts w:ascii="Times New Roman" w:hAnsi="Times New Roman" w:cs="Times New Roman"/>
          <w:sz w:val="24"/>
          <w:szCs w:val="24"/>
        </w:rPr>
      </w:pPr>
      <w:r w:rsidRPr="001973ED">
        <w:rPr>
          <w:rFonts w:ascii="Times New Roman" w:hAnsi="Times New Roman" w:cs="Times New Roman"/>
          <w:sz w:val="24"/>
          <w:szCs w:val="24"/>
        </w:rPr>
        <w:t>Should be able to identify the topics needed to be explored in this particular area in our cultural context.</w:t>
      </w:r>
    </w:p>
    <w:p w14:paraId="122AC57C" w14:textId="77777777" w:rsidR="001973ED" w:rsidRPr="001973ED" w:rsidRDefault="001973ED" w:rsidP="001973ED">
      <w:pPr>
        <w:numPr>
          <w:ilvl w:val="0"/>
          <w:numId w:val="44"/>
        </w:numPr>
        <w:suppressAutoHyphens/>
        <w:spacing w:before="0" w:beforeAutospacing="0" w:after="0" w:line="360" w:lineRule="auto"/>
        <w:ind w:left="360"/>
        <w:rPr>
          <w:rFonts w:ascii="Times New Roman" w:hAnsi="Times New Roman" w:cs="Times New Roman"/>
          <w:sz w:val="24"/>
          <w:szCs w:val="24"/>
        </w:rPr>
      </w:pPr>
      <w:r w:rsidRPr="001973ED">
        <w:rPr>
          <w:rFonts w:ascii="Times New Roman" w:hAnsi="Times New Roman" w:cs="Times New Roman"/>
          <w:sz w:val="24"/>
          <w:szCs w:val="24"/>
        </w:rPr>
        <w:t>Have understanding of the basic research methods used in this domain.</w:t>
      </w:r>
    </w:p>
    <w:p w14:paraId="0DE6DBEC" w14:textId="77777777" w:rsidR="001973ED" w:rsidRPr="001973ED" w:rsidRDefault="001973ED" w:rsidP="001973ED">
      <w:pPr>
        <w:numPr>
          <w:ilvl w:val="0"/>
          <w:numId w:val="44"/>
        </w:numPr>
        <w:suppressAutoHyphens/>
        <w:spacing w:before="0" w:beforeAutospacing="0" w:after="0" w:line="360" w:lineRule="auto"/>
        <w:ind w:left="360"/>
        <w:rPr>
          <w:rFonts w:ascii="Times New Roman" w:hAnsi="Times New Roman" w:cs="Times New Roman"/>
          <w:sz w:val="24"/>
          <w:szCs w:val="24"/>
        </w:rPr>
      </w:pPr>
      <w:r w:rsidRPr="001973ED">
        <w:rPr>
          <w:rFonts w:ascii="Times New Roman" w:hAnsi="Times New Roman" w:cs="Times New Roman"/>
          <w:sz w:val="24"/>
          <w:szCs w:val="24"/>
        </w:rPr>
        <w:t>Understanding about all the areas covered in the course</w:t>
      </w:r>
    </w:p>
    <w:p w14:paraId="60748196" w14:textId="32AD5EC4" w:rsidR="001973ED" w:rsidRPr="001973ED" w:rsidRDefault="001973ED" w:rsidP="001973ED">
      <w:pPr>
        <w:shd w:val="clear" w:color="auto" w:fill="FFFFFF"/>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 Course Methodology</w:t>
      </w:r>
    </w:p>
    <w:p w14:paraId="709C31C7" w14:textId="77777777" w:rsidR="001973ED" w:rsidRPr="001973ED" w:rsidRDefault="001973ED" w:rsidP="001973ED">
      <w:pPr>
        <w:autoSpaceDE w:val="0"/>
        <w:autoSpaceDN w:val="0"/>
        <w:adjustRightInd w:val="0"/>
        <w:spacing w:before="0" w:beforeAutospacing="0" w:after="0" w:line="360" w:lineRule="auto"/>
        <w:jc w:val="both"/>
        <w:rPr>
          <w:rFonts w:ascii="Times New Roman" w:hAnsi="Times New Roman" w:cs="Times New Roman"/>
          <w:sz w:val="24"/>
          <w:szCs w:val="24"/>
        </w:rPr>
      </w:pPr>
      <w:r w:rsidRPr="001973ED">
        <w:rPr>
          <w:rFonts w:ascii="Times New Roman" w:hAnsi="Times New Roman" w:cs="Times New Roman"/>
          <w:sz w:val="24"/>
          <w:szCs w:val="24"/>
        </w:rPr>
        <w:t>The course is seminar based so the students will be assigned topics and required to conduct seminar on them. However, they are also required to be attentatively participate in the seminars presented by other classmates. They are also required to study the topic to be presented so they can fully contribute in the seminar. Participation is a key to achieving the objectives of the course.</w:t>
      </w:r>
    </w:p>
    <w:p w14:paraId="332E9AC7" w14:textId="77777777" w:rsidR="001973ED" w:rsidRPr="001973ED" w:rsidRDefault="001973ED" w:rsidP="001973ED">
      <w:pPr>
        <w:shd w:val="clear" w:color="auto" w:fill="FFFFFF"/>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Participant Responsibilities</w:t>
      </w:r>
    </w:p>
    <w:p w14:paraId="1DF484F5" w14:textId="77777777" w:rsidR="001973ED" w:rsidRPr="001973ED" w:rsidRDefault="001973ED" w:rsidP="001973ED">
      <w:pPr>
        <w:shd w:val="clear" w:color="auto" w:fill="FFFFFF"/>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sz w:val="24"/>
          <w:szCs w:val="24"/>
        </w:rPr>
        <w:t>The Participant is responsible for all information presented in class (unless told otherwise) and all information in the reading assignments, whether or not covered by the instructor. In case of absence it is the participant’s responsibility to get class notes, handouts, and/or directions from a classmate.</w:t>
      </w:r>
    </w:p>
    <w:p w14:paraId="489D7B7A" w14:textId="77777777" w:rsidR="001973ED" w:rsidRPr="001973ED" w:rsidRDefault="001973ED" w:rsidP="001973ED">
      <w:pPr>
        <w:shd w:val="clear" w:color="auto" w:fill="FFFFFF"/>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Class Participation </w:t>
      </w:r>
    </w:p>
    <w:p w14:paraId="5C96D44E" w14:textId="77777777" w:rsidR="001973ED" w:rsidRPr="001973ED" w:rsidRDefault="001973ED" w:rsidP="001973ED">
      <w:pPr>
        <w:pStyle w:val="text"/>
        <w:spacing w:before="0" w:line="360" w:lineRule="auto"/>
        <w:ind w:left="0"/>
        <w:rPr>
          <w:rFonts w:ascii="Times New Roman" w:hAnsi="Times New Roman"/>
          <w:color w:val="000000"/>
          <w:sz w:val="24"/>
          <w:szCs w:val="24"/>
        </w:rPr>
      </w:pPr>
      <w:r w:rsidRPr="001973ED">
        <w:rPr>
          <w:rFonts w:ascii="Times New Roman" w:hAnsi="Times New Roman"/>
          <w:color w:val="000000"/>
          <w:sz w:val="24"/>
          <w:szCs w:val="24"/>
        </w:rPr>
        <w:t xml:space="preserve">Positive, healthy and constructive class participation will be monitored for each class. Particular emphasis will be given during the presentation sessions. The manner in which the question is asked or answered will also be noted. Your positive behavior in the class will contribute to the class participation marks. </w:t>
      </w:r>
    </w:p>
    <w:p w14:paraId="215B9E23" w14:textId="77777777" w:rsidR="001973ED" w:rsidRPr="001973ED" w:rsidRDefault="001973ED" w:rsidP="001973ED">
      <w:pPr>
        <w:shd w:val="clear" w:color="auto" w:fill="FFFFFF"/>
        <w:autoSpaceDE w:val="0"/>
        <w:autoSpaceDN w:val="0"/>
        <w:adjustRightInd w:val="0"/>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lastRenderedPageBreak/>
        <w:t xml:space="preserve">Course Policies: </w:t>
      </w:r>
    </w:p>
    <w:p w14:paraId="52CE6A79" w14:textId="77777777" w:rsidR="001973ED" w:rsidRPr="001973ED" w:rsidRDefault="001973ED" w:rsidP="001973ED">
      <w:pPr>
        <w:widowControl w:val="0"/>
        <w:numPr>
          <w:ilvl w:val="0"/>
          <w:numId w:val="46"/>
        </w:numPr>
        <w:shd w:val="clear" w:color="auto" w:fill="FFFFFF"/>
        <w:autoSpaceDE w:val="0"/>
        <w:autoSpaceDN w:val="0"/>
        <w:adjustRightInd w:val="0"/>
        <w:spacing w:before="0" w:beforeAutospacing="0" w:after="0" w:line="360" w:lineRule="auto"/>
        <w:ind w:left="720" w:hanging="360"/>
        <w:jc w:val="both"/>
        <w:rPr>
          <w:rFonts w:ascii="Times New Roman" w:hAnsi="Times New Roman" w:cs="Times New Roman"/>
          <w:sz w:val="24"/>
          <w:szCs w:val="24"/>
        </w:rPr>
      </w:pPr>
      <w:r w:rsidRPr="001973ED">
        <w:rPr>
          <w:rFonts w:ascii="Times New Roman" w:hAnsi="Times New Roman" w:cs="Times New Roman"/>
          <w:sz w:val="24"/>
          <w:szCs w:val="24"/>
        </w:rPr>
        <w:t xml:space="preserve">Regularity and punctuality is strictly observed. Students with less than 75% attendance will not be allowed to sit in final exam. </w:t>
      </w:r>
    </w:p>
    <w:p w14:paraId="53D781EB" w14:textId="77777777" w:rsidR="001973ED" w:rsidRPr="001973ED" w:rsidRDefault="001973ED" w:rsidP="001973ED">
      <w:pPr>
        <w:widowControl w:val="0"/>
        <w:numPr>
          <w:ilvl w:val="0"/>
          <w:numId w:val="46"/>
        </w:numPr>
        <w:shd w:val="clear" w:color="auto" w:fill="FFFFFF"/>
        <w:autoSpaceDE w:val="0"/>
        <w:autoSpaceDN w:val="0"/>
        <w:adjustRightInd w:val="0"/>
        <w:spacing w:before="0" w:beforeAutospacing="0" w:after="0" w:line="360" w:lineRule="auto"/>
        <w:ind w:left="720" w:hanging="360"/>
        <w:jc w:val="both"/>
        <w:rPr>
          <w:rFonts w:ascii="Times New Roman" w:hAnsi="Times New Roman" w:cs="Times New Roman"/>
          <w:sz w:val="24"/>
          <w:szCs w:val="24"/>
        </w:rPr>
      </w:pPr>
      <w:r w:rsidRPr="001973ED">
        <w:rPr>
          <w:rFonts w:ascii="Times New Roman" w:hAnsi="Times New Roman" w:cs="Times New Roman"/>
          <w:sz w:val="24"/>
          <w:szCs w:val="24"/>
        </w:rPr>
        <w:t>Students are expected to meet time lines for assigned seminars. One mark will be deducted on delay of each day. Plagiarism will result an "F" grade. Missed work will only be made up on valid reasons.</w:t>
      </w:r>
    </w:p>
    <w:p w14:paraId="4A3AAE08" w14:textId="77777777" w:rsidR="001973ED" w:rsidRPr="001973ED" w:rsidRDefault="001973ED" w:rsidP="001973ED">
      <w:pPr>
        <w:spacing w:before="0" w:beforeAutospacing="0" w:after="0" w:line="360" w:lineRule="auto"/>
        <w:jc w:val="center"/>
        <w:rPr>
          <w:rFonts w:ascii="Times New Roman" w:hAnsi="Times New Roman" w:cs="Times New Roman"/>
          <w:b/>
          <w:sz w:val="24"/>
          <w:szCs w:val="24"/>
        </w:rPr>
      </w:pPr>
      <w:r w:rsidRPr="001973ED">
        <w:rPr>
          <w:rFonts w:ascii="Times New Roman" w:hAnsi="Times New Roman" w:cs="Times New Roman"/>
          <w:b/>
          <w:sz w:val="24"/>
          <w:szCs w:val="24"/>
        </w:rPr>
        <w:t>Course Contents</w:t>
      </w:r>
    </w:p>
    <w:tbl>
      <w:tblPr>
        <w:tblW w:w="8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3"/>
        <w:gridCol w:w="7388"/>
      </w:tblGrid>
      <w:tr w:rsidR="001973ED" w:rsidRPr="001973ED" w14:paraId="16DD9AB9" w14:textId="77777777" w:rsidTr="001973ED">
        <w:trPr>
          <w:trHeight w:val="149"/>
        </w:trPr>
        <w:tc>
          <w:tcPr>
            <w:tcW w:w="1593" w:type="dxa"/>
            <w:tcBorders>
              <w:top w:val="single" w:sz="4" w:space="0" w:color="000000"/>
              <w:left w:val="single" w:sz="4" w:space="0" w:color="000000"/>
              <w:bottom w:val="single" w:sz="4" w:space="0" w:color="000000"/>
              <w:right w:val="single" w:sz="4" w:space="0" w:color="000000"/>
            </w:tcBorders>
            <w:shd w:val="clear" w:color="auto" w:fill="0D0D0D"/>
            <w:hideMark/>
          </w:tcPr>
          <w:p w14:paraId="48334BBD"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 xml:space="preserve">Weeks </w:t>
            </w:r>
          </w:p>
        </w:tc>
        <w:tc>
          <w:tcPr>
            <w:tcW w:w="7388" w:type="dxa"/>
            <w:tcBorders>
              <w:top w:val="single" w:sz="4" w:space="0" w:color="000000"/>
              <w:left w:val="single" w:sz="4" w:space="0" w:color="000000"/>
              <w:bottom w:val="single" w:sz="4" w:space="0" w:color="000000"/>
              <w:right w:val="single" w:sz="4" w:space="0" w:color="000000"/>
            </w:tcBorders>
            <w:shd w:val="clear" w:color="auto" w:fill="0D0D0D"/>
            <w:hideMark/>
          </w:tcPr>
          <w:p w14:paraId="72ED5B89" w14:textId="77777777" w:rsidR="001973ED" w:rsidRPr="001973ED" w:rsidRDefault="001973ED" w:rsidP="001973ED">
            <w:pPr>
              <w:spacing w:before="0" w:beforeAutospacing="0" w:after="0" w:line="360" w:lineRule="auto"/>
              <w:jc w:val="center"/>
              <w:rPr>
                <w:rFonts w:ascii="Times New Roman" w:hAnsi="Times New Roman" w:cs="Times New Roman"/>
                <w:b/>
                <w:color w:val="FFFFFF"/>
                <w:sz w:val="24"/>
                <w:szCs w:val="24"/>
              </w:rPr>
            </w:pPr>
            <w:r w:rsidRPr="001973ED">
              <w:rPr>
                <w:rFonts w:ascii="Times New Roman" w:hAnsi="Times New Roman" w:cs="Times New Roman"/>
                <w:b/>
                <w:color w:val="FFFFFF"/>
                <w:sz w:val="24"/>
                <w:szCs w:val="24"/>
              </w:rPr>
              <w:t>Contents</w:t>
            </w:r>
          </w:p>
        </w:tc>
      </w:tr>
      <w:tr w:rsidR="001973ED" w:rsidRPr="001973ED" w14:paraId="14DCCA7F" w14:textId="77777777" w:rsidTr="001973ED">
        <w:trPr>
          <w:trHeight w:val="149"/>
        </w:trPr>
        <w:tc>
          <w:tcPr>
            <w:tcW w:w="1593" w:type="dxa"/>
            <w:tcBorders>
              <w:top w:val="single" w:sz="4" w:space="0" w:color="000000"/>
              <w:left w:val="single" w:sz="4" w:space="0" w:color="000000"/>
              <w:bottom w:val="single" w:sz="4" w:space="0" w:color="000000"/>
              <w:right w:val="single" w:sz="4" w:space="0" w:color="000000"/>
            </w:tcBorders>
            <w:hideMark/>
          </w:tcPr>
          <w:p w14:paraId="4E8559BD"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w:t>
            </w:r>
            <w:r w:rsidRPr="001973ED">
              <w:rPr>
                <w:rFonts w:ascii="Times New Roman" w:hAnsi="Times New Roman" w:cs="Times New Roman"/>
                <w:b/>
                <w:sz w:val="24"/>
                <w:szCs w:val="24"/>
                <w:vertAlign w:val="superscript"/>
              </w:rPr>
              <w:t>st</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000000"/>
              <w:right w:val="single" w:sz="4" w:space="0" w:color="000000"/>
            </w:tcBorders>
            <w:hideMark/>
          </w:tcPr>
          <w:p w14:paraId="6CD079C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Introduction of Seminar’s  Structure and its topics</w:t>
            </w:r>
          </w:p>
        </w:tc>
      </w:tr>
      <w:tr w:rsidR="001973ED" w:rsidRPr="001973ED" w14:paraId="0E384B3C" w14:textId="77777777" w:rsidTr="001973ED">
        <w:trPr>
          <w:trHeight w:val="149"/>
        </w:trPr>
        <w:tc>
          <w:tcPr>
            <w:tcW w:w="1593" w:type="dxa"/>
            <w:tcBorders>
              <w:top w:val="single" w:sz="4" w:space="0" w:color="000000"/>
              <w:left w:val="single" w:sz="4" w:space="0" w:color="000000"/>
              <w:bottom w:val="single" w:sz="4" w:space="0" w:color="000000"/>
              <w:right w:val="single" w:sz="4" w:space="0" w:color="000000"/>
            </w:tcBorders>
            <w:hideMark/>
          </w:tcPr>
          <w:p w14:paraId="75511FB5"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2nd</w:t>
            </w:r>
          </w:p>
        </w:tc>
        <w:tc>
          <w:tcPr>
            <w:tcW w:w="7388" w:type="dxa"/>
            <w:tcBorders>
              <w:top w:val="single" w:sz="4" w:space="0" w:color="000000"/>
              <w:left w:val="single" w:sz="4" w:space="0" w:color="000000"/>
              <w:bottom w:val="single" w:sz="4" w:space="0" w:color="000000"/>
              <w:right w:val="single" w:sz="4" w:space="0" w:color="000000"/>
            </w:tcBorders>
            <w:hideMark/>
          </w:tcPr>
          <w:p w14:paraId="443A5E16" w14:textId="77777777" w:rsidR="001973ED" w:rsidRPr="001973ED" w:rsidRDefault="001973ED" w:rsidP="001973ED">
            <w:pPr>
              <w:spacing w:before="0" w:beforeAutospacing="0" w:after="0" w:line="360" w:lineRule="auto"/>
              <w:ind w:left="6"/>
              <w:rPr>
                <w:rFonts w:ascii="Times New Roman" w:hAnsi="Times New Roman" w:cs="Times New Roman"/>
                <w:sz w:val="24"/>
                <w:szCs w:val="24"/>
              </w:rPr>
            </w:pPr>
            <w:r w:rsidRPr="001973ED">
              <w:rPr>
                <w:rFonts w:ascii="Times New Roman" w:hAnsi="Times New Roman" w:cs="Times New Roman"/>
                <w:sz w:val="24"/>
                <w:szCs w:val="24"/>
              </w:rPr>
              <w:t>Seminar on difference between clinical\ counseling psychology and other fields of psychology  presented by  professional clinical psychologist (guest lecture)</w:t>
            </w:r>
          </w:p>
        </w:tc>
      </w:tr>
      <w:tr w:rsidR="001973ED" w:rsidRPr="001973ED" w14:paraId="7AB19D23" w14:textId="77777777" w:rsidTr="001973ED">
        <w:trPr>
          <w:trHeight w:val="466"/>
        </w:trPr>
        <w:tc>
          <w:tcPr>
            <w:tcW w:w="1593" w:type="dxa"/>
            <w:tcBorders>
              <w:top w:val="single" w:sz="4" w:space="0" w:color="000000"/>
              <w:left w:val="single" w:sz="4" w:space="0" w:color="000000"/>
              <w:bottom w:val="single" w:sz="4" w:space="0" w:color="auto"/>
              <w:right w:val="single" w:sz="4" w:space="0" w:color="000000"/>
            </w:tcBorders>
            <w:hideMark/>
          </w:tcPr>
          <w:p w14:paraId="20AAFD16"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3</w:t>
            </w:r>
            <w:r w:rsidRPr="001973ED">
              <w:rPr>
                <w:rFonts w:ascii="Times New Roman" w:hAnsi="Times New Roman" w:cs="Times New Roman"/>
                <w:b/>
                <w:sz w:val="24"/>
                <w:szCs w:val="24"/>
                <w:vertAlign w:val="superscript"/>
              </w:rPr>
              <w:t>rd</w:t>
            </w:r>
          </w:p>
        </w:tc>
        <w:tc>
          <w:tcPr>
            <w:tcW w:w="7388" w:type="dxa"/>
            <w:tcBorders>
              <w:top w:val="single" w:sz="4" w:space="0" w:color="000000"/>
              <w:left w:val="single" w:sz="4" w:space="0" w:color="000000"/>
              <w:bottom w:val="single" w:sz="4" w:space="0" w:color="auto"/>
              <w:right w:val="single" w:sz="4" w:space="0" w:color="000000"/>
            </w:tcBorders>
            <w:hideMark/>
          </w:tcPr>
          <w:p w14:paraId="5ABC08FC" w14:textId="77777777" w:rsidR="001973ED" w:rsidRPr="001973ED" w:rsidRDefault="001973ED" w:rsidP="001973ED">
            <w:pPr>
              <w:spacing w:before="0" w:beforeAutospacing="0" w:after="0" w:line="360" w:lineRule="auto"/>
              <w:ind w:left="6"/>
              <w:rPr>
                <w:rFonts w:ascii="Times New Roman" w:hAnsi="Times New Roman" w:cs="Times New Roman"/>
                <w:sz w:val="24"/>
                <w:szCs w:val="24"/>
              </w:rPr>
            </w:pPr>
            <w:r w:rsidRPr="001973ED">
              <w:rPr>
                <w:rFonts w:ascii="Times New Roman" w:hAnsi="Times New Roman" w:cs="Times New Roman"/>
                <w:sz w:val="24"/>
                <w:szCs w:val="24"/>
              </w:rPr>
              <w:t>Therapeutic skills required for clinical psychologist and counselor (guest lecture by a psychologist)</w:t>
            </w:r>
          </w:p>
        </w:tc>
      </w:tr>
      <w:tr w:rsidR="001973ED" w:rsidRPr="001973ED" w14:paraId="15F55EAF" w14:textId="77777777" w:rsidTr="001973ED">
        <w:trPr>
          <w:trHeight w:val="551"/>
        </w:trPr>
        <w:tc>
          <w:tcPr>
            <w:tcW w:w="1593" w:type="dxa"/>
            <w:tcBorders>
              <w:top w:val="single" w:sz="4" w:space="0" w:color="auto"/>
              <w:left w:val="single" w:sz="4" w:space="0" w:color="000000"/>
              <w:bottom w:val="single" w:sz="4" w:space="0" w:color="000000"/>
              <w:right w:val="single" w:sz="4" w:space="0" w:color="000000"/>
            </w:tcBorders>
            <w:hideMark/>
          </w:tcPr>
          <w:p w14:paraId="0AE62FA5"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4</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auto"/>
              <w:left w:val="single" w:sz="4" w:space="0" w:color="000000"/>
              <w:bottom w:val="single" w:sz="4" w:space="0" w:color="000000"/>
              <w:right w:val="single" w:sz="4" w:space="0" w:color="000000"/>
            </w:tcBorders>
            <w:hideMark/>
          </w:tcPr>
          <w:p w14:paraId="3BBE7E05"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Seminar on major theoretical and therapeutic approaches of counseling and clinical psychology </w:t>
            </w:r>
          </w:p>
        </w:tc>
      </w:tr>
      <w:tr w:rsidR="001973ED" w:rsidRPr="001973ED" w14:paraId="034B4740" w14:textId="77777777" w:rsidTr="001973ED">
        <w:trPr>
          <w:trHeight w:val="149"/>
        </w:trPr>
        <w:tc>
          <w:tcPr>
            <w:tcW w:w="1593" w:type="dxa"/>
            <w:tcBorders>
              <w:top w:val="single" w:sz="4" w:space="0" w:color="000000"/>
              <w:left w:val="single" w:sz="4" w:space="0" w:color="000000"/>
              <w:bottom w:val="single" w:sz="4" w:space="0" w:color="000000"/>
              <w:right w:val="single" w:sz="4" w:space="0" w:color="000000"/>
            </w:tcBorders>
            <w:hideMark/>
          </w:tcPr>
          <w:p w14:paraId="013E2363"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5</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000000"/>
              <w:right w:val="single" w:sz="4" w:space="0" w:color="000000"/>
            </w:tcBorders>
            <w:hideMark/>
          </w:tcPr>
          <w:p w14:paraId="47E04F34" w14:textId="77777777" w:rsidR="001973ED" w:rsidRPr="001973ED" w:rsidRDefault="001973ED" w:rsidP="001973ED">
            <w:pPr>
              <w:spacing w:before="0" w:beforeAutospacing="0" w:after="0" w:line="360" w:lineRule="auto"/>
              <w:ind w:left="6"/>
              <w:rPr>
                <w:rFonts w:ascii="Times New Roman" w:hAnsi="Times New Roman" w:cs="Times New Roman"/>
                <w:sz w:val="24"/>
                <w:szCs w:val="24"/>
              </w:rPr>
            </w:pPr>
            <w:r w:rsidRPr="001973ED">
              <w:rPr>
                <w:rFonts w:ascii="Times New Roman" w:hAnsi="Times New Roman" w:cs="Times New Roman"/>
                <w:sz w:val="24"/>
                <w:szCs w:val="24"/>
              </w:rPr>
              <w:t>Review of clinical case reports published in Pakistan</w:t>
            </w:r>
          </w:p>
        </w:tc>
      </w:tr>
      <w:tr w:rsidR="001973ED" w:rsidRPr="001973ED" w14:paraId="68D17DFE" w14:textId="77777777" w:rsidTr="001973ED">
        <w:trPr>
          <w:trHeight w:val="149"/>
        </w:trPr>
        <w:tc>
          <w:tcPr>
            <w:tcW w:w="1593" w:type="dxa"/>
            <w:tcBorders>
              <w:top w:val="single" w:sz="4" w:space="0" w:color="000000"/>
              <w:left w:val="single" w:sz="4" w:space="0" w:color="000000"/>
              <w:bottom w:val="single" w:sz="4" w:space="0" w:color="000000"/>
              <w:right w:val="single" w:sz="4" w:space="0" w:color="000000"/>
            </w:tcBorders>
            <w:hideMark/>
          </w:tcPr>
          <w:p w14:paraId="79F91A85"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6</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000000"/>
              <w:right w:val="single" w:sz="4" w:space="0" w:color="000000"/>
            </w:tcBorders>
            <w:hideMark/>
          </w:tcPr>
          <w:p w14:paraId="647B49F7"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Counseling direction in Pakistan: current scenarios</w:t>
            </w:r>
          </w:p>
        </w:tc>
      </w:tr>
      <w:tr w:rsidR="001973ED" w:rsidRPr="001973ED" w14:paraId="44B6E2AA" w14:textId="77777777" w:rsidTr="001973ED">
        <w:trPr>
          <w:trHeight w:val="252"/>
        </w:trPr>
        <w:tc>
          <w:tcPr>
            <w:tcW w:w="1593" w:type="dxa"/>
            <w:tcBorders>
              <w:top w:val="single" w:sz="4" w:space="0" w:color="000000"/>
              <w:left w:val="single" w:sz="4" w:space="0" w:color="000000"/>
              <w:bottom w:val="single" w:sz="4" w:space="0" w:color="auto"/>
              <w:right w:val="single" w:sz="4" w:space="0" w:color="000000"/>
            </w:tcBorders>
            <w:hideMark/>
          </w:tcPr>
          <w:p w14:paraId="47DB5D61"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7</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auto"/>
              <w:right w:val="single" w:sz="4" w:space="0" w:color="000000"/>
            </w:tcBorders>
            <w:hideMark/>
          </w:tcPr>
          <w:p w14:paraId="459A1F7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Most prevalent disorders deduce in our cultural context</w:t>
            </w:r>
          </w:p>
        </w:tc>
      </w:tr>
      <w:tr w:rsidR="001973ED" w:rsidRPr="001973ED" w14:paraId="0DE1010A" w14:textId="77777777" w:rsidTr="001973ED">
        <w:trPr>
          <w:trHeight w:val="291"/>
        </w:trPr>
        <w:tc>
          <w:tcPr>
            <w:tcW w:w="1593" w:type="dxa"/>
            <w:tcBorders>
              <w:top w:val="single" w:sz="4" w:space="0" w:color="auto"/>
              <w:left w:val="single" w:sz="4" w:space="0" w:color="000000"/>
              <w:bottom w:val="single" w:sz="4" w:space="0" w:color="auto"/>
              <w:right w:val="single" w:sz="4" w:space="0" w:color="000000"/>
            </w:tcBorders>
            <w:hideMark/>
          </w:tcPr>
          <w:p w14:paraId="37226EF2"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8</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auto"/>
              <w:left w:val="single" w:sz="4" w:space="0" w:color="000000"/>
              <w:bottom w:val="single" w:sz="4" w:space="0" w:color="auto"/>
              <w:right w:val="single" w:sz="4" w:space="0" w:color="000000"/>
            </w:tcBorders>
            <w:hideMark/>
          </w:tcPr>
          <w:p w14:paraId="3F0715ED"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Efficacy of clinical tools/ tests used in reference to Pakistan</w:t>
            </w:r>
          </w:p>
        </w:tc>
      </w:tr>
      <w:tr w:rsidR="001973ED" w:rsidRPr="001973ED" w14:paraId="1EE67BF8" w14:textId="77777777" w:rsidTr="001973ED">
        <w:trPr>
          <w:trHeight w:val="332"/>
        </w:trPr>
        <w:tc>
          <w:tcPr>
            <w:tcW w:w="1593" w:type="dxa"/>
            <w:tcBorders>
              <w:top w:val="single" w:sz="4" w:space="0" w:color="auto"/>
              <w:left w:val="single" w:sz="4" w:space="0" w:color="000000"/>
              <w:bottom w:val="single" w:sz="4" w:space="0" w:color="000000"/>
              <w:right w:val="single" w:sz="4" w:space="0" w:color="000000"/>
            </w:tcBorders>
            <w:hideMark/>
          </w:tcPr>
          <w:p w14:paraId="0BF18B3E"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9</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auto"/>
              <w:left w:val="single" w:sz="4" w:space="0" w:color="000000"/>
              <w:bottom w:val="single" w:sz="4" w:space="0" w:color="000000"/>
              <w:right w:val="single" w:sz="4" w:space="0" w:color="000000"/>
            </w:tcBorders>
            <w:hideMark/>
          </w:tcPr>
          <w:p w14:paraId="4C777C40"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Current trends in counseling/ clinical domain considering our culture</w:t>
            </w:r>
          </w:p>
        </w:tc>
      </w:tr>
      <w:tr w:rsidR="001973ED" w:rsidRPr="001973ED" w14:paraId="7EE3F201" w14:textId="77777777" w:rsidTr="001973ED">
        <w:trPr>
          <w:trHeight w:val="418"/>
        </w:trPr>
        <w:tc>
          <w:tcPr>
            <w:tcW w:w="1593" w:type="dxa"/>
            <w:tcBorders>
              <w:top w:val="single" w:sz="4" w:space="0" w:color="000000"/>
              <w:left w:val="single" w:sz="4" w:space="0" w:color="000000"/>
              <w:bottom w:val="single" w:sz="4" w:space="0" w:color="000000"/>
              <w:right w:val="single" w:sz="4" w:space="0" w:color="000000"/>
            </w:tcBorders>
            <w:hideMark/>
          </w:tcPr>
          <w:p w14:paraId="0B2E8EF9"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10</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000000"/>
              <w:right w:val="single" w:sz="4" w:space="0" w:color="000000"/>
            </w:tcBorders>
            <w:hideMark/>
          </w:tcPr>
          <w:p w14:paraId="142F8A9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The most effective treatment management plans used in Pakistan based on experimental studies</w:t>
            </w:r>
          </w:p>
        </w:tc>
      </w:tr>
      <w:tr w:rsidR="001973ED" w:rsidRPr="001973ED" w14:paraId="10B3AD2E" w14:textId="77777777" w:rsidTr="001973ED">
        <w:trPr>
          <w:trHeight w:val="418"/>
        </w:trPr>
        <w:tc>
          <w:tcPr>
            <w:tcW w:w="1593" w:type="dxa"/>
            <w:tcBorders>
              <w:top w:val="single" w:sz="4" w:space="0" w:color="000000"/>
              <w:left w:val="single" w:sz="4" w:space="0" w:color="000000"/>
              <w:bottom w:val="single" w:sz="4" w:space="0" w:color="000000"/>
              <w:right w:val="single" w:sz="4" w:space="0" w:color="000000"/>
            </w:tcBorders>
            <w:hideMark/>
          </w:tcPr>
          <w:p w14:paraId="09C810F2"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11</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000000"/>
              <w:right w:val="single" w:sz="4" w:space="0" w:color="000000"/>
            </w:tcBorders>
            <w:hideMark/>
          </w:tcPr>
          <w:p w14:paraId="5B3EBBB3"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Trend of research in clinical and counseling domain in Pakistan</w:t>
            </w:r>
          </w:p>
        </w:tc>
      </w:tr>
      <w:tr w:rsidR="001973ED" w:rsidRPr="001973ED" w14:paraId="554B15C6" w14:textId="77777777" w:rsidTr="001973ED">
        <w:trPr>
          <w:trHeight w:val="422"/>
        </w:trPr>
        <w:tc>
          <w:tcPr>
            <w:tcW w:w="1593" w:type="dxa"/>
            <w:tcBorders>
              <w:top w:val="single" w:sz="4" w:space="0" w:color="000000"/>
              <w:left w:val="single" w:sz="4" w:space="0" w:color="000000"/>
              <w:bottom w:val="single" w:sz="4" w:space="0" w:color="000000"/>
              <w:right w:val="single" w:sz="4" w:space="0" w:color="000000"/>
            </w:tcBorders>
            <w:hideMark/>
          </w:tcPr>
          <w:p w14:paraId="58076772"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12</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000000"/>
              <w:right w:val="single" w:sz="4" w:space="0" w:color="000000"/>
            </w:tcBorders>
            <w:hideMark/>
          </w:tcPr>
          <w:p w14:paraId="2F1860E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Stress, anger and trauma: significance and management in Pakistan</w:t>
            </w:r>
          </w:p>
        </w:tc>
      </w:tr>
      <w:tr w:rsidR="001973ED" w:rsidRPr="001973ED" w14:paraId="2E11049B" w14:textId="77777777" w:rsidTr="001973ED">
        <w:trPr>
          <w:trHeight w:val="540"/>
        </w:trPr>
        <w:tc>
          <w:tcPr>
            <w:tcW w:w="1593" w:type="dxa"/>
            <w:tcBorders>
              <w:top w:val="single" w:sz="4" w:space="0" w:color="000000"/>
              <w:left w:val="single" w:sz="4" w:space="0" w:color="000000"/>
              <w:bottom w:val="single" w:sz="4" w:space="0" w:color="000000"/>
              <w:right w:val="single" w:sz="4" w:space="0" w:color="000000"/>
            </w:tcBorders>
            <w:hideMark/>
          </w:tcPr>
          <w:p w14:paraId="3C8F372E"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13</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000000"/>
              <w:right w:val="single" w:sz="4" w:space="0" w:color="000000"/>
            </w:tcBorders>
            <w:hideMark/>
          </w:tcPr>
          <w:p w14:paraId="5D44A8EA"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Areas needed to be explored in this particular domain considering current status</w:t>
            </w:r>
          </w:p>
        </w:tc>
      </w:tr>
      <w:tr w:rsidR="001973ED" w:rsidRPr="001973ED" w14:paraId="5CBCC1E5" w14:textId="77777777" w:rsidTr="001973ED">
        <w:trPr>
          <w:trHeight w:val="418"/>
        </w:trPr>
        <w:tc>
          <w:tcPr>
            <w:tcW w:w="1593" w:type="dxa"/>
            <w:tcBorders>
              <w:top w:val="single" w:sz="4" w:space="0" w:color="000000"/>
              <w:left w:val="single" w:sz="4" w:space="0" w:color="000000"/>
              <w:bottom w:val="single" w:sz="4" w:space="0" w:color="000000"/>
              <w:right w:val="single" w:sz="4" w:space="0" w:color="000000"/>
            </w:tcBorders>
            <w:hideMark/>
          </w:tcPr>
          <w:p w14:paraId="5DEA81D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14</w:t>
            </w:r>
            <w:r w:rsidRPr="001973ED">
              <w:rPr>
                <w:rFonts w:ascii="Times New Roman" w:hAnsi="Times New Roman" w:cs="Times New Roman"/>
                <w:b/>
                <w:sz w:val="24"/>
                <w:szCs w:val="24"/>
                <w:vertAlign w:val="superscript"/>
              </w:rPr>
              <w:t>th</w:t>
            </w:r>
            <w:r w:rsidRPr="001973ED">
              <w:rPr>
                <w:rFonts w:ascii="Times New Roman" w:hAnsi="Times New Roman" w:cs="Times New Roman"/>
                <w:b/>
                <w:sz w:val="24"/>
                <w:szCs w:val="24"/>
              </w:rPr>
              <w:t xml:space="preserve"> </w:t>
            </w:r>
          </w:p>
        </w:tc>
        <w:tc>
          <w:tcPr>
            <w:tcW w:w="7388" w:type="dxa"/>
            <w:tcBorders>
              <w:top w:val="single" w:sz="4" w:space="0" w:color="000000"/>
              <w:left w:val="single" w:sz="4" w:space="0" w:color="000000"/>
              <w:bottom w:val="single" w:sz="4" w:space="0" w:color="000000"/>
              <w:right w:val="single" w:sz="4" w:space="0" w:color="000000"/>
            </w:tcBorders>
            <w:hideMark/>
          </w:tcPr>
          <w:p w14:paraId="08847658"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Areas needed to be explored in this particular domain considering current status</w:t>
            </w:r>
          </w:p>
        </w:tc>
      </w:tr>
    </w:tbl>
    <w:p w14:paraId="5067434F"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 xml:space="preserve"> </w:t>
      </w:r>
    </w:p>
    <w:p w14:paraId="248E14BA" w14:textId="77777777" w:rsidR="001973ED" w:rsidRPr="001973ED" w:rsidRDefault="001973ED" w:rsidP="001973ED">
      <w:pPr>
        <w:spacing w:before="0" w:beforeAutospacing="0" w:after="0" w:line="360" w:lineRule="auto"/>
        <w:rPr>
          <w:rFonts w:ascii="Times New Roman" w:hAnsi="Times New Roman" w:cs="Times New Roman"/>
          <w:b/>
          <w:sz w:val="24"/>
          <w:szCs w:val="24"/>
        </w:rPr>
      </w:pPr>
      <w:r w:rsidRPr="001973ED">
        <w:rPr>
          <w:rFonts w:ascii="Times New Roman" w:hAnsi="Times New Roman" w:cs="Times New Roman"/>
          <w:b/>
          <w:sz w:val="24"/>
          <w:szCs w:val="24"/>
        </w:rPr>
        <w:t>Recommended Books and Journals:</w:t>
      </w:r>
    </w:p>
    <w:p w14:paraId="79BDF40A" w14:textId="77777777" w:rsidR="001973ED" w:rsidRPr="001973ED" w:rsidRDefault="001973ED" w:rsidP="001973ED">
      <w:pPr>
        <w:spacing w:before="0" w:beforeAutospacing="0" w:after="0" w:line="360" w:lineRule="auto"/>
        <w:jc w:val="both"/>
        <w:rPr>
          <w:rFonts w:ascii="Times New Roman" w:hAnsi="Times New Roman" w:cs="Times New Roman"/>
          <w:i/>
          <w:sz w:val="24"/>
          <w:szCs w:val="24"/>
        </w:rPr>
      </w:pPr>
      <w:r w:rsidRPr="001973ED">
        <w:rPr>
          <w:rFonts w:ascii="Times New Roman" w:hAnsi="Times New Roman" w:cs="Times New Roman"/>
          <w:sz w:val="24"/>
          <w:szCs w:val="24"/>
        </w:rPr>
        <w:lastRenderedPageBreak/>
        <w:t>Fall, K, A., Holden, J, M., &amp; Marquis, A. (2010) Theoretical</w:t>
      </w:r>
      <w:r w:rsidRPr="001973ED">
        <w:rPr>
          <w:rFonts w:ascii="Times New Roman" w:hAnsi="Times New Roman" w:cs="Times New Roman"/>
          <w:i/>
          <w:sz w:val="24"/>
          <w:szCs w:val="24"/>
        </w:rPr>
        <w:t xml:space="preserve"> Models of Counseling &amp; </w:t>
      </w:r>
    </w:p>
    <w:p w14:paraId="074826FC" w14:textId="77777777" w:rsidR="001973ED" w:rsidRPr="001973ED" w:rsidRDefault="001973ED" w:rsidP="001973ED">
      <w:pPr>
        <w:spacing w:before="0" w:beforeAutospacing="0" w:after="0" w:line="360" w:lineRule="auto"/>
        <w:jc w:val="both"/>
        <w:rPr>
          <w:rFonts w:ascii="Times New Roman" w:hAnsi="Times New Roman" w:cs="Times New Roman"/>
          <w:sz w:val="24"/>
          <w:szCs w:val="24"/>
        </w:rPr>
      </w:pPr>
      <w:r w:rsidRPr="001973ED">
        <w:rPr>
          <w:rFonts w:ascii="Times New Roman" w:hAnsi="Times New Roman" w:cs="Times New Roman"/>
          <w:i/>
          <w:sz w:val="24"/>
          <w:szCs w:val="24"/>
        </w:rPr>
        <w:t xml:space="preserve">     Psychotherapy</w:t>
      </w:r>
      <w:r w:rsidRPr="001973ED">
        <w:rPr>
          <w:rFonts w:ascii="Times New Roman" w:hAnsi="Times New Roman" w:cs="Times New Roman"/>
          <w:sz w:val="24"/>
          <w:szCs w:val="24"/>
        </w:rPr>
        <w:t xml:space="preserve">, (2nd Ed). Taylor &amp; Francis Group. </w:t>
      </w:r>
    </w:p>
    <w:p w14:paraId="760C550E" w14:textId="77777777" w:rsidR="001973ED" w:rsidRPr="001973ED" w:rsidRDefault="001973ED" w:rsidP="001973ED">
      <w:pPr>
        <w:spacing w:before="0" w:beforeAutospacing="0" w:after="0" w:line="360" w:lineRule="auto"/>
        <w:ind w:left="360" w:hanging="360"/>
        <w:jc w:val="both"/>
        <w:rPr>
          <w:rFonts w:ascii="Times New Roman" w:hAnsi="Times New Roman" w:cs="Times New Roman"/>
          <w:sz w:val="24"/>
          <w:szCs w:val="24"/>
        </w:rPr>
      </w:pPr>
      <w:r w:rsidRPr="001973ED">
        <w:rPr>
          <w:rFonts w:ascii="Times New Roman" w:hAnsi="Times New Roman" w:cs="Times New Roman"/>
          <w:sz w:val="24"/>
          <w:szCs w:val="24"/>
        </w:rPr>
        <w:t xml:space="preserve">Capuzzi, D., &amp; Gross, D, R. (2007). </w:t>
      </w:r>
      <w:r w:rsidRPr="001973ED">
        <w:rPr>
          <w:rFonts w:ascii="Times New Roman" w:hAnsi="Times New Roman" w:cs="Times New Roman"/>
          <w:i/>
          <w:sz w:val="24"/>
          <w:szCs w:val="24"/>
        </w:rPr>
        <w:t>Counseling &amp; Psychotherapy, Theories &amp; Practice, (4</w:t>
      </w:r>
      <w:r w:rsidRPr="001973ED">
        <w:rPr>
          <w:rFonts w:ascii="Times New Roman" w:hAnsi="Times New Roman" w:cs="Times New Roman"/>
          <w:i/>
          <w:sz w:val="24"/>
          <w:szCs w:val="24"/>
          <w:vertAlign w:val="superscript"/>
        </w:rPr>
        <w:t>th</w:t>
      </w:r>
      <w:r w:rsidRPr="001973ED">
        <w:rPr>
          <w:rFonts w:ascii="Times New Roman" w:hAnsi="Times New Roman" w:cs="Times New Roman"/>
          <w:i/>
          <w:sz w:val="24"/>
          <w:szCs w:val="24"/>
        </w:rPr>
        <w:t xml:space="preserve"> Ed).  </w:t>
      </w:r>
      <w:r w:rsidRPr="001973ED">
        <w:rPr>
          <w:rFonts w:ascii="Times New Roman" w:hAnsi="Times New Roman" w:cs="Times New Roman"/>
          <w:sz w:val="24"/>
          <w:szCs w:val="24"/>
        </w:rPr>
        <w:t>Pearson Education, Inc.</w:t>
      </w:r>
    </w:p>
    <w:p w14:paraId="5227ED2D" w14:textId="77777777" w:rsidR="001973ED" w:rsidRPr="001973ED" w:rsidRDefault="001973ED" w:rsidP="001973ED">
      <w:pPr>
        <w:spacing w:before="0" w:beforeAutospacing="0" w:after="0" w:line="360" w:lineRule="auto"/>
        <w:ind w:left="360" w:hanging="360"/>
        <w:jc w:val="both"/>
        <w:rPr>
          <w:rFonts w:ascii="Times New Roman" w:hAnsi="Times New Roman" w:cs="Times New Roman"/>
          <w:sz w:val="24"/>
          <w:szCs w:val="24"/>
        </w:rPr>
      </w:pPr>
      <w:r w:rsidRPr="001973ED">
        <w:rPr>
          <w:rFonts w:ascii="Times New Roman" w:hAnsi="Times New Roman" w:cs="Times New Roman"/>
          <w:sz w:val="24"/>
          <w:szCs w:val="24"/>
        </w:rPr>
        <w:t>Seligman, L., &amp; Reichenberg, W. L. (2010). Theories of Counseling and Psychotherapy. (3</w:t>
      </w:r>
      <w:r w:rsidRPr="001973ED">
        <w:rPr>
          <w:rFonts w:ascii="Times New Roman" w:hAnsi="Times New Roman" w:cs="Times New Roman"/>
          <w:sz w:val="24"/>
          <w:szCs w:val="24"/>
          <w:vertAlign w:val="superscript"/>
        </w:rPr>
        <w:t>rd</w:t>
      </w:r>
      <w:r w:rsidRPr="001973ED">
        <w:rPr>
          <w:rFonts w:ascii="Times New Roman" w:hAnsi="Times New Roman" w:cs="Times New Roman"/>
          <w:sz w:val="24"/>
          <w:szCs w:val="24"/>
        </w:rPr>
        <w:t xml:space="preserve"> Ed). Pearson Education, Inc.</w:t>
      </w:r>
    </w:p>
    <w:p w14:paraId="60C2B12F"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Pakistan Journal of Psychological Research. National Institute of Psychology. Quaid-i-Azam University. Pakistan.</w:t>
      </w:r>
    </w:p>
    <w:p w14:paraId="2814501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Pakistan Journal of Social and Clinical Psychology. Government College University. Pakistan</w:t>
      </w:r>
    </w:p>
    <w:p w14:paraId="1EF8318A" w14:textId="2443EA01"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Journal of Consulting and Clinical Psychology. American Psychological Association.</w:t>
      </w:r>
    </w:p>
    <w:p w14:paraId="0A593E72" w14:textId="5C74E78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Journal of Consulting and Clinical Psychology. American Psychological Association.</w:t>
      </w:r>
    </w:p>
    <w:p w14:paraId="26968658" w14:textId="36FF306C"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Journal of Counseling Psychology. American Psychological Association.</w:t>
      </w:r>
    </w:p>
    <w:p w14:paraId="3773591D" w14:textId="0BE3049B"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Journal of Counseling Psychology. American Psychological Association.</w:t>
      </w:r>
    </w:p>
    <w:p w14:paraId="5F2E87AC" w14:textId="77777777" w:rsidR="001973ED" w:rsidRPr="001973ED" w:rsidRDefault="001973ED" w:rsidP="001973ED">
      <w:pPr>
        <w:spacing w:before="0" w:beforeAutospacing="0" w:after="0" w:line="360" w:lineRule="auto"/>
        <w:rPr>
          <w:rFonts w:ascii="Times New Roman" w:hAnsi="Times New Roman" w:cs="Times New Roman"/>
          <w:sz w:val="24"/>
          <w:szCs w:val="24"/>
        </w:rPr>
      </w:pPr>
      <w:r w:rsidRPr="001973ED">
        <w:rPr>
          <w:rFonts w:ascii="Times New Roman" w:hAnsi="Times New Roman" w:cs="Times New Roman"/>
          <w:sz w:val="24"/>
          <w:szCs w:val="24"/>
        </w:rPr>
        <w:t xml:space="preserve"> </w:t>
      </w:r>
    </w:p>
    <w:p w14:paraId="43A5C7C1" w14:textId="77777777" w:rsidR="00E96E40" w:rsidRPr="001973ED" w:rsidRDefault="00E96E40" w:rsidP="001973ED">
      <w:pPr>
        <w:spacing w:before="0" w:beforeAutospacing="0" w:after="0" w:line="360" w:lineRule="auto"/>
        <w:rPr>
          <w:rFonts w:ascii="Times New Roman" w:hAnsi="Times New Roman" w:cs="Times New Roman"/>
          <w:sz w:val="24"/>
          <w:szCs w:val="24"/>
        </w:rPr>
      </w:pPr>
    </w:p>
    <w:sectPr w:rsidR="00E96E40" w:rsidRPr="001973E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
    <w:panose1 w:val="020B0604020202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B1672"/>
    <w:multiLevelType w:val="multilevel"/>
    <w:tmpl w:val="7EDACD70"/>
    <w:lvl w:ilvl="0">
      <w:start w:val="1"/>
      <w:numFmt w:val="upperLetter"/>
      <w:lvlText w:val="%1."/>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7CB2C62"/>
    <w:multiLevelType w:val="multilevel"/>
    <w:tmpl w:val="C2443126"/>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0A6570DE"/>
    <w:multiLevelType w:val="multilevel"/>
    <w:tmpl w:val="6EC2797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0B421348"/>
    <w:multiLevelType w:val="multilevel"/>
    <w:tmpl w:val="C45C756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B513F6"/>
    <w:multiLevelType w:val="multilevel"/>
    <w:tmpl w:val="E350EF1C"/>
    <w:lvl w:ilvl="0">
      <w:start w:val="1"/>
      <w:numFmt w:val="upperLetter"/>
      <w:lvlText w:val="%1."/>
      <w:lvlJc w:val="left"/>
      <w:pPr>
        <w:ind w:left="825" w:hanging="360"/>
      </w:pPr>
      <w:rPr>
        <w:rFonts w:ascii="Times New Roman" w:hAnsi="Times New Roman" w:cs="Times New Roman" w:hint="default"/>
      </w:rPr>
    </w:lvl>
    <w:lvl w:ilvl="1">
      <w:start w:val="1"/>
      <w:numFmt w:val="lowerLetter"/>
      <w:lvlText w:val="%2."/>
      <w:lvlJc w:val="left"/>
      <w:pPr>
        <w:ind w:left="1545" w:hanging="360"/>
      </w:pPr>
      <w:rPr>
        <w:rFonts w:ascii="Times New Roman" w:hAnsi="Times New Roman" w:cs="Times New Roman" w:hint="default"/>
      </w:rPr>
    </w:lvl>
    <w:lvl w:ilvl="2">
      <w:start w:val="1"/>
      <w:numFmt w:val="lowerRoman"/>
      <w:lvlText w:val="%3."/>
      <w:lvlJc w:val="right"/>
      <w:pPr>
        <w:ind w:left="2265" w:hanging="180"/>
      </w:pPr>
      <w:rPr>
        <w:rFonts w:ascii="Times New Roman" w:hAnsi="Times New Roman" w:cs="Times New Roman" w:hint="default"/>
      </w:rPr>
    </w:lvl>
    <w:lvl w:ilvl="3">
      <w:start w:val="1"/>
      <w:numFmt w:val="decimal"/>
      <w:lvlText w:val="%4."/>
      <w:lvlJc w:val="left"/>
      <w:pPr>
        <w:ind w:left="2985" w:hanging="360"/>
      </w:pPr>
      <w:rPr>
        <w:rFonts w:ascii="Times New Roman" w:hAnsi="Times New Roman" w:cs="Times New Roman" w:hint="default"/>
      </w:rPr>
    </w:lvl>
    <w:lvl w:ilvl="4">
      <w:start w:val="1"/>
      <w:numFmt w:val="lowerLetter"/>
      <w:lvlText w:val="%5."/>
      <w:lvlJc w:val="left"/>
      <w:pPr>
        <w:ind w:left="3705" w:hanging="360"/>
      </w:pPr>
      <w:rPr>
        <w:rFonts w:ascii="Times New Roman" w:hAnsi="Times New Roman" w:cs="Times New Roman" w:hint="default"/>
      </w:rPr>
    </w:lvl>
    <w:lvl w:ilvl="5">
      <w:start w:val="1"/>
      <w:numFmt w:val="lowerRoman"/>
      <w:lvlText w:val="%6."/>
      <w:lvlJc w:val="right"/>
      <w:pPr>
        <w:ind w:left="4425" w:hanging="180"/>
      </w:pPr>
      <w:rPr>
        <w:rFonts w:ascii="Times New Roman" w:hAnsi="Times New Roman" w:cs="Times New Roman" w:hint="default"/>
      </w:rPr>
    </w:lvl>
    <w:lvl w:ilvl="6">
      <w:start w:val="1"/>
      <w:numFmt w:val="decimal"/>
      <w:lvlText w:val="%7."/>
      <w:lvlJc w:val="left"/>
      <w:pPr>
        <w:ind w:left="5145" w:hanging="360"/>
      </w:pPr>
      <w:rPr>
        <w:rFonts w:ascii="Times New Roman" w:hAnsi="Times New Roman" w:cs="Times New Roman" w:hint="default"/>
      </w:rPr>
    </w:lvl>
    <w:lvl w:ilvl="7">
      <w:start w:val="1"/>
      <w:numFmt w:val="lowerLetter"/>
      <w:lvlText w:val="%8."/>
      <w:lvlJc w:val="left"/>
      <w:pPr>
        <w:ind w:left="5865" w:hanging="360"/>
      </w:pPr>
      <w:rPr>
        <w:rFonts w:ascii="Times New Roman" w:hAnsi="Times New Roman" w:cs="Times New Roman" w:hint="default"/>
      </w:rPr>
    </w:lvl>
    <w:lvl w:ilvl="8">
      <w:start w:val="1"/>
      <w:numFmt w:val="lowerRoman"/>
      <w:lvlText w:val="%9."/>
      <w:lvlJc w:val="right"/>
      <w:pPr>
        <w:ind w:left="6585" w:hanging="180"/>
      </w:pPr>
      <w:rPr>
        <w:rFonts w:ascii="Times New Roman" w:hAnsi="Times New Roman" w:cs="Times New Roman" w:hint="default"/>
      </w:rPr>
    </w:lvl>
  </w:abstractNum>
  <w:abstractNum w:abstractNumId="5" w15:restartNumberingAfterBreak="0">
    <w:nsid w:val="12987D26"/>
    <w:multiLevelType w:val="multilevel"/>
    <w:tmpl w:val="C2F6DA20"/>
    <w:lvl w:ilvl="0">
      <w:start w:val="1"/>
      <w:numFmt w:val="decimal"/>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90042C2"/>
    <w:multiLevelType w:val="multilevel"/>
    <w:tmpl w:val="7DC680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14D4789"/>
    <w:multiLevelType w:val="multilevel"/>
    <w:tmpl w:val="20C0B4C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8" w15:restartNumberingAfterBreak="0">
    <w:nsid w:val="216E347F"/>
    <w:multiLevelType w:val="multilevel"/>
    <w:tmpl w:val="79A65AFE"/>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9" w15:restartNumberingAfterBreak="0">
    <w:nsid w:val="30DF1176"/>
    <w:multiLevelType w:val="multilevel"/>
    <w:tmpl w:val="15CCBC44"/>
    <w:lvl w:ilvl="0">
      <w:start w:val="1"/>
      <w:numFmt w:val="upperLetter"/>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0" w15:restartNumberingAfterBreak="0">
    <w:nsid w:val="32731F2C"/>
    <w:multiLevelType w:val="multilevel"/>
    <w:tmpl w:val="30E0817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1" w15:restartNumberingAfterBreak="0">
    <w:nsid w:val="34ED1F7D"/>
    <w:multiLevelType w:val="multilevel"/>
    <w:tmpl w:val="6A2A352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2" w15:restartNumberingAfterBreak="0">
    <w:nsid w:val="4DC1396A"/>
    <w:multiLevelType w:val="multilevel"/>
    <w:tmpl w:val="CD20F4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FAE03E3"/>
    <w:multiLevelType w:val="multilevel"/>
    <w:tmpl w:val="80B4E25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4" w15:restartNumberingAfterBreak="0">
    <w:nsid w:val="512665CC"/>
    <w:multiLevelType w:val="multilevel"/>
    <w:tmpl w:val="00CCE324"/>
    <w:lvl w:ilvl="0">
      <w:start w:val="1"/>
      <w:numFmt w:val="decimal"/>
      <w:lvlText w:val="%1."/>
      <w:lvlJc w:val="left"/>
      <w:pPr>
        <w:ind w:left="825" w:hanging="360"/>
      </w:pPr>
      <w:rPr>
        <w:rFonts w:ascii="Times New Roman" w:hAnsi="Times New Roman" w:cs="Times New Roman" w:hint="default"/>
      </w:rPr>
    </w:lvl>
    <w:lvl w:ilvl="1">
      <w:start w:val="1"/>
      <w:numFmt w:val="lowerLetter"/>
      <w:lvlText w:val="%2."/>
      <w:lvlJc w:val="left"/>
      <w:pPr>
        <w:ind w:left="1545" w:hanging="360"/>
      </w:pPr>
      <w:rPr>
        <w:rFonts w:ascii="Times New Roman" w:hAnsi="Times New Roman" w:cs="Times New Roman" w:hint="default"/>
      </w:rPr>
    </w:lvl>
    <w:lvl w:ilvl="2">
      <w:start w:val="1"/>
      <w:numFmt w:val="lowerRoman"/>
      <w:lvlText w:val="%3."/>
      <w:lvlJc w:val="right"/>
      <w:pPr>
        <w:ind w:left="2265" w:hanging="180"/>
      </w:pPr>
      <w:rPr>
        <w:rFonts w:ascii="Times New Roman" w:hAnsi="Times New Roman" w:cs="Times New Roman" w:hint="default"/>
      </w:rPr>
    </w:lvl>
    <w:lvl w:ilvl="3">
      <w:start w:val="1"/>
      <w:numFmt w:val="decimal"/>
      <w:lvlText w:val="%4."/>
      <w:lvlJc w:val="left"/>
      <w:pPr>
        <w:ind w:left="2985" w:hanging="360"/>
      </w:pPr>
      <w:rPr>
        <w:rFonts w:ascii="Times New Roman" w:hAnsi="Times New Roman" w:cs="Times New Roman" w:hint="default"/>
      </w:rPr>
    </w:lvl>
    <w:lvl w:ilvl="4">
      <w:start w:val="1"/>
      <w:numFmt w:val="lowerLetter"/>
      <w:lvlText w:val="%5."/>
      <w:lvlJc w:val="left"/>
      <w:pPr>
        <w:ind w:left="3705" w:hanging="360"/>
      </w:pPr>
      <w:rPr>
        <w:rFonts w:ascii="Times New Roman" w:hAnsi="Times New Roman" w:cs="Times New Roman" w:hint="default"/>
      </w:rPr>
    </w:lvl>
    <w:lvl w:ilvl="5">
      <w:start w:val="1"/>
      <w:numFmt w:val="lowerRoman"/>
      <w:lvlText w:val="%6."/>
      <w:lvlJc w:val="right"/>
      <w:pPr>
        <w:ind w:left="4425" w:hanging="180"/>
      </w:pPr>
      <w:rPr>
        <w:rFonts w:ascii="Times New Roman" w:hAnsi="Times New Roman" w:cs="Times New Roman" w:hint="default"/>
      </w:rPr>
    </w:lvl>
    <w:lvl w:ilvl="6">
      <w:start w:val="1"/>
      <w:numFmt w:val="decimal"/>
      <w:lvlText w:val="%7."/>
      <w:lvlJc w:val="left"/>
      <w:pPr>
        <w:ind w:left="5145" w:hanging="360"/>
      </w:pPr>
      <w:rPr>
        <w:rFonts w:ascii="Times New Roman" w:hAnsi="Times New Roman" w:cs="Times New Roman" w:hint="default"/>
      </w:rPr>
    </w:lvl>
    <w:lvl w:ilvl="7">
      <w:start w:val="1"/>
      <w:numFmt w:val="lowerLetter"/>
      <w:lvlText w:val="%8."/>
      <w:lvlJc w:val="left"/>
      <w:pPr>
        <w:ind w:left="5865" w:hanging="360"/>
      </w:pPr>
      <w:rPr>
        <w:rFonts w:ascii="Times New Roman" w:hAnsi="Times New Roman" w:cs="Times New Roman" w:hint="default"/>
      </w:rPr>
    </w:lvl>
    <w:lvl w:ilvl="8">
      <w:start w:val="1"/>
      <w:numFmt w:val="lowerRoman"/>
      <w:lvlText w:val="%9."/>
      <w:lvlJc w:val="right"/>
      <w:pPr>
        <w:ind w:left="6585" w:hanging="180"/>
      </w:pPr>
      <w:rPr>
        <w:rFonts w:ascii="Times New Roman" w:hAnsi="Times New Roman" w:cs="Times New Roman" w:hint="default"/>
      </w:rPr>
    </w:lvl>
  </w:abstractNum>
  <w:abstractNum w:abstractNumId="15" w15:restartNumberingAfterBreak="0">
    <w:nsid w:val="556428AE"/>
    <w:multiLevelType w:val="multilevel"/>
    <w:tmpl w:val="B54E0AAA"/>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6" w15:restartNumberingAfterBreak="0">
    <w:nsid w:val="5AEC5C48"/>
    <w:multiLevelType w:val="multilevel"/>
    <w:tmpl w:val="246EE1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B2F5CA3"/>
    <w:multiLevelType w:val="multilevel"/>
    <w:tmpl w:val="51F6DA7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8" w15:restartNumberingAfterBreak="0">
    <w:nsid w:val="5EB4699E"/>
    <w:multiLevelType w:val="multilevel"/>
    <w:tmpl w:val="1DC6B8BC"/>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9" w15:restartNumberingAfterBreak="0">
    <w:nsid w:val="6AC304DC"/>
    <w:multiLevelType w:val="multilevel"/>
    <w:tmpl w:val="37E499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BEB6D03"/>
    <w:multiLevelType w:val="multilevel"/>
    <w:tmpl w:val="BA40DC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5B9048D"/>
    <w:multiLevelType w:val="multilevel"/>
    <w:tmpl w:val="A7AABBB8"/>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2" w15:restartNumberingAfterBreak="0">
    <w:nsid w:val="7D201146"/>
    <w:multiLevelType w:val="multilevel"/>
    <w:tmpl w:val="D3DE9B3E"/>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706872106">
    <w:abstractNumId w:val="7"/>
  </w:num>
  <w:num w:numId="2" w16cid:durableId="775979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2296237">
    <w:abstractNumId w:val="2"/>
  </w:num>
  <w:num w:numId="4" w16cid:durableId="13593557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5452247">
    <w:abstractNumId w:val="11"/>
  </w:num>
  <w:num w:numId="6" w16cid:durableId="8439071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7767555">
    <w:abstractNumId w:val="10"/>
  </w:num>
  <w:num w:numId="8" w16cid:durableId="1735397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2262143">
    <w:abstractNumId w:val="17"/>
  </w:num>
  <w:num w:numId="10" w16cid:durableId="13124413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220554">
    <w:abstractNumId w:val="14"/>
  </w:num>
  <w:num w:numId="12" w16cid:durableId="5979806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7551902">
    <w:abstractNumId w:val="0"/>
  </w:num>
  <w:num w:numId="14" w16cid:durableId="804391578">
    <w:abstractNumId w:val="0"/>
    <w:lvlOverride w:ilvl="0">
      <w:startOverride w:val="1"/>
    </w:lvlOverride>
    <w:lvlOverride w:ilvl="1"/>
    <w:lvlOverride w:ilvl="2"/>
    <w:lvlOverride w:ilvl="3"/>
    <w:lvlOverride w:ilvl="4"/>
    <w:lvlOverride w:ilvl="5"/>
    <w:lvlOverride w:ilvl="6"/>
    <w:lvlOverride w:ilvl="7"/>
    <w:lvlOverride w:ilvl="8"/>
  </w:num>
  <w:num w:numId="15" w16cid:durableId="488669095">
    <w:abstractNumId w:val="21"/>
  </w:num>
  <w:num w:numId="16" w16cid:durableId="1432803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41067095">
    <w:abstractNumId w:val="1"/>
  </w:num>
  <w:num w:numId="18" w16cid:durableId="8533451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5453163">
    <w:abstractNumId w:val="8"/>
  </w:num>
  <w:num w:numId="20" w16cid:durableId="6251650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5092512">
    <w:abstractNumId w:val="15"/>
  </w:num>
  <w:num w:numId="22" w16cid:durableId="12347059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30656">
    <w:abstractNumId w:val="22"/>
  </w:num>
  <w:num w:numId="24" w16cid:durableId="12892379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1944133">
    <w:abstractNumId w:val="4"/>
  </w:num>
  <w:num w:numId="26" w16cid:durableId="13075899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6671282">
    <w:abstractNumId w:val="18"/>
  </w:num>
  <w:num w:numId="28" w16cid:durableId="11721405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55597210">
    <w:abstractNumId w:val="9"/>
  </w:num>
  <w:num w:numId="30" w16cid:durableId="1121534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9103520">
    <w:abstractNumId w:val="20"/>
  </w:num>
  <w:num w:numId="32" w16cid:durableId="185335844">
    <w:abstractNumId w:val="20"/>
    <w:lvlOverride w:ilvl="0"/>
    <w:lvlOverride w:ilvl="1"/>
    <w:lvlOverride w:ilvl="2"/>
    <w:lvlOverride w:ilvl="3"/>
    <w:lvlOverride w:ilvl="4"/>
    <w:lvlOverride w:ilvl="5"/>
    <w:lvlOverride w:ilvl="6"/>
    <w:lvlOverride w:ilvl="7"/>
    <w:lvlOverride w:ilvl="8"/>
  </w:num>
  <w:num w:numId="33" w16cid:durableId="321592379">
    <w:abstractNumId w:val="6"/>
  </w:num>
  <w:num w:numId="34" w16cid:durableId="1154760536">
    <w:abstractNumId w:val="6"/>
    <w:lvlOverride w:ilvl="0"/>
    <w:lvlOverride w:ilvl="1"/>
    <w:lvlOverride w:ilvl="2"/>
    <w:lvlOverride w:ilvl="3"/>
    <w:lvlOverride w:ilvl="4"/>
    <w:lvlOverride w:ilvl="5"/>
    <w:lvlOverride w:ilvl="6"/>
    <w:lvlOverride w:ilvl="7"/>
    <w:lvlOverride w:ilvl="8"/>
  </w:num>
  <w:num w:numId="35" w16cid:durableId="2059040162">
    <w:abstractNumId w:val="16"/>
  </w:num>
  <w:num w:numId="36" w16cid:durableId="125858048">
    <w:abstractNumId w:val="16"/>
    <w:lvlOverride w:ilvl="0"/>
    <w:lvlOverride w:ilvl="1"/>
    <w:lvlOverride w:ilvl="2"/>
    <w:lvlOverride w:ilvl="3"/>
    <w:lvlOverride w:ilvl="4"/>
    <w:lvlOverride w:ilvl="5"/>
    <w:lvlOverride w:ilvl="6"/>
    <w:lvlOverride w:ilvl="7"/>
    <w:lvlOverride w:ilvl="8"/>
  </w:num>
  <w:num w:numId="37" w16cid:durableId="1042826392">
    <w:abstractNumId w:val="12"/>
  </w:num>
  <w:num w:numId="38" w16cid:durableId="1132091400">
    <w:abstractNumId w:val="12"/>
    <w:lvlOverride w:ilvl="0"/>
    <w:lvlOverride w:ilvl="1"/>
    <w:lvlOverride w:ilvl="2"/>
    <w:lvlOverride w:ilvl="3"/>
    <w:lvlOverride w:ilvl="4"/>
    <w:lvlOverride w:ilvl="5"/>
    <w:lvlOverride w:ilvl="6"/>
    <w:lvlOverride w:ilvl="7"/>
    <w:lvlOverride w:ilvl="8"/>
  </w:num>
  <w:num w:numId="39" w16cid:durableId="2115124967">
    <w:abstractNumId w:val="19"/>
  </w:num>
  <w:num w:numId="40" w16cid:durableId="1889603259">
    <w:abstractNumId w:val="19"/>
    <w:lvlOverride w:ilvl="0"/>
    <w:lvlOverride w:ilvl="1"/>
    <w:lvlOverride w:ilvl="2"/>
    <w:lvlOverride w:ilvl="3"/>
    <w:lvlOverride w:ilvl="4"/>
    <w:lvlOverride w:ilvl="5"/>
    <w:lvlOverride w:ilvl="6"/>
    <w:lvlOverride w:ilvl="7"/>
    <w:lvlOverride w:ilvl="8"/>
  </w:num>
  <w:num w:numId="41" w16cid:durableId="294218424">
    <w:abstractNumId w:val="13"/>
  </w:num>
  <w:num w:numId="42" w16cid:durableId="19466909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5188101">
    <w:abstractNumId w:val="3"/>
  </w:num>
  <w:num w:numId="44" w16cid:durableId="14610716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1788680">
    <w:abstractNumId w:val="5"/>
  </w:num>
  <w:num w:numId="46" w16cid:durableId="10670690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3ED"/>
    <w:rsid w:val="000B6095"/>
    <w:rsid w:val="00120C6A"/>
    <w:rsid w:val="001973ED"/>
    <w:rsid w:val="0033714D"/>
    <w:rsid w:val="003426E3"/>
    <w:rsid w:val="003F5FFE"/>
    <w:rsid w:val="0060718C"/>
    <w:rsid w:val="006309F5"/>
    <w:rsid w:val="007346D0"/>
    <w:rsid w:val="007775D1"/>
    <w:rsid w:val="009A128F"/>
    <w:rsid w:val="00BF789B"/>
    <w:rsid w:val="00C90E1B"/>
    <w:rsid w:val="00E96E40"/>
    <w:rsid w:val="00F56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EF3AF"/>
  <w15:chartTrackingRefBased/>
  <w15:docId w15:val="{A58E078A-560B-40FA-A37A-DA691F637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3ED"/>
    <w:pPr>
      <w:spacing w:before="100" w:beforeAutospacing="1" w:after="200" w:line="273" w:lineRule="auto"/>
    </w:pPr>
    <w:rPr>
      <w:rFonts w:ascii="Calibri" w:eastAsia="Times New Roman" w:hAnsi="Calibri" w:cs="Calibri"/>
      <w:color w:val="000000"/>
      <w:kern w:val="0"/>
      <w:lang w:val="en-PK" w:eastAsia="en-PK"/>
      <w14:ligatures w14:val="none"/>
    </w:rPr>
  </w:style>
  <w:style w:type="paragraph" w:styleId="Heading1">
    <w:name w:val="heading 1"/>
    <w:basedOn w:val="normal0"/>
    <w:next w:val="normal0"/>
    <w:link w:val="Heading1Char"/>
    <w:uiPriority w:val="99"/>
    <w:qFormat/>
    <w:rsid w:val="001973ED"/>
    <w:pPr>
      <w:keepNext/>
      <w:keepLines/>
      <w:widowControl w:val="0"/>
      <w:spacing w:beforeAutospacing="0" w:after="100" w:line="240" w:lineRule="auto"/>
      <w:outlineLvl w:val="0"/>
    </w:pPr>
    <w:rPr>
      <w:rFonts w:ascii="Times New Roman" w:hAnsi="Times New Roman" w:cs="Times New Roman"/>
      <w:b/>
      <w:sz w:val="48"/>
      <w:szCs w:val="48"/>
    </w:rPr>
  </w:style>
  <w:style w:type="paragraph" w:styleId="Heading2">
    <w:name w:val="heading 2"/>
    <w:basedOn w:val="normal0"/>
    <w:next w:val="normal0"/>
    <w:link w:val="Heading2Char"/>
    <w:uiPriority w:val="99"/>
    <w:qFormat/>
    <w:rsid w:val="001973ED"/>
    <w:pPr>
      <w:keepNext/>
      <w:keepLines/>
      <w:widowControl w:val="0"/>
      <w:spacing w:before="360" w:beforeAutospacing="0" w:after="80"/>
      <w:contextualSpacing/>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973ED"/>
    <w:rPr>
      <w:rFonts w:ascii="Times New Roman" w:eastAsia="Times New Roman" w:hAnsi="Times New Roman" w:cs="Times New Roman"/>
      <w:b/>
      <w:color w:val="000000"/>
      <w:kern w:val="0"/>
      <w:sz w:val="48"/>
      <w:szCs w:val="48"/>
      <w:lang w:val="en-PK" w:eastAsia="en-PK"/>
      <w14:ligatures w14:val="none"/>
    </w:rPr>
  </w:style>
  <w:style w:type="character" w:customStyle="1" w:styleId="Heading2Char">
    <w:name w:val="Heading 2 Char"/>
    <w:basedOn w:val="DefaultParagraphFont"/>
    <w:link w:val="Heading2"/>
    <w:uiPriority w:val="99"/>
    <w:rsid w:val="001973ED"/>
    <w:rPr>
      <w:rFonts w:ascii="Calibri" w:eastAsia="Times New Roman" w:hAnsi="Calibri" w:cs="Calibri"/>
      <w:b/>
      <w:color w:val="000000"/>
      <w:kern w:val="0"/>
      <w:sz w:val="36"/>
      <w:szCs w:val="36"/>
      <w:lang w:val="en-PK" w:eastAsia="en-PK"/>
      <w14:ligatures w14:val="none"/>
    </w:rPr>
  </w:style>
  <w:style w:type="paragraph" w:customStyle="1" w:styleId="msonormal0">
    <w:name w:val="msonormal"/>
    <w:basedOn w:val="Normal"/>
    <w:rsid w:val="001973ED"/>
    <w:pPr>
      <w:spacing w:after="100" w:afterAutospacing="1" w:line="240" w:lineRule="auto"/>
    </w:pPr>
    <w:rPr>
      <w:rFonts w:ascii="Times New Roman" w:hAnsi="Times New Roman" w:cs="Times New Roman"/>
      <w:color w:val="auto"/>
      <w:sz w:val="24"/>
      <w:szCs w:val="24"/>
    </w:rPr>
  </w:style>
  <w:style w:type="paragraph" w:customStyle="1" w:styleId="normal0">
    <w:name w:val="normal"/>
    <w:basedOn w:val="Normal"/>
    <w:rsid w:val="001973ED"/>
  </w:style>
  <w:style w:type="paragraph" w:styleId="PlainText">
    <w:name w:val="Plain Text"/>
    <w:basedOn w:val="Normal"/>
    <w:link w:val="PlainTextChar"/>
    <w:uiPriority w:val="99"/>
    <w:unhideWhenUsed/>
    <w:rsid w:val="001973ED"/>
    <w:pPr>
      <w:spacing w:after="0" w:line="240" w:lineRule="auto"/>
    </w:pPr>
    <w:rPr>
      <w:rFonts w:ascii="Courier New" w:eastAsia="Times" w:hAnsi="Courier New" w:cs="Times New Roman"/>
      <w:color w:val="auto"/>
      <w:sz w:val="20"/>
      <w:szCs w:val="20"/>
    </w:rPr>
  </w:style>
  <w:style w:type="character" w:customStyle="1" w:styleId="PlainTextChar">
    <w:name w:val="Plain Text Char"/>
    <w:basedOn w:val="DefaultParagraphFont"/>
    <w:link w:val="PlainText"/>
    <w:uiPriority w:val="99"/>
    <w:rsid w:val="001973ED"/>
    <w:rPr>
      <w:rFonts w:ascii="Courier New" w:eastAsia="Times" w:hAnsi="Courier New" w:cs="Times New Roman"/>
      <w:kern w:val="0"/>
      <w:sz w:val="20"/>
      <w:szCs w:val="20"/>
      <w:lang w:val="en-PK" w:eastAsia="en-PK"/>
      <w14:ligatures w14:val="none"/>
    </w:rPr>
  </w:style>
  <w:style w:type="paragraph" w:styleId="ListParagraph">
    <w:name w:val="List Paragraph"/>
    <w:basedOn w:val="Normal"/>
    <w:uiPriority w:val="99"/>
    <w:qFormat/>
    <w:rsid w:val="001973ED"/>
    <w:pPr>
      <w:ind w:left="720"/>
    </w:pPr>
  </w:style>
  <w:style w:type="paragraph" w:customStyle="1" w:styleId="Default">
    <w:name w:val="Default"/>
    <w:basedOn w:val="Normal"/>
    <w:rsid w:val="001973ED"/>
    <w:pPr>
      <w:autoSpaceDE w:val="0"/>
      <w:autoSpaceDN w:val="0"/>
      <w:adjustRightInd w:val="0"/>
      <w:spacing w:before="0" w:beforeAutospacing="0" w:after="0" w:line="240" w:lineRule="auto"/>
    </w:pPr>
    <w:rPr>
      <w:rFonts w:ascii="Times New Roman" w:hAnsi="Times New Roman" w:cs="Times New Roman"/>
      <w:sz w:val="24"/>
      <w:szCs w:val="24"/>
    </w:rPr>
  </w:style>
  <w:style w:type="paragraph" w:customStyle="1" w:styleId="Undervisningsform">
    <w:name w:val="Undervisningsform"/>
    <w:basedOn w:val="Normal"/>
    <w:rsid w:val="001973ED"/>
    <w:pPr>
      <w:widowControl w:val="0"/>
      <w:autoSpaceDE w:val="0"/>
      <w:autoSpaceDN w:val="0"/>
      <w:adjustRightInd w:val="0"/>
      <w:spacing w:after="0" w:line="240" w:lineRule="auto"/>
    </w:pPr>
    <w:rPr>
      <w:rFonts w:ascii="Times New Roman" w:eastAsia="SimSun" w:hAnsi="Times New Roman" w:cs="Times New Roman"/>
      <w:color w:val="auto"/>
      <w:sz w:val="24"/>
      <w:szCs w:val="24"/>
    </w:rPr>
  </w:style>
  <w:style w:type="paragraph" w:styleId="NormalWeb">
    <w:name w:val="Normal (Web)"/>
    <w:basedOn w:val="Normal"/>
    <w:uiPriority w:val="99"/>
    <w:semiHidden/>
    <w:unhideWhenUsed/>
    <w:rsid w:val="001973ED"/>
    <w:pPr>
      <w:spacing w:after="100" w:afterAutospacing="1" w:line="240" w:lineRule="auto"/>
    </w:pPr>
    <w:rPr>
      <w:rFonts w:ascii="Times New Roman" w:hAnsi="Times New Roman" w:cs="Times New Roman"/>
      <w:color w:val="auto"/>
      <w:sz w:val="24"/>
      <w:szCs w:val="24"/>
    </w:rPr>
  </w:style>
  <w:style w:type="paragraph" w:customStyle="1" w:styleId="text">
    <w:name w:val="text"/>
    <w:basedOn w:val="Normal"/>
    <w:rsid w:val="001973ED"/>
    <w:pPr>
      <w:spacing w:before="120" w:beforeAutospacing="0" w:after="0" w:line="360" w:lineRule="atLeast"/>
      <w:ind w:left="1440"/>
      <w:jc w:val="both"/>
    </w:pPr>
    <w:rPr>
      <w:rFonts w:ascii="Helv" w:hAnsi="Helv" w:cs="Times New Roman"/>
      <w:color w:val="auto"/>
      <w:sz w:val="20"/>
      <w:szCs w:val="20"/>
    </w:rPr>
  </w:style>
  <w:style w:type="paragraph" w:styleId="Header">
    <w:name w:val="header"/>
    <w:basedOn w:val="Normal"/>
    <w:link w:val="HeaderChar"/>
    <w:uiPriority w:val="99"/>
    <w:semiHidden/>
    <w:unhideWhenUsed/>
    <w:rsid w:val="001973ED"/>
  </w:style>
  <w:style w:type="character" w:customStyle="1" w:styleId="HeaderChar">
    <w:name w:val="Header Char"/>
    <w:basedOn w:val="DefaultParagraphFont"/>
    <w:link w:val="Header"/>
    <w:uiPriority w:val="99"/>
    <w:semiHidden/>
    <w:rsid w:val="001973ED"/>
    <w:rPr>
      <w:rFonts w:ascii="Calibri" w:eastAsia="Times New Roman" w:hAnsi="Calibri" w:cs="Calibri"/>
      <w:color w:val="000000"/>
      <w:kern w:val="0"/>
      <w:lang w:val="en-PK" w:eastAsia="en-PK"/>
      <w14:ligatures w14:val="none"/>
    </w:rPr>
  </w:style>
  <w:style w:type="paragraph" w:styleId="Footer">
    <w:name w:val="footer"/>
    <w:basedOn w:val="Normal"/>
    <w:link w:val="FooterChar"/>
    <w:uiPriority w:val="99"/>
    <w:semiHidden/>
    <w:unhideWhenUsed/>
    <w:rsid w:val="001973ED"/>
  </w:style>
  <w:style w:type="character" w:customStyle="1" w:styleId="FooterChar">
    <w:name w:val="Footer Char"/>
    <w:basedOn w:val="DefaultParagraphFont"/>
    <w:link w:val="Footer"/>
    <w:uiPriority w:val="99"/>
    <w:semiHidden/>
    <w:rsid w:val="001973ED"/>
    <w:rPr>
      <w:rFonts w:ascii="Calibri" w:eastAsia="Times New Roman" w:hAnsi="Calibri" w:cs="Calibri"/>
      <w:color w:val="000000"/>
      <w:kern w:val="0"/>
      <w:lang w:val="en-PK" w:eastAsia="en-PK"/>
      <w14:ligatures w14:val="none"/>
    </w:rPr>
  </w:style>
  <w:style w:type="character" w:customStyle="1" w:styleId="10">
    <w:name w:val="10"/>
    <w:basedOn w:val="DefaultParagraphFont"/>
    <w:rsid w:val="001973ED"/>
    <w:rPr>
      <w:rFonts w:ascii="Calibri" w:hAnsi="Calibri" w:cs="Calibri" w:hint="default"/>
    </w:rPr>
  </w:style>
  <w:style w:type="character" w:customStyle="1" w:styleId="15">
    <w:name w:val="15"/>
    <w:basedOn w:val="DefaultParagraphFont"/>
    <w:rsid w:val="001973ED"/>
    <w:rPr>
      <w:rFonts w:ascii="Calibri" w:hAnsi="Calibri" w:cs="Calibri" w:hint="default"/>
    </w:rPr>
  </w:style>
  <w:style w:type="character" w:customStyle="1" w:styleId="16">
    <w:name w:val="16"/>
    <w:basedOn w:val="DefaultParagraphFont"/>
    <w:rsid w:val="001973ED"/>
    <w:rPr>
      <w:rFonts w:ascii="Calibri" w:hAnsi="Calibri" w:cs="Calibri" w:hint="default"/>
      <w:color w:val="0000FF"/>
      <w:u w:val="single"/>
    </w:rPr>
  </w:style>
  <w:style w:type="character" w:customStyle="1" w:styleId="17">
    <w:name w:val="17"/>
    <w:basedOn w:val="DefaultParagraphFont"/>
    <w:rsid w:val="001973ED"/>
    <w:rPr>
      <w:rFonts w:ascii="Calibri" w:hAnsi="Calibri" w:cs="Calibri" w:hint="default"/>
    </w:rPr>
  </w:style>
  <w:style w:type="character" w:customStyle="1" w:styleId="18">
    <w:name w:val="18"/>
    <w:basedOn w:val="DefaultParagraphFont"/>
    <w:rsid w:val="001973ED"/>
    <w:rPr>
      <w:rFonts w:ascii="Calibri" w:hAnsi="Calibri" w:cs="Calibri" w:hint="default"/>
    </w:rPr>
  </w:style>
  <w:style w:type="character" w:customStyle="1" w:styleId="19">
    <w:name w:val="19"/>
    <w:basedOn w:val="DefaultParagraphFont"/>
    <w:rsid w:val="001973ED"/>
    <w:rPr>
      <w:rFonts w:ascii="Calibri" w:hAnsi="Calibri" w:cs="Calibri" w:hint="default"/>
    </w:rPr>
  </w:style>
  <w:style w:type="character" w:customStyle="1" w:styleId="20">
    <w:name w:val="20"/>
    <w:basedOn w:val="DefaultParagraphFont"/>
    <w:rsid w:val="001973ED"/>
    <w:rPr>
      <w:rFonts w:ascii="Calibri" w:hAnsi="Calibri" w:cs="Calibri" w:hint="default"/>
    </w:rPr>
  </w:style>
  <w:style w:type="character" w:styleId="Hyperlink">
    <w:name w:val="Hyperlink"/>
    <w:basedOn w:val="DefaultParagraphFont"/>
    <w:uiPriority w:val="99"/>
    <w:unhideWhenUsed/>
    <w:rsid w:val="001973ED"/>
    <w:rPr>
      <w:color w:val="0000FF"/>
      <w:u w:val="single"/>
    </w:rPr>
  </w:style>
  <w:style w:type="character" w:styleId="FollowedHyperlink">
    <w:name w:val="FollowedHyperlink"/>
    <w:basedOn w:val="DefaultParagraphFont"/>
    <w:uiPriority w:val="99"/>
    <w:unhideWhenUsed/>
    <w:rsid w:val="001973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55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pa.org/ethics/code200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qrj.sagepub.com/search?author1=Nicholas+H.+Wolfinger&amp;sortspec=date&amp;submit=Submit" TargetMode="External"/><Relationship Id="rId5" Type="http://schemas.openxmlformats.org/officeDocument/2006/relationships/hyperlink" Target="http://qrj.sagepub.com/search?author1=Nicholas+H.+Wolfinger&amp;sortspec=date&amp;submit=Subm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29</Pages>
  <Words>5909</Words>
  <Characters>33683</Characters>
  <Application>Microsoft Office Word</Application>
  <DocSecurity>0</DocSecurity>
  <Lines>280</Lines>
  <Paragraphs>79</Paragraphs>
  <ScaleCrop>false</ScaleCrop>
  <Company/>
  <LinksUpToDate>false</LinksUpToDate>
  <CharactersWithSpaces>39513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Shahnila Tariq</dc:creator>
  <cp:keywords/>
  <dc:description/>
  <cp:lastModifiedBy>Dr  Shahnila Tariq</cp:lastModifiedBy>
  <cp:revision>1</cp:revision>
  <dcterms:created xsi:type="dcterms:W3CDTF">2024-03-19T06:40:00Z</dcterms:created>
  <dcterms:modified xsi:type="dcterms:W3CDTF">2024-03-19T06:51:00Z</dcterms:modified>
</cp:coreProperties>
</file>