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A0E" w14:textId="77777777" w:rsidR="00FE490A" w:rsidRPr="000B6D4E" w:rsidRDefault="00FE490A" w:rsidP="00FE490A">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771A3201" w14:textId="77777777" w:rsidR="00FE490A" w:rsidRPr="000B6D4E" w:rsidRDefault="00FE490A" w:rsidP="00FE490A">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42FD5609" w14:textId="77777777" w:rsidR="00FE490A" w:rsidRPr="000B6D4E" w:rsidRDefault="00FE490A" w:rsidP="00FE490A">
      <w:pPr>
        <w:spacing w:after="0" w:line="240" w:lineRule="auto"/>
        <w:jc w:val="center"/>
        <w:rPr>
          <w:rFonts w:cs="Times New Roman"/>
          <w:b/>
          <w:szCs w:val="24"/>
          <w:u w:val="single"/>
        </w:rPr>
      </w:pPr>
      <w:r w:rsidRPr="000B6D4E">
        <w:rPr>
          <w:rFonts w:cs="Times New Roman"/>
          <w:b/>
          <w:szCs w:val="24"/>
          <w:u w:val="single"/>
        </w:rPr>
        <w:t>Course Outline (on OBE)</w:t>
      </w:r>
    </w:p>
    <w:p w14:paraId="0BDA72E9" w14:textId="77777777" w:rsidR="00FE490A" w:rsidRPr="000B6D4E" w:rsidRDefault="00FE490A" w:rsidP="00FE490A">
      <w:pPr>
        <w:keepNext/>
        <w:keepLines/>
        <w:spacing w:after="0" w:line="360" w:lineRule="auto"/>
        <w:ind w:left="576" w:hanging="576"/>
        <w:outlineLvl w:val="1"/>
        <w:rPr>
          <w:rFonts w:eastAsiaTheme="majorEastAsia" w:cs="Times New Roman"/>
          <w:color w:val="2E74B5" w:themeColor="accent1" w:themeShade="BF"/>
          <w:szCs w:val="24"/>
        </w:rPr>
      </w:pPr>
    </w:p>
    <w:p w14:paraId="56770DBD" w14:textId="77777777" w:rsidR="00FE490A" w:rsidRDefault="00FE490A" w:rsidP="00FE490A">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3056F53C" w14:textId="77777777" w:rsidR="00FE490A" w:rsidRDefault="00FE490A" w:rsidP="00FE490A">
      <w:pPr>
        <w:rPr>
          <w:b/>
          <w:szCs w:val="24"/>
        </w:rPr>
      </w:pPr>
    </w:p>
    <w:p w14:paraId="130AD604" w14:textId="77777777" w:rsidR="00FE490A" w:rsidRPr="0061457E" w:rsidRDefault="00FE490A" w:rsidP="00FE490A">
      <w:pPr>
        <w:rPr>
          <w:b/>
          <w:szCs w:val="24"/>
        </w:rPr>
      </w:pPr>
      <w:r w:rsidRPr="0061457E">
        <w:rPr>
          <w:b/>
          <w:szCs w:val="24"/>
        </w:rPr>
        <w:t>UMT’s Vision</w:t>
      </w:r>
    </w:p>
    <w:p w14:paraId="21C11B6A" w14:textId="77777777" w:rsidR="00FE490A" w:rsidRPr="00844F75" w:rsidRDefault="00FE490A" w:rsidP="00FE490A">
      <w:pPr>
        <w:jc w:val="center"/>
        <w:rPr>
          <w:b/>
          <w:color w:val="FF0000"/>
          <w:szCs w:val="24"/>
        </w:rPr>
      </w:pPr>
      <w:r w:rsidRPr="00844F75">
        <w:rPr>
          <w:b/>
          <w:iCs/>
          <w:szCs w:val="24"/>
          <w:lang w:val="en-GB" w:eastAsia="en-GB"/>
        </w:rPr>
        <w:t>Our Vision is... Learning</w:t>
      </w:r>
    </w:p>
    <w:p w14:paraId="084581AF" w14:textId="77777777" w:rsidR="00FE490A" w:rsidRPr="0061457E" w:rsidRDefault="00FE490A" w:rsidP="00FE490A">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6D8CD7AF" w14:textId="77777777" w:rsidR="00FE490A" w:rsidRDefault="00FE490A" w:rsidP="00FE490A">
      <w:pPr>
        <w:rPr>
          <w:b/>
          <w:szCs w:val="24"/>
        </w:rPr>
      </w:pPr>
    </w:p>
    <w:p w14:paraId="4F3B4EDB" w14:textId="77777777" w:rsidR="00FE490A" w:rsidRPr="0061457E" w:rsidRDefault="00FE490A" w:rsidP="00FE490A">
      <w:pPr>
        <w:rPr>
          <w:b/>
          <w:szCs w:val="24"/>
        </w:rPr>
      </w:pPr>
      <w:r w:rsidRPr="0061457E">
        <w:rPr>
          <w:b/>
          <w:szCs w:val="24"/>
        </w:rPr>
        <w:t xml:space="preserve">UMT Mission </w:t>
      </w:r>
    </w:p>
    <w:p w14:paraId="314D122F" w14:textId="77777777" w:rsidR="00FE490A" w:rsidRPr="0061457E" w:rsidRDefault="00FE490A" w:rsidP="00FE490A">
      <w:pPr>
        <w:jc w:val="center"/>
        <w:rPr>
          <w:b/>
          <w:szCs w:val="24"/>
        </w:rPr>
      </w:pPr>
      <w:r w:rsidRPr="0061457E">
        <w:rPr>
          <w:b/>
          <w:szCs w:val="24"/>
        </w:rPr>
        <w:t>Our Mission is.... Leading</w:t>
      </w:r>
    </w:p>
    <w:p w14:paraId="74BF5AC1" w14:textId="77777777" w:rsidR="00FE490A" w:rsidRPr="0061457E" w:rsidRDefault="00FE490A" w:rsidP="00FE490A">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6C099B77" w14:textId="77777777" w:rsidR="00FE490A" w:rsidRDefault="00FE490A" w:rsidP="00FE490A">
      <w:pPr>
        <w:rPr>
          <w:b/>
        </w:rPr>
      </w:pPr>
    </w:p>
    <w:p w14:paraId="479E2016" w14:textId="77777777" w:rsidR="00FE490A" w:rsidRPr="0061457E" w:rsidRDefault="00FE490A" w:rsidP="00FE490A">
      <w:pPr>
        <w:rPr>
          <w:b/>
        </w:rPr>
      </w:pPr>
      <w:r w:rsidRPr="0061457E">
        <w:rPr>
          <w:b/>
        </w:rPr>
        <w:t>Mission of the School</w:t>
      </w:r>
    </w:p>
    <w:p w14:paraId="1841CF93" w14:textId="77777777" w:rsidR="00FE490A" w:rsidRPr="0061457E" w:rsidRDefault="00FE490A" w:rsidP="00FE490A">
      <w:pPr>
        <w:spacing w:after="0" w:line="360" w:lineRule="auto"/>
        <w:jc w:val="both"/>
      </w:pPr>
      <w:r w:rsidRPr="0061457E">
        <w:t>The mission of the School is to provide the best leadership in the fields of the built environment; particularly in the development, management and innovation in the fields of architecture, urban planning and related specializations and sub-specializations</w:t>
      </w:r>
    </w:p>
    <w:p w14:paraId="2FC4FD3D" w14:textId="77777777" w:rsidR="00FE490A" w:rsidRDefault="00FE490A" w:rsidP="00FE490A">
      <w:pPr>
        <w:rPr>
          <w:b/>
        </w:rPr>
      </w:pPr>
    </w:p>
    <w:p w14:paraId="3333E7E6" w14:textId="77777777" w:rsidR="00FE490A" w:rsidRPr="0061457E" w:rsidRDefault="00FE490A" w:rsidP="00FE490A">
      <w:pPr>
        <w:rPr>
          <w:b/>
        </w:rPr>
      </w:pPr>
      <w:r w:rsidRPr="0061457E">
        <w:rPr>
          <w:b/>
        </w:rPr>
        <w:t>Mission of the Department</w:t>
      </w:r>
    </w:p>
    <w:p w14:paraId="50D66A27" w14:textId="7F2EFE1F" w:rsidR="0007609D" w:rsidRPr="00FE490A" w:rsidRDefault="00FE490A" w:rsidP="00FE490A">
      <w:pPr>
        <w:spacing w:after="0" w:line="360" w:lineRule="auto"/>
        <w:jc w:val="both"/>
      </w:pPr>
      <w:r w:rsidRPr="0061457E">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4CB33342" w14:textId="77777777" w:rsidR="0007609D" w:rsidRDefault="0007609D">
      <w:pPr>
        <w:ind w:left="3600" w:hanging="3600"/>
        <w:rPr>
          <w:rFonts w:ascii="Times New Roman" w:eastAsia="Times New Roman" w:hAnsi="Times New Roman" w:cs="Times New Roman"/>
          <w:sz w:val="24"/>
          <w:szCs w:val="24"/>
        </w:rPr>
      </w:pPr>
    </w:p>
    <w:p w14:paraId="11C243B2" w14:textId="790E23C2" w:rsidR="0007609D" w:rsidRDefault="007D07BA">
      <w:pPr>
        <w:ind w:left="3600" w:hanging="36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code: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Course title:  </w:t>
      </w:r>
      <w:r>
        <w:rPr>
          <w:rFonts w:ascii="Times New Roman" w:eastAsia="Times New Roman" w:hAnsi="Times New Roman" w:cs="Times New Roman"/>
          <w:b/>
          <w:sz w:val="24"/>
          <w:szCs w:val="24"/>
        </w:rPr>
        <w:t xml:space="preserve"> </w:t>
      </w:r>
      <w:r w:rsidR="00FE490A">
        <w:rPr>
          <w:rFonts w:ascii="Times New Roman" w:eastAsia="Times New Roman" w:hAnsi="Times New Roman" w:cs="Times New Roman"/>
          <w:b/>
          <w:sz w:val="24"/>
          <w:szCs w:val="24"/>
        </w:rPr>
        <w:t>Critical Contextual Studies</w:t>
      </w:r>
      <w:r>
        <w:rPr>
          <w:rFonts w:ascii="Times New Roman" w:eastAsia="Times New Roman" w:hAnsi="Times New Roman" w:cs="Times New Roman"/>
          <w:b/>
          <w:sz w:val="24"/>
          <w:szCs w:val="24"/>
        </w:rPr>
        <w:t>-I</w:t>
      </w:r>
    </w:p>
    <w:tbl>
      <w:tblPr>
        <w:tblStyle w:val="a"/>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3659"/>
        <w:gridCol w:w="3660"/>
      </w:tblGrid>
      <w:tr w:rsidR="0007609D" w14:paraId="00D1F5CC" w14:textId="77777777">
        <w:trPr>
          <w:trHeight w:val="1230"/>
        </w:trPr>
        <w:tc>
          <w:tcPr>
            <w:tcW w:w="2272" w:type="dxa"/>
            <w:vAlign w:val="center"/>
          </w:tcPr>
          <w:p w14:paraId="64ABB989" w14:textId="77777777" w:rsidR="0007609D" w:rsidRDefault="0007609D">
            <w:pPr>
              <w:spacing w:after="0" w:line="240" w:lineRule="auto"/>
              <w:rPr>
                <w:rFonts w:ascii="Times New Roman" w:eastAsia="Times New Roman" w:hAnsi="Times New Roman" w:cs="Times New Roman"/>
                <w:sz w:val="24"/>
                <w:szCs w:val="24"/>
              </w:rPr>
            </w:pPr>
          </w:p>
          <w:p w14:paraId="2AF9AD9D"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7319" w:type="dxa"/>
            <w:gridSpan w:val="2"/>
            <w:vAlign w:val="center"/>
          </w:tcPr>
          <w:p w14:paraId="478628A4" w14:textId="45DB17AA" w:rsidR="0007609D" w:rsidRDefault="008D1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BS. </w:t>
            </w:r>
            <w:r>
              <w:rPr>
                <w:rFonts w:ascii="Times New Roman" w:eastAsia="Times New Roman" w:hAnsi="Times New Roman" w:cs="Times New Roman"/>
                <w:sz w:val="24"/>
                <w:szCs w:val="24"/>
              </w:rPr>
              <w:t>Interior Architecture</w:t>
            </w:r>
          </w:p>
        </w:tc>
      </w:tr>
      <w:tr w:rsidR="0007609D" w14:paraId="53392915" w14:textId="77777777">
        <w:trPr>
          <w:trHeight w:val="1140"/>
        </w:trPr>
        <w:tc>
          <w:tcPr>
            <w:tcW w:w="2272" w:type="dxa"/>
            <w:vAlign w:val="center"/>
          </w:tcPr>
          <w:p w14:paraId="11CF3AE6" w14:textId="77777777" w:rsidR="0007609D" w:rsidRDefault="0007609D">
            <w:pPr>
              <w:spacing w:after="0" w:line="240" w:lineRule="auto"/>
              <w:rPr>
                <w:rFonts w:ascii="Times New Roman" w:eastAsia="Times New Roman" w:hAnsi="Times New Roman" w:cs="Times New Roman"/>
                <w:sz w:val="24"/>
                <w:szCs w:val="24"/>
              </w:rPr>
            </w:pPr>
          </w:p>
          <w:p w14:paraId="56134E57"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Credit Hours</w:t>
            </w:r>
          </w:p>
        </w:tc>
        <w:tc>
          <w:tcPr>
            <w:tcW w:w="7319" w:type="dxa"/>
            <w:gridSpan w:val="2"/>
            <w:vAlign w:val="center"/>
          </w:tcPr>
          <w:p w14:paraId="3DB13B35"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7609D" w14:paraId="46CD6B9B" w14:textId="77777777">
        <w:trPr>
          <w:trHeight w:val="1140"/>
        </w:trPr>
        <w:tc>
          <w:tcPr>
            <w:tcW w:w="2272" w:type="dxa"/>
            <w:vAlign w:val="center"/>
          </w:tcPr>
          <w:p w14:paraId="52E9F9BF" w14:textId="77777777" w:rsidR="0007609D" w:rsidRDefault="0007609D">
            <w:pPr>
              <w:spacing w:after="0" w:line="240" w:lineRule="auto"/>
              <w:rPr>
                <w:rFonts w:ascii="Times New Roman" w:eastAsia="Times New Roman" w:hAnsi="Times New Roman" w:cs="Times New Roman"/>
                <w:sz w:val="24"/>
                <w:szCs w:val="24"/>
              </w:rPr>
            </w:pPr>
          </w:p>
          <w:p w14:paraId="751EFC89"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w:t>
            </w:r>
          </w:p>
        </w:tc>
        <w:tc>
          <w:tcPr>
            <w:tcW w:w="7319" w:type="dxa"/>
            <w:gridSpan w:val="2"/>
            <w:vAlign w:val="center"/>
          </w:tcPr>
          <w:p w14:paraId="40CB000B"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16 Weeks</w:t>
            </w:r>
          </w:p>
        </w:tc>
      </w:tr>
      <w:tr w:rsidR="0007609D" w14:paraId="3115E562" w14:textId="77777777">
        <w:trPr>
          <w:trHeight w:val="1230"/>
        </w:trPr>
        <w:tc>
          <w:tcPr>
            <w:tcW w:w="2272" w:type="dxa"/>
            <w:vAlign w:val="center"/>
          </w:tcPr>
          <w:p w14:paraId="51A5E955" w14:textId="77777777" w:rsidR="0007609D" w:rsidRDefault="0007609D">
            <w:pPr>
              <w:spacing w:after="0" w:line="240" w:lineRule="auto"/>
              <w:rPr>
                <w:rFonts w:ascii="Times New Roman" w:eastAsia="Times New Roman" w:hAnsi="Times New Roman" w:cs="Times New Roman"/>
                <w:sz w:val="24"/>
                <w:szCs w:val="24"/>
              </w:rPr>
            </w:pPr>
          </w:p>
          <w:p w14:paraId="64F53B6B"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w:t>
            </w:r>
          </w:p>
        </w:tc>
        <w:tc>
          <w:tcPr>
            <w:tcW w:w="7319" w:type="dxa"/>
            <w:gridSpan w:val="2"/>
          </w:tcPr>
          <w:p w14:paraId="2EF55409" w14:textId="77777777" w:rsidR="0007609D" w:rsidRDefault="0007609D">
            <w:pPr>
              <w:rPr>
                <w:rFonts w:ascii="Times New Roman" w:eastAsia="Times New Roman" w:hAnsi="Times New Roman" w:cs="Times New Roman"/>
                <w:sz w:val="20"/>
                <w:szCs w:val="20"/>
              </w:rPr>
            </w:pPr>
          </w:p>
          <w:p w14:paraId="14A5A0C8" w14:textId="77777777" w:rsidR="0007609D" w:rsidRDefault="007D07BA">
            <w:pPr>
              <w:rPr>
                <w:rFonts w:ascii="Times New Roman" w:eastAsia="Times New Roman" w:hAnsi="Times New Roman" w:cs="Times New Roman"/>
              </w:rPr>
            </w:pPr>
            <w:r>
              <w:rPr>
                <w:rFonts w:ascii="Times New Roman" w:eastAsia="Times New Roman" w:hAnsi="Times New Roman" w:cs="Times New Roman"/>
              </w:rPr>
              <w:t>-----</w:t>
            </w:r>
          </w:p>
        </w:tc>
      </w:tr>
      <w:tr w:rsidR="0007609D" w14:paraId="002CFBF5" w14:textId="77777777">
        <w:trPr>
          <w:trHeight w:val="1140"/>
        </w:trPr>
        <w:tc>
          <w:tcPr>
            <w:tcW w:w="2272" w:type="dxa"/>
            <w:vAlign w:val="center"/>
          </w:tcPr>
          <w:p w14:paraId="300DBA71" w14:textId="77777777" w:rsidR="0007609D" w:rsidRDefault="0007609D">
            <w:pPr>
              <w:spacing w:after="0" w:line="240" w:lineRule="auto"/>
              <w:rPr>
                <w:rFonts w:ascii="Times New Roman" w:eastAsia="Times New Roman" w:hAnsi="Times New Roman" w:cs="Times New Roman"/>
                <w:sz w:val="24"/>
                <w:szCs w:val="24"/>
              </w:rPr>
            </w:pPr>
          </w:p>
          <w:p w14:paraId="19B652BA"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Person</w:t>
            </w:r>
          </w:p>
        </w:tc>
        <w:tc>
          <w:tcPr>
            <w:tcW w:w="7319" w:type="dxa"/>
            <w:gridSpan w:val="2"/>
          </w:tcPr>
          <w:p w14:paraId="02905C9A" w14:textId="77777777" w:rsidR="0007609D" w:rsidRDefault="0007609D">
            <w:pPr>
              <w:spacing w:after="0" w:line="240" w:lineRule="auto"/>
              <w:rPr>
                <w:rFonts w:ascii="Times New Roman" w:eastAsia="Times New Roman" w:hAnsi="Times New Roman" w:cs="Times New Roman"/>
                <w:b/>
                <w:sz w:val="20"/>
                <w:szCs w:val="20"/>
              </w:rPr>
            </w:pPr>
          </w:p>
          <w:p w14:paraId="773D27CE" w14:textId="77777777" w:rsidR="0007609D" w:rsidRDefault="0007609D">
            <w:pPr>
              <w:spacing w:after="0" w:line="240" w:lineRule="auto"/>
              <w:rPr>
                <w:rFonts w:ascii="Times New Roman" w:eastAsia="Times New Roman" w:hAnsi="Times New Roman" w:cs="Times New Roman"/>
              </w:rPr>
            </w:pPr>
          </w:p>
        </w:tc>
      </w:tr>
      <w:tr w:rsidR="0007609D" w14:paraId="59085F3A" w14:textId="77777777">
        <w:trPr>
          <w:trHeight w:val="1140"/>
        </w:trPr>
        <w:tc>
          <w:tcPr>
            <w:tcW w:w="2272" w:type="dxa"/>
            <w:vAlign w:val="center"/>
          </w:tcPr>
          <w:p w14:paraId="58CAA29F" w14:textId="77777777" w:rsidR="0007609D" w:rsidRDefault="0007609D">
            <w:pPr>
              <w:spacing w:after="0" w:line="240" w:lineRule="auto"/>
              <w:rPr>
                <w:rFonts w:ascii="Times New Roman" w:eastAsia="Times New Roman" w:hAnsi="Times New Roman" w:cs="Times New Roman"/>
                <w:sz w:val="24"/>
                <w:szCs w:val="24"/>
              </w:rPr>
            </w:pPr>
          </w:p>
          <w:p w14:paraId="70CD8594"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Timing</w:t>
            </w:r>
          </w:p>
          <w:p w14:paraId="178A627F" w14:textId="77777777" w:rsidR="0007609D" w:rsidRDefault="0007609D">
            <w:pPr>
              <w:spacing w:after="0" w:line="240" w:lineRule="auto"/>
              <w:rPr>
                <w:rFonts w:ascii="Times New Roman" w:eastAsia="Times New Roman" w:hAnsi="Times New Roman" w:cs="Times New Roman"/>
                <w:sz w:val="24"/>
                <w:szCs w:val="24"/>
              </w:rPr>
            </w:pPr>
          </w:p>
          <w:p w14:paraId="32F172FC" w14:textId="77777777" w:rsidR="0007609D" w:rsidRDefault="0007609D">
            <w:pPr>
              <w:spacing w:after="0" w:line="240" w:lineRule="auto"/>
              <w:rPr>
                <w:rFonts w:ascii="Times New Roman" w:eastAsia="Times New Roman" w:hAnsi="Times New Roman" w:cs="Times New Roman"/>
                <w:sz w:val="24"/>
                <w:szCs w:val="24"/>
              </w:rPr>
            </w:pPr>
          </w:p>
        </w:tc>
        <w:tc>
          <w:tcPr>
            <w:tcW w:w="3659" w:type="dxa"/>
            <w:vAlign w:val="center"/>
          </w:tcPr>
          <w:p w14:paraId="73D50702" w14:textId="77777777" w:rsidR="0007609D" w:rsidRDefault="0007609D">
            <w:pPr>
              <w:spacing w:after="0" w:line="240" w:lineRule="auto"/>
              <w:rPr>
                <w:rFonts w:ascii="Times New Roman" w:eastAsia="Times New Roman" w:hAnsi="Times New Roman" w:cs="Times New Roman"/>
                <w:sz w:val="24"/>
                <w:szCs w:val="24"/>
              </w:rPr>
            </w:pPr>
          </w:p>
        </w:tc>
        <w:tc>
          <w:tcPr>
            <w:tcW w:w="3660" w:type="dxa"/>
            <w:vAlign w:val="center"/>
          </w:tcPr>
          <w:p w14:paraId="4E7AD348" w14:textId="77777777" w:rsidR="0007609D" w:rsidRDefault="0007609D">
            <w:pPr>
              <w:spacing w:after="0" w:line="240" w:lineRule="auto"/>
              <w:rPr>
                <w:rFonts w:ascii="Times New Roman" w:eastAsia="Times New Roman" w:hAnsi="Times New Roman" w:cs="Times New Roman"/>
                <w:sz w:val="24"/>
                <w:szCs w:val="24"/>
              </w:rPr>
            </w:pPr>
          </w:p>
        </w:tc>
      </w:tr>
      <w:tr w:rsidR="0007609D" w14:paraId="14EF34DB" w14:textId="77777777">
        <w:trPr>
          <w:trHeight w:val="1752"/>
        </w:trPr>
        <w:tc>
          <w:tcPr>
            <w:tcW w:w="2272" w:type="dxa"/>
            <w:vAlign w:val="center"/>
          </w:tcPr>
          <w:p w14:paraId="313A0764" w14:textId="77777777" w:rsidR="0007609D" w:rsidRDefault="0007609D">
            <w:pPr>
              <w:spacing w:after="0" w:line="240" w:lineRule="auto"/>
              <w:rPr>
                <w:rFonts w:ascii="Times New Roman" w:eastAsia="Times New Roman" w:hAnsi="Times New Roman" w:cs="Times New Roman"/>
                <w:sz w:val="24"/>
                <w:szCs w:val="24"/>
              </w:rPr>
            </w:pPr>
          </w:p>
          <w:p w14:paraId="1A3A6092" w14:textId="77777777" w:rsidR="0007609D" w:rsidRDefault="0007609D">
            <w:pPr>
              <w:spacing w:after="0" w:line="240" w:lineRule="auto"/>
              <w:rPr>
                <w:rFonts w:ascii="Times New Roman" w:eastAsia="Times New Roman" w:hAnsi="Times New Roman" w:cs="Times New Roman"/>
                <w:sz w:val="24"/>
                <w:szCs w:val="24"/>
              </w:rPr>
            </w:pPr>
          </w:p>
          <w:p w14:paraId="4C978154"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w:t>
            </w:r>
          </w:p>
        </w:tc>
        <w:tc>
          <w:tcPr>
            <w:tcW w:w="3659" w:type="dxa"/>
            <w:vAlign w:val="center"/>
          </w:tcPr>
          <w:p w14:paraId="6B494782" w14:textId="77777777" w:rsidR="0007609D" w:rsidRDefault="0007609D">
            <w:pPr>
              <w:spacing w:after="0" w:line="240" w:lineRule="auto"/>
              <w:rPr>
                <w:rFonts w:ascii="Times New Roman" w:eastAsia="Times New Roman" w:hAnsi="Times New Roman" w:cs="Times New Roman"/>
                <w:sz w:val="24"/>
                <w:szCs w:val="24"/>
              </w:rPr>
            </w:pPr>
          </w:p>
        </w:tc>
        <w:tc>
          <w:tcPr>
            <w:tcW w:w="3660" w:type="dxa"/>
            <w:vAlign w:val="center"/>
          </w:tcPr>
          <w:p w14:paraId="754937D1" w14:textId="77777777" w:rsidR="0007609D" w:rsidRDefault="0007609D">
            <w:pPr>
              <w:spacing w:after="0" w:line="240" w:lineRule="auto"/>
              <w:rPr>
                <w:rFonts w:ascii="Times New Roman" w:eastAsia="Times New Roman" w:hAnsi="Times New Roman" w:cs="Times New Roman"/>
                <w:sz w:val="24"/>
                <w:szCs w:val="24"/>
              </w:rPr>
            </w:pPr>
          </w:p>
        </w:tc>
      </w:tr>
    </w:tbl>
    <w:p w14:paraId="37CB66A3" w14:textId="77777777" w:rsidR="0007609D" w:rsidRDefault="0007609D">
      <w:pPr>
        <w:spacing w:line="360" w:lineRule="auto"/>
        <w:rPr>
          <w:rFonts w:ascii="Times New Roman" w:eastAsia="Times New Roman" w:hAnsi="Times New Roman" w:cs="Times New Roman"/>
          <w:b/>
          <w:sz w:val="28"/>
          <w:szCs w:val="28"/>
          <w:u w:val="single"/>
        </w:rPr>
      </w:pPr>
    </w:p>
    <w:p w14:paraId="112D5415" w14:textId="77777777" w:rsidR="0007609D" w:rsidRDefault="0007609D">
      <w:pPr>
        <w:spacing w:line="360" w:lineRule="auto"/>
        <w:rPr>
          <w:rFonts w:ascii="Times New Roman" w:eastAsia="Times New Roman" w:hAnsi="Times New Roman" w:cs="Times New Roman"/>
          <w:b/>
          <w:sz w:val="28"/>
          <w:szCs w:val="28"/>
          <w:u w:val="single"/>
        </w:rPr>
      </w:pPr>
    </w:p>
    <w:p w14:paraId="12FF6D71" w14:textId="5A6622AA" w:rsidR="0007609D" w:rsidRDefault="0007609D">
      <w:pPr>
        <w:spacing w:line="360" w:lineRule="auto"/>
        <w:rPr>
          <w:rFonts w:ascii="Times New Roman" w:eastAsia="Times New Roman" w:hAnsi="Times New Roman" w:cs="Times New Roman"/>
          <w:b/>
          <w:sz w:val="28"/>
          <w:szCs w:val="28"/>
          <w:u w:val="single"/>
        </w:rPr>
      </w:pPr>
    </w:p>
    <w:p w14:paraId="1B4CB1F2" w14:textId="685350C0" w:rsidR="002F6571" w:rsidRDefault="002F6571">
      <w:pPr>
        <w:spacing w:line="360" w:lineRule="auto"/>
        <w:rPr>
          <w:rFonts w:ascii="Times New Roman" w:eastAsia="Times New Roman" w:hAnsi="Times New Roman" w:cs="Times New Roman"/>
          <w:b/>
          <w:sz w:val="28"/>
          <w:szCs w:val="28"/>
          <w:u w:val="single"/>
        </w:rPr>
      </w:pPr>
    </w:p>
    <w:p w14:paraId="5F4DCCA9" w14:textId="46B15359" w:rsidR="002F6571" w:rsidRDefault="002F6571">
      <w:pPr>
        <w:spacing w:line="360" w:lineRule="auto"/>
        <w:rPr>
          <w:rFonts w:ascii="Times New Roman" w:eastAsia="Times New Roman" w:hAnsi="Times New Roman" w:cs="Times New Roman"/>
          <w:b/>
          <w:sz w:val="28"/>
          <w:szCs w:val="28"/>
          <w:u w:val="single"/>
        </w:rPr>
      </w:pPr>
    </w:p>
    <w:p w14:paraId="1BD76303" w14:textId="77777777" w:rsidR="002F6571" w:rsidRDefault="002F6571">
      <w:pPr>
        <w:spacing w:line="360" w:lineRule="auto"/>
        <w:rPr>
          <w:rFonts w:ascii="Times New Roman" w:eastAsia="Times New Roman" w:hAnsi="Times New Roman" w:cs="Times New Roman"/>
          <w:b/>
          <w:sz w:val="28"/>
          <w:szCs w:val="28"/>
          <w:u w:val="single"/>
        </w:rPr>
      </w:pPr>
    </w:p>
    <w:p w14:paraId="6C164A49" w14:textId="77777777" w:rsidR="0007609D" w:rsidRDefault="0007609D">
      <w:pPr>
        <w:spacing w:line="360" w:lineRule="auto"/>
        <w:rPr>
          <w:rFonts w:ascii="Times New Roman" w:eastAsia="Times New Roman" w:hAnsi="Times New Roman" w:cs="Times New Roman"/>
          <w:b/>
          <w:sz w:val="28"/>
          <w:szCs w:val="28"/>
          <w:u w:val="single"/>
        </w:rPr>
      </w:pPr>
    </w:p>
    <w:p w14:paraId="30FE3039" w14:textId="77777777" w:rsidR="002F6571" w:rsidRPr="002A69EB" w:rsidRDefault="002F6571" w:rsidP="002F6571">
      <w:pPr>
        <w:rPr>
          <w:rFonts w:ascii="Times New Roman" w:hAnsi="Times New Roman" w:cs="Times New Roman"/>
          <w:b/>
          <w:color w:val="000000" w:themeColor="text1"/>
          <w:sz w:val="28"/>
          <w:szCs w:val="28"/>
          <w:u w:val="single"/>
        </w:rPr>
      </w:pPr>
    </w:p>
    <w:p w14:paraId="228CD526" w14:textId="77777777" w:rsidR="002F6571" w:rsidRPr="001651D0" w:rsidRDefault="002F6571" w:rsidP="002F6571">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Educational Objectives (PEOs):</w:t>
      </w:r>
    </w:p>
    <w:p w14:paraId="0FD9CF80" w14:textId="77777777" w:rsidR="002F6571" w:rsidRPr="001651D0" w:rsidRDefault="002F6571" w:rsidP="002F6571">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31FA19EC" w14:textId="77777777" w:rsidR="002F6571" w:rsidRPr="001651D0" w:rsidRDefault="002F6571" w:rsidP="002F6571">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62C143F4" w14:textId="77777777" w:rsidR="002F6571" w:rsidRPr="001651D0" w:rsidRDefault="002F6571" w:rsidP="002F6571">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2B58E3F3" w14:textId="77777777" w:rsidR="002F6571" w:rsidRPr="001651D0" w:rsidRDefault="002F6571" w:rsidP="002F6571">
      <w:pPr>
        <w:rPr>
          <w:rFonts w:ascii="Times New Roman" w:hAnsi="Times New Roman" w:cs="Times New Roman"/>
          <w:b/>
          <w:color w:val="000000" w:themeColor="text1"/>
          <w:sz w:val="28"/>
          <w:szCs w:val="28"/>
          <w:u w:val="single"/>
        </w:rPr>
      </w:pPr>
    </w:p>
    <w:p w14:paraId="0C2DA1DE" w14:textId="77777777" w:rsidR="002F6571" w:rsidRPr="001651D0" w:rsidRDefault="002F6571" w:rsidP="002F6571">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4DA78B27" w14:textId="77777777" w:rsidR="002F6571" w:rsidRPr="001651D0" w:rsidRDefault="002F6571" w:rsidP="002F6571">
      <w:pPr>
        <w:rPr>
          <w:rFonts w:ascii="Times New Roman" w:hAnsi="Times New Roman" w:cs="Times New Roman"/>
          <w:bCs/>
          <w:color w:val="000000" w:themeColor="text1"/>
          <w:szCs w:val="28"/>
        </w:rPr>
      </w:pPr>
    </w:p>
    <w:p w14:paraId="2F923847" w14:textId="77777777" w:rsidR="002F6571" w:rsidRPr="001651D0" w:rsidRDefault="002F6571" w:rsidP="002F6571">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1785BEDB" w14:textId="77777777" w:rsidR="002F6571" w:rsidRPr="001651D0" w:rsidRDefault="002F6571" w:rsidP="002F6571">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00F7A0D8" w14:textId="77777777" w:rsidR="002F6571" w:rsidRPr="001651D0" w:rsidRDefault="002F6571" w:rsidP="002F6571">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36E2244F" w14:textId="77777777" w:rsidR="002F6571" w:rsidRPr="001651D0" w:rsidRDefault="002F6571" w:rsidP="002F6571">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1C97BA20" w14:textId="77777777" w:rsidR="002F6571" w:rsidRPr="001651D0" w:rsidRDefault="002F6571" w:rsidP="002F6571">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03CC3140" w14:textId="77777777" w:rsidR="002F6571" w:rsidRPr="00D02F2A" w:rsidRDefault="002F6571" w:rsidP="002F6571">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54247BF0" w14:textId="77777777" w:rsidR="0007609D" w:rsidRDefault="007D07BA">
      <w:pPr>
        <w:spacing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learning outcomes (CLO’s</w:t>
      </w:r>
    </w:p>
    <w:p w14:paraId="16B3820D" w14:textId="77777777" w:rsidR="0007609D" w:rsidRDefault="007D07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studying this course, the students will be able to better understand:</w:t>
      </w:r>
    </w:p>
    <w:p w14:paraId="7F90FAB8" w14:textId="77777777" w:rsidR="0007609D" w:rsidRDefault="007D07BA">
      <w:pPr>
        <w:numPr>
          <w:ilvl w:val="0"/>
          <w:numId w:val="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major historical periods and movements in art and culture relevant to Urban Design, Interior Designing, and Landscape Designing.</w:t>
      </w:r>
    </w:p>
    <w:p w14:paraId="77EF686A" w14:textId="77777777" w:rsidR="0007609D" w:rsidRDefault="007D07B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connections between historical contexts and contemporary design approaches.</w:t>
      </w:r>
    </w:p>
    <w:p w14:paraId="3685A936" w14:textId="77777777" w:rsidR="0007609D" w:rsidRDefault="007D07BA">
      <w:pPr>
        <w:numPr>
          <w:ilvl w:val="0"/>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critical thinking skills through discussions and written assignments on historical topics.</w:t>
      </w:r>
    </w:p>
    <w:p w14:paraId="40B95C73" w14:textId="77777777" w:rsidR="0007609D" w:rsidRDefault="007D07BA" w:rsidP="00FF7DB8">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Mapping of CLO’s to Program’s Learning outcomes(PLO’S)</w:t>
      </w:r>
    </w:p>
    <w:tbl>
      <w:tblPr>
        <w:tblStyle w:val="a0"/>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497"/>
        <w:gridCol w:w="4716"/>
        <w:gridCol w:w="645"/>
        <w:gridCol w:w="525"/>
        <w:gridCol w:w="450"/>
        <w:gridCol w:w="450"/>
        <w:gridCol w:w="540"/>
        <w:gridCol w:w="600"/>
      </w:tblGrid>
      <w:tr w:rsidR="00FF7DB8" w14:paraId="2E12A3C2" w14:textId="77777777" w:rsidTr="0082290B">
        <w:trPr>
          <w:cantSplit/>
          <w:trHeight w:val="3383"/>
        </w:trPr>
        <w:tc>
          <w:tcPr>
            <w:tcW w:w="496" w:type="dxa"/>
            <w:textDirection w:val="btLr"/>
          </w:tcPr>
          <w:p w14:paraId="221C8DD5" w14:textId="77777777" w:rsidR="00FF7DB8" w:rsidRPr="006C6248" w:rsidRDefault="00FF7DB8" w:rsidP="00337C59">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Course Code</w:t>
            </w:r>
          </w:p>
        </w:tc>
        <w:tc>
          <w:tcPr>
            <w:tcW w:w="496" w:type="dxa"/>
            <w:textDirection w:val="btLr"/>
          </w:tcPr>
          <w:p w14:paraId="3C79E6FE" w14:textId="77777777" w:rsidR="00FF7DB8" w:rsidRPr="006C6248" w:rsidRDefault="00FF7DB8" w:rsidP="00337C59">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Title</w:t>
            </w:r>
          </w:p>
        </w:tc>
        <w:tc>
          <w:tcPr>
            <w:tcW w:w="4713" w:type="dxa"/>
            <w:vAlign w:val="center"/>
          </w:tcPr>
          <w:p w14:paraId="2B9F641C" w14:textId="77777777" w:rsidR="00FF7DB8" w:rsidRDefault="00FF7DB8" w:rsidP="00337C59">
            <w:pPr>
              <w:ind w:left="113" w:right="113"/>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Learning outcomes</w:t>
            </w:r>
          </w:p>
        </w:tc>
        <w:tc>
          <w:tcPr>
            <w:tcW w:w="645" w:type="dxa"/>
            <w:textDirection w:val="btLr"/>
          </w:tcPr>
          <w:p w14:paraId="1CD044BD"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1: Design Knowledge</w:t>
            </w:r>
          </w:p>
          <w:p w14:paraId="7CE9D3D5" w14:textId="77777777" w:rsidR="00FF7DB8" w:rsidRPr="006C6248" w:rsidRDefault="00FF7DB8" w:rsidP="00337C59">
            <w:pPr>
              <w:spacing w:line="360" w:lineRule="auto"/>
              <w:ind w:left="113" w:right="113"/>
              <w:rPr>
                <w:rFonts w:ascii="Times New Roman" w:hAnsi="Times New Roman" w:cs="Times New Roman"/>
                <w:b/>
                <w:color w:val="000000" w:themeColor="text1"/>
                <w:sz w:val="16"/>
                <w:szCs w:val="16"/>
              </w:rPr>
            </w:pPr>
          </w:p>
        </w:tc>
        <w:tc>
          <w:tcPr>
            <w:tcW w:w="525" w:type="dxa"/>
            <w:textDirection w:val="btLr"/>
          </w:tcPr>
          <w:p w14:paraId="31709607"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2: Design Analysis and development</w:t>
            </w:r>
          </w:p>
          <w:p w14:paraId="473869ED"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5A448BB4"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 xml:space="preserve">PLO3: Design Tools and technologies </w:t>
            </w:r>
          </w:p>
          <w:p w14:paraId="12B053BB"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1188F086"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4: Communication Skills</w:t>
            </w:r>
          </w:p>
        </w:tc>
        <w:tc>
          <w:tcPr>
            <w:tcW w:w="540" w:type="dxa"/>
            <w:textDirection w:val="btLr"/>
          </w:tcPr>
          <w:p w14:paraId="4D7FF203"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5</w:t>
            </w:r>
            <w:r w:rsidRPr="006C6248">
              <w:rPr>
                <w:color w:val="000000" w:themeColor="text1"/>
              </w:rPr>
              <w:t xml:space="preserve"> </w:t>
            </w:r>
            <w:r w:rsidRPr="006C6248">
              <w:rPr>
                <w:b/>
                <w:color w:val="000000" w:themeColor="text1"/>
                <w:sz w:val="16"/>
                <w:szCs w:val="16"/>
              </w:rPr>
              <w:t>Ethical, cultural, and sustainable principles</w:t>
            </w:r>
          </w:p>
        </w:tc>
        <w:tc>
          <w:tcPr>
            <w:tcW w:w="600" w:type="dxa"/>
            <w:textDirection w:val="btLr"/>
          </w:tcPr>
          <w:p w14:paraId="407432CF"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6: Project Management</w:t>
            </w:r>
          </w:p>
          <w:p w14:paraId="44CE013F"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p>
        </w:tc>
      </w:tr>
      <w:tr w:rsidR="0007609D" w14:paraId="6653F69D" w14:textId="77777777" w:rsidTr="0082290B">
        <w:tc>
          <w:tcPr>
            <w:tcW w:w="496" w:type="dxa"/>
            <w:vMerge w:val="restart"/>
          </w:tcPr>
          <w:p w14:paraId="1C210319" w14:textId="77777777" w:rsidR="0007609D" w:rsidRDefault="0007609D">
            <w:pPr>
              <w:ind w:left="72"/>
              <w:rPr>
                <w:rFonts w:ascii="Times New Roman" w:eastAsia="Times New Roman" w:hAnsi="Times New Roman" w:cs="Times New Roman"/>
                <w:sz w:val="20"/>
                <w:szCs w:val="20"/>
              </w:rPr>
            </w:pPr>
          </w:p>
        </w:tc>
        <w:tc>
          <w:tcPr>
            <w:tcW w:w="496" w:type="dxa"/>
            <w:vMerge w:val="restart"/>
            <w:textDirection w:val="btLr"/>
          </w:tcPr>
          <w:p w14:paraId="3980A3B5" w14:textId="609854B9" w:rsidR="0007609D" w:rsidRPr="0082290B" w:rsidRDefault="0082290B" w:rsidP="0082290B">
            <w:pPr>
              <w:ind w:left="72" w:right="113"/>
              <w:rPr>
                <w:rFonts w:ascii="Times New Roman" w:eastAsia="Times New Roman" w:hAnsi="Times New Roman" w:cs="Times New Roman"/>
                <w:b/>
                <w:bCs/>
                <w:sz w:val="20"/>
                <w:szCs w:val="20"/>
              </w:rPr>
            </w:pPr>
            <w:r w:rsidRPr="0082290B">
              <w:rPr>
                <w:rFonts w:ascii="Times New Roman" w:eastAsia="Times New Roman" w:hAnsi="Times New Roman" w:cs="Times New Roman"/>
                <w:b/>
                <w:bCs/>
                <w:sz w:val="20"/>
                <w:szCs w:val="20"/>
              </w:rPr>
              <w:t>Art History and Cultural Contexts-I</w:t>
            </w:r>
          </w:p>
        </w:tc>
        <w:tc>
          <w:tcPr>
            <w:tcW w:w="4713" w:type="dxa"/>
          </w:tcPr>
          <w:p w14:paraId="1715377D" w14:textId="77777777" w:rsidR="0007609D" w:rsidRDefault="007D07BA">
            <w:pPr>
              <w:ind w:left="72"/>
              <w:rPr>
                <w:rFonts w:ascii="Times New Roman" w:eastAsia="Times New Roman" w:hAnsi="Times New Roman" w:cs="Times New Roman"/>
                <w:sz w:val="20"/>
                <w:szCs w:val="20"/>
              </w:rPr>
            </w:pPr>
            <w:r>
              <w:rPr>
                <w:rFonts w:ascii="Times New Roman" w:eastAsia="Times New Roman" w:hAnsi="Times New Roman" w:cs="Times New Roman"/>
                <w:sz w:val="24"/>
                <w:szCs w:val="24"/>
              </w:rPr>
              <w:t>Understand the major historical periods and movements in art and culture relevant to Urban Design, Interior Designing, and Landscape Designing.</w:t>
            </w:r>
          </w:p>
        </w:tc>
        <w:tc>
          <w:tcPr>
            <w:tcW w:w="645" w:type="dxa"/>
          </w:tcPr>
          <w:p w14:paraId="23FE7CFF" w14:textId="77777777" w:rsidR="0007609D" w:rsidRDefault="0007609D">
            <w:pPr>
              <w:rPr>
                <w:rFonts w:ascii="Times New Roman" w:eastAsia="Times New Roman" w:hAnsi="Times New Roman" w:cs="Times New Roman"/>
                <w:sz w:val="24"/>
                <w:szCs w:val="24"/>
              </w:rPr>
            </w:pPr>
          </w:p>
        </w:tc>
        <w:tc>
          <w:tcPr>
            <w:tcW w:w="525" w:type="dxa"/>
          </w:tcPr>
          <w:p w14:paraId="750DFA28" w14:textId="77777777" w:rsidR="0007609D" w:rsidRDefault="008D1494">
            <w:pPr>
              <w:rPr>
                <w:rFonts w:ascii="Times New Roman" w:eastAsia="Times New Roman" w:hAnsi="Times New Roman" w:cs="Times New Roman"/>
                <w:sz w:val="24"/>
                <w:szCs w:val="24"/>
              </w:rPr>
            </w:pPr>
            <w:sdt>
              <w:sdtPr>
                <w:tag w:val="goog_rdk_0"/>
                <w:id w:val="-1692982183"/>
              </w:sdtPr>
              <w:sdtEndPr/>
              <w:sdtContent>
                <w:r w:rsidR="007D07BA">
                  <w:rPr>
                    <w:rFonts w:ascii="Gungsuh" w:eastAsia="Gungsuh" w:hAnsi="Gungsuh" w:cs="Gungsuh"/>
                    <w:sz w:val="28"/>
                    <w:szCs w:val="28"/>
                  </w:rPr>
                  <w:t>√</w:t>
                </w:r>
              </w:sdtContent>
            </w:sdt>
          </w:p>
        </w:tc>
        <w:tc>
          <w:tcPr>
            <w:tcW w:w="450" w:type="dxa"/>
          </w:tcPr>
          <w:p w14:paraId="3442C139" w14:textId="77777777" w:rsidR="0007609D" w:rsidRDefault="0007609D">
            <w:pPr>
              <w:rPr>
                <w:rFonts w:ascii="Times New Roman" w:eastAsia="Times New Roman" w:hAnsi="Times New Roman" w:cs="Times New Roman"/>
                <w:sz w:val="24"/>
                <w:szCs w:val="24"/>
              </w:rPr>
            </w:pPr>
          </w:p>
        </w:tc>
        <w:tc>
          <w:tcPr>
            <w:tcW w:w="450" w:type="dxa"/>
          </w:tcPr>
          <w:p w14:paraId="7FFB88BC" w14:textId="77777777" w:rsidR="0007609D" w:rsidRDefault="0007609D">
            <w:pPr>
              <w:rPr>
                <w:rFonts w:ascii="Times New Roman" w:eastAsia="Times New Roman" w:hAnsi="Times New Roman" w:cs="Times New Roman"/>
                <w:sz w:val="24"/>
                <w:szCs w:val="24"/>
              </w:rPr>
            </w:pPr>
          </w:p>
        </w:tc>
        <w:tc>
          <w:tcPr>
            <w:tcW w:w="540" w:type="dxa"/>
          </w:tcPr>
          <w:p w14:paraId="6FB99D1D" w14:textId="77777777" w:rsidR="0007609D" w:rsidRDefault="0007609D">
            <w:pPr>
              <w:rPr>
                <w:rFonts w:ascii="Times New Roman" w:eastAsia="Times New Roman" w:hAnsi="Times New Roman" w:cs="Times New Roman"/>
                <w:sz w:val="24"/>
                <w:szCs w:val="24"/>
              </w:rPr>
            </w:pPr>
          </w:p>
        </w:tc>
        <w:tc>
          <w:tcPr>
            <w:tcW w:w="600" w:type="dxa"/>
          </w:tcPr>
          <w:p w14:paraId="3ECD5573" w14:textId="77777777" w:rsidR="0007609D" w:rsidRDefault="0007609D">
            <w:pPr>
              <w:rPr>
                <w:rFonts w:ascii="Times New Roman" w:eastAsia="Times New Roman" w:hAnsi="Times New Roman" w:cs="Times New Roman"/>
                <w:sz w:val="24"/>
                <w:szCs w:val="24"/>
              </w:rPr>
            </w:pPr>
          </w:p>
        </w:tc>
      </w:tr>
      <w:tr w:rsidR="0007609D" w14:paraId="6B47BBEB" w14:textId="77777777" w:rsidTr="0082290B">
        <w:trPr>
          <w:trHeight w:val="1142"/>
        </w:trPr>
        <w:tc>
          <w:tcPr>
            <w:tcW w:w="496" w:type="dxa"/>
            <w:vMerge/>
          </w:tcPr>
          <w:p w14:paraId="3E28DD12"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96" w:type="dxa"/>
            <w:vMerge/>
          </w:tcPr>
          <w:p w14:paraId="40B5D4EE"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13" w:type="dxa"/>
          </w:tcPr>
          <w:p w14:paraId="1AB67CB0" w14:textId="77777777" w:rsidR="0007609D" w:rsidRDefault="007D07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connections between historical contexts and contemporary design approaches.</w:t>
            </w:r>
          </w:p>
        </w:tc>
        <w:tc>
          <w:tcPr>
            <w:tcW w:w="645" w:type="dxa"/>
          </w:tcPr>
          <w:p w14:paraId="65DA37B0" w14:textId="77777777" w:rsidR="0007609D" w:rsidRDefault="008D1494">
            <w:pPr>
              <w:rPr>
                <w:rFonts w:ascii="Times New Roman" w:eastAsia="Times New Roman" w:hAnsi="Times New Roman" w:cs="Times New Roman"/>
                <w:sz w:val="24"/>
                <w:szCs w:val="24"/>
              </w:rPr>
            </w:pPr>
            <w:sdt>
              <w:sdtPr>
                <w:tag w:val="goog_rdk_1"/>
                <w:id w:val="-1416473030"/>
              </w:sdtPr>
              <w:sdtEndPr/>
              <w:sdtContent>
                <w:r w:rsidR="007D07BA">
                  <w:rPr>
                    <w:rFonts w:ascii="Gungsuh" w:eastAsia="Gungsuh" w:hAnsi="Gungsuh" w:cs="Gungsuh"/>
                    <w:sz w:val="28"/>
                    <w:szCs w:val="28"/>
                  </w:rPr>
                  <w:t>√</w:t>
                </w:r>
              </w:sdtContent>
            </w:sdt>
          </w:p>
        </w:tc>
        <w:tc>
          <w:tcPr>
            <w:tcW w:w="525" w:type="dxa"/>
          </w:tcPr>
          <w:p w14:paraId="7F974D46" w14:textId="77777777" w:rsidR="0007609D" w:rsidRDefault="0007609D">
            <w:pPr>
              <w:rPr>
                <w:rFonts w:ascii="Times New Roman" w:eastAsia="Times New Roman" w:hAnsi="Times New Roman" w:cs="Times New Roman"/>
                <w:sz w:val="24"/>
                <w:szCs w:val="24"/>
              </w:rPr>
            </w:pPr>
          </w:p>
        </w:tc>
        <w:tc>
          <w:tcPr>
            <w:tcW w:w="450" w:type="dxa"/>
          </w:tcPr>
          <w:p w14:paraId="6A7C7DAC" w14:textId="77777777" w:rsidR="0007609D" w:rsidRDefault="0007609D">
            <w:pPr>
              <w:rPr>
                <w:rFonts w:ascii="Times New Roman" w:eastAsia="Times New Roman" w:hAnsi="Times New Roman" w:cs="Times New Roman"/>
                <w:sz w:val="24"/>
                <w:szCs w:val="24"/>
              </w:rPr>
            </w:pPr>
          </w:p>
        </w:tc>
        <w:tc>
          <w:tcPr>
            <w:tcW w:w="450" w:type="dxa"/>
          </w:tcPr>
          <w:p w14:paraId="44EE2A71" w14:textId="77777777" w:rsidR="0007609D" w:rsidRDefault="0007609D">
            <w:pPr>
              <w:rPr>
                <w:rFonts w:ascii="Times New Roman" w:eastAsia="Times New Roman" w:hAnsi="Times New Roman" w:cs="Times New Roman"/>
                <w:sz w:val="24"/>
                <w:szCs w:val="24"/>
              </w:rPr>
            </w:pPr>
          </w:p>
        </w:tc>
        <w:tc>
          <w:tcPr>
            <w:tcW w:w="540" w:type="dxa"/>
          </w:tcPr>
          <w:p w14:paraId="7FDF0DA9" w14:textId="77777777" w:rsidR="0007609D" w:rsidRDefault="0007609D">
            <w:pPr>
              <w:rPr>
                <w:rFonts w:ascii="Times New Roman" w:eastAsia="Times New Roman" w:hAnsi="Times New Roman" w:cs="Times New Roman"/>
                <w:sz w:val="24"/>
                <w:szCs w:val="24"/>
              </w:rPr>
            </w:pPr>
          </w:p>
        </w:tc>
        <w:tc>
          <w:tcPr>
            <w:tcW w:w="600" w:type="dxa"/>
          </w:tcPr>
          <w:p w14:paraId="2B1BF9B7" w14:textId="77777777" w:rsidR="0007609D" w:rsidRDefault="0007609D">
            <w:pPr>
              <w:rPr>
                <w:rFonts w:ascii="Times New Roman" w:eastAsia="Times New Roman" w:hAnsi="Times New Roman" w:cs="Times New Roman"/>
                <w:sz w:val="24"/>
                <w:szCs w:val="24"/>
              </w:rPr>
            </w:pPr>
          </w:p>
        </w:tc>
      </w:tr>
      <w:tr w:rsidR="0007609D" w14:paraId="11723CC5" w14:textId="77777777" w:rsidTr="0082290B">
        <w:trPr>
          <w:trHeight w:val="1070"/>
        </w:trPr>
        <w:tc>
          <w:tcPr>
            <w:tcW w:w="496" w:type="dxa"/>
            <w:vMerge/>
          </w:tcPr>
          <w:p w14:paraId="3A01096D"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96" w:type="dxa"/>
            <w:vMerge/>
          </w:tcPr>
          <w:p w14:paraId="54D37988"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13" w:type="dxa"/>
          </w:tcPr>
          <w:p w14:paraId="4FEA3591" w14:textId="77777777" w:rsidR="0007609D" w:rsidRDefault="007D07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critical thinking skills through discussions and written assignments on historical topics.</w:t>
            </w:r>
          </w:p>
        </w:tc>
        <w:tc>
          <w:tcPr>
            <w:tcW w:w="645" w:type="dxa"/>
          </w:tcPr>
          <w:p w14:paraId="6715C960" w14:textId="77777777" w:rsidR="0007609D" w:rsidRDefault="0007609D">
            <w:pPr>
              <w:rPr>
                <w:rFonts w:ascii="Times New Roman" w:eastAsia="Times New Roman" w:hAnsi="Times New Roman" w:cs="Times New Roman"/>
                <w:sz w:val="24"/>
                <w:szCs w:val="24"/>
              </w:rPr>
            </w:pPr>
          </w:p>
        </w:tc>
        <w:tc>
          <w:tcPr>
            <w:tcW w:w="525" w:type="dxa"/>
          </w:tcPr>
          <w:p w14:paraId="49DB4F93" w14:textId="77777777" w:rsidR="0007609D" w:rsidRDefault="008D1494">
            <w:pPr>
              <w:rPr>
                <w:rFonts w:ascii="Times New Roman" w:eastAsia="Times New Roman" w:hAnsi="Times New Roman" w:cs="Times New Roman"/>
                <w:sz w:val="24"/>
                <w:szCs w:val="24"/>
              </w:rPr>
            </w:pPr>
            <w:sdt>
              <w:sdtPr>
                <w:tag w:val="goog_rdk_2"/>
                <w:id w:val="925775368"/>
              </w:sdtPr>
              <w:sdtEndPr/>
              <w:sdtContent>
                <w:r w:rsidR="007D07BA">
                  <w:rPr>
                    <w:rFonts w:ascii="Gungsuh" w:eastAsia="Gungsuh" w:hAnsi="Gungsuh" w:cs="Gungsuh"/>
                    <w:sz w:val="28"/>
                    <w:szCs w:val="28"/>
                  </w:rPr>
                  <w:t>√</w:t>
                </w:r>
              </w:sdtContent>
            </w:sdt>
          </w:p>
        </w:tc>
        <w:tc>
          <w:tcPr>
            <w:tcW w:w="450" w:type="dxa"/>
          </w:tcPr>
          <w:p w14:paraId="7D88A339" w14:textId="77777777" w:rsidR="0007609D" w:rsidRDefault="0007609D">
            <w:pPr>
              <w:rPr>
                <w:rFonts w:ascii="Times New Roman" w:eastAsia="Times New Roman" w:hAnsi="Times New Roman" w:cs="Times New Roman"/>
                <w:sz w:val="24"/>
                <w:szCs w:val="24"/>
              </w:rPr>
            </w:pPr>
          </w:p>
        </w:tc>
        <w:tc>
          <w:tcPr>
            <w:tcW w:w="450" w:type="dxa"/>
          </w:tcPr>
          <w:p w14:paraId="7DEAC654" w14:textId="77777777" w:rsidR="0007609D" w:rsidRDefault="0007609D">
            <w:pPr>
              <w:rPr>
                <w:rFonts w:ascii="Times New Roman" w:eastAsia="Times New Roman" w:hAnsi="Times New Roman" w:cs="Times New Roman"/>
                <w:sz w:val="24"/>
                <w:szCs w:val="24"/>
              </w:rPr>
            </w:pPr>
          </w:p>
        </w:tc>
        <w:tc>
          <w:tcPr>
            <w:tcW w:w="540" w:type="dxa"/>
          </w:tcPr>
          <w:p w14:paraId="32C771D6" w14:textId="77777777" w:rsidR="0007609D" w:rsidRDefault="0007609D">
            <w:pPr>
              <w:rPr>
                <w:rFonts w:ascii="Times New Roman" w:eastAsia="Times New Roman" w:hAnsi="Times New Roman" w:cs="Times New Roman"/>
                <w:sz w:val="24"/>
                <w:szCs w:val="24"/>
              </w:rPr>
            </w:pPr>
          </w:p>
        </w:tc>
        <w:tc>
          <w:tcPr>
            <w:tcW w:w="600" w:type="dxa"/>
          </w:tcPr>
          <w:p w14:paraId="2866F92F" w14:textId="77777777" w:rsidR="0007609D" w:rsidRDefault="0007609D">
            <w:pPr>
              <w:rPr>
                <w:rFonts w:ascii="Times New Roman" w:eastAsia="Times New Roman" w:hAnsi="Times New Roman" w:cs="Times New Roman"/>
                <w:sz w:val="24"/>
                <w:szCs w:val="24"/>
              </w:rPr>
            </w:pPr>
          </w:p>
        </w:tc>
      </w:tr>
    </w:tbl>
    <w:p w14:paraId="669209FC" w14:textId="77777777" w:rsidR="0007609D" w:rsidRDefault="0007609D">
      <w:pPr>
        <w:jc w:val="both"/>
        <w:rPr>
          <w:rFonts w:ascii="Times New Roman" w:eastAsia="Times New Roman" w:hAnsi="Times New Roman" w:cs="Times New Roman"/>
          <w:sz w:val="24"/>
          <w:szCs w:val="24"/>
        </w:rPr>
      </w:pPr>
    </w:p>
    <w:p w14:paraId="0B960023" w14:textId="77777777" w:rsidR="0007609D" w:rsidRDefault="007D07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Learning Methodology:</w:t>
      </w:r>
    </w:p>
    <w:p w14:paraId="148FEE4C" w14:textId="77777777" w:rsidR="0007609D" w:rsidRDefault="007D07BA">
      <w:pPr>
        <w:numPr>
          <w:ilvl w:val="0"/>
          <w:numId w:val="5"/>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Textbooks on Art History, Architecture History, and Design History.</w:t>
      </w:r>
    </w:p>
    <w:p w14:paraId="70B59A32" w14:textId="77777777" w:rsidR="0007609D" w:rsidRDefault="007D07B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Databases and Journals for research on specific historical topics.</w:t>
      </w:r>
    </w:p>
    <w:p w14:paraId="01E96009" w14:textId="77777777" w:rsidR="0007609D" w:rsidRDefault="007D07BA">
      <w:pPr>
        <w:numPr>
          <w:ilvl w:val="0"/>
          <w:numId w:val="5"/>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Visits to Museums, Architectural Sites, and Cultural Exhibitions for firsthand experience of historical artifacts and design examples.</w:t>
      </w:r>
    </w:p>
    <w:p w14:paraId="7115F416" w14:textId="77777777" w:rsidR="0007609D" w:rsidRDefault="007D07BA">
      <w:pPr>
        <w:tabs>
          <w:tab w:val="left" w:pos="93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Evaluation Criteria</w:t>
      </w:r>
    </w:p>
    <w:p w14:paraId="7241E062" w14:textId="77777777" w:rsidR="0007609D" w:rsidRDefault="007D07BA">
      <w:pPr>
        <w:tabs>
          <w:tab w:val="left" w:pos="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is the criteria for the distribution of marks to evaluate final grade in a semester.</w:t>
      </w:r>
    </w:p>
    <w:tbl>
      <w:tblPr>
        <w:tblStyle w:val="a1"/>
        <w:tblW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3240"/>
      </w:tblGrid>
      <w:tr w:rsidR="0007609D" w14:paraId="5B2827FD" w14:textId="77777777">
        <w:tc>
          <w:tcPr>
            <w:tcW w:w="2605" w:type="dxa"/>
          </w:tcPr>
          <w:p w14:paraId="644A1233" w14:textId="77777777" w:rsidR="0007609D" w:rsidRDefault="007D07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 Evaluation</w:t>
            </w:r>
          </w:p>
        </w:tc>
        <w:tc>
          <w:tcPr>
            <w:tcW w:w="3240" w:type="dxa"/>
          </w:tcPr>
          <w:p w14:paraId="08A91F73" w14:textId="77777777" w:rsidR="0007609D" w:rsidRDefault="007D07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Marks in percentage</w:t>
            </w:r>
          </w:p>
        </w:tc>
      </w:tr>
      <w:tr w:rsidR="0007609D" w14:paraId="38F51317" w14:textId="77777777">
        <w:tc>
          <w:tcPr>
            <w:tcW w:w="2605" w:type="dxa"/>
          </w:tcPr>
          <w:p w14:paraId="2E92EB01"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3240" w:type="dxa"/>
          </w:tcPr>
          <w:p w14:paraId="554E53E3"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7609D" w14:paraId="453EEB6F" w14:textId="77777777">
        <w:tc>
          <w:tcPr>
            <w:tcW w:w="2605" w:type="dxa"/>
          </w:tcPr>
          <w:p w14:paraId="2CEA3B37"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p>
        </w:tc>
        <w:tc>
          <w:tcPr>
            <w:tcW w:w="3240" w:type="dxa"/>
          </w:tcPr>
          <w:p w14:paraId="30EE6900"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7609D" w14:paraId="30800949" w14:textId="77777777">
        <w:tc>
          <w:tcPr>
            <w:tcW w:w="2605" w:type="dxa"/>
          </w:tcPr>
          <w:p w14:paraId="19DAD146"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Mid Term</w:t>
            </w:r>
          </w:p>
        </w:tc>
        <w:tc>
          <w:tcPr>
            <w:tcW w:w="3240" w:type="dxa"/>
          </w:tcPr>
          <w:p w14:paraId="7A9B3CFF"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7609D" w14:paraId="40039D21" w14:textId="77777777">
        <w:tc>
          <w:tcPr>
            <w:tcW w:w="2605" w:type="dxa"/>
          </w:tcPr>
          <w:p w14:paraId="3AF0F8BB"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Term</w:t>
            </w:r>
          </w:p>
        </w:tc>
        <w:tc>
          <w:tcPr>
            <w:tcW w:w="3240" w:type="dxa"/>
          </w:tcPr>
          <w:p w14:paraId="4982F526"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7609D" w14:paraId="59B3CF6E" w14:textId="77777777">
        <w:tc>
          <w:tcPr>
            <w:tcW w:w="2605" w:type="dxa"/>
          </w:tcPr>
          <w:p w14:paraId="65AFCB29"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240" w:type="dxa"/>
          </w:tcPr>
          <w:p w14:paraId="2411CB5F"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62299995" w14:textId="77777777" w:rsidR="0007609D" w:rsidRDefault="0007609D">
      <w:pPr>
        <w:tabs>
          <w:tab w:val="left" w:pos="930"/>
        </w:tabs>
        <w:rPr>
          <w:rFonts w:ascii="Times New Roman" w:eastAsia="Times New Roman" w:hAnsi="Times New Roman" w:cs="Times New Roman"/>
          <w:sz w:val="24"/>
          <w:szCs w:val="24"/>
        </w:rPr>
      </w:pPr>
    </w:p>
    <w:p w14:paraId="70F5D52C" w14:textId="77777777" w:rsidR="0007609D" w:rsidRDefault="007D07BA">
      <w:pPr>
        <w:tabs>
          <w:tab w:val="left" w:pos="93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Recommended Text Books:</w:t>
      </w:r>
    </w:p>
    <w:p w14:paraId="21FFF657" w14:textId="26C2375E" w:rsidR="0007609D" w:rsidRPr="0082290B" w:rsidRDefault="0082290B" w:rsidP="007D07BA">
      <w:pPr>
        <w:pStyle w:val="ListParagraph"/>
        <w:numPr>
          <w:ilvl w:val="0"/>
          <w:numId w:val="8"/>
        </w:numPr>
        <w:pBdr>
          <w:top w:val="nil"/>
          <w:left w:val="nil"/>
          <w:bottom w:val="nil"/>
          <w:right w:val="nil"/>
          <w:between w:val="nil"/>
        </w:pBdr>
        <w:tabs>
          <w:tab w:val="left" w:pos="930"/>
        </w:tabs>
        <w:rPr>
          <w:rFonts w:ascii="Times New Roman" w:eastAsia="Times New Roman" w:hAnsi="Times New Roman" w:cs="Times New Roman"/>
          <w:b/>
          <w:color w:val="000000"/>
          <w:sz w:val="24"/>
          <w:szCs w:val="24"/>
          <w:u w:val="single"/>
        </w:rPr>
      </w:pPr>
      <w:r w:rsidRPr="0082290B">
        <w:rPr>
          <w:rFonts w:ascii="Times New Roman" w:hAnsi="Times New Roman" w:cs="Times New Roman"/>
          <w:sz w:val="24"/>
          <w:szCs w:val="24"/>
          <w:shd w:val="clear" w:color="auto" w:fill="FFFFFF"/>
        </w:rPr>
        <w:t>Helen Gardner</w:t>
      </w:r>
      <w:r w:rsidRPr="0082290B">
        <w:rPr>
          <w:rFonts w:ascii="Times New Roman" w:hAnsi="Times New Roman" w:cs="Times New Roman"/>
          <w:sz w:val="24"/>
          <w:szCs w:val="24"/>
        </w:rPr>
        <w:t xml:space="preserve">, </w:t>
      </w:r>
      <w:r w:rsidR="007D07BA" w:rsidRPr="0082290B">
        <w:rPr>
          <w:rFonts w:ascii="Times New Roman" w:eastAsia="Times New Roman" w:hAnsi="Times New Roman" w:cs="Times New Roman"/>
          <w:b/>
          <w:bCs/>
          <w:color w:val="000000"/>
          <w:sz w:val="24"/>
          <w:szCs w:val="24"/>
        </w:rPr>
        <w:t>Art through the Ages</w:t>
      </w:r>
      <w:r w:rsidRPr="008229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2004</w:t>
      </w:r>
      <w:r w:rsidRPr="0082290B">
        <w:rPr>
          <w:rFonts w:ascii="Times New Roman" w:eastAsia="Times New Roman" w:hAnsi="Times New Roman" w:cs="Times New Roman"/>
          <w:color w:val="000000"/>
          <w:sz w:val="24"/>
          <w:szCs w:val="24"/>
        </w:rPr>
        <w:t xml:space="preserve">), </w:t>
      </w:r>
    </w:p>
    <w:p w14:paraId="739A3D19" w14:textId="77777777" w:rsidR="0007609D" w:rsidRDefault="007D07BA">
      <w:pPr>
        <w:tabs>
          <w:tab w:val="left" w:pos="930"/>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Reference Books:</w:t>
      </w:r>
    </w:p>
    <w:p w14:paraId="7F26CB95" w14:textId="77777777" w:rsidR="0007609D" w:rsidRDefault="0007609D">
      <w:pPr>
        <w:tabs>
          <w:tab w:val="left" w:pos="930"/>
        </w:tabs>
        <w:spacing w:line="240" w:lineRule="auto"/>
        <w:rPr>
          <w:rFonts w:ascii="Times New Roman" w:eastAsia="Times New Roman" w:hAnsi="Times New Roman" w:cs="Times New Roman"/>
          <w:sz w:val="24"/>
          <w:szCs w:val="24"/>
        </w:rPr>
      </w:pPr>
    </w:p>
    <w:p w14:paraId="0E5D1BBA" w14:textId="77777777" w:rsidR="0007609D" w:rsidRDefault="0007609D">
      <w:pPr>
        <w:tabs>
          <w:tab w:val="left" w:pos="930"/>
        </w:tabs>
        <w:spacing w:line="240" w:lineRule="auto"/>
        <w:rPr>
          <w:rFonts w:ascii="Times New Roman" w:eastAsia="Times New Roman" w:hAnsi="Times New Roman" w:cs="Times New Roman"/>
          <w:sz w:val="24"/>
          <w:szCs w:val="24"/>
        </w:rPr>
      </w:pPr>
    </w:p>
    <w:tbl>
      <w:tblPr>
        <w:tblStyle w:val="a2"/>
        <w:tblW w:w="1008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6620"/>
        <w:gridCol w:w="1814"/>
      </w:tblGrid>
      <w:tr w:rsidR="0007609D" w14:paraId="762A9AE6" w14:textId="77777777">
        <w:trPr>
          <w:trHeight w:val="1356"/>
        </w:trPr>
        <w:tc>
          <w:tcPr>
            <w:tcW w:w="1646" w:type="dxa"/>
          </w:tcPr>
          <w:p w14:paraId="24FD6725" w14:textId="77777777" w:rsidR="0007609D" w:rsidRDefault="0007609D">
            <w:pPr>
              <w:spacing w:after="0" w:line="480" w:lineRule="auto"/>
              <w:rPr>
                <w:rFonts w:ascii="Times New Roman" w:eastAsia="Times New Roman" w:hAnsi="Times New Roman" w:cs="Times New Roman"/>
                <w:b/>
                <w:sz w:val="24"/>
                <w:szCs w:val="24"/>
              </w:rPr>
            </w:pPr>
          </w:p>
          <w:p w14:paraId="286AAF3D" w14:textId="77777777" w:rsidR="0007609D" w:rsidRDefault="007D07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w:t>
            </w:r>
          </w:p>
        </w:tc>
        <w:tc>
          <w:tcPr>
            <w:tcW w:w="6620" w:type="dxa"/>
          </w:tcPr>
          <w:p w14:paraId="1FD184DD" w14:textId="77777777" w:rsidR="0007609D" w:rsidRDefault="0007609D">
            <w:pPr>
              <w:spacing w:after="0" w:line="480" w:lineRule="auto"/>
              <w:rPr>
                <w:rFonts w:ascii="Times New Roman" w:eastAsia="Times New Roman" w:hAnsi="Times New Roman" w:cs="Times New Roman"/>
                <w:b/>
                <w:sz w:val="24"/>
                <w:szCs w:val="24"/>
              </w:rPr>
            </w:pPr>
          </w:p>
          <w:p w14:paraId="43E2D39F" w14:textId="77777777" w:rsidR="0007609D" w:rsidRDefault="007D07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Course Contents                                                                 </w:t>
            </w:r>
          </w:p>
          <w:p w14:paraId="6FDD6395" w14:textId="77777777" w:rsidR="0007609D" w:rsidRDefault="007D07BA">
            <w:pPr>
              <w:tabs>
                <w:tab w:val="left" w:pos="106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c>
        <w:tc>
          <w:tcPr>
            <w:tcW w:w="1814" w:type="dxa"/>
          </w:tcPr>
          <w:p w14:paraId="1B424FC1" w14:textId="77777777" w:rsidR="0007609D" w:rsidRDefault="0007609D">
            <w:pPr>
              <w:spacing w:after="0" w:line="480" w:lineRule="auto"/>
              <w:rPr>
                <w:rFonts w:ascii="Times New Roman" w:eastAsia="Times New Roman" w:hAnsi="Times New Roman" w:cs="Times New Roman"/>
                <w:b/>
                <w:sz w:val="24"/>
                <w:szCs w:val="24"/>
              </w:rPr>
            </w:pPr>
          </w:p>
          <w:p w14:paraId="59FA6612" w14:textId="77777777" w:rsidR="0007609D" w:rsidRDefault="007D07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w:t>
            </w:r>
          </w:p>
        </w:tc>
      </w:tr>
      <w:tr w:rsidR="0007609D" w14:paraId="406C8379" w14:textId="77777777">
        <w:trPr>
          <w:trHeight w:val="1707"/>
        </w:trPr>
        <w:tc>
          <w:tcPr>
            <w:tcW w:w="1646" w:type="dxa"/>
          </w:tcPr>
          <w:p w14:paraId="5B856C01"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1&amp;2</w:t>
            </w:r>
          </w:p>
        </w:tc>
        <w:tc>
          <w:tcPr>
            <w:tcW w:w="6620" w:type="dxa"/>
          </w:tcPr>
          <w:p w14:paraId="288D4558" w14:textId="77777777" w:rsidR="0007609D" w:rsidRDefault="007D07BA">
            <w:pPr>
              <w:tabs>
                <w:tab w:val="left" w:pos="249"/>
                <w:tab w:val="left" w:pos="3131"/>
                <w:tab w:val="left" w:pos="5607"/>
                <w:tab w:val="left" w:pos="8082"/>
              </w:tabs>
              <w:ind w:right="-25"/>
              <w:rPr>
                <w:b/>
              </w:rPr>
            </w:pPr>
            <w:r>
              <w:rPr>
                <w:b/>
              </w:rPr>
              <w:t>Prehistoric Art and Architecture: Origins and Early Developments:</w:t>
            </w:r>
          </w:p>
          <w:p w14:paraId="4EAA18C9" w14:textId="77777777" w:rsidR="0007609D" w:rsidRPr="007D07BA" w:rsidRDefault="007D07BA" w:rsidP="007D07BA">
            <w:pPr>
              <w:pStyle w:val="ListParagraph"/>
              <w:numPr>
                <w:ilvl w:val="0"/>
                <w:numId w:val="8"/>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Explore the origins of art and architecture in prehistoric societies, including cave paintings, megalithic structures, and early symbolic representations.</w:t>
            </w:r>
          </w:p>
          <w:p w14:paraId="6E85AC5C" w14:textId="77777777" w:rsidR="0007609D" w:rsidRPr="007D07BA" w:rsidRDefault="007D07BA" w:rsidP="007D07BA">
            <w:pPr>
              <w:pStyle w:val="ListParagraph"/>
              <w:numPr>
                <w:ilvl w:val="0"/>
                <w:numId w:val="8"/>
              </w:numPr>
              <w:spacing w:after="28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Discuss the evolution of architectural forms from primitive shelters to more complex structures, analyzing the cultural and environmental influences.</w:t>
            </w:r>
          </w:p>
          <w:p w14:paraId="1932415B"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c>
          <w:tcPr>
            <w:tcW w:w="1814" w:type="dxa"/>
          </w:tcPr>
          <w:p w14:paraId="38020452"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513D5264" w14:textId="77777777">
        <w:trPr>
          <w:trHeight w:val="1707"/>
        </w:trPr>
        <w:tc>
          <w:tcPr>
            <w:tcW w:w="1646" w:type="dxa"/>
          </w:tcPr>
          <w:p w14:paraId="1DFC8FF4"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,5 &amp; 6</w:t>
            </w:r>
          </w:p>
        </w:tc>
        <w:tc>
          <w:tcPr>
            <w:tcW w:w="6620" w:type="dxa"/>
          </w:tcPr>
          <w:p w14:paraId="7D2B32B1" w14:textId="77777777" w:rsidR="0007609D" w:rsidRDefault="007D07BA">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Ancient Civilizations: Mesopotamian, Egyptian and Indus Valley Art and Architecture</w:t>
            </w:r>
          </w:p>
          <w:p w14:paraId="7D44B332" w14:textId="77777777" w:rsidR="0007609D" w:rsidRPr="007D07BA" w:rsidRDefault="007D07BA" w:rsidP="007D07BA">
            <w:pPr>
              <w:pStyle w:val="ListParagraph"/>
              <w:numPr>
                <w:ilvl w:val="0"/>
                <w:numId w:val="9"/>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Examine the artistic achievements of Mesopotamian, Egyptian and Indus Valley civilizations, including monumental architecture, sculpture, and decorative arts.</w:t>
            </w:r>
          </w:p>
          <w:p w14:paraId="4F9B91F4" w14:textId="77777777" w:rsidR="0007609D" w:rsidRPr="007D07BA" w:rsidRDefault="007D07BA" w:rsidP="007D07BA">
            <w:pPr>
              <w:pStyle w:val="ListParagraph"/>
              <w:numPr>
                <w:ilvl w:val="0"/>
                <w:numId w:val="9"/>
              </w:numPr>
              <w:spacing w:after="28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Investigate the religious, social, and political contexts that shaped artistic expressions in these ancient cultures.</w:t>
            </w:r>
          </w:p>
          <w:p w14:paraId="1E3B232C" w14:textId="77777777" w:rsidR="0007609D" w:rsidRDefault="0007609D">
            <w:pPr>
              <w:spacing w:after="200" w:line="252" w:lineRule="auto"/>
              <w:ind w:left="360"/>
              <w:rPr>
                <w:rFonts w:ascii="Times New Roman" w:eastAsia="Times New Roman" w:hAnsi="Times New Roman" w:cs="Times New Roman"/>
                <w:sz w:val="24"/>
                <w:szCs w:val="24"/>
              </w:rPr>
            </w:pPr>
          </w:p>
        </w:tc>
        <w:tc>
          <w:tcPr>
            <w:tcW w:w="1814" w:type="dxa"/>
          </w:tcPr>
          <w:p w14:paraId="5DC1072E"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62636DE6" w14:textId="77777777">
        <w:trPr>
          <w:trHeight w:val="1707"/>
        </w:trPr>
        <w:tc>
          <w:tcPr>
            <w:tcW w:w="1646" w:type="dxa"/>
          </w:tcPr>
          <w:p w14:paraId="388EA8A3"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&amp; 8</w:t>
            </w:r>
          </w:p>
        </w:tc>
        <w:tc>
          <w:tcPr>
            <w:tcW w:w="6620" w:type="dxa"/>
          </w:tcPr>
          <w:p w14:paraId="53E834AE" w14:textId="77777777" w:rsidR="0007609D" w:rsidRDefault="007D07BA">
            <w:pPr>
              <w:spacing w:after="280" w:line="240" w:lineRule="auto"/>
              <w:rPr>
                <w:b/>
              </w:rPr>
            </w:pPr>
            <w:r>
              <w:rPr>
                <w:rFonts w:ascii="Times New Roman" w:eastAsia="Times New Roman" w:hAnsi="Times New Roman" w:cs="Times New Roman"/>
                <w:b/>
                <w:sz w:val="24"/>
                <w:szCs w:val="24"/>
              </w:rPr>
              <w:t xml:space="preserve">Ancient Civilizations: </w:t>
            </w:r>
            <w:r>
              <w:rPr>
                <w:b/>
              </w:rPr>
              <w:t>Greek, and Roman Art and Architecture</w:t>
            </w:r>
          </w:p>
          <w:p w14:paraId="0E39CB49" w14:textId="77777777" w:rsidR="0007609D" w:rsidRPr="007D07BA" w:rsidRDefault="007D07BA" w:rsidP="007D07BA">
            <w:pPr>
              <w:pStyle w:val="ListParagraph"/>
              <w:numPr>
                <w:ilvl w:val="0"/>
                <w:numId w:val="8"/>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Examine the artistic achievements of Greek and Roman, including monumental architecture, sculpture, decorative arts and urban planning</w:t>
            </w:r>
          </w:p>
          <w:p w14:paraId="5A385B5A" w14:textId="77777777" w:rsidR="0007609D" w:rsidRPr="007D07BA" w:rsidRDefault="007D07BA" w:rsidP="007D07BA">
            <w:pPr>
              <w:pStyle w:val="ListParagraph"/>
              <w:numPr>
                <w:ilvl w:val="0"/>
                <w:numId w:val="8"/>
              </w:numPr>
              <w:spacing w:after="28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Investigate the religious, social, and political contexts that shaped artistic expressions in these ancient cultures.</w:t>
            </w:r>
          </w:p>
          <w:p w14:paraId="3F156F80" w14:textId="77777777" w:rsidR="0007609D" w:rsidRDefault="0007609D">
            <w:pPr>
              <w:spacing w:before="280" w:line="240" w:lineRule="auto"/>
              <w:rPr>
                <w:rFonts w:ascii="Times New Roman" w:eastAsia="Times New Roman" w:hAnsi="Times New Roman" w:cs="Times New Roman"/>
                <w:b/>
                <w:sz w:val="24"/>
                <w:szCs w:val="24"/>
              </w:rPr>
            </w:pPr>
          </w:p>
        </w:tc>
        <w:tc>
          <w:tcPr>
            <w:tcW w:w="1814" w:type="dxa"/>
          </w:tcPr>
          <w:p w14:paraId="3463593E"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155E173F" w14:textId="77777777">
        <w:trPr>
          <w:trHeight w:val="1140"/>
        </w:trPr>
        <w:tc>
          <w:tcPr>
            <w:tcW w:w="1646" w:type="dxa"/>
          </w:tcPr>
          <w:p w14:paraId="1B7BEA3F"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20" w:type="dxa"/>
          </w:tcPr>
          <w:p w14:paraId="7BD6369E" w14:textId="77777777" w:rsidR="0007609D" w:rsidRDefault="007D07B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Mid term </w:t>
            </w:r>
          </w:p>
        </w:tc>
        <w:tc>
          <w:tcPr>
            <w:tcW w:w="1814" w:type="dxa"/>
          </w:tcPr>
          <w:p w14:paraId="63FA5364"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1487DD42" w14:textId="77777777">
        <w:trPr>
          <w:trHeight w:val="1860"/>
        </w:trPr>
        <w:tc>
          <w:tcPr>
            <w:tcW w:w="1646" w:type="dxa"/>
          </w:tcPr>
          <w:p w14:paraId="55AE7F49"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&amp; 11</w:t>
            </w:r>
          </w:p>
        </w:tc>
        <w:tc>
          <w:tcPr>
            <w:tcW w:w="6620" w:type="dxa"/>
          </w:tcPr>
          <w:p w14:paraId="22560497" w14:textId="77777777" w:rsidR="0007609D" w:rsidRDefault="007D07BA">
            <w:pPr>
              <w:rPr>
                <w:b/>
              </w:rPr>
            </w:pPr>
            <w:r>
              <w:rPr>
                <w:b/>
              </w:rPr>
              <w:t>Medieval Art and Architecture: Romanesque, Gothic</w:t>
            </w:r>
          </w:p>
          <w:p w14:paraId="58FACC00" w14:textId="77777777" w:rsidR="0007609D" w:rsidRDefault="007D07BA">
            <w:pPr>
              <w:rPr>
                <w:rFonts w:ascii="Times New Roman" w:eastAsia="Times New Roman" w:hAnsi="Times New Roman" w:cs="Times New Roman"/>
                <w:sz w:val="24"/>
                <w:szCs w:val="24"/>
              </w:rPr>
            </w:pPr>
            <w:r>
              <w:t>Study the art and architecture of the medieval period, focusing on the development of Romanesque and Gothic styles in Europe.</w:t>
            </w:r>
          </w:p>
        </w:tc>
        <w:tc>
          <w:tcPr>
            <w:tcW w:w="1814" w:type="dxa"/>
          </w:tcPr>
          <w:p w14:paraId="28711037"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307039C6" w14:textId="77777777">
        <w:trPr>
          <w:trHeight w:val="1860"/>
        </w:trPr>
        <w:tc>
          <w:tcPr>
            <w:tcW w:w="1646" w:type="dxa"/>
          </w:tcPr>
          <w:p w14:paraId="3B3FE732"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20" w:type="dxa"/>
          </w:tcPr>
          <w:p w14:paraId="1D95482D" w14:textId="77777777" w:rsidR="0007609D" w:rsidRDefault="007D07BA">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Enlightenment and Neoclassicism: Rationalism and Idealism in Design</w:t>
            </w:r>
          </w:p>
          <w:p w14:paraId="02FEA61E" w14:textId="77777777" w:rsidR="0007609D" w:rsidRPr="007D07BA" w:rsidRDefault="007D07BA" w:rsidP="007D07BA">
            <w:pPr>
              <w:pStyle w:val="ListParagraph"/>
              <w:numPr>
                <w:ilvl w:val="0"/>
                <w:numId w:val="10"/>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Discuss the Enlightenment era's emphasis on reason, scientific progress, and the rise of Neoclassical aesthetics in art, architecture, and urban planning.</w:t>
            </w:r>
          </w:p>
          <w:p w14:paraId="7E37701C" w14:textId="77777777" w:rsidR="0007609D" w:rsidRPr="007D07BA" w:rsidRDefault="007D07BA" w:rsidP="007D07BA">
            <w:pPr>
              <w:pStyle w:val="ListParagraph"/>
              <w:numPr>
                <w:ilvl w:val="0"/>
                <w:numId w:val="10"/>
              </w:numPr>
              <w:spacing w:after="280" w:line="240" w:lineRule="auto"/>
              <w:rPr>
                <w:rFonts w:ascii="Times New Roman" w:eastAsia="Times New Roman" w:hAnsi="Times New Roman" w:cs="Times New Roman"/>
                <w:sz w:val="24"/>
                <w:szCs w:val="24"/>
              </w:rPr>
            </w:pPr>
            <w:bookmarkStart w:id="0" w:name="_heading=h.gjdgxs" w:colFirst="0" w:colLast="0"/>
            <w:bookmarkEnd w:id="0"/>
            <w:r w:rsidRPr="007D07BA">
              <w:rPr>
                <w:rFonts w:ascii="Times New Roman" w:eastAsia="Times New Roman" w:hAnsi="Times New Roman" w:cs="Times New Roman"/>
                <w:sz w:val="24"/>
                <w:szCs w:val="24"/>
              </w:rPr>
              <w:t>Explore the integration of classical motifs and principles into Enlightenment-era design, reflecting ideals of order and balance.</w:t>
            </w:r>
          </w:p>
          <w:p w14:paraId="2FD4F09D" w14:textId="77777777" w:rsidR="0007609D" w:rsidRDefault="0007609D">
            <w:pPr>
              <w:spacing w:line="240" w:lineRule="auto"/>
            </w:pPr>
          </w:p>
        </w:tc>
        <w:tc>
          <w:tcPr>
            <w:tcW w:w="1814" w:type="dxa"/>
          </w:tcPr>
          <w:p w14:paraId="171F8CFB"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7DAC4264" w14:textId="77777777">
        <w:trPr>
          <w:trHeight w:val="1203"/>
        </w:trPr>
        <w:tc>
          <w:tcPr>
            <w:tcW w:w="1646" w:type="dxa"/>
          </w:tcPr>
          <w:p w14:paraId="5C652A6F"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&amp; 14</w:t>
            </w:r>
          </w:p>
        </w:tc>
        <w:tc>
          <w:tcPr>
            <w:tcW w:w="6620" w:type="dxa"/>
          </w:tcPr>
          <w:p w14:paraId="3019C56F" w14:textId="77777777" w:rsidR="0007609D" w:rsidRDefault="007D07BA">
            <w:pPr>
              <w:spacing w:line="240" w:lineRule="auto"/>
              <w:rPr>
                <w:b/>
              </w:rPr>
            </w:pPr>
            <w:r>
              <w:rPr>
                <w:b/>
              </w:rPr>
              <w:t>Islamic Influences</w:t>
            </w:r>
          </w:p>
          <w:p w14:paraId="67B7F662" w14:textId="77777777" w:rsidR="0007609D" w:rsidRDefault="007D07BA">
            <w:pPr>
              <w:spacing w:line="240" w:lineRule="auto"/>
            </w:pPr>
            <w:r>
              <w:t>Explore the influence of Islamic art and architecture, including mosque design, geometric patterns, and calligraphy.</w:t>
            </w:r>
          </w:p>
          <w:p w14:paraId="1773FD3F" w14:textId="77777777" w:rsidR="0007609D" w:rsidRDefault="007D07BA" w:rsidP="007D07BA">
            <w:pPr>
              <w:pStyle w:val="ListParagraph"/>
              <w:numPr>
                <w:ilvl w:val="0"/>
                <w:numId w:val="11"/>
              </w:numPr>
              <w:pBdr>
                <w:top w:val="nil"/>
                <w:left w:val="nil"/>
                <w:bottom w:val="nil"/>
                <w:right w:val="nil"/>
                <w:between w:val="nil"/>
              </w:pBdr>
              <w:spacing w:after="0" w:line="240" w:lineRule="auto"/>
            </w:pPr>
            <w:r w:rsidRPr="007D07BA">
              <w:rPr>
                <w:color w:val="000000"/>
              </w:rPr>
              <w:t>Umayyad and Abbasids</w:t>
            </w:r>
          </w:p>
          <w:p w14:paraId="57C72616" w14:textId="77777777" w:rsidR="0007609D" w:rsidRDefault="007D07BA" w:rsidP="007D07BA">
            <w:pPr>
              <w:pStyle w:val="ListParagraph"/>
              <w:numPr>
                <w:ilvl w:val="0"/>
                <w:numId w:val="11"/>
              </w:numPr>
              <w:pBdr>
                <w:top w:val="nil"/>
                <w:left w:val="nil"/>
                <w:bottom w:val="nil"/>
                <w:right w:val="nil"/>
                <w:between w:val="nil"/>
              </w:pBdr>
              <w:spacing w:after="0" w:line="240" w:lineRule="auto"/>
            </w:pPr>
            <w:r w:rsidRPr="007D07BA">
              <w:rPr>
                <w:color w:val="000000"/>
              </w:rPr>
              <w:t>Moorish and period</w:t>
            </w:r>
          </w:p>
          <w:p w14:paraId="0E0D0FC8" w14:textId="77777777" w:rsidR="0007609D" w:rsidRDefault="007D07BA" w:rsidP="007D07BA">
            <w:pPr>
              <w:pStyle w:val="ListParagraph"/>
              <w:numPr>
                <w:ilvl w:val="0"/>
                <w:numId w:val="11"/>
              </w:numPr>
              <w:pBdr>
                <w:top w:val="nil"/>
                <w:left w:val="nil"/>
                <w:bottom w:val="nil"/>
                <w:right w:val="nil"/>
                <w:between w:val="nil"/>
              </w:pBdr>
              <w:spacing w:after="0" w:line="240" w:lineRule="auto"/>
            </w:pPr>
            <w:r w:rsidRPr="007D07BA">
              <w:rPr>
                <w:color w:val="000000"/>
              </w:rPr>
              <w:t>Ottoman Empire</w:t>
            </w:r>
          </w:p>
          <w:p w14:paraId="262333D0" w14:textId="77777777" w:rsidR="0007609D" w:rsidRPr="007D07BA" w:rsidRDefault="007D07BA" w:rsidP="007D07BA">
            <w:pPr>
              <w:pStyle w:val="ListParagraph"/>
              <w:numPr>
                <w:ilvl w:val="0"/>
                <w:numId w:val="11"/>
              </w:numPr>
              <w:pBdr>
                <w:top w:val="nil"/>
                <w:left w:val="nil"/>
                <w:bottom w:val="nil"/>
                <w:right w:val="nil"/>
                <w:between w:val="nil"/>
              </w:pBdr>
              <w:spacing w:line="240" w:lineRule="auto"/>
              <w:rPr>
                <w:b/>
                <w:color w:val="000000"/>
              </w:rPr>
            </w:pPr>
            <w:r w:rsidRPr="007D07BA">
              <w:rPr>
                <w:color w:val="000000"/>
              </w:rPr>
              <w:t>Safavid period</w:t>
            </w:r>
          </w:p>
        </w:tc>
        <w:tc>
          <w:tcPr>
            <w:tcW w:w="1814" w:type="dxa"/>
          </w:tcPr>
          <w:p w14:paraId="2F878955"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65244B7A" w14:textId="77777777">
        <w:trPr>
          <w:trHeight w:val="1077"/>
        </w:trPr>
        <w:tc>
          <w:tcPr>
            <w:tcW w:w="1646" w:type="dxa"/>
          </w:tcPr>
          <w:p w14:paraId="547BDF3A"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&amp; 16</w:t>
            </w:r>
          </w:p>
        </w:tc>
        <w:tc>
          <w:tcPr>
            <w:tcW w:w="6620" w:type="dxa"/>
          </w:tcPr>
          <w:p w14:paraId="2F2F994D" w14:textId="77777777" w:rsidR="0007609D" w:rsidRDefault="007D07BA">
            <w:pPr>
              <w:spacing w:line="240" w:lineRule="auto"/>
              <w:rPr>
                <w:b/>
              </w:rPr>
            </w:pPr>
            <w:r>
              <w:rPr>
                <w:b/>
              </w:rPr>
              <w:t xml:space="preserve">Art and architecture of the sub-continent </w:t>
            </w:r>
          </w:p>
          <w:p w14:paraId="5018E1A8" w14:textId="77777777" w:rsidR="0007609D" w:rsidRDefault="007D07BA" w:rsidP="007D07BA">
            <w:pPr>
              <w:pStyle w:val="ListParagraph"/>
              <w:numPr>
                <w:ilvl w:val="0"/>
                <w:numId w:val="12"/>
              </w:numPr>
              <w:pBdr>
                <w:top w:val="nil"/>
                <w:left w:val="nil"/>
                <w:bottom w:val="nil"/>
                <w:right w:val="nil"/>
                <w:between w:val="nil"/>
              </w:pBdr>
              <w:spacing w:after="0" w:line="240" w:lineRule="auto"/>
            </w:pPr>
            <w:r w:rsidRPr="007D07BA">
              <w:rPr>
                <w:b/>
                <w:color w:val="000000"/>
              </w:rPr>
              <w:t>H</w:t>
            </w:r>
            <w:r w:rsidRPr="007D07BA">
              <w:rPr>
                <w:color w:val="000000"/>
              </w:rPr>
              <w:t>induism</w:t>
            </w:r>
          </w:p>
          <w:p w14:paraId="6595DD32" w14:textId="77777777" w:rsidR="0007609D" w:rsidRDefault="007D07BA" w:rsidP="007D07BA">
            <w:pPr>
              <w:pStyle w:val="ListParagraph"/>
              <w:numPr>
                <w:ilvl w:val="0"/>
                <w:numId w:val="12"/>
              </w:numPr>
              <w:pBdr>
                <w:top w:val="nil"/>
                <w:left w:val="nil"/>
                <w:bottom w:val="nil"/>
                <w:right w:val="nil"/>
                <w:between w:val="nil"/>
              </w:pBdr>
              <w:spacing w:after="0" w:line="240" w:lineRule="auto"/>
            </w:pPr>
            <w:r w:rsidRPr="007D07BA">
              <w:rPr>
                <w:color w:val="000000"/>
              </w:rPr>
              <w:t>Sultanate period</w:t>
            </w:r>
          </w:p>
          <w:p w14:paraId="4153A7F9" w14:textId="77777777" w:rsidR="0007609D" w:rsidRDefault="007D07BA" w:rsidP="007D07BA">
            <w:pPr>
              <w:pStyle w:val="ListParagraph"/>
              <w:numPr>
                <w:ilvl w:val="0"/>
                <w:numId w:val="12"/>
              </w:numPr>
              <w:pBdr>
                <w:top w:val="nil"/>
                <w:left w:val="nil"/>
                <w:bottom w:val="nil"/>
                <w:right w:val="nil"/>
                <w:between w:val="nil"/>
              </w:pBdr>
              <w:spacing w:after="0" w:line="240" w:lineRule="auto"/>
            </w:pPr>
            <w:r w:rsidRPr="007D07BA">
              <w:rPr>
                <w:color w:val="000000"/>
              </w:rPr>
              <w:t>Mughal period</w:t>
            </w:r>
          </w:p>
          <w:p w14:paraId="415FC902" w14:textId="77777777" w:rsidR="0007609D" w:rsidRDefault="007D07BA" w:rsidP="007D07BA">
            <w:pPr>
              <w:pStyle w:val="ListParagraph"/>
              <w:numPr>
                <w:ilvl w:val="0"/>
                <w:numId w:val="12"/>
              </w:numPr>
              <w:pBdr>
                <w:top w:val="nil"/>
                <w:left w:val="nil"/>
                <w:bottom w:val="nil"/>
                <w:right w:val="nil"/>
                <w:between w:val="nil"/>
              </w:pBdr>
              <w:spacing w:line="240" w:lineRule="auto"/>
            </w:pPr>
            <w:r w:rsidRPr="007D07BA">
              <w:rPr>
                <w:color w:val="000000"/>
              </w:rPr>
              <w:t>Colonial period</w:t>
            </w:r>
          </w:p>
        </w:tc>
        <w:tc>
          <w:tcPr>
            <w:tcW w:w="1814" w:type="dxa"/>
          </w:tcPr>
          <w:p w14:paraId="12AF2B7E"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72AD8355" w14:textId="77777777">
        <w:trPr>
          <w:trHeight w:val="1077"/>
        </w:trPr>
        <w:tc>
          <w:tcPr>
            <w:tcW w:w="1646" w:type="dxa"/>
          </w:tcPr>
          <w:p w14:paraId="3C7064D5" w14:textId="77777777" w:rsidR="0007609D" w:rsidRDefault="0007609D">
            <w:pPr>
              <w:spacing w:after="0" w:line="480" w:lineRule="auto"/>
              <w:rPr>
                <w:rFonts w:ascii="Times New Roman" w:eastAsia="Times New Roman" w:hAnsi="Times New Roman" w:cs="Times New Roman"/>
                <w:sz w:val="24"/>
                <w:szCs w:val="24"/>
              </w:rPr>
            </w:pPr>
          </w:p>
        </w:tc>
        <w:tc>
          <w:tcPr>
            <w:tcW w:w="6620" w:type="dxa"/>
          </w:tcPr>
          <w:p w14:paraId="3ED90D3B" w14:textId="77777777" w:rsidR="0007609D" w:rsidRDefault="007D07BA">
            <w:pPr>
              <w:spacing w:line="240" w:lineRule="auto"/>
              <w:rPr>
                <w:b/>
              </w:rPr>
            </w:pPr>
            <w:r>
              <w:rPr>
                <w:b/>
              </w:rPr>
              <w:t>Final Exam</w:t>
            </w:r>
          </w:p>
        </w:tc>
        <w:tc>
          <w:tcPr>
            <w:tcW w:w="1814" w:type="dxa"/>
          </w:tcPr>
          <w:p w14:paraId="27DD5FB6"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bl>
    <w:p w14:paraId="05945941" w14:textId="77777777" w:rsidR="0007609D" w:rsidRDefault="0007609D">
      <w:pPr>
        <w:tabs>
          <w:tab w:val="left" w:pos="3700"/>
        </w:tabs>
        <w:rPr>
          <w:rFonts w:ascii="Times New Roman" w:eastAsia="Times New Roman" w:hAnsi="Times New Roman" w:cs="Times New Roman"/>
          <w:sz w:val="24"/>
          <w:szCs w:val="24"/>
        </w:rPr>
      </w:pPr>
    </w:p>
    <w:sectPr w:rsidR="0007609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5FEE"/>
    <w:multiLevelType w:val="hybridMultilevel"/>
    <w:tmpl w:val="E7241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375DC"/>
    <w:multiLevelType w:val="multilevel"/>
    <w:tmpl w:val="9C4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25489A"/>
    <w:multiLevelType w:val="multilevel"/>
    <w:tmpl w:val="1A14F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B435A38"/>
    <w:multiLevelType w:val="multilevel"/>
    <w:tmpl w:val="A1360B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2B4D85"/>
    <w:multiLevelType w:val="multilevel"/>
    <w:tmpl w:val="6FDCE7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EB2D8A"/>
    <w:multiLevelType w:val="hybridMultilevel"/>
    <w:tmpl w:val="A1AA7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A31799"/>
    <w:multiLevelType w:val="multilevel"/>
    <w:tmpl w:val="DF08F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1DB0E53"/>
    <w:multiLevelType w:val="hybridMultilevel"/>
    <w:tmpl w:val="5218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396832"/>
    <w:multiLevelType w:val="multilevel"/>
    <w:tmpl w:val="2D4AE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64004D3"/>
    <w:multiLevelType w:val="hybridMultilevel"/>
    <w:tmpl w:val="98B04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894A23"/>
    <w:multiLevelType w:val="multilevel"/>
    <w:tmpl w:val="EC9A6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AF201E"/>
    <w:multiLevelType w:val="hybridMultilevel"/>
    <w:tmpl w:val="B9381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4"/>
  </w:num>
  <w:num w:numId="6">
    <w:abstractNumId w:val="1"/>
  </w:num>
  <w:num w:numId="7">
    <w:abstractNumId w:val="2"/>
  </w:num>
  <w:num w:numId="8">
    <w:abstractNumId w:val="0"/>
  </w:num>
  <w:num w:numId="9">
    <w:abstractNumId w:val="9"/>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7609D"/>
    <w:rsid w:val="0007609D"/>
    <w:rsid w:val="002F6571"/>
    <w:rsid w:val="007D07BA"/>
    <w:rsid w:val="0082290B"/>
    <w:rsid w:val="008D1494"/>
    <w:rsid w:val="00AD04D2"/>
    <w:rsid w:val="00FE490A"/>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9CD2"/>
  <w15:docId w15:val="{9CA7E920-F100-465E-875A-CE372073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A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D1"/>
    <w:pPr>
      <w:ind w:left="720"/>
      <w:contextualSpacing/>
    </w:pPr>
  </w:style>
  <w:style w:type="character" w:styleId="Hyperlink">
    <w:name w:val="Hyperlink"/>
    <w:basedOn w:val="DefaultParagraphFont"/>
    <w:uiPriority w:val="99"/>
    <w:unhideWhenUsed/>
    <w:rsid w:val="005673AA"/>
    <w:rPr>
      <w:color w:val="0563C1" w:themeColor="hyperlink"/>
      <w:u w:val="single"/>
    </w:rPr>
  </w:style>
  <w:style w:type="character" w:customStyle="1" w:styleId="UnresolvedMention1">
    <w:name w:val="Unresolved Mention1"/>
    <w:basedOn w:val="DefaultParagraphFont"/>
    <w:uiPriority w:val="99"/>
    <w:semiHidden/>
    <w:unhideWhenUsed/>
    <w:rsid w:val="005673AA"/>
    <w:rPr>
      <w:color w:val="605E5C"/>
      <w:shd w:val="clear" w:color="auto" w:fill="E1DFDD"/>
    </w:rPr>
  </w:style>
  <w:style w:type="paragraph" w:styleId="Header">
    <w:name w:val="header"/>
    <w:basedOn w:val="Normal"/>
    <w:link w:val="HeaderChar"/>
    <w:uiPriority w:val="99"/>
    <w:unhideWhenUsed/>
    <w:rsid w:val="001B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86"/>
  </w:style>
  <w:style w:type="paragraph" w:styleId="Footer">
    <w:name w:val="footer"/>
    <w:basedOn w:val="Normal"/>
    <w:link w:val="FooterChar"/>
    <w:uiPriority w:val="99"/>
    <w:unhideWhenUsed/>
    <w:rsid w:val="001B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86"/>
  </w:style>
  <w:style w:type="character" w:customStyle="1" w:styleId="go">
    <w:name w:val="go"/>
    <w:rsid w:val="00FE2F3E"/>
  </w:style>
  <w:style w:type="paragraph" w:styleId="NormalWeb">
    <w:name w:val="Normal (Web)"/>
    <w:basedOn w:val="Normal"/>
    <w:uiPriority w:val="99"/>
    <w:unhideWhenUsed/>
    <w:rsid w:val="00265A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75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D0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wNcarRLV99Fl0Nqc+NTvA9T1wQ==">CgMxLjAaJQoBMBIgCh4IB0IaCg9UaW1lcyBOZXcgUm9tYW4SB0d1bmdzdWgaJQoBMRIgCh4IB0IaCg9UaW1lcyBOZXcgUm9tYW4SB0d1bmdzdWgaJQoBMhIgCh4IB0IaCg9UaW1lcyBOZXcgUm9tYW4SB0d1bmdzdWgyCGguZ2pkZ3hzOAByITFhajl5YklCMXlodngzanhpcGpObFl1UlZFcDduTWpGbg==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 Fatima</dc:creator>
  <cp:lastModifiedBy>Arsala Hashmi</cp:lastModifiedBy>
  <cp:revision>8</cp:revision>
  <dcterms:created xsi:type="dcterms:W3CDTF">2024-05-13T08:42:00Z</dcterms:created>
  <dcterms:modified xsi:type="dcterms:W3CDTF">2024-07-30T07:21:00Z</dcterms:modified>
</cp:coreProperties>
</file>