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3D91A" w14:textId="77777777" w:rsidR="00BC05BD" w:rsidRDefault="00BC05BD" w:rsidP="00BC05BD">
      <w:pPr>
        <w:pStyle w:val="Header"/>
        <w:jc w:val="center"/>
        <w:rPr>
          <w:b/>
          <w:sz w:val="28"/>
          <w:szCs w:val="28"/>
          <w:u w:val="single"/>
        </w:rPr>
      </w:pPr>
      <w:r w:rsidRPr="00497D2C">
        <w:rPr>
          <w:b/>
          <w:sz w:val="28"/>
          <w:szCs w:val="28"/>
          <w:u w:val="single"/>
        </w:rPr>
        <w:t>University of Management and Technology</w:t>
      </w:r>
    </w:p>
    <w:p w14:paraId="6BAC99B7" w14:textId="77777777" w:rsidR="00BC05BD" w:rsidRDefault="00BC05BD" w:rsidP="00BC05BD">
      <w:pPr>
        <w:pStyle w:val="Header"/>
        <w:jc w:val="center"/>
        <w:rPr>
          <w:b/>
          <w:sz w:val="28"/>
          <w:szCs w:val="28"/>
          <w:u w:val="single"/>
        </w:rPr>
      </w:pPr>
      <w:r>
        <w:rPr>
          <w:b/>
          <w:sz w:val="28"/>
          <w:szCs w:val="28"/>
          <w:u w:val="single"/>
        </w:rPr>
        <w:t>School of Architecture &amp; Planning</w:t>
      </w:r>
    </w:p>
    <w:p w14:paraId="5791ECC7" w14:textId="77777777" w:rsidR="00BC05BD" w:rsidRDefault="00BC05BD" w:rsidP="00BC05BD">
      <w:pPr>
        <w:pStyle w:val="Header"/>
        <w:jc w:val="center"/>
        <w:rPr>
          <w:b/>
          <w:sz w:val="28"/>
          <w:szCs w:val="28"/>
          <w:u w:val="single"/>
        </w:rPr>
      </w:pPr>
      <w:r>
        <w:rPr>
          <w:b/>
          <w:sz w:val="28"/>
          <w:szCs w:val="28"/>
          <w:u w:val="single"/>
        </w:rPr>
        <w:t>Department of Architecture</w:t>
      </w:r>
    </w:p>
    <w:p w14:paraId="14356C55" w14:textId="77777777" w:rsidR="00BC05BD" w:rsidRDefault="00BC05BD" w:rsidP="00BC05BD">
      <w:pPr>
        <w:pStyle w:val="Header"/>
        <w:jc w:val="center"/>
        <w:rPr>
          <w:b/>
          <w:sz w:val="28"/>
          <w:szCs w:val="28"/>
          <w:u w:val="single"/>
        </w:rPr>
      </w:pPr>
    </w:p>
    <w:p w14:paraId="771FE7A4" w14:textId="6089AAC8" w:rsidR="00C43620" w:rsidRPr="00BC05BD" w:rsidRDefault="00710B95" w:rsidP="00C43620">
      <w:pPr>
        <w:rPr>
          <w:rFonts w:ascii="Times New Roman" w:hAnsi="Times New Roman"/>
          <w:sz w:val="20"/>
          <w:szCs w:val="20"/>
        </w:rPr>
      </w:pPr>
      <w:r w:rsidRPr="00710B95">
        <w:rPr>
          <w:rFonts w:ascii="Times New Roman" w:hAnsi="Times New Roman"/>
          <w:sz w:val="24"/>
          <w:szCs w:val="24"/>
        </w:rPr>
        <w:t xml:space="preserve">Course code: </w:t>
      </w:r>
      <w:r w:rsidR="00C52003">
        <w:rPr>
          <w:rFonts w:ascii="Times New Roman" w:hAnsi="Times New Roman"/>
          <w:b/>
          <w:sz w:val="24"/>
          <w:szCs w:val="24"/>
        </w:rPr>
        <w:t>AR624</w:t>
      </w:r>
      <w:r w:rsidR="00BC05BD">
        <w:rPr>
          <w:rFonts w:ascii="Times New Roman" w:hAnsi="Times New Roman"/>
          <w:b/>
          <w:sz w:val="24"/>
          <w:szCs w:val="24"/>
        </w:rPr>
        <w:t xml:space="preserve">  </w:t>
      </w:r>
      <w:r w:rsidRPr="00710B95">
        <w:rPr>
          <w:rFonts w:ascii="Times New Roman" w:hAnsi="Times New Roman"/>
          <w:sz w:val="24"/>
          <w:szCs w:val="24"/>
        </w:rPr>
        <w:t>C</w:t>
      </w:r>
      <w:r w:rsidR="00C43620" w:rsidRPr="00710B95">
        <w:rPr>
          <w:rFonts w:ascii="Times New Roman" w:hAnsi="Times New Roman"/>
          <w:sz w:val="24"/>
          <w:szCs w:val="24"/>
        </w:rPr>
        <w:t>ourse title</w:t>
      </w:r>
      <w:r w:rsidRPr="00710B95">
        <w:rPr>
          <w:rFonts w:ascii="Times New Roman" w:hAnsi="Times New Roman"/>
          <w:sz w:val="24"/>
          <w:szCs w:val="24"/>
        </w:rPr>
        <w:t xml:space="preserve">: </w:t>
      </w:r>
      <w:r w:rsidR="00EF6B2F" w:rsidRPr="00BC05BD">
        <w:rPr>
          <w:rFonts w:ascii="Times New Roman" w:hAnsi="Times New Roman"/>
          <w:b/>
          <w:sz w:val="20"/>
          <w:szCs w:val="20"/>
        </w:rPr>
        <w:t>Legislation</w:t>
      </w:r>
      <w:r w:rsidRPr="00BC05BD">
        <w:rPr>
          <w:rFonts w:ascii="Times New Roman" w:hAnsi="Times New Roman"/>
          <w:b/>
          <w:sz w:val="20"/>
          <w:szCs w:val="20"/>
        </w:rPr>
        <w:t xml:space="preserve"> AND CONSERVATION OF CULTURAL HERITAGE</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710B95" w14:paraId="005B05DA" w14:textId="77777777" w:rsidTr="00B2290F">
        <w:trPr>
          <w:trHeight w:val="807"/>
        </w:trPr>
        <w:tc>
          <w:tcPr>
            <w:tcW w:w="2272" w:type="dxa"/>
          </w:tcPr>
          <w:p w14:paraId="1E0683CE" w14:textId="77777777" w:rsidR="00C43620" w:rsidRPr="00710B95" w:rsidRDefault="00C43620" w:rsidP="00330137">
            <w:pPr>
              <w:spacing w:after="0" w:line="240" w:lineRule="auto"/>
              <w:rPr>
                <w:rFonts w:ascii="Times New Roman" w:hAnsi="Times New Roman"/>
                <w:sz w:val="24"/>
                <w:szCs w:val="24"/>
              </w:rPr>
            </w:pPr>
          </w:p>
          <w:p w14:paraId="7AFB27CF" w14:textId="77777777"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Program</w:t>
            </w:r>
          </w:p>
        </w:tc>
        <w:tc>
          <w:tcPr>
            <w:tcW w:w="7319" w:type="dxa"/>
          </w:tcPr>
          <w:p w14:paraId="10333653" w14:textId="77777777" w:rsidR="00710B95" w:rsidRPr="00710B95" w:rsidRDefault="00710B95" w:rsidP="00710B95">
            <w:pPr>
              <w:spacing w:after="0" w:line="240" w:lineRule="auto"/>
              <w:jc w:val="center"/>
              <w:rPr>
                <w:rFonts w:ascii="Times New Roman" w:hAnsi="Times New Roman"/>
                <w:sz w:val="24"/>
                <w:szCs w:val="24"/>
              </w:rPr>
            </w:pPr>
          </w:p>
          <w:p w14:paraId="17B7C707" w14:textId="7068D71C" w:rsidR="00C43620" w:rsidRPr="00710B95" w:rsidRDefault="00BC05BD" w:rsidP="00A67465">
            <w:pPr>
              <w:spacing w:after="0" w:line="240" w:lineRule="auto"/>
              <w:jc w:val="center"/>
              <w:rPr>
                <w:rFonts w:ascii="Times New Roman" w:hAnsi="Times New Roman"/>
                <w:b/>
                <w:sz w:val="24"/>
                <w:szCs w:val="24"/>
              </w:rPr>
            </w:pPr>
            <w:r>
              <w:rPr>
                <w:rFonts w:ascii="Times New Roman" w:hAnsi="Times New Roman"/>
                <w:b/>
                <w:sz w:val="24"/>
                <w:szCs w:val="24"/>
              </w:rPr>
              <w:t>M-Arch</w:t>
            </w:r>
          </w:p>
        </w:tc>
      </w:tr>
      <w:tr w:rsidR="00C43620" w:rsidRPr="00710B95" w14:paraId="016516F9" w14:textId="77777777" w:rsidTr="00B2290F">
        <w:trPr>
          <w:trHeight w:val="690"/>
        </w:trPr>
        <w:tc>
          <w:tcPr>
            <w:tcW w:w="2272" w:type="dxa"/>
          </w:tcPr>
          <w:p w14:paraId="3EFC396A" w14:textId="77777777" w:rsidR="00C43620" w:rsidRPr="00710B95" w:rsidRDefault="00C43620" w:rsidP="00330137">
            <w:pPr>
              <w:spacing w:after="0" w:line="240" w:lineRule="auto"/>
              <w:rPr>
                <w:rFonts w:ascii="Times New Roman" w:hAnsi="Times New Roman"/>
                <w:sz w:val="24"/>
                <w:szCs w:val="24"/>
              </w:rPr>
            </w:pPr>
          </w:p>
          <w:p w14:paraId="6D335A58" w14:textId="77777777"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Credit Hours</w:t>
            </w:r>
          </w:p>
        </w:tc>
        <w:tc>
          <w:tcPr>
            <w:tcW w:w="7319" w:type="dxa"/>
          </w:tcPr>
          <w:p w14:paraId="661DCB17" w14:textId="77777777" w:rsidR="00C43620" w:rsidRPr="001C35B5" w:rsidRDefault="00C43620" w:rsidP="00330137">
            <w:pPr>
              <w:spacing w:after="0" w:line="240" w:lineRule="auto"/>
              <w:rPr>
                <w:rFonts w:ascii="Times New Roman" w:hAnsi="Times New Roman"/>
                <w:b/>
                <w:sz w:val="24"/>
                <w:szCs w:val="24"/>
              </w:rPr>
            </w:pPr>
          </w:p>
          <w:p w14:paraId="20052B91" w14:textId="77777777" w:rsidR="001C6B33" w:rsidRPr="001C35B5" w:rsidRDefault="00543EE3" w:rsidP="001C35B5">
            <w:pPr>
              <w:spacing w:after="0" w:line="240" w:lineRule="auto"/>
              <w:jc w:val="center"/>
              <w:rPr>
                <w:rFonts w:ascii="Times New Roman" w:hAnsi="Times New Roman"/>
                <w:b/>
                <w:sz w:val="24"/>
                <w:szCs w:val="24"/>
              </w:rPr>
            </w:pPr>
            <w:r>
              <w:rPr>
                <w:rFonts w:ascii="Times New Roman" w:hAnsi="Times New Roman"/>
                <w:b/>
                <w:sz w:val="24"/>
                <w:szCs w:val="24"/>
              </w:rPr>
              <w:t>3+0</w:t>
            </w:r>
          </w:p>
        </w:tc>
      </w:tr>
      <w:tr w:rsidR="00C43620" w:rsidRPr="00710B95" w14:paraId="60A08112" w14:textId="77777777" w:rsidTr="00B2290F">
        <w:trPr>
          <w:trHeight w:val="690"/>
        </w:trPr>
        <w:tc>
          <w:tcPr>
            <w:tcW w:w="2272" w:type="dxa"/>
          </w:tcPr>
          <w:p w14:paraId="1E2EF1E7" w14:textId="77777777" w:rsidR="00C43620" w:rsidRPr="00710B95" w:rsidRDefault="00C43620" w:rsidP="00330137">
            <w:pPr>
              <w:spacing w:after="0" w:line="240" w:lineRule="auto"/>
              <w:rPr>
                <w:rFonts w:ascii="Times New Roman" w:hAnsi="Times New Roman"/>
                <w:sz w:val="24"/>
                <w:szCs w:val="24"/>
              </w:rPr>
            </w:pPr>
          </w:p>
          <w:p w14:paraId="0A02DB2D" w14:textId="77777777"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Duration</w:t>
            </w:r>
          </w:p>
        </w:tc>
        <w:tc>
          <w:tcPr>
            <w:tcW w:w="7319" w:type="dxa"/>
          </w:tcPr>
          <w:p w14:paraId="2A9F0B6D" w14:textId="77777777" w:rsidR="00C43620" w:rsidRDefault="00C43620" w:rsidP="00330137">
            <w:pPr>
              <w:spacing w:after="0" w:line="240" w:lineRule="auto"/>
              <w:rPr>
                <w:rFonts w:ascii="Times New Roman" w:hAnsi="Times New Roman"/>
                <w:sz w:val="24"/>
                <w:szCs w:val="24"/>
              </w:rPr>
            </w:pPr>
          </w:p>
          <w:p w14:paraId="32862E07" w14:textId="4F8A0105" w:rsidR="001C6B33" w:rsidRPr="00710B95" w:rsidRDefault="001C6B33" w:rsidP="008A12B8">
            <w:pPr>
              <w:spacing w:after="0" w:line="240" w:lineRule="auto"/>
              <w:jc w:val="center"/>
              <w:rPr>
                <w:rFonts w:ascii="Times New Roman" w:hAnsi="Times New Roman"/>
                <w:sz w:val="24"/>
                <w:szCs w:val="24"/>
              </w:rPr>
            </w:pPr>
            <w:r>
              <w:rPr>
                <w:rFonts w:ascii="Times New Roman" w:hAnsi="Times New Roman"/>
                <w:sz w:val="24"/>
                <w:szCs w:val="24"/>
              </w:rPr>
              <w:t xml:space="preserve">One Semester  </w:t>
            </w:r>
            <w:r w:rsidR="008A12B8">
              <w:rPr>
                <w:rFonts w:ascii="Times New Roman" w:hAnsi="Times New Roman"/>
                <w:sz w:val="24"/>
                <w:szCs w:val="24"/>
              </w:rPr>
              <w:t>( 16 weeks)</w:t>
            </w:r>
          </w:p>
        </w:tc>
      </w:tr>
      <w:tr w:rsidR="00C43620" w:rsidRPr="00710B95" w14:paraId="2F1FE9D5" w14:textId="77777777" w:rsidTr="00B2290F">
        <w:trPr>
          <w:trHeight w:val="780"/>
        </w:trPr>
        <w:tc>
          <w:tcPr>
            <w:tcW w:w="2272" w:type="dxa"/>
          </w:tcPr>
          <w:p w14:paraId="08846C6B" w14:textId="77777777" w:rsidR="00C43620" w:rsidRPr="00710B95" w:rsidRDefault="00C43620" w:rsidP="00330137">
            <w:pPr>
              <w:spacing w:after="0" w:line="240" w:lineRule="auto"/>
              <w:rPr>
                <w:rFonts w:ascii="Times New Roman" w:hAnsi="Times New Roman"/>
                <w:sz w:val="24"/>
                <w:szCs w:val="24"/>
              </w:rPr>
            </w:pPr>
          </w:p>
          <w:p w14:paraId="5B3FEAA2" w14:textId="77777777"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Prerequisites</w:t>
            </w:r>
          </w:p>
        </w:tc>
        <w:tc>
          <w:tcPr>
            <w:tcW w:w="7319" w:type="dxa"/>
          </w:tcPr>
          <w:p w14:paraId="3E1937AC" w14:textId="77777777" w:rsidR="00456306" w:rsidRDefault="00456306" w:rsidP="00330137">
            <w:pPr>
              <w:spacing w:after="0" w:line="240" w:lineRule="auto"/>
              <w:rPr>
                <w:rFonts w:ascii="Times New Roman" w:hAnsi="Times New Roman"/>
                <w:sz w:val="24"/>
                <w:szCs w:val="24"/>
              </w:rPr>
            </w:pPr>
          </w:p>
          <w:p w14:paraId="1A40483C" w14:textId="6BE209E3" w:rsidR="00C43620" w:rsidRPr="00710B95" w:rsidRDefault="00BC05BD" w:rsidP="00BC05BD">
            <w:pPr>
              <w:jc w:val="center"/>
              <w:rPr>
                <w:rFonts w:ascii="Times New Roman" w:hAnsi="Times New Roman"/>
                <w:sz w:val="24"/>
                <w:szCs w:val="24"/>
              </w:rPr>
            </w:pPr>
            <w:r>
              <w:rPr>
                <w:rFonts w:ascii="Times New Roman" w:hAnsi="Times New Roman"/>
                <w:sz w:val="24"/>
                <w:szCs w:val="24"/>
              </w:rPr>
              <w:t>Nil</w:t>
            </w:r>
          </w:p>
        </w:tc>
      </w:tr>
      <w:tr w:rsidR="00C43620" w:rsidRPr="00710B95" w14:paraId="31D018EA" w14:textId="77777777" w:rsidTr="00B2290F">
        <w:trPr>
          <w:trHeight w:val="690"/>
        </w:trPr>
        <w:tc>
          <w:tcPr>
            <w:tcW w:w="2272" w:type="dxa"/>
          </w:tcPr>
          <w:p w14:paraId="765A6784" w14:textId="77777777" w:rsidR="00C43620" w:rsidRPr="00710B95" w:rsidRDefault="00C43620" w:rsidP="00330137">
            <w:pPr>
              <w:spacing w:after="0" w:line="240" w:lineRule="auto"/>
              <w:rPr>
                <w:rFonts w:ascii="Times New Roman" w:hAnsi="Times New Roman"/>
                <w:sz w:val="24"/>
                <w:szCs w:val="24"/>
              </w:rPr>
            </w:pPr>
          </w:p>
          <w:p w14:paraId="05423CAD" w14:textId="77777777"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Resource Person</w:t>
            </w:r>
          </w:p>
        </w:tc>
        <w:tc>
          <w:tcPr>
            <w:tcW w:w="7319" w:type="dxa"/>
          </w:tcPr>
          <w:p w14:paraId="7E5F8722" w14:textId="2EF37DEA" w:rsidR="00456306" w:rsidRPr="00710B95" w:rsidRDefault="008A12B8" w:rsidP="008A12B8">
            <w:pPr>
              <w:spacing w:after="0" w:line="240" w:lineRule="auto"/>
              <w:jc w:val="center"/>
              <w:rPr>
                <w:rFonts w:ascii="Times New Roman" w:hAnsi="Times New Roman"/>
                <w:sz w:val="24"/>
                <w:szCs w:val="24"/>
              </w:rPr>
            </w:pPr>
            <w:r>
              <w:rPr>
                <w:rFonts w:ascii="Times New Roman" w:hAnsi="Times New Roman"/>
                <w:sz w:val="24"/>
                <w:szCs w:val="24"/>
              </w:rPr>
              <w:t>As per timetable</w:t>
            </w:r>
          </w:p>
        </w:tc>
      </w:tr>
      <w:tr w:rsidR="00C43620" w:rsidRPr="00710B95" w14:paraId="64EB930F" w14:textId="77777777" w:rsidTr="006B653A">
        <w:trPr>
          <w:trHeight w:val="773"/>
        </w:trPr>
        <w:tc>
          <w:tcPr>
            <w:tcW w:w="2272" w:type="dxa"/>
          </w:tcPr>
          <w:p w14:paraId="1758A2B3" w14:textId="77777777" w:rsidR="00C43620" w:rsidRPr="00710B95" w:rsidRDefault="00C43620" w:rsidP="00330137">
            <w:pPr>
              <w:spacing w:after="0" w:line="240" w:lineRule="auto"/>
              <w:rPr>
                <w:rFonts w:ascii="Times New Roman" w:hAnsi="Times New Roman"/>
                <w:sz w:val="24"/>
                <w:szCs w:val="24"/>
              </w:rPr>
            </w:pPr>
          </w:p>
          <w:p w14:paraId="3E6670C3" w14:textId="77777777"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Counseling Timing</w:t>
            </w:r>
          </w:p>
          <w:p w14:paraId="7B00CA78" w14:textId="77777777" w:rsidR="00C43620" w:rsidRPr="00710B95" w:rsidRDefault="00C43620" w:rsidP="00330137">
            <w:pPr>
              <w:spacing w:after="0" w:line="240" w:lineRule="auto"/>
              <w:rPr>
                <w:rFonts w:ascii="Times New Roman" w:hAnsi="Times New Roman"/>
                <w:sz w:val="24"/>
                <w:szCs w:val="24"/>
              </w:rPr>
            </w:pPr>
          </w:p>
          <w:p w14:paraId="6864516E" w14:textId="2D5713AC" w:rsidR="00C43620" w:rsidRPr="00710B95" w:rsidRDefault="00C43620" w:rsidP="00330137">
            <w:pPr>
              <w:spacing w:after="0" w:line="240" w:lineRule="auto"/>
              <w:rPr>
                <w:rFonts w:ascii="Times New Roman" w:hAnsi="Times New Roman"/>
                <w:sz w:val="24"/>
                <w:szCs w:val="24"/>
              </w:rPr>
            </w:pPr>
          </w:p>
        </w:tc>
        <w:tc>
          <w:tcPr>
            <w:tcW w:w="7319" w:type="dxa"/>
          </w:tcPr>
          <w:p w14:paraId="49B94DD4" w14:textId="4E3234AD" w:rsidR="00B847EF" w:rsidRPr="00710B95" w:rsidRDefault="008A12B8" w:rsidP="008A12B8">
            <w:pPr>
              <w:spacing w:after="0" w:line="240" w:lineRule="auto"/>
              <w:jc w:val="center"/>
              <w:rPr>
                <w:rFonts w:ascii="Times New Roman" w:hAnsi="Times New Roman"/>
                <w:sz w:val="24"/>
                <w:szCs w:val="24"/>
              </w:rPr>
            </w:pPr>
            <w:r>
              <w:rPr>
                <w:rFonts w:ascii="Times New Roman" w:hAnsi="Times New Roman"/>
                <w:sz w:val="24"/>
                <w:szCs w:val="24"/>
              </w:rPr>
              <w:t>Kindly see office window</w:t>
            </w:r>
          </w:p>
        </w:tc>
      </w:tr>
      <w:tr w:rsidR="00C43620" w:rsidRPr="00710B95" w14:paraId="15D0A29F" w14:textId="77777777" w:rsidTr="00330137">
        <w:trPr>
          <w:trHeight w:val="1140"/>
        </w:trPr>
        <w:tc>
          <w:tcPr>
            <w:tcW w:w="2272" w:type="dxa"/>
          </w:tcPr>
          <w:p w14:paraId="3C758682" w14:textId="77777777" w:rsidR="0078114A" w:rsidRPr="00710B95" w:rsidRDefault="0078114A" w:rsidP="00330137">
            <w:pPr>
              <w:spacing w:after="0" w:line="240" w:lineRule="auto"/>
              <w:rPr>
                <w:rFonts w:ascii="Times New Roman" w:hAnsi="Times New Roman"/>
                <w:sz w:val="24"/>
                <w:szCs w:val="24"/>
              </w:rPr>
            </w:pPr>
          </w:p>
          <w:p w14:paraId="03B5FDD3" w14:textId="77777777" w:rsidR="0078114A" w:rsidRPr="00710B95" w:rsidRDefault="0078114A" w:rsidP="00330137">
            <w:pPr>
              <w:spacing w:after="0" w:line="240" w:lineRule="auto"/>
              <w:rPr>
                <w:rFonts w:ascii="Times New Roman" w:hAnsi="Times New Roman"/>
                <w:sz w:val="24"/>
                <w:szCs w:val="24"/>
              </w:rPr>
            </w:pPr>
          </w:p>
          <w:p w14:paraId="77D73DE6" w14:textId="77777777" w:rsidR="00C43620" w:rsidRPr="00710B95" w:rsidRDefault="0078114A" w:rsidP="00330137">
            <w:pPr>
              <w:spacing w:after="0" w:line="240" w:lineRule="auto"/>
              <w:rPr>
                <w:rFonts w:ascii="Times New Roman" w:hAnsi="Times New Roman"/>
                <w:sz w:val="24"/>
                <w:szCs w:val="24"/>
              </w:rPr>
            </w:pPr>
            <w:r w:rsidRPr="00710B95">
              <w:rPr>
                <w:rFonts w:ascii="Times New Roman" w:hAnsi="Times New Roman"/>
                <w:sz w:val="24"/>
                <w:szCs w:val="24"/>
              </w:rPr>
              <w:t>Contact</w:t>
            </w:r>
          </w:p>
        </w:tc>
        <w:tc>
          <w:tcPr>
            <w:tcW w:w="7319" w:type="dxa"/>
          </w:tcPr>
          <w:p w14:paraId="0745A4D1" w14:textId="59A2367C" w:rsidR="000A7BFF" w:rsidRPr="00710B95" w:rsidRDefault="00BC05BD" w:rsidP="00BC05BD">
            <w:pPr>
              <w:spacing w:after="0" w:line="240" w:lineRule="auto"/>
              <w:jc w:val="center"/>
              <w:rPr>
                <w:rFonts w:ascii="Times New Roman" w:hAnsi="Times New Roman"/>
                <w:sz w:val="24"/>
                <w:szCs w:val="24"/>
              </w:rPr>
            </w:pPr>
            <w:r>
              <w:rPr>
                <w:rFonts w:ascii="Times New Roman" w:hAnsi="Times New Roman"/>
                <w:sz w:val="24"/>
                <w:szCs w:val="24"/>
              </w:rPr>
              <w:t>-</w:t>
            </w:r>
            <w:bookmarkStart w:id="0" w:name="_GoBack"/>
            <w:bookmarkEnd w:id="0"/>
          </w:p>
        </w:tc>
      </w:tr>
    </w:tbl>
    <w:p w14:paraId="7FFB662E" w14:textId="77777777" w:rsidR="008F3175" w:rsidRPr="00710B95" w:rsidRDefault="008F3175" w:rsidP="008F3175">
      <w:pPr>
        <w:tabs>
          <w:tab w:val="left" w:pos="569"/>
        </w:tabs>
        <w:spacing w:before="100" w:beforeAutospacing="1" w:after="0" w:line="360" w:lineRule="auto"/>
        <w:rPr>
          <w:rFonts w:ascii="Times New Roman" w:hAnsi="Times New Roman"/>
          <w:b/>
          <w:sz w:val="24"/>
          <w:szCs w:val="24"/>
        </w:rPr>
      </w:pPr>
    </w:p>
    <w:p w14:paraId="6A8BEA4B" w14:textId="77777777" w:rsidR="000A7BFF" w:rsidRDefault="000A7BFF" w:rsidP="008F3175">
      <w:pPr>
        <w:tabs>
          <w:tab w:val="left" w:pos="569"/>
        </w:tabs>
        <w:spacing w:before="100" w:beforeAutospacing="1" w:after="0" w:line="360" w:lineRule="auto"/>
        <w:rPr>
          <w:rFonts w:ascii="Times New Roman" w:hAnsi="Times New Roman"/>
          <w:b/>
          <w:sz w:val="24"/>
          <w:szCs w:val="24"/>
        </w:rPr>
      </w:pPr>
      <w:r>
        <w:rPr>
          <w:rFonts w:ascii="Times New Roman" w:hAnsi="Times New Roman"/>
          <w:b/>
          <w:sz w:val="24"/>
          <w:szCs w:val="24"/>
        </w:rPr>
        <w:t>Resource Person</w:t>
      </w:r>
      <w:r w:rsidR="00B2290F">
        <w:rPr>
          <w:rFonts w:ascii="Times New Roman" w:hAnsi="Times New Roman"/>
          <w:b/>
          <w:sz w:val="24"/>
          <w:szCs w:val="24"/>
        </w:rPr>
        <w:t>’s Signature …………………….</w:t>
      </w:r>
    </w:p>
    <w:p w14:paraId="14A83B8E" w14:textId="77777777" w:rsidR="008F3175" w:rsidRPr="00710B95" w:rsidRDefault="008F3175" w:rsidP="008F3175">
      <w:pPr>
        <w:tabs>
          <w:tab w:val="left" w:pos="569"/>
        </w:tabs>
        <w:spacing w:before="100" w:beforeAutospacing="1" w:after="0" w:line="360" w:lineRule="auto"/>
        <w:rPr>
          <w:rFonts w:ascii="Times New Roman" w:hAnsi="Times New Roman"/>
          <w:b/>
          <w:sz w:val="24"/>
          <w:szCs w:val="24"/>
        </w:rPr>
      </w:pPr>
      <w:r w:rsidRPr="00710B95">
        <w:rPr>
          <w:rFonts w:ascii="Times New Roman" w:hAnsi="Times New Roman"/>
          <w:b/>
          <w:sz w:val="24"/>
          <w:szCs w:val="24"/>
        </w:rPr>
        <w:t>Chairman/Director signature………………………………….</w:t>
      </w:r>
    </w:p>
    <w:p w14:paraId="1501772D" w14:textId="77777777" w:rsidR="0078114A" w:rsidRPr="00710B95" w:rsidRDefault="008F3175" w:rsidP="00EB16F5">
      <w:pPr>
        <w:tabs>
          <w:tab w:val="left" w:pos="603"/>
        </w:tabs>
        <w:spacing w:before="100" w:beforeAutospacing="1" w:after="0" w:line="360" w:lineRule="auto"/>
        <w:rPr>
          <w:rFonts w:ascii="Times New Roman" w:hAnsi="Times New Roman"/>
          <w:b/>
          <w:sz w:val="24"/>
          <w:szCs w:val="24"/>
        </w:rPr>
      </w:pPr>
      <w:r w:rsidRPr="00710B95">
        <w:rPr>
          <w:rFonts w:ascii="Times New Roman" w:hAnsi="Times New Roman"/>
          <w:b/>
          <w:sz w:val="24"/>
          <w:szCs w:val="24"/>
        </w:rPr>
        <w:t>Dean’s signature……………………………                                  Date…………………………………………</w:t>
      </w:r>
      <w:r w:rsidR="00EB16F5" w:rsidRPr="00710B95">
        <w:rPr>
          <w:rFonts w:ascii="Times New Roman" w:hAnsi="Times New Roman"/>
          <w:b/>
          <w:sz w:val="24"/>
          <w:szCs w:val="24"/>
        </w:rPr>
        <w:t>.</w:t>
      </w:r>
    </w:p>
    <w:p w14:paraId="7445C2D9" w14:textId="77777777" w:rsidR="00B2290F" w:rsidRDefault="00B2290F" w:rsidP="00C43620">
      <w:pPr>
        <w:rPr>
          <w:rFonts w:ascii="Times New Roman" w:hAnsi="Times New Roman"/>
          <w:b/>
          <w:sz w:val="24"/>
          <w:szCs w:val="24"/>
          <w:u w:val="single"/>
        </w:rPr>
      </w:pPr>
    </w:p>
    <w:p w14:paraId="3351064E" w14:textId="77777777" w:rsidR="00B2290F" w:rsidRDefault="00B2290F" w:rsidP="00C43620">
      <w:pPr>
        <w:rPr>
          <w:rFonts w:ascii="Times New Roman" w:hAnsi="Times New Roman"/>
          <w:b/>
          <w:sz w:val="24"/>
          <w:szCs w:val="24"/>
          <w:u w:val="single"/>
        </w:rPr>
      </w:pPr>
    </w:p>
    <w:p w14:paraId="466BA166" w14:textId="77777777" w:rsidR="00C43620" w:rsidRPr="00710B95" w:rsidRDefault="00C43620" w:rsidP="00C43620">
      <w:pPr>
        <w:rPr>
          <w:rFonts w:ascii="Times New Roman" w:hAnsi="Times New Roman"/>
          <w:b/>
          <w:sz w:val="24"/>
          <w:szCs w:val="24"/>
          <w:u w:val="single"/>
        </w:rPr>
      </w:pPr>
      <w:r w:rsidRPr="00710B95">
        <w:rPr>
          <w:rFonts w:ascii="Times New Roman" w:hAnsi="Times New Roman"/>
          <w:b/>
          <w:sz w:val="24"/>
          <w:szCs w:val="24"/>
          <w:u w:val="single"/>
        </w:rPr>
        <w:t>Learning Objective:</w:t>
      </w:r>
    </w:p>
    <w:p w14:paraId="2A1B8F56" w14:textId="77777777" w:rsidR="00A67465" w:rsidRPr="00F46201" w:rsidRDefault="00C52003" w:rsidP="00A67465">
      <w:pPr>
        <w:jc w:val="both"/>
        <w:rPr>
          <w:rFonts w:ascii="Times New Roman" w:hAnsi="Times New Roman"/>
          <w:b/>
          <w:bCs/>
          <w:sz w:val="24"/>
          <w:szCs w:val="24"/>
          <w:u w:val="single"/>
        </w:rPr>
      </w:pPr>
      <w:r>
        <w:rPr>
          <w:rFonts w:ascii="Times New Roman" w:hAnsi="Times New Roman"/>
          <w:b/>
          <w:bCs/>
          <w:sz w:val="24"/>
          <w:szCs w:val="24"/>
        </w:rPr>
        <w:t xml:space="preserve">AR624: </w:t>
      </w:r>
      <w:r w:rsidR="00A67465" w:rsidRPr="00F46201">
        <w:rPr>
          <w:rFonts w:ascii="Times New Roman" w:hAnsi="Times New Roman"/>
          <w:b/>
          <w:bCs/>
          <w:sz w:val="24"/>
          <w:szCs w:val="24"/>
          <w:u w:val="single"/>
        </w:rPr>
        <w:t>LEGISLATION AND CONSERVATION OF CULTURAL HERITAGE</w:t>
      </w:r>
    </w:p>
    <w:p w14:paraId="7E56A271" w14:textId="77777777" w:rsidR="00A67465" w:rsidRPr="00F46201" w:rsidRDefault="00A67465" w:rsidP="00A67465">
      <w:pPr>
        <w:jc w:val="both"/>
        <w:rPr>
          <w:rFonts w:ascii="Times New Roman" w:hAnsi="Times New Roman"/>
          <w:sz w:val="24"/>
          <w:szCs w:val="24"/>
          <w:u w:val="single"/>
        </w:rPr>
      </w:pPr>
      <w:r w:rsidRPr="00F46201">
        <w:rPr>
          <w:rFonts w:ascii="Times New Roman" w:hAnsi="Times New Roman"/>
          <w:sz w:val="24"/>
          <w:szCs w:val="24"/>
          <w:u w:val="single"/>
        </w:rPr>
        <w:lastRenderedPageBreak/>
        <w:t xml:space="preserve">Objectives: </w:t>
      </w:r>
    </w:p>
    <w:p w14:paraId="5CA2BED6" w14:textId="77777777" w:rsidR="00A67465" w:rsidRPr="00F46201" w:rsidRDefault="00A67465" w:rsidP="00A67465">
      <w:pPr>
        <w:jc w:val="both"/>
        <w:rPr>
          <w:rFonts w:ascii="Times New Roman" w:hAnsi="Times New Roman"/>
          <w:sz w:val="24"/>
          <w:szCs w:val="24"/>
        </w:rPr>
      </w:pPr>
      <w:r w:rsidRPr="00F46201">
        <w:rPr>
          <w:rFonts w:ascii="Times New Roman" w:hAnsi="Times New Roman"/>
          <w:sz w:val="24"/>
          <w:szCs w:val="24"/>
        </w:rPr>
        <w:t>The objective of this course is to enable students to learn about the significance of legislation for protection of the heritage and implications of international charters.</w:t>
      </w:r>
    </w:p>
    <w:p w14:paraId="6A800642" w14:textId="77777777" w:rsidR="00A67465" w:rsidRPr="00F46201" w:rsidRDefault="00A67465" w:rsidP="00A67465">
      <w:pPr>
        <w:jc w:val="both"/>
        <w:rPr>
          <w:rFonts w:ascii="Times New Roman" w:hAnsi="Times New Roman"/>
          <w:sz w:val="24"/>
          <w:szCs w:val="24"/>
        </w:rPr>
      </w:pPr>
      <w:r w:rsidRPr="00F46201">
        <w:rPr>
          <w:rFonts w:ascii="Times New Roman" w:hAnsi="Times New Roman"/>
          <w:sz w:val="24"/>
          <w:szCs w:val="24"/>
          <w:u w:val="single"/>
        </w:rPr>
        <w:t>Syllabus</w:t>
      </w:r>
      <w:r w:rsidRPr="00F46201">
        <w:rPr>
          <w:rFonts w:ascii="Times New Roman" w:hAnsi="Times New Roman"/>
          <w:sz w:val="24"/>
          <w:szCs w:val="24"/>
        </w:rPr>
        <w:t>:</w:t>
      </w:r>
    </w:p>
    <w:p w14:paraId="4C7D0F1B" w14:textId="77777777" w:rsidR="00A67465" w:rsidRPr="00F46201" w:rsidRDefault="00A67465" w:rsidP="00A67465">
      <w:pPr>
        <w:pStyle w:val="BodyText3"/>
        <w:ind w:right="53"/>
        <w:jc w:val="both"/>
        <w:rPr>
          <w:sz w:val="24"/>
          <w:szCs w:val="24"/>
        </w:rPr>
      </w:pPr>
      <w:r w:rsidRPr="00F46201">
        <w:rPr>
          <w:sz w:val="24"/>
          <w:szCs w:val="24"/>
        </w:rPr>
        <w:t xml:space="preserve">Need of Legislation for conservation of historic antiquities, Requirements of Legislation at different tiers of Government, Role of Local bodies, Provincial Governments and Federal Government, Analysis of existing legislation. Issues related to the implementation of the legislation, Acts and Ordinances, The Organization, Structure, Staff, Funds, Authority etc. </w:t>
      </w:r>
    </w:p>
    <w:p w14:paraId="74B965AF" w14:textId="77777777" w:rsidR="00C43620" w:rsidRPr="00F46201" w:rsidRDefault="00A67465" w:rsidP="00661939">
      <w:pPr>
        <w:pStyle w:val="BodyText3"/>
        <w:ind w:right="53"/>
        <w:jc w:val="both"/>
        <w:rPr>
          <w:sz w:val="24"/>
          <w:szCs w:val="24"/>
        </w:rPr>
      </w:pPr>
      <w:r w:rsidRPr="00F46201">
        <w:rPr>
          <w:sz w:val="24"/>
          <w:szCs w:val="24"/>
        </w:rPr>
        <w:t xml:space="preserve">International Charters for the conservation and restoration of monuments and sites, The Venice Charter, The Athens Charter for restoration of Historic Monuments, European Charter of the Architectural Heritage, The Declaration of Amsterdam. </w:t>
      </w:r>
    </w:p>
    <w:p w14:paraId="077ED37A" w14:textId="77777777" w:rsidR="00C43620" w:rsidRPr="00F46201" w:rsidRDefault="00C43620" w:rsidP="00C43620">
      <w:pPr>
        <w:rPr>
          <w:rFonts w:ascii="Times New Roman" w:hAnsi="Times New Roman"/>
          <w:sz w:val="24"/>
          <w:szCs w:val="24"/>
        </w:rPr>
      </w:pPr>
      <w:r w:rsidRPr="00F46201">
        <w:rPr>
          <w:rFonts w:ascii="Times New Roman" w:hAnsi="Times New Roman"/>
          <w:b/>
          <w:sz w:val="24"/>
          <w:szCs w:val="24"/>
          <w:u w:val="single"/>
        </w:rPr>
        <w:t>Learning Methodology:</w:t>
      </w:r>
    </w:p>
    <w:p w14:paraId="2783AE30" w14:textId="77777777" w:rsidR="00C43620" w:rsidRPr="00F46201" w:rsidRDefault="00B2290F" w:rsidP="00B2290F">
      <w:pPr>
        <w:pStyle w:val="ListParagraph"/>
        <w:numPr>
          <w:ilvl w:val="0"/>
          <w:numId w:val="1"/>
        </w:numPr>
        <w:rPr>
          <w:rFonts w:ascii="Times New Roman" w:hAnsi="Times New Roman"/>
          <w:sz w:val="24"/>
          <w:szCs w:val="24"/>
        </w:rPr>
      </w:pPr>
      <w:r w:rsidRPr="00F46201">
        <w:rPr>
          <w:rFonts w:ascii="Times New Roman" w:hAnsi="Times New Roman"/>
          <w:sz w:val="24"/>
          <w:szCs w:val="24"/>
        </w:rPr>
        <w:t>Lectures as provided in the Weekly Semester Activities</w:t>
      </w:r>
    </w:p>
    <w:p w14:paraId="01BE2A21" w14:textId="77777777" w:rsidR="00B2290F" w:rsidRPr="00F46201" w:rsidRDefault="00B2290F" w:rsidP="00B2290F">
      <w:pPr>
        <w:pStyle w:val="ListParagraph"/>
        <w:numPr>
          <w:ilvl w:val="0"/>
          <w:numId w:val="1"/>
        </w:numPr>
        <w:rPr>
          <w:rFonts w:ascii="Times New Roman" w:hAnsi="Times New Roman"/>
          <w:sz w:val="24"/>
          <w:szCs w:val="24"/>
        </w:rPr>
      </w:pPr>
      <w:r w:rsidRPr="00F46201">
        <w:rPr>
          <w:rFonts w:ascii="Times New Roman" w:hAnsi="Times New Roman"/>
          <w:sz w:val="24"/>
          <w:szCs w:val="24"/>
        </w:rPr>
        <w:t>Assignments related to the studied topics</w:t>
      </w:r>
    </w:p>
    <w:p w14:paraId="7762DA6C" w14:textId="77777777" w:rsidR="00B2290F" w:rsidRPr="00F46201" w:rsidRDefault="00B2290F" w:rsidP="00B2290F">
      <w:pPr>
        <w:pStyle w:val="ListParagraph"/>
        <w:numPr>
          <w:ilvl w:val="0"/>
          <w:numId w:val="1"/>
        </w:numPr>
        <w:rPr>
          <w:rFonts w:ascii="Times New Roman" w:hAnsi="Times New Roman"/>
          <w:sz w:val="24"/>
          <w:szCs w:val="24"/>
        </w:rPr>
      </w:pPr>
      <w:r w:rsidRPr="00F46201">
        <w:rPr>
          <w:rFonts w:ascii="Times New Roman" w:hAnsi="Times New Roman"/>
          <w:sz w:val="24"/>
          <w:szCs w:val="24"/>
        </w:rPr>
        <w:t>Case Studies inside and outside Pakistan</w:t>
      </w:r>
    </w:p>
    <w:p w14:paraId="26626869" w14:textId="77777777" w:rsidR="00B2290F" w:rsidRPr="00F46201" w:rsidRDefault="00661939" w:rsidP="00B2290F">
      <w:pPr>
        <w:pStyle w:val="ListParagraph"/>
        <w:numPr>
          <w:ilvl w:val="0"/>
          <w:numId w:val="1"/>
        </w:numPr>
        <w:rPr>
          <w:rFonts w:ascii="Times New Roman" w:hAnsi="Times New Roman"/>
          <w:sz w:val="24"/>
          <w:szCs w:val="24"/>
        </w:rPr>
      </w:pPr>
      <w:r w:rsidRPr="00F46201">
        <w:rPr>
          <w:rFonts w:ascii="Times New Roman" w:hAnsi="Times New Roman"/>
          <w:sz w:val="24"/>
          <w:szCs w:val="24"/>
        </w:rPr>
        <w:t>Presentation on allocated topics</w:t>
      </w:r>
    </w:p>
    <w:p w14:paraId="284C4269" w14:textId="77777777" w:rsidR="00661939" w:rsidRPr="00F46201" w:rsidRDefault="00661939" w:rsidP="00B2290F">
      <w:pPr>
        <w:pStyle w:val="ListParagraph"/>
        <w:numPr>
          <w:ilvl w:val="0"/>
          <w:numId w:val="1"/>
        </w:numPr>
        <w:rPr>
          <w:rFonts w:ascii="Times New Roman" w:hAnsi="Times New Roman"/>
          <w:sz w:val="24"/>
          <w:szCs w:val="24"/>
        </w:rPr>
      </w:pPr>
      <w:r w:rsidRPr="00F46201">
        <w:rPr>
          <w:rFonts w:ascii="Times New Roman" w:hAnsi="Times New Roman"/>
          <w:sz w:val="24"/>
          <w:szCs w:val="24"/>
        </w:rPr>
        <w:t>Discussion with experts</w:t>
      </w:r>
    </w:p>
    <w:p w14:paraId="109C8DD0" w14:textId="77777777" w:rsidR="00290B81" w:rsidRPr="00710B95" w:rsidRDefault="00290B81" w:rsidP="00290B81">
      <w:pPr>
        <w:tabs>
          <w:tab w:val="left" w:pos="930"/>
        </w:tabs>
        <w:rPr>
          <w:rFonts w:ascii="Times New Roman" w:hAnsi="Times New Roman"/>
          <w:b/>
          <w:sz w:val="24"/>
          <w:szCs w:val="24"/>
          <w:u w:val="single"/>
        </w:rPr>
      </w:pPr>
      <w:r w:rsidRPr="00710B95">
        <w:rPr>
          <w:rFonts w:ascii="Times New Roman" w:hAnsi="Times New Roman"/>
          <w:b/>
          <w:sz w:val="24"/>
          <w:szCs w:val="24"/>
          <w:u w:val="single"/>
        </w:rPr>
        <w:t>Grade Evaluation Criteria</w:t>
      </w:r>
    </w:p>
    <w:p w14:paraId="60F92BF8" w14:textId="77777777" w:rsidR="00290B81" w:rsidRPr="00710B95" w:rsidRDefault="00290B81" w:rsidP="00290B81">
      <w:pPr>
        <w:tabs>
          <w:tab w:val="left" w:pos="930"/>
        </w:tabs>
        <w:rPr>
          <w:rFonts w:ascii="Times New Roman" w:hAnsi="Times New Roman"/>
          <w:sz w:val="24"/>
          <w:szCs w:val="24"/>
        </w:rPr>
      </w:pPr>
      <w:r w:rsidRPr="00710B95">
        <w:rPr>
          <w:rFonts w:ascii="Times New Roman" w:hAnsi="Times New Roman"/>
          <w:sz w:val="24"/>
          <w:szCs w:val="24"/>
        </w:rPr>
        <w:t>Following is the criteria for the distribution of marks to evaluate final grade in a semester.</w:t>
      </w:r>
    </w:p>
    <w:p w14:paraId="5218A6E7" w14:textId="77777777" w:rsidR="00290B81" w:rsidRPr="00710B95" w:rsidRDefault="00290B81" w:rsidP="00290B81">
      <w:pPr>
        <w:tabs>
          <w:tab w:val="left" w:pos="930"/>
        </w:tabs>
        <w:rPr>
          <w:rFonts w:ascii="Times New Roman" w:hAnsi="Times New Roman"/>
          <w:b/>
          <w:sz w:val="24"/>
          <w:szCs w:val="24"/>
        </w:rPr>
      </w:pPr>
      <w:r w:rsidRPr="00710B95">
        <w:rPr>
          <w:rFonts w:ascii="Times New Roman" w:hAnsi="Times New Roman"/>
          <w:b/>
          <w:sz w:val="24"/>
          <w:szCs w:val="24"/>
        </w:rPr>
        <w:t>Marks Evaluation</w:t>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t xml:space="preserve">Marks in percentage </w:t>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p>
    <w:p w14:paraId="16C7D5A5" w14:textId="77777777" w:rsidR="00290B81" w:rsidRPr="00710B95" w:rsidRDefault="00275249" w:rsidP="00290B81">
      <w:pPr>
        <w:tabs>
          <w:tab w:val="left" w:pos="930"/>
        </w:tabs>
        <w:rPr>
          <w:rFonts w:ascii="Times New Roman" w:hAnsi="Times New Roman"/>
          <w:sz w:val="24"/>
          <w:szCs w:val="24"/>
        </w:rPr>
      </w:pPr>
      <w:r w:rsidRPr="00710B95">
        <w:rPr>
          <w:rFonts w:ascii="Times New Roman" w:hAnsi="Times New Roman"/>
          <w:sz w:val="24"/>
          <w:szCs w:val="24"/>
        </w:rPr>
        <w:t>Quizzes</w:t>
      </w:r>
      <w:r w:rsidR="00290B81" w:rsidRPr="00710B95">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t>5%</w:t>
      </w:r>
      <w:r w:rsidR="00290B81" w:rsidRPr="00710B95">
        <w:rPr>
          <w:rFonts w:ascii="Times New Roman" w:hAnsi="Times New Roman"/>
          <w:sz w:val="24"/>
          <w:szCs w:val="24"/>
        </w:rPr>
        <w:tab/>
      </w:r>
      <w:r w:rsidR="00290B81" w:rsidRPr="00710B95">
        <w:rPr>
          <w:rFonts w:ascii="Times New Roman" w:hAnsi="Times New Roman"/>
          <w:sz w:val="24"/>
          <w:szCs w:val="24"/>
        </w:rPr>
        <w:tab/>
      </w:r>
      <w:r w:rsidR="00290B81" w:rsidRPr="00710B95">
        <w:rPr>
          <w:rFonts w:ascii="Times New Roman" w:hAnsi="Times New Roman"/>
          <w:sz w:val="24"/>
          <w:szCs w:val="24"/>
        </w:rPr>
        <w:tab/>
      </w:r>
      <w:r w:rsidR="00290B81" w:rsidRPr="00710B95">
        <w:rPr>
          <w:rFonts w:ascii="Times New Roman" w:hAnsi="Times New Roman"/>
          <w:sz w:val="24"/>
          <w:szCs w:val="24"/>
        </w:rPr>
        <w:tab/>
      </w:r>
      <w:r w:rsidR="00290B81" w:rsidRPr="00710B95">
        <w:rPr>
          <w:rFonts w:ascii="Times New Roman" w:hAnsi="Times New Roman"/>
          <w:sz w:val="24"/>
          <w:szCs w:val="24"/>
        </w:rPr>
        <w:tab/>
      </w:r>
      <w:r w:rsidR="00290B81" w:rsidRPr="00710B95">
        <w:rPr>
          <w:rFonts w:ascii="Times New Roman" w:hAnsi="Times New Roman"/>
          <w:sz w:val="24"/>
          <w:szCs w:val="24"/>
        </w:rPr>
        <w:tab/>
      </w:r>
      <w:r w:rsidR="00290B81" w:rsidRPr="00710B95">
        <w:rPr>
          <w:rFonts w:ascii="Times New Roman" w:hAnsi="Times New Roman"/>
          <w:sz w:val="24"/>
          <w:szCs w:val="24"/>
        </w:rPr>
        <w:tab/>
      </w:r>
    </w:p>
    <w:p w14:paraId="0B5BD9BC" w14:textId="77777777" w:rsidR="00290B81" w:rsidRPr="00710B95" w:rsidRDefault="00290B81" w:rsidP="00290B81">
      <w:pPr>
        <w:tabs>
          <w:tab w:val="left" w:pos="930"/>
        </w:tabs>
        <w:rPr>
          <w:rFonts w:ascii="Times New Roman" w:hAnsi="Times New Roman"/>
          <w:sz w:val="24"/>
          <w:szCs w:val="24"/>
        </w:rPr>
      </w:pPr>
      <w:r w:rsidRPr="00710B95">
        <w:rPr>
          <w:rFonts w:ascii="Times New Roman" w:hAnsi="Times New Roman"/>
          <w:sz w:val="24"/>
          <w:szCs w:val="24"/>
        </w:rPr>
        <w:t>Assignments</w:t>
      </w:r>
      <w:r w:rsidRPr="00710B95">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t>1</w:t>
      </w:r>
      <w:r w:rsidR="0048323C">
        <w:rPr>
          <w:rFonts w:ascii="Times New Roman" w:hAnsi="Times New Roman"/>
          <w:sz w:val="24"/>
          <w:szCs w:val="24"/>
        </w:rPr>
        <w:t>0</w:t>
      </w:r>
      <w:r w:rsidR="00661939">
        <w:rPr>
          <w:rFonts w:ascii="Times New Roman" w:hAnsi="Times New Roman"/>
          <w:sz w:val="24"/>
          <w:szCs w:val="24"/>
        </w:rPr>
        <w:t>%</w:t>
      </w:r>
      <w:r w:rsidRPr="00710B95">
        <w:rPr>
          <w:rFonts w:ascii="Times New Roman" w:hAnsi="Times New Roman"/>
          <w:sz w:val="24"/>
          <w:szCs w:val="24"/>
        </w:rPr>
        <w:tab/>
      </w:r>
      <w:r w:rsidRPr="00710B95">
        <w:rPr>
          <w:rFonts w:ascii="Times New Roman" w:hAnsi="Times New Roman"/>
          <w:sz w:val="24"/>
          <w:szCs w:val="24"/>
        </w:rPr>
        <w:tab/>
      </w:r>
      <w:r w:rsidRPr="00710B95">
        <w:rPr>
          <w:rFonts w:ascii="Times New Roman" w:hAnsi="Times New Roman"/>
          <w:sz w:val="24"/>
          <w:szCs w:val="24"/>
        </w:rPr>
        <w:tab/>
      </w:r>
      <w:r w:rsidRPr="00710B95">
        <w:rPr>
          <w:rFonts w:ascii="Times New Roman" w:hAnsi="Times New Roman"/>
          <w:sz w:val="24"/>
          <w:szCs w:val="24"/>
        </w:rPr>
        <w:tab/>
      </w:r>
      <w:r w:rsidRPr="00710B95">
        <w:rPr>
          <w:rFonts w:ascii="Times New Roman" w:hAnsi="Times New Roman"/>
          <w:sz w:val="24"/>
          <w:szCs w:val="24"/>
        </w:rPr>
        <w:tab/>
      </w:r>
      <w:r w:rsidRPr="00710B95">
        <w:rPr>
          <w:rFonts w:ascii="Times New Roman" w:hAnsi="Times New Roman"/>
          <w:sz w:val="24"/>
          <w:szCs w:val="24"/>
        </w:rPr>
        <w:tab/>
      </w:r>
    </w:p>
    <w:p w14:paraId="5DBCBD03" w14:textId="77777777" w:rsidR="00290B81" w:rsidRPr="00710B95" w:rsidRDefault="00290B81" w:rsidP="00290B81">
      <w:pPr>
        <w:tabs>
          <w:tab w:val="left" w:pos="930"/>
        </w:tabs>
        <w:rPr>
          <w:rFonts w:ascii="Times New Roman" w:hAnsi="Times New Roman"/>
          <w:sz w:val="24"/>
          <w:szCs w:val="24"/>
        </w:rPr>
      </w:pPr>
      <w:r w:rsidRPr="00710B95">
        <w:rPr>
          <w:rFonts w:ascii="Times New Roman" w:hAnsi="Times New Roman"/>
          <w:sz w:val="24"/>
          <w:szCs w:val="24"/>
        </w:rPr>
        <w:t>Mid Term</w:t>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48323C">
        <w:rPr>
          <w:rFonts w:ascii="Times New Roman" w:hAnsi="Times New Roman"/>
          <w:sz w:val="24"/>
          <w:szCs w:val="24"/>
        </w:rPr>
        <w:t>20</w:t>
      </w:r>
      <w:r w:rsidR="00661939">
        <w:rPr>
          <w:rFonts w:ascii="Times New Roman" w:hAnsi="Times New Roman"/>
          <w:sz w:val="24"/>
          <w:szCs w:val="24"/>
        </w:rPr>
        <w:t>%</w:t>
      </w:r>
      <w:r w:rsidRPr="00710B95">
        <w:rPr>
          <w:rFonts w:ascii="Times New Roman" w:hAnsi="Times New Roman"/>
          <w:sz w:val="24"/>
          <w:szCs w:val="24"/>
        </w:rPr>
        <w:tab/>
      </w:r>
      <w:r w:rsidRPr="00710B95">
        <w:rPr>
          <w:rFonts w:ascii="Times New Roman" w:hAnsi="Times New Roman"/>
          <w:sz w:val="24"/>
          <w:szCs w:val="24"/>
        </w:rPr>
        <w:tab/>
      </w:r>
      <w:r w:rsidRPr="00710B95">
        <w:rPr>
          <w:rFonts w:ascii="Times New Roman" w:hAnsi="Times New Roman"/>
          <w:sz w:val="24"/>
          <w:szCs w:val="24"/>
        </w:rPr>
        <w:tab/>
      </w:r>
      <w:r w:rsidRPr="00710B95">
        <w:rPr>
          <w:rFonts w:ascii="Times New Roman" w:hAnsi="Times New Roman"/>
          <w:sz w:val="24"/>
          <w:szCs w:val="24"/>
        </w:rPr>
        <w:tab/>
      </w:r>
      <w:r w:rsidRPr="00710B95">
        <w:rPr>
          <w:rFonts w:ascii="Times New Roman" w:hAnsi="Times New Roman"/>
          <w:sz w:val="24"/>
          <w:szCs w:val="24"/>
        </w:rPr>
        <w:tab/>
      </w:r>
      <w:r w:rsidRPr="00710B95">
        <w:rPr>
          <w:rFonts w:ascii="Times New Roman" w:hAnsi="Times New Roman"/>
          <w:sz w:val="24"/>
          <w:szCs w:val="24"/>
        </w:rPr>
        <w:tab/>
      </w:r>
      <w:r w:rsidRPr="00710B95">
        <w:rPr>
          <w:rFonts w:ascii="Times New Roman" w:hAnsi="Times New Roman"/>
          <w:sz w:val="24"/>
          <w:szCs w:val="24"/>
        </w:rPr>
        <w:tab/>
      </w:r>
    </w:p>
    <w:p w14:paraId="2CAC1361" w14:textId="77777777" w:rsidR="00290B81" w:rsidRPr="00710B95" w:rsidRDefault="00290B81" w:rsidP="00290B81">
      <w:pPr>
        <w:tabs>
          <w:tab w:val="left" w:pos="930"/>
        </w:tabs>
        <w:rPr>
          <w:rFonts w:ascii="Times New Roman" w:hAnsi="Times New Roman"/>
          <w:sz w:val="24"/>
          <w:szCs w:val="24"/>
        </w:rPr>
      </w:pPr>
      <w:r w:rsidRPr="00710B95">
        <w:rPr>
          <w:rFonts w:ascii="Times New Roman" w:hAnsi="Times New Roman"/>
          <w:sz w:val="24"/>
          <w:szCs w:val="24"/>
        </w:rPr>
        <w:t>Term P</w:t>
      </w:r>
      <w:r w:rsidR="004C17C6">
        <w:rPr>
          <w:rFonts w:ascii="Times New Roman" w:hAnsi="Times New Roman"/>
          <w:sz w:val="24"/>
          <w:szCs w:val="24"/>
        </w:rPr>
        <w:t>aper</w:t>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t>1</w:t>
      </w:r>
      <w:r w:rsidR="0048323C">
        <w:rPr>
          <w:rFonts w:ascii="Times New Roman" w:hAnsi="Times New Roman"/>
          <w:sz w:val="24"/>
          <w:szCs w:val="24"/>
        </w:rPr>
        <w:t>5</w:t>
      </w:r>
      <w:r w:rsidR="00661939">
        <w:rPr>
          <w:rFonts w:ascii="Times New Roman" w:hAnsi="Times New Roman"/>
          <w:sz w:val="24"/>
          <w:szCs w:val="24"/>
        </w:rPr>
        <w:t>%</w:t>
      </w:r>
      <w:r w:rsidRPr="00710B95">
        <w:rPr>
          <w:rFonts w:ascii="Times New Roman" w:hAnsi="Times New Roman"/>
          <w:sz w:val="24"/>
          <w:szCs w:val="24"/>
        </w:rPr>
        <w:tab/>
      </w:r>
      <w:r w:rsidRPr="00710B95">
        <w:rPr>
          <w:rFonts w:ascii="Times New Roman" w:hAnsi="Times New Roman"/>
          <w:sz w:val="24"/>
          <w:szCs w:val="24"/>
        </w:rPr>
        <w:tab/>
      </w:r>
      <w:r w:rsidRPr="00710B95">
        <w:rPr>
          <w:rFonts w:ascii="Times New Roman" w:hAnsi="Times New Roman"/>
          <w:sz w:val="24"/>
          <w:szCs w:val="24"/>
        </w:rPr>
        <w:tab/>
      </w:r>
      <w:r w:rsidRPr="00710B95">
        <w:rPr>
          <w:rFonts w:ascii="Times New Roman" w:hAnsi="Times New Roman"/>
          <w:sz w:val="24"/>
          <w:szCs w:val="24"/>
        </w:rPr>
        <w:tab/>
      </w:r>
      <w:r w:rsidRPr="00710B95">
        <w:rPr>
          <w:rFonts w:ascii="Times New Roman" w:hAnsi="Times New Roman"/>
          <w:sz w:val="24"/>
          <w:szCs w:val="24"/>
        </w:rPr>
        <w:tab/>
      </w:r>
      <w:r w:rsidRPr="00710B95">
        <w:rPr>
          <w:rFonts w:ascii="Times New Roman" w:hAnsi="Times New Roman"/>
          <w:sz w:val="24"/>
          <w:szCs w:val="24"/>
        </w:rPr>
        <w:tab/>
      </w:r>
      <w:r w:rsidRPr="00710B95">
        <w:rPr>
          <w:rFonts w:ascii="Times New Roman" w:hAnsi="Times New Roman"/>
          <w:sz w:val="24"/>
          <w:szCs w:val="24"/>
        </w:rPr>
        <w:tab/>
      </w:r>
    </w:p>
    <w:p w14:paraId="60702A4E" w14:textId="77777777" w:rsidR="00290B81" w:rsidRPr="00710B95" w:rsidRDefault="00290B81" w:rsidP="00290B81">
      <w:pPr>
        <w:tabs>
          <w:tab w:val="left" w:pos="930"/>
        </w:tabs>
        <w:rPr>
          <w:rFonts w:ascii="Times New Roman" w:hAnsi="Times New Roman"/>
          <w:sz w:val="24"/>
          <w:szCs w:val="24"/>
        </w:rPr>
      </w:pPr>
      <w:r w:rsidRPr="00710B95">
        <w:rPr>
          <w:rFonts w:ascii="Times New Roman" w:hAnsi="Times New Roman"/>
          <w:sz w:val="24"/>
          <w:szCs w:val="24"/>
        </w:rPr>
        <w:t>Final exam</w:t>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4C17C6">
        <w:rPr>
          <w:rFonts w:ascii="Times New Roman" w:hAnsi="Times New Roman"/>
          <w:sz w:val="24"/>
          <w:szCs w:val="24"/>
        </w:rPr>
        <w:t>5</w:t>
      </w:r>
      <w:r w:rsidR="00661939">
        <w:rPr>
          <w:rFonts w:ascii="Times New Roman" w:hAnsi="Times New Roman"/>
          <w:sz w:val="24"/>
          <w:szCs w:val="24"/>
        </w:rPr>
        <w:t>0%</w:t>
      </w:r>
    </w:p>
    <w:p w14:paraId="4A13E9C5" w14:textId="77777777" w:rsidR="00290B81" w:rsidRPr="00710B95" w:rsidRDefault="00290B81" w:rsidP="00661939">
      <w:pPr>
        <w:tabs>
          <w:tab w:val="left" w:pos="930"/>
        </w:tabs>
        <w:rPr>
          <w:rFonts w:ascii="Times New Roman" w:hAnsi="Times New Roman"/>
          <w:sz w:val="24"/>
          <w:szCs w:val="24"/>
        </w:rPr>
      </w:pPr>
      <w:r w:rsidRPr="00710B95">
        <w:rPr>
          <w:rFonts w:ascii="Times New Roman" w:hAnsi="Times New Roman"/>
          <w:sz w:val="24"/>
          <w:szCs w:val="24"/>
        </w:rPr>
        <w:t>Total</w:t>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r>
      <w:r w:rsidR="00661939">
        <w:rPr>
          <w:rFonts w:ascii="Times New Roman" w:hAnsi="Times New Roman"/>
          <w:sz w:val="24"/>
          <w:szCs w:val="24"/>
        </w:rPr>
        <w:tab/>
        <w:t>100%</w:t>
      </w:r>
    </w:p>
    <w:p w14:paraId="78FC18EF" w14:textId="77777777" w:rsidR="00290B81" w:rsidRPr="00710B95" w:rsidRDefault="00290B81" w:rsidP="00290B81">
      <w:pPr>
        <w:tabs>
          <w:tab w:val="left" w:pos="930"/>
        </w:tabs>
        <w:rPr>
          <w:rFonts w:ascii="Times New Roman" w:hAnsi="Times New Roman"/>
          <w:b/>
          <w:sz w:val="24"/>
          <w:szCs w:val="24"/>
          <w:u w:val="single"/>
        </w:rPr>
      </w:pPr>
      <w:r w:rsidRPr="00710B95">
        <w:rPr>
          <w:rFonts w:ascii="Times New Roman" w:hAnsi="Times New Roman"/>
          <w:b/>
          <w:sz w:val="24"/>
          <w:szCs w:val="24"/>
          <w:u w:val="single"/>
        </w:rPr>
        <w:t>Recommended Text Books:</w:t>
      </w:r>
    </w:p>
    <w:p w14:paraId="7A557804" w14:textId="77777777" w:rsidR="00661939" w:rsidRDefault="00661939" w:rsidP="00661939">
      <w:pPr>
        <w:pStyle w:val="ListParagraph"/>
        <w:widowControl w:val="0"/>
        <w:numPr>
          <w:ilvl w:val="0"/>
          <w:numId w:val="1"/>
        </w:numPr>
        <w:autoSpaceDE w:val="0"/>
        <w:autoSpaceDN w:val="0"/>
        <w:adjustRightInd w:val="0"/>
        <w:spacing w:after="0" w:line="276" w:lineRule="auto"/>
        <w:rPr>
          <w:rFonts w:ascii="Times New Roman" w:hAnsi="Times New Roman"/>
          <w:b/>
        </w:rPr>
      </w:pPr>
      <w:r>
        <w:rPr>
          <w:rFonts w:ascii="Times New Roman" w:hAnsi="Times New Roman"/>
        </w:rPr>
        <w:t>Conservation of Historical Buildings by Sir Bernard M. Fielden</w:t>
      </w:r>
    </w:p>
    <w:p w14:paraId="3BEA2093" w14:textId="77777777" w:rsidR="00661939" w:rsidRDefault="00661939" w:rsidP="00661939">
      <w:pPr>
        <w:pStyle w:val="ListParagraph"/>
        <w:widowControl w:val="0"/>
        <w:numPr>
          <w:ilvl w:val="0"/>
          <w:numId w:val="1"/>
        </w:numPr>
        <w:autoSpaceDE w:val="0"/>
        <w:autoSpaceDN w:val="0"/>
        <w:adjustRightInd w:val="0"/>
        <w:spacing w:after="0" w:line="276" w:lineRule="auto"/>
        <w:rPr>
          <w:rFonts w:ascii="Times New Roman" w:hAnsi="Times New Roman"/>
          <w:b/>
        </w:rPr>
      </w:pPr>
      <w:r>
        <w:rPr>
          <w:rFonts w:ascii="Times New Roman" w:hAnsi="Times New Roman"/>
        </w:rPr>
        <w:t>Archaeology in Pakistan by Dr. Ahmad Nabi Khan</w:t>
      </w:r>
    </w:p>
    <w:p w14:paraId="1FF06944" w14:textId="77777777" w:rsidR="00661939" w:rsidRDefault="00661939" w:rsidP="00661939">
      <w:pPr>
        <w:pStyle w:val="ListParagraph"/>
        <w:widowControl w:val="0"/>
        <w:numPr>
          <w:ilvl w:val="0"/>
          <w:numId w:val="1"/>
        </w:numPr>
        <w:autoSpaceDE w:val="0"/>
        <w:autoSpaceDN w:val="0"/>
        <w:adjustRightInd w:val="0"/>
        <w:spacing w:after="0" w:line="276" w:lineRule="auto"/>
        <w:rPr>
          <w:rFonts w:ascii="Times New Roman" w:hAnsi="Times New Roman"/>
          <w:b/>
        </w:rPr>
      </w:pPr>
      <w:r>
        <w:rPr>
          <w:rFonts w:ascii="Times New Roman" w:hAnsi="Times New Roman"/>
        </w:rPr>
        <w:t>The Antiquities Act 1975, Islamic republic of Pakistan</w:t>
      </w:r>
    </w:p>
    <w:p w14:paraId="65032294" w14:textId="77777777" w:rsidR="00661939" w:rsidRDefault="00661939" w:rsidP="00661939">
      <w:pPr>
        <w:pStyle w:val="ListParagraph"/>
        <w:widowControl w:val="0"/>
        <w:numPr>
          <w:ilvl w:val="0"/>
          <w:numId w:val="1"/>
        </w:numPr>
        <w:autoSpaceDE w:val="0"/>
        <w:autoSpaceDN w:val="0"/>
        <w:adjustRightInd w:val="0"/>
        <w:spacing w:after="0" w:line="276" w:lineRule="auto"/>
        <w:rPr>
          <w:rFonts w:ascii="Times New Roman" w:hAnsi="Times New Roman"/>
          <w:b/>
        </w:rPr>
      </w:pPr>
      <w:r>
        <w:rPr>
          <w:rFonts w:ascii="Times New Roman" w:hAnsi="Times New Roman"/>
        </w:rPr>
        <w:t>The Punjab Special Premises (Preservation) Ordinance, 1985, Government of the Punjab, Pakistan</w:t>
      </w:r>
    </w:p>
    <w:p w14:paraId="44526F8B" w14:textId="77777777" w:rsidR="00661939" w:rsidRPr="00661939" w:rsidRDefault="00661939" w:rsidP="00661939">
      <w:pPr>
        <w:pStyle w:val="ListParagraph"/>
        <w:widowControl w:val="0"/>
        <w:numPr>
          <w:ilvl w:val="0"/>
          <w:numId w:val="1"/>
        </w:numPr>
        <w:autoSpaceDE w:val="0"/>
        <w:autoSpaceDN w:val="0"/>
        <w:adjustRightInd w:val="0"/>
        <w:spacing w:after="0" w:line="276" w:lineRule="auto"/>
        <w:rPr>
          <w:rFonts w:ascii="Times New Roman" w:hAnsi="Times New Roman"/>
          <w:b/>
        </w:rPr>
      </w:pPr>
      <w:r>
        <w:rPr>
          <w:rFonts w:ascii="Times New Roman" w:hAnsi="Times New Roman"/>
        </w:rPr>
        <w:lastRenderedPageBreak/>
        <w:t>Conservation Plan for the Walled city of Lahore, Lahore Development Authority (LDA), Lahore</w:t>
      </w:r>
    </w:p>
    <w:p w14:paraId="298DF0ED" w14:textId="77777777" w:rsidR="00661939" w:rsidRPr="00EF443E" w:rsidRDefault="00661939" w:rsidP="00661939">
      <w:pPr>
        <w:pStyle w:val="ListParagraph"/>
        <w:widowControl w:val="0"/>
        <w:numPr>
          <w:ilvl w:val="0"/>
          <w:numId w:val="1"/>
        </w:numPr>
        <w:autoSpaceDE w:val="0"/>
        <w:autoSpaceDN w:val="0"/>
        <w:adjustRightInd w:val="0"/>
        <w:spacing w:after="0" w:line="276" w:lineRule="auto"/>
        <w:rPr>
          <w:rFonts w:ascii="Times New Roman" w:hAnsi="Times New Roman"/>
          <w:b/>
        </w:rPr>
      </w:pPr>
      <w:r>
        <w:rPr>
          <w:rFonts w:ascii="Times New Roman" w:hAnsi="Times New Roman"/>
        </w:rPr>
        <w:t xml:space="preserve">International Charters </w:t>
      </w:r>
    </w:p>
    <w:p w14:paraId="45608E3D" w14:textId="77777777" w:rsidR="00EF443E" w:rsidRPr="00EF443E" w:rsidRDefault="00EF443E" w:rsidP="00661939">
      <w:pPr>
        <w:pStyle w:val="ListParagraph"/>
        <w:widowControl w:val="0"/>
        <w:numPr>
          <w:ilvl w:val="0"/>
          <w:numId w:val="1"/>
        </w:numPr>
        <w:autoSpaceDE w:val="0"/>
        <w:autoSpaceDN w:val="0"/>
        <w:adjustRightInd w:val="0"/>
        <w:spacing w:after="0" w:line="276" w:lineRule="auto"/>
        <w:rPr>
          <w:rFonts w:ascii="Times New Roman" w:hAnsi="Times New Roman"/>
        </w:rPr>
      </w:pPr>
      <w:r w:rsidRPr="00EF443E">
        <w:rPr>
          <w:rFonts w:ascii="Times New Roman" w:hAnsi="Times New Roman"/>
        </w:rPr>
        <w:t>The Venice Charter</w:t>
      </w:r>
    </w:p>
    <w:p w14:paraId="243D8158" w14:textId="77777777" w:rsidR="00EF443E" w:rsidRDefault="00EF443E" w:rsidP="00EF443E">
      <w:pPr>
        <w:pStyle w:val="BodyText3"/>
        <w:numPr>
          <w:ilvl w:val="0"/>
          <w:numId w:val="1"/>
        </w:numPr>
        <w:ind w:right="53"/>
        <w:jc w:val="both"/>
        <w:rPr>
          <w:sz w:val="22"/>
          <w:szCs w:val="22"/>
        </w:rPr>
      </w:pPr>
      <w:r>
        <w:rPr>
          <w:sz w:val="22"/>
          <w:szCs w:val="22"/>
        </w:rPr>
        <w:t xml:space="preserve">The Athens Charter for restoration of Historic Monuments, </w:t>
      </w:r>
    </w:p>
    <w:p w14:paraId="6697D5DF" w14:textId="77777777" w:rsidR="00EF443E" w:rsidRDefault="00EF443E" w:rsidP="00EF443E">
      <w:pPr>
        <w:pStyle w:val="BodyText3"/>
        <w:numPr>
          <w:ilvl w:val="0"/>
          <w:numId w:val="1"/>
        </w:numPr>
        <w:ind w:right="53"/>
        <w:jc w:val="both"/>
        <w:rPr>
          <w:sz w:val="22"/>
          <w:szCs w:val="22"/>
        </w:rPr>
      </w:pPr>
      <w:r>
        <w:rPr>
          <w:sz w:val="22"/>
          <w:szCs w:val="22"/>
        </w:rPr>
        <w:t xml:space="preserve">European Charter of the Architectural Heritage, </w:t>
      </w:r>
    </w:p>
    <w:p w14:paraId="69F4C219" w14:textId="77777777" w:rsidR="00EF443E" w:rsidRPr="00661939" w:rsidRDefault="00EF443E" w:rsidP="00EF443E">
      <w:pPr>
        <w:pStyle w:val="BodyText3"/>
        <w:numPr>
          <w:ilvl w:val="0"/>
          <w:numId w:val="1"/>
        </w:numPr>
        <w:ind w:right="53"/>
        <w:jc w:val="both"/>
        <w:rPr>
          <w:sz w:val="22"/>
          <w:szCs w:val="22"/>
        </w:rPr>
      </w:pPr>
      <w:r>
        <w:rPr>
          <w:sz w:val="22"/>
          <w:szCs w:val="22"/>
        </w:rPr>
        <w:t xml:space="preserve">The Declaration of Amsterdam. </w:t>
      </w:r>
    </w:p>
    <w:p w14:paraId="6DC71D1C" w14:textId="77777777" w:rsidR="00290B81" w:rsidRPr="00710B95" w:rsidRDefault="00290B81" w:rsidP="00290B81">
      <w:pPr>
        <w:rPr>
          <w:rFonts w:ascii="Times New Roman" w:hAnsi="Times New Roman"/>
          <w:sz w:val="24"/>
          <w:szCs w:val="24"/>
        </w:rPr>
      </w:pPr>
    </w:p>
    <w:p w14:paraId="0AB4A7D2" w14:textId="77777777" w:rsidR="00290B81" w:rsidRPr="00710B95" w:rsidRDefault="00290B81" w:rsidP="00290B81">
      <w:pPr>
        <w:tabs>
          <w:tab w:val="left" w:pos="930"/>
        </w:tabs>
        <w:rPr>
          <w:rFonts w:ascii="Times New Roman" w:hAnsi="Times New Roman"/>
          <w:b/>
          <w:sz w:val="24"/>
          <w:szCs w:val="24"/>
          <w:u w:val="single"/>
        </w:rPr>
      </w:pPr>
      <w:r w:rsidRPr="00710B95">
        <w:rPr>
          <w:rFonts w:ascii="Times New Roman" w:hAnsi="Times New Roman"/>
          <w:b/>
          <w:sz w:val="24"/>
          <w:szCs w:val="24"/>
          <w:u w:val="single"/>
        </w:rPr>
        <w:t>Reference Books:</w:t>
      </w:r>
    </w:p>
    <w:p w14:paraId="4F96E573" w14:textId="77777777" w:rsidR="00290B81" w:rsidRDefault="00EF443E" w:rsidP="00EF443E">
      <w:pPr>
        <w:pStyle w:val="ListParagraph"/>
        <w:numPr>
          <w:ilvl w:val="0"/>
          <w:numId w:val="1"/>
        </w:numPr>
        <w:rPr>
          <w:rFonts w:ascii="Times New Roman" w:hAnsi="Times New Roman"/>
          <w:sz w:val="24"/>
          <w:szCs w:val="24"/>
        </w:rPr>
      </w:pPr>
      <w:r>
        <w:rPr>
          <w:rFonts w:ascii="Times New Roman" w:hAnsi="Times New Roman"/>
          <w:sz w:val="24"/>
          <w:szCs w:val="24"/>
        </w:rPr>
        <w:t>Planning the Heritage</w:t>
      </w:r>
    </w:p>
    <w:p w14:paraId="6AED5586" w14:textId="77777777" w:rsidR="00EF443E" w:rsidRDefault="00EF443E" w:rsidP="00EF443E">
      <w:pPr>
        <w:pStyle w:val="ListParagraph"/>
        <w:numPr>
          <w:ilvl w:val="0"/>
          <w:numId w:val="1"/>
        </w:numPr>
        <w:rPr>
          <w:rFonts w:ascii="Times New Roman" w:hAnsi="Times New Roman"/>
          <w:sz w:val="24"/>
          <w:szCs w:val="24"/>
        </w:rPr>
      </w:pPr>
      <w:r>
        <w:rPr>
          <w:rFonts w:ascii="Times New Roman" w:hAnsi="Times New Roman"/>
          <w:sz w:val="24"/>
          <w:szCs w:val="24"/>
        </w:rPr>
        <w:t>International Charters for Conservation of Cultural Heritage</w:t>
      </w:r>
    </w:p>
    <w:p w14:paraId="2DF6F356" w14:textId="77777777" w:rsidR="00EF443E" w:rsidRDefault="00EF443E" w:rsidP="00EF443E">
      <w:pPr>
        <w:pStyle w:val="ListParagraph"/>
        <w:numPr>
          <w:ilvl w:val="0"/>
          <w:numId w:val="1"/>
        </w:numPr>
        <w:rPr>
          <w:rFonts w:ascii="Times New Roman" w:hAnsi="Times New Roman"/>
          <w:sz w:val="24"/>
          <w:szCs w:val="24"/>
        </w:rPr>
      </w:pPr>
      <w:r>
        <w:rPr>
          <w:rFonts w:ascii="Times New Roman" w:hAnsi="Times New Roman"/>
          <w:sz w:val="24"/>
          <w:szCs w:val="24"/>
        </w:rPr>
        <w:t xml:space="preserve">Regional legislation </w:t>
      </w:r>
    </w:p>
    <w:p w14:paraId="75E1F53E" w14:textId="77777777" w:rsidR="00EF443E" w:rsidRPr="00EF443E" w:rsidRDefault="00EF443E" w:rsidP="00EF443E">
      <w:pPr>
        <w:pStyle w:val="ListParagraph"/>
        <w:numPr>
          <w:ilvl w:val="0"/>
          <w:numId w:val="1"/>
        </w:numPr>
        <w:rPr>
          <w:rFonts w:ascii="Times New Roman" w:hAnsi="Times New Roman"/>
          <w:sz w:val="24"/>
          <w:szCs w:val="24"/>
        </w:rPr>
      </w:pPr>
      <w:r>
        <w:rPr>
          <w:rFonts w:ascii="Times New Roman" w:hAnsi="Times New Roman"/>
          <w:sz w:val="24"/>
          <w:szCs w:val="24"/>
        </w:rPr>
        <w:t>Legislation in Pakistan and neighboring countries</w:t>
      </w:r>
    </w:p>
    <w:p w14:paraId="788A44E7" w14:textId="77777777" w:rsidR="0022737D" w:rsidRPr="00710B95" w:rsidRDefault="0022737D" w:rsidP="00290B81">
      <w:pPr>
        <w:rPr>
          <w:rFonts w:ascii="Times New Roman" w:hAnsi="Times New Roman"/>
          <w:sz w:val="24"/>
          <w:szCs w:val="24"/>
        </w:rPr>
      </w:pPr>
    </w:p>
    <w:p w14:paraId="6B825C02" w14:textId="77777777" w:rsidR="00EF443E" w:rsidRDefault="00EF443E">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14:paraId="0310AFF1" w14:textId="77777777" w:rsidR="00EF443E" w:rsidRPr="00F46201" w:rsidRDefault="00A84A9F" w:rsidP="00F46201">
      <w:pPr>
        <w:spacing w:line="480" w:lineRule="auto"/>
        <w:ind w:left="720"/>
        <w:jc w:val="center"/>
        <w:rPr>
          <w:rFonts w:ascii="Times New Roman" w:hAnsi="Times New Roman"/>
          <w:b/>
          <w:sz w:val="28"/>
          <w:szCs w:val="28"/>
          <w:u w:val="single"/>
        </w:rPr>
      </w:pPr>
      <w:r w:rsidRPr="00F46201">
        <w:rPr>
          <w:rFonts w:ascii="Times New Roman" w:hAnsi="Times New Roman"/>
          <w:b/>
          <w:sz w:val="28"/>
          <w:szCs w:val="28"/>
          <w:u w:val="single"/>
        </w:rPr>
        <w:lastRenderedPageBreak/>
        <w:t xml:space="preserve">Calendar of Course contents to be covered during </w:t>
      </w:r>
      <w:r w:rsidR="00265B01">
        <w:rPr>
          <w:rFonts w:ascii="Times New Roman" w:hAnsi="Times New Roman"/>
          <w:b/>
          <w:sz w:val="28"/>
          <w:szCs w:val="28"/>
          <w:u w:val="single"/>
        </w:rPr>
        <w:t>Fall</w:t>
      </w:r>
      <w:r w:rsidR="00F46201" w:rsidRPr="00F46201">
        <w:rPr>
          <w:rFonts w:ascii="Times New Roman" w:hAnsi="Times New Roman"/>
          <w:b/>
          <w:sz w:val="28"/>
          <w:szCs w:val="28"/>
          <w:u w:val="single"/>
        </w:rPr>
        <w:t xml:space="preserve"> S</w:t>
      </w:r>
      <w:r w:rsidRPr="00F46201">
        <w:rPr>
          <w:rFonts w:ascii="Times New Roman" w:hAnsi="Times New Roman"/>
          <w:b/>
          <w:sz w:val="28"/>
          <w:szCs w:val="28"/>
          <w:u w:val="single"/>
        </w:rPr>
        <w:t xml:space="preserve">emester </w:t>
      </w:r>
      <w:r w:rsidR="00F46201" w:rsidRPr="00F46201">
        <w:rPr>
          <w:rFonts w:ascii="Times New Roman" w:hAnsi="Times New Roman"/>
          <w:b/>
          <w:sz w:val="28"/>
          <w:szCs w:val="28"/>
          <w:u w:val="single"/>
        </w:rPr>
        <w:t>20</w:t>
      </w:r>
      <w:r w:rsidR="00F72D8C">
        <w:rPr>
          <w:rFonts w:ascii="Times New Roman" w:hAnsi="Times New Roman"/>
          <w:b/>
          <w:sz w:val="28"/>
          <w:szCs w:val="28"/>
          <w:u w:val="single"/>
        </w:rPr>
        <w:t>20</w:t>
      </w:r>
    </w:p>
    <w:p w14:paraId="323A63BA" w14:textId="77777777" w:rsidR="00EF443E" w:rsidRDefault="00A84A9F" w:rsidP="00A84A9F">
      <w:pPr>
        <w:spacing w:line="480" w:lineRule="auto"/>
        <w:rPr>
          <w:rFonts w:ascii="Times New Roman" w:hAnsi="Times New Roman"/>
          <w:b/>
          <w:sz w:val="24"/>
          <w:szCs w:val="24"/>
        </w:rPr>
      </w:pPr>
      <w:r w:rsidRPr="00710B95">
        <w:rPr>
          <w:rFonts w:ascii="Times New Roman" w:hAnsi="Times New Roman"/>
          <w:b/>
          <w:sz w:val="24"/>
          <w:szCs w:val="24"/>
        </w:rPr>
        <w:t xml:space="preserve">Course </w:t>
      </w:r>
      <w:r w:rsidR="00EF443E">
        <w:rPr>
          <w:rFonts w:ascii="Times New Roman" w:hAnsi="Times New Roman"/>
          <w:b/>
          <w:sz w:val="24"/>
          <w:szCs w:val="24"/>
        </w:rPr>
        <w:t>C</w:t>
      </w:r>
      <w:r w:rsidRPr="00710B95">
        <w:rPr>
          <w:rFonts w:ascii="Times New Roman" w:hAnsi="Times New Roman"/>
          <w:b/>
          <w:sz w:val="24"/>
          <w:szCs w:val="24"/>
        </w:rPr>
        <w:t>ode</w:t>
      </w:r>
      <w:r w:rsidR="00C52003">
        <w:rPr>
          <w:rFonts w:ascii="Times New Roman" w:hAnsi="Times New Roman"/>
          <w:b/>
          <w:sz w:val="24"/>
          <w:szCs w:val="24"/>
        </w:rPr>
        <w:t>: AR624</w:t>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p>
    <w:p w14:paraId="0510B2BD" w14:textId="77777777" w:rsidR="00A84A9F" w:rsidRPr="00710B95" w:rsidRDefault="00EF443E" w:rsidP="00A84A9F">
      <w:pPr>
        <w:spacing w:line="480" w:lineRule="auto"/>
        <w:rPr>
          <w:rFonts w:ascii="Times New Roman" w:hAnsi="Times New Roman"/>
          <w:b/>
          <w:sz w:val="24"/>
          <w:szCs w:val="24"/>
        </w:rPr>
      </w:pPr>
      <w:r>
        <w:rPr>
          <w:rFonts w:ascii="Times New Roman" w:hAnsi="Times New Roman"/>
          <w:b/>
          <w:sz w:val="24"/>
          <w:szCs w:val="24"/>
        </w:rPr>
        <w:t>Course T</w:t>
      </w:r>
      <w:r w:rsidR="00A84A9F" w:rsidRPr="00710B95">
        <w:rPr>
          <w:rFonts w:ascii="Times New Roman" w:hAnsi="Times New Roman"/>
          <w:b/>
          <w:sz w:val="24"/>
          <w:szCs w:val="24"/>
        </w:rPr>
        <w:t>itle</w:t>
      </w:r>
      <w:r w:rsidR="00C52003">
        <w:rPr>
          <w:rFonts w:ascii="Times New Roman" w:hAnsi="Times New Roman"/>
          <w:b/>
          <w:sz w:val="24"/>
          <w:szCs w:val="24"/>
        </w:rPr>
        <w:t xml:space="preserve">: </w:t>
      </w:r>
      <w:r>
        <w:rPr>
          <w:rFonts w:ascii="Times New Roman" w:hAnsi="Times New Roman"/>
          <w:b/>
          <w:sz w:val="24"/>
          <w:szCs w:val="24"/>
        </w:rPr>
        <w:t>LRGISLATION AND CONSERVATION OF CULTURAL HERITAGE</w:t>
      </w: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6153"/>
        <w:gridCol w:w="2390"/>
      </w:tblGrid>
      <w:tr w:rsidR="00862937" w:rsidRPr="00710B95" w14:paraId="03EE64E7" w14:textId="77777777" w:rsidTr="00330137">
        <w:trPr>
          <w:trHeight w:val="1950"/>
        </w:trPr>
        <w:tc>
          <w:tcPr>
            <w:tcW w:w="1177" w:type="dxa"/>
          </w:tcPr>
          <w:p w14:paraId="6CA5B0CF" w14:textId="77777777" w:rsidR="00DA76E8" w:rsidRPr="00710B95" w:rsidRDefault="00DA76E8" w:rsidP="00330137">
            <w:pPr>
              <w:spacing w:after="0" w:line="480" w:lineRule="auto"/>
              <w:rPr>
                <w:rFonts w:ascii="Times New Roman" w:hAnsi="Times New Roman"/>
                <w:b/>
                <w:sz w:val="24"/>
                <w:szCs w:val="24"/>
              </w:rPr>
            </w:pPr>
          </w:p>
          <w:p w14:paraId="2B7CDF39" w14:textId="77777777" w:rsidR="00DA76E8" w:rsidRPr="00710B95" w:rsidRDefault="00DA76E8" w:rsidP="00330137">
            <w:pPr>
              <w:spacing w:after="0" w:line="480" w:lineRule="auto"/>
              <w:rPr>
                <w:rFonts w:ascii="Times New Roman" w:hAnsi="Times New Roman"/>
                <w:b/>
                <w:sz w:val="24"/>
                <w:szCs w:val="24"/>
              </w:rPr>
            </w:pPr>
            <w:r w:rsidRPr="00710B95">
              <w:rPr>
                <w:rFonts w:ascii="Times New Roman" w:hAnsi="Times New Roman"/>
                <w:b/>
                <w:sz w:val="24"/>
                <w:szCs w:val="24"/>
              </w:rPr>
              <w:t xml:space="preserve">  Week</w:t>
            </w:r>
          </w:p>
        </w:tc>
        <w:tc>
          <w:tcPr>
            <w:tcW w:w="6153" w:type="dxa"/>
          </w:tcPr>
          <w:p w14:paraId="708C6871" w14:textId="77777777" w:rsidR="00DA76E8" w:rsidRPr="00710B95" w:rsidRDefault="00DA76E8" w:rsidP="00330137">
            <w:pPr>
              <w:spacing w:after="0" w:line="480" w:lineRule="auto"/>
              <w:rPr>
                <w:rFonts w:ascii="Times New Roman" w:hAnsi="Times New Roman"/>
                <w:b/>
                <w:sz w:val="24"/>
                <w:szCs w:val="24"/>
              </w:rPr>
            </w:pPr>
          </w:p>
          <w:p w14:paraId="558FB5FA" w14:textId="77777777" w:rsidR="00DA76E8" w:rsidRPr="00710B95" w:rsidRDefault="00DA76E8" w:rsidP="00330137">
            <w:pPr>
              <w:spacing w:after="0" w:line="240" w:lineRule="auto"/>
              <w:rPr>
                <w:rFonts w:ascii="Times New Roman" w:hAnsi="Times New Roman"/>
                <w:b/>
                <w:sz w:val="24"/>
                <w:szCs w:val="24"/>
              </w:rPr>
            </w:pPr>
            <w:r w:rsidRPr="00710B95">
              <w:rPr>
                <w:rFonts w:ascii="Times New Roman" w:hAnsi="Times New Roman"/>
                <w:b/>
                <w:sz w:val="24"/>
                <w:szCs w:val="24"/>
              </w:rPr>
              <w:t xml:space="preserve">                                    Course Contents                                                                 </w:t>
            </w:r>
          </w:p>
          <w:p w14:paraId="05452CA3" w14:textId="77777777" w:rsidR="00DA76E8" w:rsidRPr="00710B95" w:rsidRDefault="00DA76E8" w:rsidP="00330137">
            <w:pPr>
              <w:tabs>
                <w:tab w:val="left" w:pos="1065"/>
              </w:tabs>
              <w:spacing w:after="0" w:line="240" w:lineRule="auto"/>
              <w:rPr>
                <w:rFonts w:ascii="Times New Roman" w:hAnsi="Times New Roman"/>
                <w:b/>
                <w:sz w:val="24"/>
                <w:szCs w:val="24"/>
              </w:rPr>
            </w:pPr>
            <w:r w:rsidRPr="00710B95">
              <w:rPr>
                <w:rFonts w:ascii="Times New Roman" w:hAnsi="Times New Roman"/>
                <w:b/>
                <w:sz w:val="24"/>
                <w:szCs w:val="24"/>
              </w:rPr>
              <w:tab/>
            </w:r>
          </w:p>
        </w:tc>
        <w:tc>
          <w:tcPr>
            <w:tcW w:w="2390" w:type="dxa"/>
          </w:tcPr>
          <w:p w14:paraId="49CE2382" w14:textId="77777777" w:rsidR="00DA76E8" w:rsidRPr="00710B95" w:rsidRDefault="00DA76E8" w:rsidP="00330137">
            <w:pPr>
              <w:spacing w:after="0" w:line="480" w:lineRule="auto"/>
              <w:rPr>
                <w:rFonts w:ascii="Times New Roman" w:hAnsi="Times New Roman"/>
                <w:b/>
                <w:sz w:val="24"/>
                <w:szCs w:val="24"/>
              </w:rPr>
            </w:pPr>
          </w:p>
          <w:p w14:paraId="04351835" w14:textId="77777777" w:rsidR="00DA76E8" w:rsidRPr="00710B95" w:rsidRDefault="00DA76E8" w:rsidP="00330137">
            <w:pPr>
              <w:spacing w:after="0" w:line="480" w:lineRule="auto"/>
              <w:rPr>
                <w:rFonts w:ascii="Times New Roman" w:hAnsi="Times New Roman"/>
                <w:b/>
                <w:sz w:val="24"/>
                <w:szCs w:val="24"/>
              </w:rPr>
            </w:pPr>
            <w:r w:rsidRPr="00710B95">
              <w:rPr>
                <w:rFonts w:ascii="Times New Roman" w:hAnsi="Times New Roman"/>
                <w:b/>
                <w:sz w:val="24"/>
                <w:szCs w:val="24"/>
              </w:rPr>
              <w:t>Reference Chapter</w:t>
            </w:r>
            <w:r w:rsidR="00FC4377" w:rsidRPr="00710B95">
              <w:rPr>
                <w:rFonts w:ascii="Times New Roman" w:hAnsi="Times New Roman"/>
                <w:b/>
                <w:sz w:val="24"/>
                <w:szCs w:val="24"/>
              </w:rPr>
              <w:t>(s)</w:t>
            </w:r>
          </w:p>
        </w:tc>
      </w:tr>
      <w:tr w:rsidR="00862937" w:rsidRPr="00710B95" w14:paraId="0699341E" w14:textId="77777777" w:rsidTr="00330137">
        <w:trPr>
          <w:trHeight w:val="1707"/>
        </w:trPr>
        <w:tc>
          <w:tcPr>
            <w:tcW w:w="1177" w:type="dxa"/>
          </w:tcPr>
          <w:p w14:paraId="6BA19582" w14:textId="77777777" w:rsidR="00FC4377" w:rsidRPr="00710B95" w:rsidRDefault="00FC4377" w:rsidP="00330137">
            <w:pPr>
              <w:spacing w:after="0" w:line="480" w:lineRule="auto"/>
              <w:rPr>
                <w:rFonts w:ascii="Times New Roman" w:hAnsi="Times New Roman"/>
                <w:sz w:val="24"/>
                <w:szCs w:val="24"/>
              </w:rPr>
            </w:pPr>
          </w:p>
          <w:p w14:paraId="30F180C8" w14:textId="77777777" w:rsidR="00FC4377" w:rsidRPr="00710B95" w:rsidRDefault="00FC4377" w:rsidP="00330137">
            <w:pPr>
              <w:spacing w:after="0" w:line="240" w:lineRule="auto"/>
              <w:rPr>
                <w:rFonts w:ascii="Times New Roman" w:hAnsi="Times New Roman"/>
                <w:sz w:val="24"/>
                <w:szCs w:val="24"/>
              </w:rPr>
            </w:pPr>
          </w:p>
          <w:p w14:paraId="3BE64981" w14:textId="77777777" w:rsidR="00DA76E8" w:rsidRPr="00710B95" w:rsidRDefault="00FC4377" w:rsidP="00330137">
            <w:pPr>
              <w:spacing w:after="0" w:line="240" w:lineRule="auto"/>
              <w:rPr>
                <w:rFonts w:ascii="Times New Roman" w:hAnsi="Times New Roman"/>
                <w:sz w:val="24"/>
                <w:szCs w:val="24"/>
              </w:rPr>
            </w:pPr>
            <w:r w:rsidRPr="00710B95">
              <w:rPr>
                <w:rFonts w:ascii="Times New Roman" w:hAnsi="Times New Roman"/>
                <w:sz w:val="24"/>
                <w:szCs w:val="24"/>
              </w:rPr>
              <w:t xml:space="preserve">      1</w:t>
            </w:r>
          </w:p>
        </w:tc>
        <w:tc>
          <w:tcPr>
            <w:tcW w:w="6153" w:type="dxa"/>
          </w:tcPr>
          <w:p w14:paraId="0C9EB355" w14:textId="77777777" w:rsidR="00DA76E8" w:rsidRDefault="00F46201" w:rsidP="00F46201">
            <w:pPr>
              <w:pStyle w:val="BodyText3"/>
              <w:ind w:right="53"/>
              <w:jc w:val="both"/>
              <w:rPr>
                <w:sz w:val="24"/>
                <w:szCs w:val="24"/>
              </w:rPr>
            </w:pPr>
            <w:r w:rsidRPr="00F46201">
              <w:rPr>
                <w:sz w:val="24"/>
                <w:szCs w:val="24"/>
              </w:rPr>
              <w:t xml:space="preserve">Need of Legislation for conservation of historic antiquities, </w:t>
            </w:r>
          </w:p>
          <w:p w14:paraId="3F5272B6" w14:textId="77777777" w:rsidR="00F46201" w:rsidRDefault="004C17C6" w:rsidP="00F46201">
            <w:pPr>
              <w:pStyle w:val="BodyText3"/>
              <w:ind w:right="53"/>
              <w:jc w:val="both"/>
              <w:rPr>
                <w:b/>
                <w:i/>
                <w:sz w:val="24"/>
                <w:szCs w:val="24"/>
              </w:rPr>
            </w:pPr>
            <w:r>
              <w:rPr>
                <w:b/>
                <w:i/>
                <w:sz w:val="24"/>
                <w:szCs w:val="24"/>
              </w:rPr>
              <w:t>Introduction to Legislation related conservation in Pakistan</w:t>
            </w:r>
          </w:p>
          <w:p w14:paraId="590777BF" w14:textId="77777777" w:rsidR="004C17C6" w:rsidRDefault="004C17C6" w:rsidP="00F46201">
            <w:pPr>
              <w:pStyle w:val="BodyText3"/>
              <w:ind w:right="53"/>
              <w:jc w:val="both"/>
              <w:rPr>
                <w:sz w:val="24"/>
                <w:szCs w:val="24"/>
              </w:rPr>
            </w:pPr>
            <w:r w:rsidRPr="00F46201">
              <w:rPr>
                <w:sz w:val="24"/>
                <w:szCs w:val="24"/>
              </w:rPr>
              <w:t>Requirements of Legislation at different tiers of Government</w:t>
            </w:r>
          </w:p>
          <w:p w14:paraId="0E89CD1B" w14:textId="77777777" w:rsidR="00267BCD" w:rsidRPr="003943FB" w:rsidRDefault="00267BCD" w:rsidP="00267BCD">
            <w:pPr>
              <w:pStyle w:val="BodyText3"/>
              <w:ind w:right="53"/>
              <w:jc w:val="both"/>
              <w:rPr>
                <w:i/>
                <w:sz w:val="24"/>
                <w:szCs w:val="24"/>
              </w:rPr>
            </w:pPr>
          </w:p>
        </w:tc>
        <w:tc>
          <w:tcPr>
            <w:tcW w:w="2390" w:type="dxa"/>
          </w:tcPr>
          <w:p w14:paraId="578E3BCE" w14:textId="77777777" w:rsidR="00DA76E8" w:rsidRPr="00710B95" w:rsidRDefault="00F46201" w:rsidP="00330137">
            <w:pPr>
              <w:spacing w:after="0" w:line="480" w:lineRule="auto"/>
              <w:rPr>
                <w:rFonts w:ascii="Times New Roman" w:hAnsi="Times New Roman"/>
                <w:sz w:val="24"/>
                <w:szCs w:val="24"/>
              </w:rPr>
            </w:pPr>
            <w:r>
              <w:rPr>
                <w:rFonts w:ascii="Times New Roman" w:hAnsi="Times New Roman"/>
                <w:sz w:val="24"/>
                <w:szCs w:val="24"/>
              </w:rPr>
              <w:t>Objectives of the Constitution of Islamic Republic of Pakistan</w:t>
            </w:r>
          </w:p>
        </w:tc>
      </w:tr>
      <w:tr w:rsidR="00862937" w:rsidRPr="00710B95" w14:paraId="5F68F2D5" w14:textId="77777777" w:rsidTr="00330137">
        <w:trPr>
          <w:trHeight w:val="1860"/>
        </w:trPr>
        <w:tc>
          <w:tcPr>
            <w:tcW w:w="1177" w:type="dxa"/>
          </w:tcPr>
          <w:p w14:paraId="3E71140D" w14:textId="77777777" w:rsidR="00FC4377" w:rsidRPr="00710B95" w:rsidRDefault="00FC4377" w:rsidP="00330137">
            <w:pPr>
              <w:spacing w:after="0" w:line="480" w:lineRule="auto"/>
              <w:rPr>
                <w:rFonts w:ascii="Times New Roman" w:hAnsi="Times New Roman"/>
                <w:sz w:val="24"/>
                <w:szCs w:val="24"/>
              </w:rPr>
            </w:pPr>
          </w:p>
          <w:p w14:paraId="131B168F" w14:textId="77777777" w:rsidR="00FC4377" w:rsidRPr="00710B95" w:rsidRDefault="00FC4377" w:rsidP="00330137">
            <w:pPr>
              <w:spacing w:after="0" w:line="480" w:lineRule="auto"/>
              <w:rPr>
                <w:rFonts w:ascii="Times New Roman" w:hAnsi="Times New Roman"/>
                <w:sz w:val="24"/>
                <w:szCs w:val="24"/>
              </w:rPr>
            </w:pPr>
            <w:r w:rsidRPr="00710B95">
              <w:rPr>
                <w:rFonts w:ascii="Times New Roman" w:hAnsi="Times New Roman"/>
                <w:sz w:val="24"/>
                <w:szCs w:val="24"/>
              </w:rPr>
              <w:t xml:space="preserve">      </w:t>
            </w:r>
          </w:p>
          <w:p w14:paraId="113D2BA4" w14:textId="77777777" w:rsidR="00DA76E8" w:rsidRPr="00710B95" w:rsidRDefault="00FC4377" w:rsidP="00330137">
            <w:pPr>
              <w:spacing w:after="0" w:line="480" w:lineRule="auto"/>
              <w:rPr>
                <w:rFonts w:ascii="Times New Roman" w:hAnsi="Times New Roman"/>
                <w:sz w:val="24"/>
                <w:szCs w:val="24"/>
              </w:rPr>
            </w:pPr>
            <w:r w:rsidRPr="00710B95">
              <w:rPr>
                <w:rFonts w:ascii="Times New Roman" w:hAnsi="Times New Roman"/>
                <w:sz w:val="24"/>
                <w:szCs w:val="24"/>
              </w:rPr>
              <w:t xml:space="preserve">      2</w:t>
            </w:r>
          </w:p>
        </w:tc>
        <w:tc>
          <w:tcPr>
            <w:tcW w:w="6153" w:type="dxa"/>
          </w:tcPr>
          <w:p w14:paraId="72BFF530" w14:textId="77777777" w:rsidR="00267BCD" w:rsidRDefault="00267BCD" w:rsidP="00267BCD">
            <w:pPr>
              <w:pStyle w:val="BodyText3"/>
              <w:ind w:right="53"/>
              <w:jc w:val="both"/>
              <w:rPr>
                <w:sz w:val="24"/>
                <w:szCs w:val="24"/>
              </w:rPr>
            </w:pPr>
            <w:r w:rsidRPr="00F46201">
              <w:rPr>
                <w:sz w:val="24"/>
                <w:szCs w:val="24"/>
              </w:rPr>
              <w:t>Role of Local bodies, Provincial Gove</w:t>
            </w:r>
            <w:r>
              <w:rPr>
                <w:sz w:val="24"/>
                <w:szCs w:val="24"/>
              </w:rPr>
              <w:t>rnments and Federal Government.</w:t>
            </w:r>
            <w:r w:rsidRPr="00F46201">
              <w:rPr>
                <w:sz w:val="24"/>
                <w:szCs w:val="24"/>
              </w:rPr>
              <w:t xml:space="preserve"> </w:t>
            </w:r>
          </w:p>
          <w:p w14:paraId="492E1EA2" w14:textId="77777777" w:rsidR="004C17C6" w:rsidRPr="00265B01" w:rsidRDefault="004C17C6" w:rsidP="00267BCD">
            <w:pPr>
              <w:pStyle w:val="BodyText3"/>
              <w:ind w:right="53"/>
              <w:jc w:val="both"/>
              <w:rPr>
                <w:b/>
                <w:i/>
                <w:sz w:val="24"/>
                <w:szCs w:val="24"/>
              </w:rPr>
            </w:pPr>
          </w:p>
        </w:tc>
        <w:tc>
          <w:tcPr>
            <w:tcW w:w="2390" w:type="dxa"/>
          </w:tcPr>
          <w:p w14:paraId="095A11C9" w14:textId="77777777" w:rsidR="00DA76E8" w:rsidRPr="00710B95" w:rsidRDefault="00F46201" w:rsidP="00330137">
            <w:pPr>
              <w:spacing w:after="0" w:line="480" w:lineRule="auto"/>
              <w:rPr>
                <w:rFonts w:ascii="Times New Roman" w:hAnsi="Times New Roman"/>
                <w:sz w:val="24"/>
                <w:szCs w:val="24"/>
              </w:rPr>
            </w:pPr>
            <w:r>
              <w:rPr>
                <w:rFonts w:ascii="Times New Roman" w:hAnsi="Times New Roman"/>
                <w:sz w:val="24"/>
                <w:szCs w:val="24"/>
              </w:rPr>
              <w:t>Constitution of Islamic Republic of Pakistan</w:t>
            </w:r>
          </w:p>
        </w:tc>
      </w:tr>
      <w:tr w:rsidR="00862937" w:rsidRPr="00710B95" w14:paraId="4B5CB842" w14:textId="77777777" w:rsidTr="00330137">
        <w:trPr>
          <w:trHeight w:val="1950"/>
        </w:trPr>
        <w:tc>
          <w:tcPr>
            <w:tcW w:w="1177" w:type="dxa"/>
          </w:tcPr>
          <w:p w14:paraId="5838B2AA" w14:textId="77777777" w:rsidR="00FC4377" w:rsidRPr="00710B95" w:rsidRDefault="00FC4377" w:rsidP="00330137">
            <w:pPr>
              <w:spacing w:after="0" w:line="480" w:lineRule="auto"/>
              <w:rPr>
                <w:rFonts w:ascii="Times New Roman" w:hAnsi="Times New Roman"/>
                <w:sz w:val="24"/>
                <w:szCs w:val="24"/>
              </w:rPr>
            </w:pPr>
          </w:p>
          <w:p w14:paraId="122B0312" w14:textId="77777777" w:rsidR="00FC4377" w:rsidRPr="00710B95" w:rsidRDefault="00FC4377" w:rsidP="00330137">
            <w:pPr>
              <w:spacing w:after="0" w:line="480" w:lineRule="auto"/>
              <w:rPr>
                <w:rFonts w:ascii="Times New Roman" w:hAnsi="Times New Roman"/>
                <w:sz w:val="24"/>
                <w:szCs w:val="24"/>
              </w:rPr>
            </w:pPr>
          </w:p>
          <w:p w14:paraId="17217ED1" w14:textId="77777777" w:rsidR="00DA76E8" w:rsidRPr="00710B95" w:rsidRDefault="00FC4377" w:rsidP="00330137">
            <w:pPr>
              <w:spacing w:after="0" w:line="480" w:lineRule="auto"/>
              <w:rPr>
                <w:rFonts w:ascii="Times New Roman" w:hAnsi="Times New Roman"/>
                <w:sz w:val="24"/>
                <w:szCs w:val="24"/>
              </w:rPr>
            </w:pPr>
            <w:r w:rsidRPr="00710B95">
              <w:rPr>
                <w:rFonts w:ascii="Times New Roman" w:hAnsi="Times New Roman"/>
                <w:sz w:val="24"/>
                <w:szCs w:val="24"/>
              </w:rPr>
              <w:t xml:space="preserve">      3</w:t>
            </w:r>
          </w:p>
        </w:tc>
        <w:tc>
          <w:tcPr>
            <w:tcW w:w="6153" w:type="dxa"/>
          </w:tcPr>
          <w:p w14:paraId="7B0AD105" w14:textId="77777777" w:rsidR="00267BCD" w:rsidRPr="009B21F7" w:rsidRDefault="00267BCD" w:rsidP="009B21F7">
            <w:pPr>
              <w:spacing w:before="240" w:after="0" w:line="480" w:lineRule="auto"/>
              <w:rPr>
                <w:rFonts w:ascii="Times New Roman" w:hAnsi="Times New Roman"/>
                <w:sz w:val="24"/>
                <w:szCs w:val="24"/>
              </w:rPr>
            </w:pPr>
            <w:r>
              <w:rPr>
                <w:b/>
                <w:i/>
                <w:sz w:val="24"/>
                <w:szCs w:val="24"/>
              </w:rPr>
              <w:t>History of Legislation</w:t>
            </w:r>
            <w:r w:rsidR="009B21F7">
              <w:rPr>
                <w:b/>
                <w:i/>
                <w:sz w:val="24"/>
                <w:szCs w:val="24"/>
              </w:rPr>
              <w:t>(</w:t>
            </w:r>
            <w:r w:rsidR="009B21F7">
              <w:rPr>
                <w:rFonts w:ascii="Times New Roman" w:hAnsi="Times New Roman"/>
                <w:sz w:val="24"/>
                <w:szCs w:val="24"/>
              </w:rPr>
              <w:t>History of legislation in the Subcontinent from Ancient Monuments Act 1904 to date with particular reference  to Pakistan)</w:t>
            </w:r>
          </w:p>
          <w:p w14:paraId="69019663" w14:textId="77777777" w:rsidR="00267BCD" w:rsidRDefault="002C52CE" w:rsidP="00267BCD">
            <w:pPr>
              <w:spacing w:after="0" w:line="480" w:lineRule="auto"/>
              <w:rPr>
                <w:rFonts w:ascii="Times New Roman" w:hAnsi="Times New Roman"/>
                <w:sz w:val="24"/>
                <w:szCs w:val="24"/>
              </w:rPr>
            </w:pPr>
            <w:r>
              <w:rPr>
                <w:rFonts w:ascii="Times New Roman" w:hAnsi="Times New Roman"/>
                <w:sz w:val="24"/>
                <w:szCs w:val="24"/>
              </w:rPr>
              <w:t>Legislation regarding cultural heritage in Pakistan</w:t>
            </w:r>
          </w:p>
          <w:p w14:paraId="7CF3519E" w14:textId="77777777" w:rsidR="0092446A" w:rsidRDefault="0092446A" w:rsidP="00267BCD">
            <w:pPr>
              <w:spacing w:after="0" w:line="480" w:lineRule="auto"/>
              <w:rPr>
                <w:rFonts w:ascii="Times New Roman" w:hAnsi="Times New Roman"/>
                <w:sz w:val="24"/>
                <w:szCs w:val="24"/>
              </w:rPr>
            </w:pPr>
            <w:r w:rsidRPr="00F46201">
              <w:rPr>
                <w:rFonts w:ascii="Times New Roman" w:hAnsi="Times New Roman"/>
                <w:sz w:val="24"/>
                <w:szCs w:val="24"/>
              </w:rPr>
              <w:t>Acts and Ordinances</w:t>
            </w:r>
          </w:p>
          <w:p w14:paraId="1D8F0BB1" w14:textId="77777777" w:rsidR="00267BCD" w:rsidRDefault="00267BCD" w:rsidP="00267BCD">
            <w:pPr>
              <w:pStyle w:val="BodyText3"/>
              <w:ind w:right="53"/>
              <w:jc w:val="both"/>
              <w:rPr>
                <w:sz w:val="24"/>
                <w:szCs w:val="24"/>
              </w:rPr>
            </w:pPr>
            <w:r w:rsidRPr="009C6489">
              <w:rPr>
                <w:b/>
                <w:i/>
                <w:sz w:val="24"/>
                <w:szCs w:val="24"/>
              </w:rPr>
              <w:t xml:space="preserve">Assignment # </w:t>
            </w:r>
            <w:r>
              <w:rPr>
                <w:b/>
                <w:i/>
                <w:sz w:val="24"/>
                <w:szCs w:val="24"/>
              </w:rPr>
              <w:t>1(Antiquity Act 1975)</w:t>
            </w:r>
          </w:p>
          <w:p w14:paraId="13C0515B" w14:textId="77777777" w:rsidR="00DA76E8" w:rsidRPr="00710B95" w:rsidRDefault="00DA76E8" w:rsidP="00267BCD">
            <w:pPr>
              <w:pStyle w:val="BodyText3"/>
              <w:ind w:right="53"/>
              <w:jc w:val="both"/>
              <w:rPr>
                <w:sz w:val="24"/>
                <w:szCs w:val="24"/>
              </w:rPr>
            </w:pPr>
          </w:p>
        </w:tc>
        <w:tc>
          <w:tcPr>
            <w:tcW w:w="2390" w:type="dxa"/>
          </w:tcPr>
          <w:p w14:paraId="53FDD18C" w14:textId="77777777" w:rsidR="00DA76E8" w:rsidRPr="00710B95" w:rsidRDefault="003943FB" w:rsidP="00330137">
            <w:pPr>
              <w:spacing w:after="0" w:line="480" w:lineRule="auto"/>
              <w:rPr>
                <w:rFonts w:ascii="Times New Roman" w:hAnsi="Times New Roman"/>
                <w:sz w:val="24"/>
                <w:szCs w:val="24"/>
              </w:rPr>
            </w:pPr>
            <w:r>
              <w:rPr>
                <w:rFonts w:ascii="Times New Roman" w:hAnsi="Times New Roman"/>
                <w:sz w:val="24"/>
                <w:szCs w:val="24"/>
              </w:rPr>
              <w:t>Role of Provincial Governments and Local Bodies laws in Pakistan</w:t>
            </w:r>
          </w:p>
        </w:tc>
      </w:tr>
      <w:tr w:rsidR="00862937" w:rsidRPr="00710B95" w14:paraId="5B2D8D2D" w14:textId="77777777" w:rsidTr="00330137">
        <w:trPr>
          <w:trHeight w:val="1860"/>
        </w:trPr>
        <w:tc>
          <w:tcPr>
            <w:tcW w:w="1177" w:type="dxa"/>
          </w:tcPr>
          <w:p w14:paraId="3F1591FF" w14:textId="77777777" w:rsidR="00FC4377" w:rsidRPr="00710B95" w:rsidRDefault="00FC4377" w:rsidP="00330137">
            <w:pPr>
              <w:spacing w:after="0" w:line="480" w:lineRule="auto"/>
              <w:rPr>
                <w:rFonts w:ascii="Times New Roman" w:hAnsi="Times New Roman"/>
                <w:sz w:val="24"/>
                <w:szCs w:val="24"/>
              </w:rPr>
            </w:pPr>
          </w:p>
          <w:p w14:paraId="398EAB32" w14:textId="77777777" w:rsidR="00FC4377" w:rsidRPr="00710B95" w:rsidRDefault="00FC4377" w:rsidP="00330137">
            <w:pPr>
              <w:spacing w:after="0" w:line="480" w:lineRule="auto"/>
              <w:rPr>
                <w:rFonts w:ascii="Times New Roman" w:hAnsi="Times New Roman"/>
                <w:sz w:val="24"/>
                <w:szCs w:val="24"/>
              </w:rPr>
            </w:pPr>
          </w:p>
          <w:p w14:paraId="314A628D" w14:textId="77777777" w:rsidR="00DA76E8" w:rsidRPr="00710B95" w:rsidRDefault="00FC4377" w:rsidP="00330137">
            <w:pPr>
              <w:spacing w:after="0" w:line="480" w:lineRule="auto"/>
              <w:rPr>
                <w:rFonts w:ascii="Times New Roman" w:hAnsi="Times New Roman"/>
                <w:sz w:val="24"/>
                <w:szCs w:val="24"/>
              </w:rPr>
            </w:pPr>
            <w:r w:rsidRPr="00710B95">
              <w:rPr>
                <w:rFonts w:ascii="Times New Roman" w:hAnsi="Times New Roman"/>
                <w:sz w:val="24"/>
                <w:szCs w:val="24"/>
              </w:rPr>
              <w:t xml:space="preserve">     4</w:t>
            </w:r>
          </w:p>
        </w:tc>
        <w:tc>
          <w:tcPr>
            <w:tcW w:w="6153" w:type="dxa"/>
          </w:tcPr>
          <w:p w14:paraId="0DB37658" w14:textId="77777777" w:rsidR="00C97453" w:rsidRPr="008043E2" w:rsidRDefault="00C97453" w:rsidP="00267BCD">
            <w:pPr>
              <w:pStyle w:val="BodyText3"/>
              <w:ind w:right="53"/>
              <w:jc w:val="both"/>
              <w:rPr>
                <w:b/>
                <w:i/>
                <w:sz w:val="24"/>
                <w:szCs w:val="24"/>
              </w:rPr>
            </w:pPr>
            <w:r w:rsidRPr="008043E2">
              <w:rPr>
                <w:b/>
                <w:i/>
                <w:sz w:val="24"/>
                <w:szCs w:val="24"/>
              </w:rPr>
              <w:t>Discussion on Antiquity Act Pakistan</w:t>
            </w:r>
          </w:p>
          <w:p w14:paraId="38CFCD82" w14:textId="77777777" w:rsidR="0092446A" w:rsidRDefault="0092446A" w:rsidP="0092446A">
            <w:pPr>
              <w:spacing w:after="0" w:line="480" w:lineRule="auto"/>
              <w:rPr>
                <w:rFonts w:ascii="Times New Roman" w:hAnsi="Times New Roman"/>
                <w:sz w:val="24"/>
                <w:szCs w:val="24"/>
              </w:rPr>
            </w:pPr>
            <w:r w:rsidRPr="00F46201">
              <w:rPr>
                <w:rFonts w:ascii="Times New Roman" w:hAnsi="Times New Roman"/>
                <w:sz w:val="24"/>
                <w:szCs w:val="24"/>
              </w:rPr>
              <w:t>The Organization, Structure, Staff, Funds, Authority etc</w:t>
            </w:r>
            <w:r>
              <w:rPr>
                <w:rFonts w:ascii="Times New Roman" w:hAnsi="Times New Roman"/>
                <w:sz w:val="24"/>
                <w:szCs w:val="24"/>
              </w:rPr>
              <w:t>. of the Department of Archaeology and Museums Pakistan</w:t>
            </w:r>
          </w:p>
          <w:p w14:paraId="170BCF44" w14:textId="77777777" w:rsidR="0092446A" w:rsidRPr="009C6489" w:rsidRDefault="0092446A" w:rsidP="00267BCD">
            <w:pPr>
              <w:spacing w:after="0" w:line="480" w:lineRule="auto"/>
              <w:rPr>
                <w:rFonts w:ascii="Times New Roman" w:hAnsi="Times New Roman"/>
                <w:b/>
                <w:i/>
                <w:sz w:val="24"/>
                <w:szCs w:val="24"/>
              </w:rPr>
            </w:pPr>
          </w:p>
        </w:tc>
        <w:tc>
          <w:tcPr>
            <w:tcW w:w="2390" w:type="dxa"/>
          </w:tcPr>
          <w:p w14:paraId="3B1B31C7" w14:textId="77777777" w:rsidR="00DA76E8" w:rsidRDefault="005E27B9" w:rsidP="005E27B9">
            <w:pPr>
              <w:spacing w:after="0" w:line="480" w:lineRule="auto"/>
              <w:rPr>
                <w:rFonts w:ascii="Times New Roman" w:hAnsi="Times New Roman"/>
                <w:sz w:val="24"/>
                <w:szCs w:val="24"/>
              </w:rPr>
            </w:pPr>
            <w:r>
              <w:rPr>
                <w:rFonts w:ascii="Times New Roman" w:hAnsi="Times New Roman"/>
                <w:sz w:val="24"/>
                <w:szCs w:val="24"/>
              </w:rPr>
              <w:t>The Antiquities Act 1975 of Pakistan</w:t>
            </w:r>
          </w:p>
          <w:p w14:paraId="1D518379" w14:textId="77777777" w:rsidR="005E27B9" w:rsidRPr="00710B95" w:rsidRDefault="005E27B9" w:rsidP="005E27B9">
            <w:pPr>
              <w:spacing w:after="0" w:line="480" w:lineRule="auto"/>
              <w:rPr>
                <w:rFonts w:ascii="Times New Roman" w:hAnsi="Times New Roman"/>
                <w:sz w:val="24"/>
                <w:szCs w:val="24"/>
              </w:rPr>
            </w:pPr>
            <w:r>
              <w:rPr>
                <w:rFonts w:ascii="Times New Roman" w:hAnsi="Times New Roman"/>
                <w:sz w:val="24"/>
                <w:szCs w:val="24"/>
              </w:rPr>
              <w:t>Archaeology in Pakistan by Dr. A. N. Khan</w:t>
            </w:r>
          </w:p>
        </w:tc>
      </w:tr>
      <w:tr w:rsidR="00DA76E8" w:rsidRPr="00710B95" w14:paraId="06A431A6" w14:textId="77777777" w:rsidTr="00C97F56">
        <w:trPr>
          <w:trHeight w:val="1410"/>
        </w:trPr>
        <w:tc>
          <w:tcPr>
            <w:tcW w:w="1177" w:type="dxa"/>
          </w:tcPr>
          <w:p w14:paraId="7D8DD77A" w14:textId="77777777" w:rsidR="00FC4377" w:rsidRPr="00710B95" w:rsidRDefault="00FC4377" w:rsidP="00330137">
            <w:pPr>
              <w:spacing w:after="0" w:line="480" w:lineRule="auto"/>
              <w:rPr>
                <w:rFonts w:ascii="Times New Roman" w:hAnsi="Times New Roman"/>
                <w:sz w:val="24"/>
                <w:szCs w:val="24"/>
              </w:rPr>
            </w:pPr>
          </w:p>
          <w:p w14:paraId="4590653F" w14:textId="77777777" w:rsidR="00FC4377" w:rsidRPr="00710B95" w:rsidRDefault="00FC4377" w:rsidP="00330137">
            <w:pPr>
              <w:spacing w:after="0" w:line="480" w:lineRule="auto"/>
              <w:rPr>
                <w:rFonts w:ascii="Times New Roman" w:hAnsi="Times New Roman"/>
                <w:sz w:val="24"/>
                <w:szCs w:val="24"/>
              </w:rPr>
            </w:pPr>
          </w:p>
          <w:p w14:paraId="4F88FA87" w14:textId="77777777" w:rsidR="00DA76E8" w:rsidRPr="00710B95" w:rsidRDefault="00FC4377" w:rsidP="00330137">
            <w:pPr>
              <w:spacing w:after="0" w:line="480" w:lineRule="auto"/>
              <w:rPr>
                <w:rFonts w:ascii="Times New Roman" w:hAnsi="Times New Roman"/>
                <w:sz w:val="24"/>
                <w:szCs w:val="24"/>
              </w:rPr>
            </w:pPr>
            <w:r w:rsidRPr="00710B95">
              <w:rPr>
                <w:rFonts w:ascii="Times New Roman" w:hAnsi="Times New Roman"/>
                <w:sz w:val="24"/>
                <w:szCs w:val="24"/>
              </w:rPr>
              <w:t xml:space="preserve">     5</w:t>
            </w:r>
          </w:p>
        </w:tc>
        <w:tc>
          <w:tcPr>
            <w:tcW w:w="6153" w:type="dxa"/>
          </w:tcPr>
          <w:p w14:paraId="54FFE24F" w14:textId="77777777" w:rsidR="00DA76E8" w:rsidRDefault="0092446A" w:rsidP="0092446A">
            <w:pPr>
              <w:pStyle w:val="BodyText3"/>
              <w:ind w:right="53"/>
              <w:jc w:val="both"/>
              <w:rPr>
                <w:sz w:val="24"/>
                <w:szCs w:val="24"/>
              </w:rPr>
            </w:pPr>
            <w:r>
              <w:rPr>
                <w:sz w:val="24"/>
                <w:szCs w:val="24"/>
              </w:rPr>
              <w:t>Comparative analysis of national and International legislation and conservation status</w:t>
            </w:r>
          </w:p>
          <w:p w14:paraId="7799E5A9" w14:textId="77777777" w:rsidR="00016770" w:rsidRPr="00710B95" w:rsidRDefault="00016770" w:rsidP="009B21F7">
            <w:pPr>
              <w:spacing w:after="0" w:line="480" w:lineRule="auto"/>
              <w:rPr>
                <w:rFonts w:ascii="Times New Roman" w:hAnsi="Times New Roman"/>
                <w:sz w:val="24"/>
                <w:szCs w:val="24"/>
              </w:rPr>
            </w:pPr>
          </w:p>
        </w:tc>
        <w:tc>
          <w:tcPr>
            <w:tcW w:w="2390" w:type="dxa"/>
          </w:tcPr>
          <w:p w14:paraId="660C72FD" w14:textId="77777777" w:rsidR="00DA76E8" w:rsidRPr="00710B95" w:rsidRDefault="005E27B9" w:rsidP="00330137">
            <w:pPr>
              <w:spacing w:after="0" w:line="480" w:lineRule="auto"/>
              <w:rPr>
                <w:rFonts w:ascii="Times New Roman" w:hAnsi="Times New Roman"/>
                <w:sz w:val="24"/>
                <w:szCs w:val="24"/>
              </w:rPr>
            </w:pPr>
            <w:r>
              <w:rPr>
                <w:rFonts w:ascii="Times New Roman" w:hAnsi="Times New Roman"/>
                <w:sz w:val="24"/>
                <w:szCs w:val="24"/>
              </w:rPr>
              <w:t>Constitution of India and legislative role of the states</w:t>
            </w:r>
          </w:p>
        </w:tc>
      </w:tr>
      <w:tr w:rsidR="00DA76E8" w:rsidRPr="00710B95" w14:paraId="3C8437A9" w14:textId="77777777" w:rsidTr="00C97F56">
        <w:trPr>
          <w:trHeight w:val="1527"/>
        </w:trPr>
        <w:tc>
          <w:tcPr>
            <w:tcW w:w="1177" w:type="dxa"/>
          </w:tcPr>
          <w:p w14:paraId="641169B2" w14:textId="77777777" w:rsidR="00FC4377" w:rsidRPr="00710B95" w:rsidRDefault="00FC4377" w:rsidP="00330137">
            <w:pPr>
              <w:spacing w:after="0" w:line="480" w:lineRule="auto"/>
              <w:rPr>
                <w:rFonts w:ascii="Times New Roman" w:hAnsi="Times New Roman"/>
                <w:sz w:val="24"/>
                <w:szCs w:val="24"/>
              </w:rPr>
            </w:pPr>
          </w:p>
          <w:p w14:paraId="0B10BAF1" w14:textId="77777777" w:rsidR="00FC4377" w:rsidRPr="00710B95" w:rsidRDefault="00FC4377" w:rsidP="00330137">
            <w:pPr>
              <w:spacing w:after="0" w:line="480" w:lineRule="auto"/>
              <w:rPr>
                <w:rFonts w:ascii="Times New Roman" w:hAnsi="Times New Roman"/>
                <w:sz w:val="24"/>
                <w:szCs w:val="24"/>
              </w:rPr>
            </w:pPr>
          </w:p>
          <w:p w14:paraId="1BE06AE6" w14:textId="77777777" w:rsidR="00DA76E8" w:rsidRPr="00710B95" w:rsidRDefault="00FC4377" w:rsidP="00330137">
            <w:pPr>
              <w:spacing w:after="0" w:line="480" w:lineRule="auto"/>
              <w:rPr>
                <w:rFonts w:ascii="Times New Roman" w:hAnsi="Times New Roman"/>
                <w:sz w:val="24"/>
                <w:szCs w:val="24"/>
              </w:rPr>
            </w:pPr>
            <w:r w:rsidRPr="00710B95">
              <w:rPr>
                <w:rFonts w:ascii="Times New Roman" w:hAnsi="Times New Roman"/>
                <w:sz w:val="24"/>
                <w:szCs w:val="24"/>
              </w:rPr>
              <w:t xml:space="preserve">    6</w:t>
            </w:r>
          </w:p>
        </w:tc>
        <w:tc>
          <w:tcPr>
            <w:tcW w:w="6153" w:type="dxa"/>
          </w:tcPr>
          <w:p w14:paraId="0B71A7A4" w14:textId="77777777" w:rsidR="009B21F7" w:rsidRDefault="00701B43" w:rsidP="009B21F7">
            <w:pPr>
              <w:spacing w:after="0" w:line="480" w:lineRule="auto"/>
              <w:rPr>
                <w:rFonts w:ascii="Times New Roman" w:hAnsi="Times New Roman"/>
                <w:sz w:val="24"/>
                <w:szCs w:val="24"/>
              </w:rPr>
            </w:pPr>
            <w:r>
              <w:rPr>
                <w:rFonts w:ascii="Times New Roman" w:hAnsi="Times New Roman"/>
                <w:sz w:val="24"/>
                <w:szCs w:val="24"/>
              </w:rPr>
              <w:t>A study of legislation</w:t>
            </w:r>
            <w:r w:rsidR="009B21F7">
              <w:rPr>
                <w:rFonts w:ascii="Times New Roman" w:hAnsi="Times New Roman"/>
                <w:sz w:val="24"/>
                <w:szCs w:val="24"/>
              </w:rPr>
              <w:t xml:space="preserve"> </w:t>
            </w:r>
            <w:r>
              <w:rPr>
                <w:rFonts w:ascii="Times New Roman" w:hAnsi="Times New Roman"/>
                <w:sz w:val="24"/>
                <w:szCs w:val="24"/>
              </w:rPr>
              <w:t>about Cultural Heritage of any European country.</w:t>
            </w:r>
          </w:p>
          <w:p w14:paraId="2238E6E4" w14:textId="77777777" w:rsidR="00F93069" w:rsidRPr="00F93069" w:rsidRDefault="00F93069" w:rsidP="009B21F7">
            <w:pPr>
              <w:spacing w:after="0" w:line="480" w:lineRule="auto"/>
              <w:rPr>
                <w:rFonts w:ascii="Times New Roman" w:hAnsi="Times New Roman"/>
                <w:b/>
                <w:i/>
                <w:sz w:val="24"/>
                <w:szCs w:val="24"/>
              </w:rPr>
            </w:pPr>
            <w:r w:rsidRPr="009C6489">
              <w:rPr>
                <w:rFonts w:ascii="Times New Roman" w:hAnsi="Times New Roman"/>
                <w:b/>
                <w:i/>
                <w:sz w:val="24"/>
                <w:szCs w:val="24"/>
              </w:rPr>
              <w:t xml:space="preserve">Assignment # </w:t>
            </w:r>
            <w:r>
              <w:rPr>
                <w:rFonts w:ascii="Times New Roman" w:hAnsi="Times New Roman"/>
                <w:b/>
                <w:i/>
                <w:sz w:val="24"/>
                <w:szCs w:val="24"/>
              </w:rPr>
              <w:t xml:space="preserve">2 </w:t>
            </w:r>
          </w:p>
          <w:p w14:paraId="7BFE8806" w14:textId="77777777" w:rsidR="004C17C6" w:rsidRPr="009C6489" w:rsidRDefault="004C17C6" w:rsidP="009B21F7">
            <w:pPr>
              <w:spacing w:after="0" w:line="480" w:lineRule="auto"/>
              <w:rPr>
                <w:rFonts w:ascii="Times New Roman" w:hAnsi="Times New Roman"/>
                <w:b/>
                <w:i/>
                <w:sz w:val="24"/>
                <w:szCs w:val="24"/>
              </w:rPr>
            </w:pPr>
          </w:p>
        </w:tc>
        <w:tc>
          <w:tcPr>
            <w:tcW w:w="2390" w:type="dxa"/>
          </w:tcPr>
          <w:p w14:paraId="6EB54E28" w14:textId="77777777" w:rsidR="00DA76E8" w:rsidRPr="00710B95" w:rsidRDefault="009C6489" w:rsidP="00330137">
            <w:pPr>
              <w:spacing w:after="0" w:line="480" w:lineRule="auto"/>
              <w:rPr>
                <w:rFonts w:ascii="Times New Roman" w:hAnsi="Times New Roman"/>
                <w:sz w:val="24"/>
                <w:szCs w:val="24"/>
              </w:rPr>
            </w:pPr>
            <w:r>
              <w:rPr>
                <w:rFonts w:ascii="Times New Roman" w:hAnsi="Times New Roman"/>
                <w:sz w:val="24"/>
                <w:szCs w:val="24"/>
              </w:rPr>
              <w:t>Department of Archaeology and Museums in Pakistan</w:t>
            </w:r>
          </w:p>
        </w:tc>
      </w:tr>
      <w:tr w:rsidR="00DA76E8" w:rsidRPr="00710B95" w14:paraId="5843CED1" w14:textId="77777777" w:rsidTr="00F93069">
        <w:trPr>
          <w:trHeight w:val="1266"/>
        </w:trPr>
        <w:tc>
          <w:tcPr>
            <w:tcW w:w="1177" w:type="dxa"/>
          </w:tcPr>
          <w:p w14:paraId="37583439" w14:textId="77777777" w:rsidR="00FC4377" w:rsidRPr="00710B95" w:rsidRDefault="00FC4377" w:rsidP="00330137">
            <w:pPr>
              <w:spacing w:after="0" w:line="480" w:lineRule="auto"/>
              <w:rPr>
                <w:rFonts w:ascii="Times New Roman" w:hAnsi="Times New Roman"/>
                <w:sz w:val="24"/>
                <w:szCs w:val="24"/>
              </w:rPr>
            </w:pPr>
          </w:p>
          <w:p w14:paraId="4DD842C7" w14:textId="77777777" w:rsidR="00FC4377" w:rsidRPr="00710B95" w:rsidRDefault="00FC4377" w:rsidP="00330137">
            <w:pPr>
              <w:spacing w:after="0" w:line="480" w:lineRule="auto"/>
              <w:rPr>
                <w:rFonts w:ascii="Times New Roman" w:hAnsi="Times New Roman"/>
                <w:sz w:val="24"/>
                <w:szCs w:val="24"/>
              </w:rPr>
            </w:pPr>
            <w:r w:rsidRPr="00710B95">
              <w:rPr>
                <w:rFonts w:ascii="Times New Roman" w:hAnsi="Times New Roman"/>
                <w:sz w:val="24"/>
                <w:szCs w:val="24"/>
              </w:rPr>
              <w:t xml:space="preserve">  </w:t>
            </w:r>
          </w:p>
          <w:p w14:paraId="7C869E7C" w14:textId="77777777" w:rsidR="00DA76E8" w:rsidRPr="00710B95" w:rsidRDefault="00FC4377" w:rsidP="00330137">
            <w:pPr>
              <w:spacing w:after="0" w:line="480" w:lineRule="auto"/>
              <w:rPr>
                <w:rFonts w:ascii="Times New Roman" w:hAnsi="Times New Roman"/>
                <w:sz w:val="24"/>
                <w:szCs w:val="24"/>
              </w:rPr>
            </w:pPr>
            <w:r w:rsidRPr="00710B95">
              <w:rPr>
                <w:rFonts w:ascii="Times New Roman" w:hAnsi="Times New Roman"/>
                <w:sz w:val="24"/>
                <w:szCs w:val="24"/>
              </w:rPr>
              <w:t xml:space="preserve">     7</w:t>
            </w:r>
          </w:p>
        </w:tc>
        <w:tc>
          <w:tcPr>
            <w:tcW w:w="6153" w:type="dxa"/>
          </w:tcPr>
          <w:p w14:paraId="537B0537" w14:textId="77777777" w:rsidR="00F93069" w:rsidRDefault="00F93069" w:rsidP="004C17C6">
            <w:pPr>
              <w:spacing w:after="0" w:line="480" w:lineRule="auto"/>
              <w:rPr>
                <w:rFonts w:ascii="Times New Roman" w:hAnsi="Times New Roman"/>
                <w:b/>
                <w:i/>
                <w:sz w:val="24"/>
                <w:szCs w:val="24"/>
              </w:rPr>
            </w:pPr>
          </w:p>
          <w:p w14:paraId="3183E6B9" w14:textId="77777777" w:rsidR="00016770" w:rsidRPr="001A74A4" w:rsidRDefault="00016770" w:rsidP="004C17C6">
            <w:pPr>
              <w:spacing w:after="0" w:line="480" w:lineRule="auto"/>
              <w:rPr>
                <w:rFonts w:ascii="Times New Roman" w:hAnsi="Times New Roman"/>
                <w:b/>
                <w:i/>
                <w:sz w:val="24"/>
                <w:szCs w:val="24"/>
              </w:rPr>
            </w:pPr>
            <w:r w:rsidRPr="001A74A4">
              <w:rPr>
                <w:rFonts w:ascii="Times New Roman" w:hAnsi="Times New Roman"/>
                <w:b/>
                <w:i/>
                <w:sz w:val="24"/>
                <w:szCs w:val="24"/>
              </w:rPr>
              <w:t>Term P</w:t>
            </w:r>
            <w:r w:rsidR="004C17C6" w:rsidRPr="001A74A4">
              <w:rPr>
                <w:rFonts w:ascii="Times New Roman" w:hAnsi="Times New Roman"/>
                <w:b/>
                <w:i/>
                <w:sz w:val="24"/>
                <w:szCs w:val="24"/>
              </w:rPr>
              <w:t>aper</w:t>
            </w:r>
            <w:r w:rsidR="00026855">
              <w:rPr>
                <w:rFonts w:ascii="Times New Roman" w:hAnsi="Times New Roman"/>
                <w:b/>
                <w:i/>
                <w:sz w:val="24"/>
                <w:szCs w:val="24"/>
              </w:rPr>
              <w:t xml:space="preserve"> selection</w:t>
            </w:r>
          </w:p>
        </w:tc>
        <w:tc>
          <w:tcPr>
            <w:tcW w:w="2390" w:type="dxa"/>
          </w:tcPr>
          <w:p w14:paraId="2C371595" w14:textId="77777777" w:rsidR="00DA76E8" w:rsidRPr="00710B95" w:rsidRDefault="00DA76E8" w:rsidP="00330137">
            <w:pPr>
              <w:spacing w:after="0" w:line="480" w:lineRule="auto"/>
              <w:rPr>
                <w:rFonts w:ascii="Times New Roman" w:hAnsi="Times New Roman"/>
                <w:sz w:val="24"/>
                <w:szCs w:val="24"/>
              </w:rPr>
            </w:pPr>
          </w:p>
        </w:tc>
      </w:tr>
      <w:tr w:rsidR="00DA76E8" w:rsidRPr="00710B95" w14:paraId="223F55FB" w14:textId="77777777" w:rsidTr="00C97F56">
        <w:trPr>
          <w:trHeight w:val="1275"/>
        </w:trPr>
        <w:tc>
          <w:tcPr>
            <w:tcW w:w="1177" w:type="dxa"/>
          </w:tcPr>
          <w:p w14:paraId="3C621206" w14:textId="77777777" w:rsidR="00C97F56" w:rsidRDefault="00C97F56" w:rsidP="00330137">
            <w:pPr>
              <w:spacing w:after="0" w:line="480" w:lineRule="auto"/>
              <w:rPr>
                <w:rFonts w:ascii="Times New Roman" w:hAnsi="Times New Roman"/>
                <w:sz w:val="24"/>
                <w:szCs w:val="24"/>
              </w:rPr>
            </w:pPr>
          </w:p>
          <w:p w14:paraId="195A51D0" w14:textId="77777777" w:rsidR="00DA76E8" w:rsidRPr="00710B95" w:rsidRDefault="00FC4377" w:rsidP="00330137">
            <w:pPr>
              <w:spacing w:after="0" w:line="480" w:lineRule="auto"/>
              <w:rPr>
                <w:rFonts w:ascii="Times New Roman" w:hAnsi="Times New Roman"/>
                <w:sz w:val="24"/>
                <w:szCs w:val="24"/>
              </w:rPr>
            </w:pPr>
            <w:r w:rsidRPr="00710B95">
              <w:rPr>
                <w:rFonts w:ascii="Times New Roman" w:hAnsi="Times New Roman"/>
                <w:sz w:val="24"/>
                <w:szCs w:val="24"/>
              </w:rPr>
              <w:t xml:space="preserve">     8</w:t>
            </w:r>
          </w:p>
        </w:tc>
        <w:tc>
          <w:tcPr>
            <w:tcW w:w="6153" w:type="dxa"/>
          </w:tcPr>
          <w:p w14:paraId="3901660A" w14:textId="77777777" w:rsidR="00E66373" w:rsidRDefault="00E66373" w:rsidP="00330137">
            <w:pPr>
              <w:spacing w:after="0" w:line="480" w:lineRule="auto"/>
              <w:rPr>
                <w:rFonts w:ascii="Times New Roman" w:hAnsi="Times New Roman"/>
                <w:sz w:val="24"/>
                <w:szCs w:val="24"/>
              </w:rPr>
            </w:pPr>
          </w:p>
          <w:p w14:paraId="05B4606F" w14:textId="77777777" w:rsidR="00DA76E8" w:rsidRDefault="00F46201" w:rsidP="00330137">
            <w:pPr>
              <w:spacing w:after="0" w:line="480" w:lineRule="auto"/>
              <w:rPr>
                <w:rFonts w:ascii="Times New Roman" w:hAnsi="Times New Roman"/>
                <w:sz w:val="24"/>
                <w:szCs w:val="24"/>
              </w:rPr>
            </w:pPr>
            <w:r>
              <w:rPr>
                <w:rFonts w:ascii="Times New Roman" w:hAnsi="Times New Roman"/>
                <w:sz w:val="24"/>
                <w:szCs w:val="24"/>
              </w:rPr>
              <w:t>Mid Term Examination</w:t>
            </w:r>
          </w:p>
          <w:p w14:paraId="73E42AC8" w14:textId="77777777" w:rsidR="00016770" w:rsidRPr="00710B95" w:rsidRDefault="00016770" w:rsidP="00330137">
            <w:pPr>
              <w:spacing w:after="0" w:line="480" w:lineRule="auto"/>
              <w:rPr>
                <w:rFonts w:ascii="Times New Roman" w:hAnsi="Times New Roman"/>
                <w:sz w:val="24"/>
                <w:szCs w:val="24"/>
              </w:rPr>
            </w:pPr>
          </w:p>
        </w:tc>
        <w:tc>
          <w:tcPr>
            <w:tcW w:w="2390" w:type="dxa"/>
          </w:tcPr>
          <w:p w14:paraId="134A3E29" w14:textId="77777777" w:rsidR="00DA76E8" w:rsidRPr="00710B95" w:rsidRDefault="00D74D9A" w:rsidP="00330137">
            <w:pPr>
              <w:spacing w:after="0" w:line="480" w:lineRule="auto"/>
              <w:rPr>
                <w:rFonts w:ascii="Times New Roman" w:hAnsi="Times New Roman"/>
                <w:sz w:val="24"/>
                <w:szCs w:val="24"/>
              </w:rPr>
            </w:pPr>
            <w:r>
              <w:rPr>
                <w:rFonts w:ascii="Times New Roman" w:hAnsi="Times New Roman"/>
                <w:sz w:val="24"/>
                <w:szCs w:val="24"/>
              </w:rPr>
              <w:t>Class Notes</w:t>
            </w:r>
          </w:p>
        </w:tc>
      </w:tr>
      <w:tr w:rsidR="00DA76E8" w:rsidRPr="00710B95" w14:paraId="6643AE6D" w14:textId="77777777" w:rsidTr="00C97F56">
        <w:trPr>
          <w:trHeight w:val="1680"/>
        </w:trPr>
        <w:tc>
          <w:tcPr>
            <w:tcW w:w="1177" w:type="dxa"/>
          </w:tcPr>
          <w:p w14:paraId="72D242AA" w14:textId="77777777" w:rsidR="00FC4377" w:rsidRPr="00710B95" w:rsidRDefault="00FC4377" w:rsidP="00330137">
            <w:pPr>
              <w:spacing w:after="0" w:line="480" w:lineRule="auto"/>
              <w:rPr>
                <w:rFonts w:ascii="Times New Roman" w:hAnsi="Times New Roman"/>
                <w:sz w:val="24"/>
                <w:szCs w:val="24"/>
              </w:rPr>
            </w:pPr>
          </w:p>
          <w:p w14:paraId="075474B7" w14:textId="77777777" w:rsidR="00DA76E8" w:rsidRPr="00710B95" w:rsidRDefault="00FC4377" w:rsidP="00330137">
            <w:pPr>
              <w:spacing w:after="0" w:line="480" w:lineRule="auto"/>
              <w:rPr>
                <w:rFonts w:ascii="Times New Roman" w:hAnsi="Times New Roman"/>
                <w:sz w:val="24"/>
                <w:szCs w:val="24"/>
              </w:rPr>
            </w:pPr>
            <w:r w:rsidRPr="00710B95">
              <w:rPr>
                <w:rFonts w:ascii="Times New Roman" w:hAnsi="Times New Roman"/>
                <w:sz w:val="24"/>
                <w:szCs w:val="24"/>
              </w:rPr>
              <w:t xml:space="preserve">    9</w:t>
            </w:r>
          </w:p>
        </w:tc>
        <w:tc>
          <w:tcPr>
            <w:tcW w:w="6153" w:type="dxa"/>
          </w:tcPr>
          <w:p w14:paraId="4E0E34D2" w14:textId="77777777" w:rsidR="00DA76E8" w:rsidRDefault="00F46201" w:rsidP="009C6489">
            <w:pPr>
              <w:pStyle w:val="BodyText3"/>
              <w:ind w:right="53"/>
              <w:jc w:val="both"/>
              <w:rPr>
                <w:sz w:val="24"/>
                <w:szCs w:val="24"/>
              </w:rPr>
            </w:pPr>
            <w:r w:rsidRPr="00F46201">
              <w:rPr>
                <w:sz w:val="24"/>
                <w:szCs w:val="24"/>
              </w:rPr>
              <w:t xml:space="preserve">International Charters for the conservation and restoration of monuments and sites, </w:t>
            </w:r>
          </w:p>
          <w:p w14:paraId="120D39CD" w14:textId="3CAC12BC" w:rsidR="009C6489" w:rsidRPr="009C6489" w:rsidRDefault="00265B01" w:rsidP="009C6489">
            <w:pPr>
              <w:pStyle w:val="BodyText3"/>
              <w:ind w:right="53"/>
              <w:jc w:val="both"/>
              <w:rPr>
                <w:b/>
                <w:i/>
                <w:sz w:val="24"/>
                <w:szCs w:val="24"/>
              </w:rPr>
            </w:pPr>
            <w:r>
              <w:rPr>
                <w:b/>
                <w:i/>
                <w:sz w:val="24"/>
                <w:szCs w:val="24"/>
              </w:rPr>
              <w:t>Assignment#</w:t>
            </w:r>
            <w:r w:rsidR="002B7DAF">
              <w:rPr>
                <w:b/>
                <w:i/>
                <w:sz w:val="24"/>
                <w:szCs w:val="24"/>
              </w:rPr>
              <w:t>3</w:t>
            </w:r>
          </w:p>
        </w:tc>
        <w:tc>
          <w:tcPr>
            <w:tcW w:w="2390" w:type="dxa"/>
          </w:tcPr>
          <w:p w14:paraId="206F3B53" w14:textId="54C9661F" w:rsidR="00DA76E8" w:rsidRPr="00710B95" w:rsidRDefault="009C6489" w:rsidP="00330137">
            <w:pPr>
              <w:spacing w:after="0" w:line="480" w:lineRule="auto"/>
              <w:rPr>
                <w:rFonts w:ascii="Times New Roman" w:hAnsi="Times New Roman"/>
                <w:sz w:val="24"/>
                <w:szCs w:val="24"/>
              </w:rPr>
            </w:pPr>
            <w:r>
              <w:rPr>
                <w:rFonts w:ascii="Times New Roman" w:hAnsi="Times New Roman"/>
                <w:sz w:val="24"/>
                <w:szCs w:val="24"/>
              </w:rPr>
              <w:t xml:space="preserve">Need for International Charters for </w:t>
            </w:r>
            <w:r w:rsidR="002B7DAF">
              <w:rPr>
                <w:rFonts w:ascii="Times New Roman" w:hAnsi="Times New Roman"/>
                <w:sz w:val="24"/>
                <w:szCs w:val="24"/>
              </w:rPr>
              <w:t>Conservation</w:t>
            </w:r>
          </w:p>
        </w:tc>
      </w:tr>
    </w:tbl>
    <w:p w14:paraId="4D876C2E" w14:textId="77777777" w:rsidR="00A84A9F" w:rsidRPr="00710B95" w:rsidRDefault="00A84A9F" w:rsidP="00A84A9F">
      <w:pPr>
        <w:spacing w:line="480" w:lineRule="auto"/>
        <w:rPr>
          <w:rFonts w:ascii="Times New Roman" w:hAnsi="Times New Roman"/>
          <w:sz w:val="24"/>
          <w:szCs w:val="24"/>
        </w:rPr>
      </w:pPr>
    </w:p>
    <w:p w14:paraId="5F4DFFB8" w14:textId="77777777" w:rsidR="00A84A9F" w:rsidRPr="00710B95" w:rsidRDefault="00A84A9F" w:rsidP="00A84A9F">
      <w:pPr>
        <w:spacing w:line="480" w:lineRule="auto"/>
        <w:rPr>
          <w:rFonts w:ascii="Times New Roman" w:hAnsi="Times New Roman"/>
          <w:sz w:val="24"/>
          <w:szCs w:val="24"/>
        </w:rPr>
      </w:pPr>
    </w:p>
    <w:p w14:paraId="4E581BF8" w14:textId="77777777" w:rsidR="00A84A9F" w:rsidRPr="00710B95" w:rsidRDefault="00A84A9F" w:rsidP="00290B81">
      <w:pPr>
        <w:rPr>
          <w:rFonts w:ascii="Times New Roman" w:hAnsi="Times New Roman"/>
          <w:sz w:val="24"/>
          <w:szCs w:val="24"/>
        </w:rPr>
      </w:pPr>
    </w:p>
    <w:p w14:paraId="2535E90A" w14:textId="77777777" w:rsidR="00A84A9F" w:rsidRPr="00710B95" w:rsidRDefault="00A84A9F" w:rsidP="00290B81">
      <w:pPr>
        <w:rPr>
          <w:rFonts w:ascii="Times New Roman" w:hAnsi="Times New Roman"/>
          <w:sz w:val="24"/>
          <w:szCs w:val="24"/>
        </w:rPr>
      </w:pP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6201"/>
        <w:gridCol w:w="2408"/>
      </w:tblGrid>
      <w:tr w:rsidR="00862937" w:rsidRPr="00710B95" w14:paraId="1D8F541C" w14:textId="77777777" w:rsidTr="00C97F56">
        <w:trPr>
          <w:trHeight w:val="1572"/>
        </w:trPr>
        <w:tc>
          <w:tcPr>
            <w:tcW w:w="1186" w:type="dxa"/>
          </w:tcPr>
          <w:p w14:paraId="2039E659" w14:textId="77777777" w:rsidR="00862937" w:rsidRPr="00710B95" w:rsidRDefault="00862937" w:rsidP="00330137">
            <w:pPr>
              <w:spacing w:after="0" w:line="480" w:lineRule="auto"/>
              <w:rPr>
                <w:rFonts w:ascii="Times New Roman" w:hAnsi="Times New Roman"/>
                <w:sz w:val="24"/>
                <w:szCs w:val="24"/>
              </w:rPr>
            </w:pPr>
          </w:p>
          <w:p w14:paraId="6846A345" w14:textId="77777777" w:rsidR="00862937" w:rsidRPr="00710B95" w:rsidRDefault="00862937" w:rsidP="00330137">
            <w:pPr>
              <w:spacing w:after="0" w:line="480" w:lineRule="auto"/>
              <w:rPr>
                <w:rFonts w:ascii="Times New Roman" w:hAnsi="Times New Roman"/>
                <w:sz w:val="24"/>
                <w:szCs w:val="24"/>
              </w:rPr>
            </w:pPr>
            <w:r w:rsidRPr="00710B95">
              <w:rPr>
                <w:rFonts w:ascii="Times New Roman" w:hAnsi="Times New Roman"/>
                <w:sz w:val="24"/>
                <w:szCs w:val="24"/>
              </w:rPr>
              <w:t xml:space="preserve">     10</w:t>
            </w:r>
          </w:p>
        </w:tc>
        <w:tc>
          <w:tcPr>
            <w:tcW w:w="6201" w:type="dxa"/>
          </w:tcPr>
          <w:p w14:paraId="78F27E15" w14:textId="77777777" w:rsidR="00862937" w:rsidRDefault="009C6489" w:rsidP="009C6489">
            <w:pPr>
              <w:pStyle w:val="BodyText3"/>
              <w:ind w:right="53"/>
              <w:jc w:val="both"/>
              <w:rPr>
                <w:sz w:val="24"/>
                <w:szCs w:val="24"/>
              </w:rPr>
            </w:pPr>
            <w:r w:rsidRPr="00F46201">
              <w:rPr>
                <w:sz w:val="24"/>
                <w:szCs w:val="24"/>
              </w:rPr>
              <w:t xml:space="preserve">The Venice Charter, </w:t>
            </w:r>
          </w:p>
          <w:p w14:paraId="09DBDAAD" w14:textId="77777777" w:rsidR="009C6489" w:rsidRDefault="009C6489" w:rsidP="009C6489">
            <w:pPr>
              <w:pStyle w:val="BodyText3"/>
              <w:ind w:right="53"/>
              <w:jc w:val="both"/>
              <w:rPr>
                <w:sz w:val="24"/>
                <w:szCs w:val="24"/>
              </w:rPr>
            </w:pPr>
            <w:r>
              <w:rPr>
                <w:sz w:val="24"/>
                <w:szCs w:val="24"/>
              </w:rPr>
              <w:t>Analysis and effects</w:t>
            </w:r>
          </w:p>
          <w:p w14:paraId="5260D9D1" w14:textId="77777777" w:rsidR="009C6489" w:rsidRPr="009C6489" w:rsidRDefault="001A74A4" w:rsidP="009C6489">
            <w:pPr>
              <w:pStyle w:val="BodyText3"/>
              <w:ind w:right="53"/>
              <w:jc w:val="both"/>
              <w:rPr>
                <w:b/>
                <w:i/>
                <w:sz w:val="24"/>
                <w:szCs w:val="24"/>
              </w:rPr>
            </w:pPr>
            <w:r w:rsidRPr="001A74A4">
              <w:rPr>
                <w:b/>
                <w:i/>
                <w:sz w:val="24"/>
                <w:szCs w:val="24"/>
              </w:rPr>
              <w:t>Progress on the Term Paper</w:t>
            </w:r>
          </w:p>
        </w:tc>
        <w:tc>
          <w:tcPr>
            <w:tcW w:w="2408" w:type="dxa"/>
          </w:tcPr>
          <w:p w14:paraId="6890FEE4" w14:textId="77777777" w:rsidR="00862937" w:rsidRPr="00710B95" w:rsidRDefault="009C6489" w:rsidP="00330137">
            <w:pPr>
              <w:spacing w:after="0" w:line="480" w:lineRule="auto"/>
              <w:rPr>
                <w:rFonts w:ascii="Times New Roman" w:hAnsi="Times New Roman"/>
                <w:sz w:val="24"/>
                <w:szCs w:val="24"/>
              </w:rPr>
            </w:pPr>
            <w:r>
              <w:rPr>
                <w:rFonts w:ascii="Times New Roman" w:hAnsi="Times New Roman"/>
                <w:sz w:val="24"/>
                <w:szCs w:val="24"/>
              </w:rPr>
              <w:t>The Venice Charter</w:t>
            </w:r>
          </w:p>
        </w:tc>
      </w:tr>
      <w:tr w:rsidR="00862937" w:rsidRPr="00710B95" w14:paraId="1E89D669" w14:textId="77777777" w:rsidTr="00C97F56">
        <w:trPr>
          <w:trHeight w:val="1068"/>
        </w:trPr>
        <w:tc>
          <w:tcPr>
            <w:tcW w:w="1186" w:type="dxa"/>
          </w:tcPr>
          <w:p w14:paraId="1E9A8380" w14:textId="77777777" w:rsidR="00862937" w:rsidRPr="00710B95" w:rsidRDefault="00862937" w:rsidP="00330137">
            <w:pPr>
              <w:spacing w:after="0" w:line="480" w:lineRule="auto"/>
              <w:rPr>
                <w:rFonts w:ascii="Times New Roman" w:hAnsi="Times New Roman"/>
                <w:sz w:val="24"/>
                <w:szCs w:val="24"/>
              </w:rPr>
            </w:pPr>
          </w:p>
          <w:p w14:paraId="28B38A5C" w14:textId="77777777" w:rsidR="00862937" w:rsidRPr="00710B95" w:rsidRDefault="00862937" w:rsidP="00330137">
            <w:pPr>
              <w:spacing w:after="0" w:line="480" w:lineRule="auto"/>
              <w:rPr>
                <w:rFonts w:ascii="Times New Roman" w:hAnsi="Times New Roman"/>
                <w:sz w:val="24"/>
                <w:szCs w:val="24"/>
              </w:rPr>
            </w:pPr>
            <w:r w:rsidRPr="00710B95">
              <w:rPr>
                <w:rFonts w:ascii="Times New Roman" w:hAnsi="Times New Roman"/>
                <w:sz w:val="24"/>
                <w:szCs w:val="24"/>
              </w:rPr>
              <w:t xml:space="preserve">     11</w:t>
            </w:r>
          </w:p>
        </w:tc>
        <w:tc>
          <w:tcPr>
            <w:tcW w:w="6201" w:type="dxa"/>
          </w:tcPr>
          <w:p w14:paraId="0ACFC27E" w14:textId="77777777" w:rsidR="00862937" w:rsidRDefault="009C6489" w:rsidP="009C6489">
            <w:pPr>
              <w:spacing w:after="0" w:line="480" w:lineRule="auto"/>
              <w:rPr>
                <w:rFonts w:ascii="Times New Roman" w:hAnsi="Times New Roman"/>
                <w:sz w:val="24"/>
                <w:szCs w:val="24"/>
              </w:rPr>
            </w:pPr>
            <w:r w:rsidRPr="00F46201">
              <w:rPr>
                <w:rFonts w:ascii="Times New Roman" w:hAnsi="Times New Roman"/>
                <w:sz w:val="24"/>
                <w:szCs w:val="24"/>
              </w:rPr>
              <w:t xml:space="preserve">The Athens Charter for restoration of Historic Monuments, </w:t>
            </w:r>
          </w:p>
          <w:p w14:paraId="5F6511CC" w14:textId="77777777" w:rsidR="00D74D9A" w:rsidRPr="00D74D9A" w:rsidRDefault="00D74D9A" w:rsidP="009C6489">
            <w:pPr>
              <w:spacing w:after="0" w:line="480" w:lineRule="auto"/>
              <w:rPr>
                <w:rFonts w:ascii="Times New Roman" w:hAnsi="Times New Roman"/>
                <w:b/>
                <w:i/>
                <w:sz w:val="24"/>
                <w:szCs w:val="24"/>
              </w:rPr>
            </w:pPr>
          </w:p>
        </w:tc>
        <w:tc>
          <w:tcPr>
            <w:tcW w:w="2408" w:type="dxa"/>
          </w:tcPr>
          <w:p w14:paraId="43689786" w14:textId="77777777" w:rsidR="00862937" w:rsidRPr="00710B95" w:rsidRDefault="009C6489" w:rsidP="00330137">
            <w:pPr>
              <w:spacing w:after="0" w:line="480" w:lineRule="auto"/>
              <w:rPr>
                <w:rFonts w:ascii="Times New Roman" w:hAnsi="Times New Roman"/>
                <w:sz w:val="24"/>
                <w:szCs w:val="24"/>
              </w:rPr>
            </w:pPr>
            <w:r>
              <w:rPr>
                <w:rFonts w:ascii="Times New Roman" w:hAnsi="Times New Roman"/>
                <w:sz w:val="24"/>
                <w:szCs w:val="24"/>
              </w:rPr>
              <w:t>The Athens Charter</w:t>
            </w:r>
          </w:p>
        </w:tc>
      </w:tr>
      <w:tr w:rsidR="00862937" w:rsidRPr="00710B95" w14:paraId="7B0DE0CC" w14:textId="77777777" w:rsidTr="00C97F56">
        <w:trPr>
          <w:trHeight w:val="897"/>
        </w:trPr>
        <w:tc>
          <w:tcPr>
            <w:tcW w:w="1186" w:type="dxa"/>
          </w:tcPr>
          <w:p w14:paraId="28F32EBF" w14:textId="77777777" w:rsidR="00862937" w:rsidRPr="00710B95" w:rsidRDefault="00862937" w:rsidP="00330137">
            <w:pPr>
              <w:spacing w:after="0" w:line="480" w:lineRule="auto"/>
              <w:rPr>
                <w:rFonts w:ascii="Times New Roman" w:hAnsi="Times New Roman"/>
                <w:sz w:val="24"/>
                <w:szCs w:val="24"/>
              </w:rPr>
            </w:pPr>
          </w:p>
          <w:p w14:paraId="14551C7F" w14:textId="77777777" w:rsidR="00862937" w:rsidRPr="00710B95" w:rsidRDefault="00862937" w:rsidP="00330137">
            <w:pPr>
              <w:spacing w:after="0" w:line="480" w:lineRule="auto"/>
              <w:rPr>
                <w:rFonts w:ascii="Times New Roman" w:hAnsi="Times New Roman"/>
                <w:sz w:val="24"/>
                <w:szCs w:val="24"/>
              </w:rPr>
            </w:pPr>
            <w:r w:rsidRPr="00710B95">
              <w:rPr>
                <w:rFonts w:ascii="Times New Roman" w:hAnsi="Times New Roman"/>
                <w:sz w:val="24"/>
                <w:szCs w:val="24"/>
              </w:rPr>
              <w:t xml:space="preserve">      12</w:t>
            </w:r>
          </w:p>
        </w:tc>
        <w:tc>
          <w:tcPr>
            <w:tcW w:w="6201" w:type="dxa"/>
          </w:tcPr>
          <w:p w14:paraId="2032F613" w14:textId="77777777" w:rsidR="001A74A4" w:rsidRDefault="009C6489" w:rsidP="009C6489">
            <w:pPr>
              <w:spacing w:after="0" w:line="480" w:lineRule="auto"/>
              <w:rPr>
                <w:rFonts w:ascii="Times New Roman" w:hAnsi="Times New Roman"/>
                <w:sz w:val="24"/>
                <w:szCs w:val="24"/>
              </w:rPr>
            </w:pPr>
            <w:r w:rsidRPr="00F46201">
              <w:rPr>
                <w:rFonts w:ascii="Times New Roman" w:hAnsi="Times New Roman"/>
                <w:sz w:val="24"/>
                <w:szCs w:val="24"/>
              </w:rPr>
              <w:t>European Charter of the Architectural Heritage,</w:t>
            </w:r>
          </w:p>
          <w:p w14:paraId="5E170ABF" w14:textId="77777777" w:rsidR="00862937" w:rsidRPr="00710B95" w:rsidRDefault="001A74A4" w:rsidP="009C6489">
            <w:pPr>
              <w:spacing w:after="0" w:line="480" w:lineRule="auto"/>
              <w:rPr>
                <w:rFonts w:ascii="Times New Roman" w:hAnsi="Times New Roman"/>
                <w:sz w:val="24"/>
                <w:szCs w:val="24"/>
              </w:rPr>
            </w:pPr>
            <w:r w:rsidRPr="001A74A4">
              <w:rPr>
                <w:rFonts w:ascii="Times New Roman" w:hAnsi="Times New Roman"/>
                <w:b/>
                <w:i/>
                <w:sz w:val="24"/>
                <w:szCs w:val="24"/>
              </w:rPr>
              <w:t>Progress on the Term Paper</w:t>
            </w:r>
            <w:r w:rsidR="009C6489" w:rsidRPr="00F46201">
              <w:rPr>
                <w:rFonts w:ascii="Times New Roman" w:hAnsi="Times New Roman"/>
                <w:sz w:val="24"/>
                <w:szCs w:val="24"/>
              </w:rPr>
              <w:t xml:space="preserve"> </w:t>
            </w:r>
          </w:p>
        </w:tc>
        <w:tc>
          <w:tcPr>
            <w:tcW w:w="2408" w:type="dxa"/>
          </w:tcPr>
          <w:p w14:paraId="3504250B" w14:textId="77777777" w:rsidR="00862937" w:rsidRPr="00710B95" w:rsidRDefault="009C6489" w:rsidP="00330137">
            <w:pPr>
              <w:spacing w:after="0" w:line="480" w:lineRule="auto"/>
              <w:rPr>
                <w:rFonts w:ascii="Times New Roman" w:hAnsi="Times New Roman"/>
                <w:sz w:val="24"/>
                <w:szCs w:val="24"/>
              </w:rPr>
            </w:pPr>
            <w:r>
              <w:rPr>
                <w:rFonts w:ascii="Times New Roman" w:hAnsi="Times New Roman"/>
                <w:sz w:val="24"/>
                <w:szCs w:val="24"/>
              </w:rPr>
              <w:t>The European Charter</w:t>
            </w:r>
          </w:p>
        </w:tc>
      </w:tr>
      <w:tr w:rsidR="00862937" w:rsidRPr="00710B95" w14:paraId="37E50BD3" w14:textId="77777777" w:rsidTr="00C97F56">
        <w:trPr>
          <w:trHeight w:val="1482"/>
        </w:trPr>
        <w:tc>
          <w:tcPr>
            <w:tcW w:w="1186" w:type="dxa"/>
          </w:tcPr>
          <w:p w14:paraId="5E75EF17" w14:textId="77777777" w:rsidR="00862937" w:rsidRPr="00710B95" w:rsidRDefault="00862937" w:rsidP="00330137">
            <w:pPr>
              <w:spacing w:after="0" w:line="480" w:lineRule="auto"/>
              <w:rPr>
                <w:rFonts w:ascii="Times New Roman" w:hAnsi="Times New Roman"/>
                <w:sz w:val="24"/>
                <w:szCs w:val="24"/>
              </w:rPr>
            </w:pPr>
          </w:p>
          <w:p w14:paraId="6D621E4B" w14:textId="77777777" w:rsidR="00862937" w:rsidRPr="00710B95" w:rsidRDefault="00862937" w:rsidP="00330137">
            <w:pPr>
              <w:spacing w:after="0" w:line="480" w:lineRule="auto"/>
              <w:rPr>
                <w:rFonts w:ascii="Times New Roman" w:hAnsi="Times New Roman"/>
                <w:sz w:val="24"/>
                <w:szCs w:val="24"/>
              </w:rPr>
            </w:pPr>
            <w:r w:rsidRPr="00710B95">
              <w:rPr>
                <w:rFonts w:ascii="Times New Roman" w:hAnsi="Times New Roman"/>
                <w:sz w:val="24"/>
                <w:szCs w:val="24"/>
              </w:rPr>
              <w:t xml:space="preserve">      13</w:t>
            </w:r>
          </w:p>
        </w:tc>
        <w:tc>
          <w:tcPr>
            <w:tcW w:w="6201" w:type="dxa"/>
          </w:tcPr>
          <w:p w14:paraId="68311463" w14:textId="77777777" w:rsidR="00862937" w:rsidRDefault="009C6489" w:rsidP="00330137">
            <w:pPr>
              <w:spacing w:after="0" w:line="480" w:lineRule="auto"/>
              <w:rPr>
                <w:rFonts w:ascii="Times New Roman" w:hAnsi="Times New Roman"/>
                <w:sz w:val="24"/>
                <w:szCs w:val="24"/>
              </w:rPr>
            </w:pPr>
            <w:r w:rsidRPr="00F46201">
              <w:rPr>
                <w:rFonts w:ascii="Times New Roman" w:hAnsi="Times New Roman"/>
                <w:sz w:val="24"/>
                <w:szCs w:val="24"/>
              </w:rPr>
              <w:t>The Declaration of Amsterdam.</w:t>
            </w:r>
          </w:p>
          <w:p w14:paraId="3DE7FE98" w14:textId="77777777" w:rsidR="009C6489" w:rsidRDefault="009C6489" w:rsidP="00330137">
            <w:pPr>
              <w:spacing w:after="0" w:line="480" w:lineRule="auto"/>
              <w:rPr>
                <w:rFonts w:ascii="Times New Roman" w:hAnsi="Times New Roman"/>
                <w:sz w:val="24"/>
                <w:szCs w:val="24"/>
              </w:rPr>
            </w:pPr>
            <w:r>
              <w:rPr>
                <w:rFonts w:ascii="Times New Roman" w:hAnsi="Times New Roman"/>
                <w:sz w:val="24"/>
                <w:szCs w:val="24"/>
              </w:rPr>
              <w:t>Comparison of different international charters</w:t>
            </w:r>
          </w:p>
          <w:p w14:paraId="081EE4E3" w14:textId="77777777" w:rsidR="00D74D9A" w:rsidRPr="00D74D9A" w:rsidRDefault="00D74D9A" w:rsidP="00330137">
            <w:pPr>
              <w:spacing w:after="0" w:line="480" w:lineRule="auto"/>
              <w:rPr>
                <w:rFonts w:ascii="Times New Roman" w:hAnsi="Times New Roman"/>
                <w:b/>
                <w:i/>
                <w:sz w:val="24"/>
                <w:szCs w:val="24"/>
              </w:rPr>
            </w:pPr>
          </w:p>
        </w:tc>
        <w:tc>
          <w:tcPr>
            <w:tcW w:w="2408" w:type="dxa"/>
          </w:tcPr>
          <w:p w14:paraId="243F9FE0" w14:textId="77777777" w:rsidR="00862937" w:rsidRPr="00710B95" w:rsidRDefault="009C6489" w:rsidP="00330137">
            <w:pPr>
              <w:spacing w:after="0" w:line="480" w:lineRule="auto"/>
              <w:rPr>
                <w:rFonts w:ascii="Times New Roman" w:hAnsi="Times New Roman"/>
                <w:sz w:val="24"/>
                <w:szCs w:val="24"/>
              </w:rPr>
            </w:pPr>
            <w:r>
              <w:rPr>
                <w:rFonts w:ascii="Times New Roman" w:hAnsi="Times New Roman"/>
                <w:sz w:val="24"/>
                <w:szCs w:val="24"/>
              </w:rPr>
              <w:t>The Declaration of Amsterdam</w:t>
            </w:r>
          </w:p>
        </w:tc>
      </w:tr>
      <w:tr w:rsidR="00862937" w:rsidRPr="00710B95" w14:paraId="7E64E55C" w14:textId="77777777" w:rsidTr="00330137">
        <w:trPr>
          <w:trHeight w:val="2148"/>
        </w:trPr>
        <w:tc>
          <w:tcPr>
            <w:tcW w:w="1186" w:type="dxa"/>
          </w:tcPr>
          <w:p w14:paraId="69036103" w14:textId="77777777" w:rsidR="00862937" w:rsidRPr="00710B95" w:rsidRDefault="00862937" w:rsidP="00330137">
            <w:pPr>
              <w:spacing w:after="0" w:line="480" w:lineRule="auto"/>
              <w:rPr>
                <w:rFonts w:ascii="Times New Roman" w:hAnsi="Times New Roman"/>
                <w:sz w:val="24"/>
                <w:szCs w:val="24"/>
              </w:rPr>
            </w:pPr>
          </w:p>
          <w:p w14:paraId="41AD953E" w14:textId="77777777" w:rsidR="00862937" w:rsidRPr="00710B95" w:rsidRDefault="00862937" w:rsidP="00330137">
            <w:pPr>
              <w:spacing w:after="0" w:line="480" w:lineRule="auto"/>
              <w:rPr>
                <w:rFonts w:ascii="Times New Roman" w:hAnsi="Times New Roman"/>
                <w:sz w:val="24"/>
                <w:szCs w:val="24"/>
              </w:rPr>
            </w:pPr>
          </w:p>
          <w:p w14:paraId="3B434D9B" w14:textId="77777777" w:rsidR="00862937" w:rsidRPr="00710B95" w:rsidRDefault="00862937" w:rsidP="00330137">
            <w:pPr>
              <w:spacing w:after="0" w:line="480" w:lineRule="auto"/>
              <w:rPr>
                <w:rFonts w:ascii="Times New Roman" w:hAnsi="Times New Roman"/>
                <w:sz w:val="24"/>
                <w:szCs w:val="24"/>
              </w:rPr>
            </w:pPr>
            <w:r w:rsidRPr="00710B95">
              <w:rPr>
                <w:rFonts w:ascii="Times New Roman" w:hAnsi="Times New Roman"/>
                <w:sz w:val="24"/>
                <w:szCs w:val="24"/>
              </w:rPr>
              <w:t xml:space="preserve">     14</w:t>
            </w:r>
          </w:p>
        </w:tc>
        <w:tc>
          <w:tcPr>
            <w:tcW w:w="6201" w:type="dxa"/>
          </w:tcPr>
          <w:p w14:paraId="2005043C" w14:textId="77777777" w:rsidR="00D74D9A" w:rsidRDefault="00D74D9A" w:rsidP="00330137">
            <w:pPr>
              <w:spacing w:after="0" w:line="480" w:lineRule="auto"/>
              <w:rPr>
                <w:rFonts w:ascii="Times New Roman" w:hAnsi="Times New Roman"/>
                <w:sz w:val="24"/>
                <w:szCs w:val="24"/>
              </w:rPr>
            </w:pPr>
            <w:r>
              <w:rPr>
                <w:rFonts w:ascii="Times New Roman" w:hAnsi="Times New Roman"/>
                <w:sz w:val="24"/>
                <w:szCs w:val="24"/>
              </w:rPr>
              <w:t>Review of the International Charters</w:t>
            </w:r>
          </w:p>
          <w:p w14:paraId="7B802BDD" w14:textId="77777777" w:rsidR="00D74D9A" w:rsidRPr="00710B95" w:rsidRDefault="00D74D9A" w:rsidP="00265B01">
            <w:pPr>
              <w:spacing w:after="0" w:line="480" w:lineRule="auto"/>
              <w:rPr>
                <w:rFonts w:ascii="Times New Roman" w:hAnsi="Times New Roman"/>
                <w:sz w:val="24"/>
                <w:szCs w:val="24"/>
              </w:rPr>
            </w:pPr>
            <w:r w:rsidRPr="00265B01">
              <w:rPr>
                <w:rFonts w:ascii="Times New Roman" w:hAnsi="Times New Roman"/>
                <w:b/>
                <w:i/>
                <w:sz w:val="24"/>
                <w:szCs w:val="24"/>
              </w:rPr>
              <w:t>Assignment #</w:t>
            </w:r>
            <w:r w:rsidR="00265B01" w:rsidRPr="00265B01">
              <w:rPr>
                <w:rFonts w:ascii="Times New Roman" w:hAnsi="Times New Roman"/>
                <w:b/>
                <w:i/>
                <w:sz w:val="24"/>
                <w:szCs w:val="24"/>
              </w:rPr>
              <w:t>3</w:t>
            </w:r>
            <w:r w:rsidRPr="00265B01">
              <w:rPr>
                <w:rFonts w:ascii="Times New Roman" w:hAnsi="Times New Roman"/>
                <w:b/>
                <w:i/>
                <w:sz w:val="24"/>
                <w:szCs w:val="24"/>
              </w:rPr>
              <w:t>:</w:t>
            </w:r>
            <w:r>
              <w:rPr>
                <w:rFonts w:ascii="Times New Roman" w:hAnsi="Times New Roman"/>
                <w:sz w:val="24"/>
                <w:szCs w:val="24"/>
              </w:rPr>
              <w:t xml:space="preserve"> Comparative Summary of International Charters </w:t>
            </w:r>
          </w:p>
        </w:tc>
        <w:tc>
          <w:tcPr>
            <w:tcW w:w="2408" w:type="dxa"/>
          </w:tcPr>
          <w:p w14:paraId="7F1FB4B8" w14:textId="77777777" w:rsidR="00862937" w:rsidRPr="00710B95" w:rsidRDefault="00D74D9A" w:rsidP="00330137">
            <w:pPr>
              <w:spacing w:after="0" w:line="480" w:lineRule="auto"/>
              <w:rPr>
                <w:rFonts w:ascii="Times New Roman" w:hAnsi="Times New Roman"/>
                <w:sz w:val="24"/>
                <w:szCs w:val="24"/>
              </w:rPr>
            </w:pPr>
            <w:r>
              <w:rPr>
                <w:rFonts w:ascii="Times New Roman" w:hAnsi="Times New Roman"/>
                <w:sz w:val="24"/>
                <w:szCs w:val="24"/>
              </w:rPr>
              <w:t>Class Notes</w:t>
            </w:r>
          </w:p>
        </w:tc>
      </w:tr>
      <w:tr w:rsidR="00862937" w:rsidRPr="00710B95" w14:paraId="009348EC" w14:textId="77777777" w:rsidTr="00330137">
        <w:trPr>
          <w:trHeight w:val="1923"/>
        </w:trPr>
        <w:tc>
          <w:tcPr>
            <w:tcW w:w="1186" w:type="dxa"/>
          </w:tcPr>
          <w:p w14:paraId="7FBFF7A0" w14:textId="77777777" w:rsidR="00862937" w:rsidRPr="00710B95" w:rsidRDefault="00862937" w:rsidP="00330137">
            <w:pPr>
              <w:spacing w:after="0" w:line="480" w:lineRule="auto"/>
              <w:rPr>
                <w:rFonts w:ascii="Times New Roman" w:hAnsi="Times New Roman"/>
                <w:sz w:val="24"/>
                <w:szCs w:val="24"/>
              </w:rPr>
            </w:pPr>
          </w:p>
          <w:p w14:paraId="028BA30D" w14:textId="77777777" w:rsidR="00862937" w:rsidRPr="00710B95" w:rsidRDefault="00862937" w:rsidP="00330137">
            <w:pPr>
              <w:spacing w:after="0" w:line="480" w:lineRule="auto"/>
              <w:rPr>
                <w:rFonts w:ascii="Times New Roman" w:hAnsi="Times New Roman"/>
                <w:sz w:val="24"/>
                <w:szCs w:val="24"/>
              </w:rPr>
            </w:pPr>
          </w:p>
          <w:p w14:paraId="41FAC8D1" w14:textId="77777777" w:rsidR="00862937" w:rsidRPr="00710B95" w:rsidRDefault="00862937" w:rsidP="00330137">
            <w:pPr>
              <w:spacing w:after="0" w:line="480" w:lineRule="auto"/>
              <w:rPr>
                <w:rFonts w:ascii="Times New Roman" w:hAnsi="Times New Roman"/>
                <w:sz w:val="24"/>
                <w:szCs w:val="24"/>
              </w:rPr>
            </w:pPr>
            <w:r w:rsidRPr="00710B95">
              <w:rPr>
                <w:rFonts w:ascii="Times New Roman" w:hAnsi="Times New Roman"/>
                <w:sz w:val="24"/>
                <w:szCs w:val="24"/>
              </w:rPr>
              <w:t xml:space="preserve">     15</w:t>
            </w:r>
          </w:p>
        </w:tc>
        <w:tc>
          <w:tcPr>
            <w:tcW w:w="6201" w:type="dxa"/>
          </w:tcPr>
          <w:p w14:paraId="4CF6E261" w14:textId="77777777" w:rsidR="00862937" w:rsidRDefault="00D74D9A" w:rsidP="00330137">
            <w:pPr>
              <w:spacing w:after="0" w:line="480" w:lineRule="auto"/>
              <w:rPr>
                <w:rFonts w:ascii="Times New Roman" w:hAnsi="Times New Roman"/>
                <w:sz w:val="24"/>
                <w:szCs w:val="24"/>
              </w:rPr>
            </w:pPr>
            <w:r>
              <w:rPr>
                <w:rFonts w:ascii="Times New Roman" w:hAnsi="Times New Roman"/>
                <w:sz w:val="24"/>
                <w:szCs w:val="24"/>
              </w:rPr>
              <w:t>All submissions finalized and review of the course taught and consideration of meeting the learning objectives</w:t>
            </w:r>
          </w:p>
          <w:p w14:paraId="365775A9" w14:textId="77777777" w:rsidR="00D63189" w:rsidRPr="00D74D9A" w:rsidRDefault="00D63189" w:rsidP="00D63189">
            <w:pPr>
              <w:spacing w:after="0" w:line="480" w:lineRule="auto"/>
              <w:rPr>
                <w:rFonts w:ascii="Times New Roman" w:hAnsi="Times New Roman"/>
                <w:b/>
                <w:i/>
                <w:sz w:val="24"/>
                <w:szCs w:val="24"/>
              </w:rPr>
            </w:pPr>
            <w:r w:rsidRPr="00D74D9A">
              <w:rPr>
                <w:rFonts w:ascii="Times New Roman" w:hAnsi="Times New Roman"/>
                <w:b/>
                <w:i/>
                <w:sz w:val="24"/>
                <w:szCs w:val="24"/>
              </w:rPr>
              <w:t xml:space="preserve">Final </w:t>
            </w:r>
            <w:r>
              <w:rPr>
                <w:rFonts w:ascii="Times New Roman" w:hAnsi="Times New Roman"/>
                <w:b/>
                <w:i/>
                <w:sz w:val="24"/>
                <w:szCs w:val="24"/>
              </w:rPr>
              <w:t>Submission</w:t>
            </w:r>
            <w:r w:rsidRPr="00D74D9A">
              <w:rPr>
                <w:rFonts w:ascii="Times New Roman" w:hAnsi="Times New Roman"/>
                <w:b/>
                <w:i/>
                <w:sz w:val="24"/>
                <w:szCs w:val="24"/>
              </w:rPr>
              <w:t xml:space="preserve"> of the Term Project</w:t>
            </w:r>
          </w:p>
          <w:p w14:paraId="5449A6BD" w14:textId="77777777" w:rsidR="00D63189" w:rsidRPr="00710B95" w:rsidRDefault="00D63189" w:rsidP="00330137">
            <w:pPr>
              <w:spacing w:after="0" w:line="480" w:lineRule="auto"/>
              <w:rPr>
                <w:rFonts w:ascii="Times New Roman" w:hAnsi="Times New Roman"/>
                <w:sz w:val="24"/>
                <w:szCs w:val="24"/>
              </w:rPr>
            </w:pPr>
          </w:p>
        </w:tc>
        <w:tc>
          <w:tcPr>
            <w:tcW w:w="2408" w:type="dxa"/>
          </w:tcPr>
          <w:p w14:paraId="288E9267" w14:textId="77777777" w:rsidR="00862937" w:rsidRPr="00710B95" w:rsidRDefault="00D74D9A" w:rsidP="00330137">
            <w:pPr>
              <w:spacing w:after="0" w:line="480" w:lineRule="auto"/>
              <w:rPr>
                <w:rFonts w:ascii="Times New Roman" w:hAnsi="Times New Roman"/>
                <w:sz w:val="24"/>
                <w:szCs w:val="24"/>
              </w:rPr>
            </w:pPr>
            <w:r>
              <w:rPr>
                <w:rFonts w:ascii="Times New Roman" w:hAnsi="Times New Roman"/>
                <w:sz w:val="24"/>
                <w:szCs w:val="24"/>
              </w:rPr>
              <w:t>Class Notes</w:t>
            </w:r>
          </w:p>
        </w:tc>
      </w:tr>
    </w:tbl>
    <w:p w14:paraId="2D612E7F" w14:textId="77777777" w:rsidR="00FC4377" w:rsidRPr="00710B95" w:rsidRDefault="00FC4377" w:rsidP="00FA4202">
      <w:pPr>
        <w:tabs>
          <w:tab w:val="left" w:pos="3375"/>
        </w:tabs>
        <w:rPr>
          <w:rFonts w:ascii="Times New Roman" w:hAnsi="Times New Roman"/>
          <w:sz w:val="24"/>
          <w:szCs w:val="24"/>
        </w:rPr>
      </w:pPr>
    </w:p>
    <w:sectPr w:rsidR="00FC4377" w:rsidRPr="00710B95"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761B8" w14:textId="77777777" w:rsidR="004B0604" w:rsidRDefault="004B0604" w:rsidP="00C43620">
      <w:pPr>
        <w:spacing w:after="0" w:line="240" w:lineRule="auto"/>
      </w:pPr>
      <w:r>
        <w:separator/>
      </w:r>
    </w:p>
  </w:endnote>
  <w:endnote w:type="continuationSeparator" w:id="0">
    <w:p w14:paraId="5A54FF6F" w14:textId="77777777" w:rsidR="004B0604" w:rsidRDefault="004B0604"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36D35" w14:textId="77777777" w:rsidR="00EB16F5" w:rsidRDefault="00EB16F5" w:rsidP="00330137">
    <w:pPr>
      <w:pStyle w:val="Footer"/>
      <w:pBdr>
        <w:top w:val="thinThickSmallGap" w:sz="24" w:space="0" w:color="622423"/>
      </w:pBdr>
      <w:tabs>
        <w:tab w:val="clear" w:pos="4680"/>
      </w:tabs>
    </w:pPr>
    <w:r>
      <w:t>Course Outline</w:t>
    </w:r>
    <w:r w:rsidR="00330137">
      <w:tab/>
    </w:r>
    <w:r>
      <w:t xml:space="preserve">Page </w:t>
    </w:r>
    <w:r w:rsidR="00C0480F">
      <w:fldChar w:fldCharType="begin"/>
    </w:r>
    <w:r w:rsidR="00C0480F">
      <w:instrText xml:space="preserve"> PAGE   \* MERGEFORMAT </w:instrText>
    </w:r>
    <w:r w:rsidR="00C0480F">
      <w:fldChar w:fldCharType="separate"/>
    </w:r>
    <w:r w:rsidR="00BC05BD">
      <w:rPr>
        <w:noProof/>
      </w:rPr>
      <w:t>3</w:t>
    </w:r>
    <w:r w:rsidR="00C0480F">
      <w:rPr>
        <w:noProof/>
      </w:rPr>
      <w:fldChar w:fldCharType="end"/>
    </w:r>
  </w:p>
  <w:p w14:paraId="48717627" w14:textId="77777777"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3D145" w14:textId="77777777" w:rsidR="004B0604" w:rsidRDefault="004B0604" w:rsidP="00C43620">
      <w:pPr>
        <w:spacing w:after="0" w:line="240" w:lineRule="auto"/>
      </w:pPr>
      <w:r>
        <w:separator/>
      </w:r>
    </w:p>
  </w:footnote>
  <w:footnote w:type="continuationSeparator" w:id="0">
    <w:p w14:paraId="08434145" w14:textId="77777777" w:rsidR="004B0604" w:rsidRDefault="004B0604"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827E3"/>
    <w:multiLevelType w:val="hybridMultilevel"/>
    <w:tmpl w:val="D408B594"/>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16770"/>
    <w:rsid w:val="00026855"/>
    <w:rsid w:val="000A7BFF"/>
    <w:rsid w:val="000E5CD9"/>
    <w:rsid w:val="001A74A4"/>
    <w:rsid w:val="001C1F12"/>
    <w:rsid w:val="001C35B5"/>
    <w:rsid w:val="001C6B33"/>
    <w:rsid w:val="001D585D"/>
    <w:rsid w:val="00211E74"/>
    <w:rsid w:val="00224CD9"/>
    <w:rsid w:val="0022737D"/>
    <w:rsid w:val="0023134B"/>
    <w:rsid w:val="00265B01"/>
    <w:rsid w:val="00267BCD"/>
    <w:rsid w:val="00275249"/>
    <w:rsid w:val="00290B81"/>
    <w:rsid w:val="002B7DAF"/>
    <w:rsid w:val="002C52CE"/>
    <w:rsid w:val="00306FE3"/>
    <w:rsid w:val="00330137"/>
    <w:rsid w:val="00367FCC"/>
    <w:rsid w:val="003943FB"/>
    <w:rsid w:val="003E3FFE"/>
    <w:rsid w:val="00456306"/>
    <w:rsid w:val="0048323C"/>
    <w:rsid w:val="00485B97"/>
    <w:rsid w:val="00497D2C"/>
    <w:rsid w:val="004B0604"/>
    <w:rsid w:val="004C17C6"/>
    <w:rsid w:val="00531CD0"/>
    <w:rsid w:val="00543EE3"/>
    <w:rsid w:val="00547CEA"/>
    <w:rsid w:val="0057151F"/>
    <w:rsid w:val="00577CAB"/>
    <w:rsid w:val="005B6008"/>
    <w:rsid w:val="005E27B9"/>
    <w:rsid w:val="006331CA"/>
    <w:rsid w:val="00661939"/>
    <w:rsid w:val="00662B13"/>
    <w:rsid w:val="006B653A"/>
    <w:rsid w:val="00701B43"/>
    <w:rsid w:val="00710B95"/>
    <w:rsid w:val="0078114A"/>
    <w:rsid w:val="00782096"/>
    <w:rsid w:val="0079345C"/>
    <w:rsid w:val="007A0BD1"/>
    <w:rsid w:val="007C2425"/>
    <w:rsid w:val="007D271A"/>
    <w:rsid w:val="008043E2"/>
    <w:rsid w:val="00807273"/>
    <w:rsid w:val="00823459"/>
    <w:rsid w:val="0083201A"/>
    <w:rsid w:val="0084193D"/>
    <w:rsid w:val="00862937"/>
    <w:rsid w:val="00892F73"/>
    <w:rsid w:val="008A12B8"/>
    <w:rsid w:val="008B3517"/>
    <w:rsid w:val="008C43A9"/>
    <w:rsid w:val="008F3175"/>
    <w:rsid w:val="0092446A"/>
    <w:rsid w:val="00937165"/>
    <w:rsid w:val="00962E30"/>
    <w:rsid w:val="009B024B"/>
    <w:rsid w:val="009B21F7"/>
    <w:rsid w:val="009C4F70"/>
    <w:rsid w:val="009C6489"/>
    <w:rsid w:val="009F1B05"/>
    <w:rsid w:val="00A67465"/>
    <w:rsid w:val="00A84A9F"/>
    <w:rsid w:val="00AA711A"/>
    <w:rsid w:val="00AF1563"/>
    <w:rsid w:val="00AF4489"/>
    <w:rsid w:val="00B2290F"/>
    <w:rsid w:val="00B66B7F"/>
    <w:rsid w:val="00B847EF"/>
    <w:rsid w:val="00BA6BE1"/>
    <w:rsid w:val="00BC05BD"/>
    <w:rsid w:val="00BE06AD"/>
    <w:rsid w:val="00C0480F"/>
    <w:rsid w:val="00C1511C"/>
    <w:rsid w:val="00C23299"/>
    <w:rsid w:val="00C32247"/>
    <w:rsid w:val="00C43620"/>
    <w:rsid w:val="00C52003"/>
    <w:rsid w:val="00C61198"/>
    <w:rsid w:val="00C97453"/>
    <w:rsid w:val="00C97F56"/>
    <w:rsid w:val="00CD5ED7"/>
    <w:rsid w:val="00D63189"/>
    <w:rsid w:val="00D74D9A"/>
    <w:rsid w:val="00D8284D"/>
    <w:rsid w:val="00D84E1E"/>
    <w:rsid w:val="00DA3373"/>
    <w:rsid w:val="00DA76E8"/>
    <w:rsid w:val="00DC5B4C"/>
    <w:rsid w:val="00E62C51"/>
    <w:rsid w:val="00E66373"/>
    <w:rsid w:val="00EB16F5"/>
    <w:rsid w:val="00EF443E"/>
    <w:rsid w:val="00EF6B2F"/>
    <w:rsid w:val="00F46201"/>
    <w:rsid w:val="00F72D8C"/>
    <w:rsid w:val="00F76F34"/>
    <w:rsid w:val="00F93069"/>
    <w:rsid w:val="00FA4202"/>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6E38"/>
  <w15:docId w15:val="{800F5B35-2D8B-46BF-A6CA-58F903AF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nhideWhenUsed/>
    <w:rsid w:val="00A67465"/>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A67465"/>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8987</dc:creator>
  <cp:lastModifiedBy>Ayesha Mehmood Malik</cp:lastModifiedBy>
  <cp:revision>14</cp:revision>
  <cp:lastPrinted>2019-12-23T09:41:00Z</cp:lastPrinted>
  <dcterms:created xsi:type="dcterms:W3CDTF">2020-11-16T07:42:00Z</dcterms:created>
  <dcterms:modified xsi:type="dcterms:W3CDTF">2023-05-23T11:16:00Z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d68d691901f0539f1a8406cab71271c362ceebe88ee15d3406dafe12ad562426</vt:lpwstr>
  </property>
</Properties>
</file>