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9B50" w14:textId="77777777" w:rsidR="00301896" w:rsidRPr="00301896" w:rsidRDefault="00301896" w:rsidP="00301896">
      <w:pPr>
        <w:spacing w:after="0" w:line="240" w:lineRule="auto"/>
      </w:pPr>
      <w:r w:rsidRPr="000515E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8474C78" wp14:editId="524D5E2D">
            <wp:extent cx="695325" cy="600075"/>
            <wp:effectExtent l="0" t="0" r="9525" b="9525"/>
            <wp:docPr id="3" name="Picture 1" descr="http://upload.wikimedia.org/wikipedia/commons/thumb/8/89/UMT-Logo.JPG/240px-UM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9/UMT-Logo.JPG/240px-UMT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73" cy="6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2539318"/>
      <w:r w:rsidRPr="00301896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MANAGEMENT AND TECHNOLOGY</w:t>
      </w:r>
    </w:p>
    <w:p w14:paraId="5B243449" w14:textId="77777777" w:rsidR="00301896" w:rsidRPr="00301896" w:rsidRDefault="00301896" w:rsidP="0030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01896">
        <w:rPr>
          <w:rFonts w:ascii="Times New Roman" w:eastAsia="Times New Roman" w:hAnsi="Times New Roman" w:cs="Times New Roman"/>
          <w:b/>
          <w:bCs/>
        </w:rPr>
        <w:t>SCHOOL OF GOVERNANCE AND SOCIETY</w:t>
      </w:r>
    </w:p>
    <w:p w14:paraId="16F6C7D6" w14:textId="77777777" w:rsidR="00301896" w:rsidRPr="00301896" w:rsidRDefault="00301896" w:rsidP="0030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Course: </w:t>
      </w:r>
      <w:r w:rsidRPr="00301896">
        <w:rPr>
          <w:rFonts w:ascii="Times New Roman" w:hAnsi="Times New Roman" w:cs="Times New Roman"/>
          <w:b/>
          <w:bCs/>
        </w:rPr>
        <w:t>Public Private Partnership, NGOs, INGOs and Philanthropy</w:t>
      </w:r>
      <w:r>
        <w:rPr>
          <w:rFonts w:ascii="Times New Roman" w:hAnsi="Times New Roman" w:cs="Times New Roman"/>
          <w:b/>
          <w:bCs/>
        </w:rPr>
        <w:t xml:space="preserve"> (</w:t>
      </w:r>
      <w:r w:rsidRPr="00301896">
        <w:rPr>
          <w:rFonts w:ascii="Times New Roman" w:eastAsia="Times New Roman" w:hAnsi="Times New Roman" w:cs="Times New Roman"/>
          <w:b/>
          <w:bCs/>
        </w:rPr>
        <w:t>PA 403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145D2520" w14:textId="77777777" w:rsidR="00301896" w:rsidRDefault="00301896" w:rsidP="0030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01896">
        <w:rPr>
          <w:rFonts w:ascii="Times New Roman" w:eastAsia="Times New Roman" w:hAnsi="Times New Roman" w:cs="Times New Roman"/>
          <w:b/>
          <w:bCs/>
        </w:rPr>
        <w:t>BS PUBLIC ADMINISTRATION</w:t>
      </w:r>
    </w:p>
    <w:p w14:paraId="546601EF" w14:textId="4FDC1906" w:rsidR="00301896" w:rsidRDefault="006865E0" w:rsidP="0030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S2022</w:t>
      </w:r>
    </w:p>
    <w:p w14:paraId="68650856" w14:textId="67697491" w:rsidR="006E5C49" w:rsidRDefault="006E5C49" w:rsidP="0030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Venue: </w:t>
      </w:r>
      <w:r w:rsidR="006865E0">
        <w:rPr>
          <w:rFonts w:ascii="Times New Roman" w:eastAsia="Times New Roman" w:hAnsi="Times New Roman" w:cs="Times New Roman"/>
          <w:b/>
          <w:bCs/>
        </w:rPr>
        <w:t>CB1 508</w:t>
      </w:r>
    </w:p>
    <w:bookmarkEnd w:id="0"/>
    <w:p w14:paraId="06FDB545" w14:textId="77777777" w:rsidR="00301896" w:rsidRDefault="00301896" w:rsidP="003018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1FCC5E" w14:textId="77777777" w:rsidR="00934119" w:rsidRDefault="00934119" w:rsidP="0030189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lk52539414"/>
      <w:r w:rsidRPr="00934119">
        <w:rPr>
          <w:rFonts w:ascii="Times New Roman" w:eastAsia="Times New Roman" w:hAnsi="Times New Roman" w:cs="Times New Roman"/>
          <w:b/>
          <w:bCs/>
        </w:rPr>
        <w:t>Resource person</w:t>
      </w:r>
      <w:r>
        <w:rPr>
          <w:rFonts w:ascii="Times New Roman" w:eastAsia="Times New Roman" w:hAnsi="Times New Roman" w:cs="Times New Roman"/>
        </w:rPr>
        <w:t>: Seemi</w:t>
      </w:r>
      <w:r w:rsidR="004448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Waheed</w:t>
      </w:r>
    </w:p>
    <w:p w14:paraId="34F003BF" w14:textId="77777777" w:rsidR="00934119" w:rsidRDefault="00934119" w:rsidP="003018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4119">
        <w:rPr>
          <w:rFonts w:ascii="Times New Roman" w:eastAsia="Times New Roman" w:hAnsi="Times New Roman" w:cs="Times New Roman"/>
          <w:b/>
          <w:bCs/>
        </w:rPr>
        <w:t>Area of interest</w:t>
      </w:r>
      <w:r>
        <w:rPr>
          <w:rFonts w:ascii="Times New Roman" w:eastAsia="Times New Roman" w:hAnsi="Times New Roman" w:cs="Times New Roman"/>
        </w:rPr>
        <w:t>: Institutions, policy design, collaborative implementations, polycentric governance, policy analysis, common pool resources, self-governance.</w:t>
      </w:r>
    </w:p>
    <w:p w14:paraId="76CC88CE" w14:textId="77777777" w:rsidR="00675D85" w:rsidRDefault="00675D85" w:rsidP="003018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1419">
        <w:rPr>
          <w:rFonts w:ascii="Times New Roman" w:eastAsia="Times New Roman" w:hAnsi="Times New Roman" w:cs="Times New Roman"/>
          <w:b/>
        </w:rPr>
        <w:t>Credit hour</w:t>
      </w:r>
      <w:r>
        <w:rPr>
          <w:rFonts w:ascii="Times New Roman" w:eastAsia="Times New Roman" w:hAnsi="Times New Roman" w:cs="Times New Roman"/>
        </w:rPr>
        <w:t>: 3</w:t>
      </w:r>
    </w:p>
    <w:p w14:paraId="1FA93F8C" w14:textId="2FB44BE5" w:rsidR="00481419" w:rsidRPr="00481419" w:rsidRDefault="00481419" w:rsidP="003018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1419">
        <w:rPr>
          <w:rFonts w:ascii="Times New Roman" w:eastAsia="Times New Roman" w:hAnsi="Times New Roman" w:cs="Times New Roman"/>
          <w:b/>
        </w:rPr>
        <w:t>Day and time: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865E0">
        <w:rPr>
          <w:rFonts w:ascii="Times New Roman" w:eastAsia="Times New Roman" w:hAnsi="Times New Roman" w:cs="Times New Roman"/>
          <w:b/>
        </w:rPr>
        <w:t>Monday</w:t>
      </w:r>
      <w:r w:rsidR="00E64DA5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6865E0">
        <w:rPr>
          <w:rFonts w:ascii="Times New Roman" w:eastAsia="Times New Roman" w:hAnsi="Times New Roman" w:cs="Times New Roman"/>
          <w:b/>
        </w:rPr>
        <w:t>11 am to 13. 45 pm</w:t>
      </w:r>
    </w:p>
    <w:p w14:paraId="3AF7A950" w14:textId="77777777" w:rsidR="00934119" w:rsidRDefault="00934119" w:rsidP="003018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273888" w14:textId="77777777" w:rsidR="00301896" w:rsidRPr="00675D85" w:rsidRDefault="00301896" w:rsidP="0030189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75D85">
        <w:rPr>
          <w:rFonts w:ascii="Times New Roman" w:eastAsia="Times New Roman" w:hAnsi="Times New Roman" w:cs="Times New Roman"/>
          <w:b/>
          <w:bCs/>
        </w:rPr>
        <w:t>Course description</w:t>
      </w:r>
    </w:p>
    <w:p w14:paraId="5DB08468" w14:textId="77777777" w:rsidR="00301896" w:rsidRPr="004137EE" w:rsidRDefault="004137EE" w:rsidP="0030189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 -private partnership (3Ps), nongovernmental organizations (NGOs) international nongovernmental organizations (INGOs), governmental nongovernmental organization (GONGO) and philanthropy are cognates of civil society. Except for 3 Ps, all existed </w:t>
      </w:r>
      <w:r w:rsidR="007D29EE"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</w:rPr>
        <w:t>pre-state</w:t>
      </w:r>
      <w:r w:rsidR="00773274">
        <w:rPr>
          <w:rFonts w:ascii="Times New Roman" w:eastAsia="Times New Roman" w:hAnsi="Times New Roman" w:cs="Times New Roman"/>
        </w:rPr>
        <w:t xml:space="preserve"> period to resolve common problems confronted by communities. The rise of the ‘state’ labeled these as NGOs and the coming of neoliberalism </w:t>
      </w:r>
      <w:r w:rsidR="006538AC">
        <w:rPr>
          <w:rFonts w:ascii="Times New Roman" w:eastAsia="Times New Roman" w:hAnsi="Times New Roman" w:cs="Times New Roman"/>
        </w:rPr>
        <w:t>post 1980s branded it into 3Ps</w:t>
      </w:r>
      <w:r w:rsidR="005A61C8">
        <w:rPr>
          <w:rFonts w:ascii="Times New Roman" w:eastAsia="Times New Roman" w:hAnsi="Times New Roman" w:cs="Times New Roman"/>
        </w:rPr>
        <w:t xml:space="preserve">. With the brief history of </w:t>
      </w:r>
      <w:r w:rsidR="00970794">
        <w:rPr>
          <w:rFonts w:ascii="Times New Roman" w:eastAsia="Times New Roman" w:hAnsi="Times New Roman" w:cs="Times New Roman"/>
        </w:rPr>
        <w:t xml:space="preserve">the </w:t>
      </w:r>
      <w:r w:rsidR="005A61C8">
        <w:rPr>
          <w:rFonts w:ascii="Times New Roman" w:eastAsia="Times New Roman" w:hAnsi="Times New Roman" w:cs="Times New Roman"/>
        </w:rPr>
        <w:t xml:space="preserve">civil </w:t>
      </w:r>
      <w:r w:rsidR="008E61F3">
        <w:rPr>
          <w:rFonts w:ascii="Times New Roman" w:eastAsia="Times New Roman" w:hAnsi="Times New Roman" w:cs="Times New Roman"/>
        </w:rPr>
        <w:t>society, its</w:t>
      </w:r>
      <w:r w:rsidR="005A61C8">
        <w:rPr>
          <w:rFonts w:ascii="Times New Roman" w:eastAsia="Times New Roman" w:hAnsi="Times New Roman" w:cs="Times New Roman"/>
        </w:rPr>
        <w:t xml:space="preserve"> self-organizing capability to resolve collective problems, we shall also analyze its contribution in</w:t>
      </w:r>
      <w:r w:rsidR="00CE332D">
        <w:rPr>
          <w:rFonts w:ascii="Times New Roman" w:eastAsia="Times New Roman" w:hAnsi="Times New Roman" w:cs="Times New Roman"/>
        </w:rPr>
        <w:t xml:space="preserve"> social and economic development in </w:t>
      </w:r>
      <w:r w:rsidR="008F767B">
        <w:rPr>
          <w:rFonts w:ascii="Times New Roman" w:eastAsia="Times New Roman" w:hAnsi="Times New Roman" w:cs="Times New Roman"/>
        </w:rPr>
        <w:t>post 1980s period</w:t>
      </w:r>
      <w:r w:rsidR="00CE332D">
        <w:rPr>
          <w:rFonts w:ascii="Times New Roman" w:eastAsia="Times New Roman" w:hAnsi="Times New Roman" w:cs="Times New Roman"/>
        </w:rPr>
        <w:t>.</w:t>
      </w:r>
    </w:p>
    <w:p w14:paraId="57D4832A" w14:textId="77777777" w:rsidR="00301896" w:rsidRDefault="00301896" w:rsidP="003018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8C5FE" w14:textId="77777777" w:rsidR="00301896" w:rsidRDefault="00301896" w:rsidP="0030189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75D85">
        <w:rPr>
          <w:rFonts w:ascii="Times New Roman" w:eastAsia="Times New Roman" w:hAnsi="Times New Roman" w:cs="Times New Roman"/>
          <w:b/>
          <w:bCs/>
        </w:rPr>
        <w:t>Course Objectives</w:t>
      </w:r>
    </w:p>
    <w:p w14:paraId="61904BAE" w14:textId="77777777" w:rsidR="00BA509A" w:rsidRDefault="00BA509A" w:rsidP="0030189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objectives of the course are to:</w:t>
      </w:r>
    </w:p>
    <w:p w14:paraId="77B44B11" w14:textId="77777777" w:rsidR="00BA509A" w:rsidRDefault="00BA509A" w:rsidP="00BA50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Understand the concepts and theory of nongovernmental organizations</w:t>
      </w:r>
    </w:p>
    <w:p w14:paraId="5AB0CADA" w14:textId="77777777" w:rsidR="00BA509A" w:rsidRDefault="00BA509A" w:rsidP="00BA50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Critically evaluate the contributions</w:t>
      </w:r>
      <w:r w:rsidR="001A4009">
        <w:rPr>
          <w:rFonts w:ascii="Times New Roman" w:eastAsia="Times New Roman" w:hAnsi="Times New Roman" w:cs="Times New Roman"/>
        </w:rPr>
        <w:t xml:space="preserve"> in social and economic development</w:t>
      </w:r>
    </w:p>
    <w:p w14:paraId="4B62FAD1" w14:textId="77777777" w:rsidR="00BA509A" w:rsidRDefault="001A4009" w:rsidP="00BA50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Evaluate the performance of </w:t>
      </w:r>
      <w:r w:rsidR="00BF25B5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civil society</w:t>
      </w:r>
    </w:p>
    <w:p w14:paraId="1D58C84C" w14:textId="2ECA8D50" w:rsidR="000D2879" w:rsidRPr="000D2879" w:rsidRDefault="000D2879" w:rsidP="000D28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Comprehend the legal framework that governs the sector</w:t>
      </w:r>
      <w:r>
        <w:rPr>
          <w:rFonts w:ascii="Times New Roman" w:eastAsia="Times New Roman" w:hAnsi="Times New Roman"/>
        </w:rPr>
        <w:t xml:space="preserve"> </w:t>
      </w:r>
    </w:p>
    <w:p w14:paraId="2B9C04D0" w14:textId="47B658C2" w:rsidR="000D2879" w:rsidRPr="000D2879" w:rsidRDefault="000D2879" w:rsidP="000D28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Practice outsourcing service contract writing </w:t>
      </w:r>
    </w:p>
    <w:p w14:paraId="5061CB13" w14:textId="77777777" w:rsidR="001A4009" w:rsidRDefault="001A4009" w:rsidP="00BA50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 its role in public policy formulation and implementation</w:t>
      </w:r>
    </w:p>
    <w:p w14:paraId="52B87C4E" w14:textId="77777777" w:rsidR="001D7A89" w:rsidRDefault="001D7A89" w:rsidP="00BF25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85A577" w14:textId="30CF0B3D" w:rsidR="00BF25B5" w:rsidRDefault="00BF25B5" w:rsidP="00BF25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7F3A">
        <w:rPr>
          <w:rFonts w:ascii="Times New Roman" w:eastAsia="Times New Roman" w:hAnsi="Times New Roman" w:cs="Times New Roman"/>
          <w:b/>
          <w:bCs/>
        </w:rPr>
        <w:t>Assessment:</w:t>
      </w:r>
      <w:r w:rsidRPr="00934119">
        <w:rPr>
          <w:rFonts w:ascii="Times New Roman" w:eastAsia="Times New Roman" w:hAnsi="Times New Roman" w:cs="Times New Roman"/>
        </w:rPr>
        <w:t xml:space="preserve"> Attendance, discussion</w:t>
      </w:r>
      <w:r w:rsidR="004A4B66">
        <w:rPr>
          <w:rFonts w:ascii="Times New Roman" w:eastAsia="Times New Roman" w:hAnsi="Times New Roman" w:cs="Times New Roman"/>
        </w:rPr>
        <w:t>, essay on given article</w:t>
      </w:r>
      <w:r w:rsidRPr="00934119">
        <w:rPr>
          <w:rFonts w:ascii="Times New Roman" w:eastAsia="Times New Roman" w:hAnsi="Times New Roman" w:cs="Times New Roman"/>
        </w:rPr>
        <w:t xml:space="preserve"> (10%), </w:t>
      </w:r>
      <w:r w:rsidR="004A4B66">
        <w:rPr>
          <w:rFonts w:ascii="Times New Roman" w:eastAsia="Times New Roman" w:hAnsi="Times New Roman" w:cs="Times New Roman"/>
        </w:rPr>
        <w:t>quizzes</w:t>
      </w:r>
      <w:r w:rsidRPr="00934119">
        <w:rPr>
          <w:rFonts w:ascii="Times New Roman" w:eastAsia="Times New Roman" w:hAnsi="Times New Roman" w:cs="Times New Roman"/>
        </w:rPr>
        <w:t xml:space="preserve"> (1</w:t>
      </w:r>
      <w:r>
        <w:rPr>
          <w:rFonts w:ascii="Times New Roman" w:eastAsia="Times New Roman" w:hAnsi="Times New Roman" w:cs="Times New Roman"/>
        </w:rPr>
        <w:t>0</w:t>
      </w:r>
      <w:r w:rsidRPr="00934119">
        <w:rPr>
          <w:rFonts w:ascii="Times New Roman" w:eastAsia="Times New Roman" w:hAnsi="Times New Roman" w:cs="Times New Roman"/>
        </w:rPr>
        <w:t xml:space="preserve">%), </w:t>
      </w:r>
      <w:r w:rsidR="004A4B66">
        <w:rPr>
          <w:rFonts w:ascii="Times New Roman" w:eastAsia="Times New Roman" w:hAnsi="Times New Roman" w:cs="Times New Roman"/>
        </w:rPr>
        <w:t>survey of NGOs 3 Ps etc</w:t>
      </w:r>
      <w:r w:rsidR="00710F96">
        <w:rPr>
          <w:rFonts w:ascii="Times New Roman" w:eastAsia="Times New Roman" w:hAnsi="Times New Roman" w:cs="Times New Roman"/>
        </w:rPr>
        <w:t xml:space="preserve"> </w:t>
      </w:r>
      <w:r w:rsidR="00710F96" w:rsidRPr="00934119">
        <w:rPr>
          <w:rFonts w:ascii="Times New Roman" w:eastAsia="Times New Roman" w:hAnsi="Times New Roman" w:cs="Times New Roman"/>
        </w:rPr>
        <w:t>(</w:t>
      </w:r>
      <w:r w:rsidRPr="0093411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934119">
        <w:rPr>
          <w:rFonts w:ascii="Times New Roman" w:eastAsia="Times New Roman" w:hAnsi="Times New Roman" w:cs="Times New Roman"/>
        </w:rPr>
        <w:t>%), mid-term (20%) and final exam (45%)</w:t>
      </w:r>
    </w:p>
    <w:p w14:paraId="442973A3" w14:textId="77777777" w:rsidR="00BF25B5" w:rsidRPr="00BF25B5" w:rsidRDefault="00BF25B5" w:rsidP="00BF25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4610E8" w14:textId="77777777" w:rsidR="001D7A89" w:rsidRDefault="001D7A89" w:rsidP="001D7A89">
      <w:pPr>
        <w:tabs>
          <w:tab w:val="left" w:pos="567"/>
          <w:tab w:val="left" w:pos="1134"/>
          <w:tab w:val="left" w:pos="1701"/>
          <w:tab w:val="right" w:leader="dot" w:pos="90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3"/>
          <w:sz w:val="24"/>
          <w:szCs w:val="24"/>
        </w:rPr>
        <w:t>Assessment Criteria</w:t>
      </w:r>
    </w:p>
    <w:p w14:paraId="6C033BD7" w14:textId="44C7B7DD" w:rsidR="001D7A89" w:rsidRDefault="001D7A89" w:rsidP="001D7A89">
      <w:pPr>
        <w:tabs>
          <w:tab w:val="left" w:pos="567"/>
          <w:tab w:val="left" w:pos="1134"/>
          <w:tab w:val="left" w:pos="1701"/>
          <w:tab w:val="right" w:leader="dot" w:pos="9072"/>
        </w:tabs>
        <w:spacing w:after="0" w:line="240" w:lineRule="auto"/>
        <w:rPr>
          <w:rFonts w:asciiTheme="majorBidi" w:hAnsiTheme="majorBidi" w:cstheme="majorBidi"/>
          <w:spacing w:val="-3"/>
          <w:sz w:val="24"/>
          <w:szCs w:val="24"/>
        </w:rPr>
      </w:pPr>
      <w:r>
        <w:rPr>
          <w:rFonts w:asciiTheme="majorBidi" w:hAnsiTheme="majorBidi" w:cstheme="majorBidi"/>
          <w:spacing w:val="-3"/>
          <w:sz w:val="24"/>
          <w:szCs w:val="24"/>
        </w:rPr>
        <w:t>The essays should demonstrate that</w:t>
      </w:r>
      <w:r w:rsidR="004A4B66">
        <w:rPr>
          <w:rFonts w:asciiTheme="majorBidi" w:hAnsiTheme="majorBidi" w:cstheme="majorBidi"/>
          <w:spacing w:val="-3"/>
          <w:sz w:val="24"/>
          <w:szCs w:val="24"/>
        </w:rPr>
        <w:t xml:space="preserve"> the</w:t>
      </w:r>
      <w:r>
        <w:rPr>
          <w:rFonts w:asciiTheme="majorBidi" w:hAnsiTheme="majorBidi" w:cstheme="majorBidi"/>
          <w:spacing w:val="-3"/>
          <w:sz w:val="24"/>
          <w:szCs w:val="24"/>
        </w:rPr>
        <w:t xml:space="preserve"> student ha</w:t>
      </w:r>
      <w:r w:rsidR="004A4B66">
        <w:rPr>
          <w:rFonts w:asciiTheme="majorBidi" w:hAnsiTheme="majorBidi" w:cstheme="majorBidi"/>
          <w:spacing w:val="-3"/>
          <w:sz w:val="24"/>
          <w:szCs w:val="24"/>
        </w:rPr>
        <w:t>s</w:t>
      </w:r>
      <w:r>
        <w:rPr>
          <w:rFonts w:asciiTheme="majorBidi" w:hAnsiTheme="majorBidi" w:cstheme="majorBidi"/>
          <w:spacing w:val="-3"/>
          <w:sz w:val="24"/>
          <w:szCs w:val="24"/>
        </w:rPr>
        <w:t xml:space="preserve"> understood the issue</w:t>
      </w:r>
      <w:r w:rsidR="004A4B66">
        <w:rPr>
          <w:rFonts w:asciiTheme="majorBidi" w:hAnsiTheme="majorBidi" w:cstheme="majorBidi"/>
          <w:spacing w:val="-3"/>
          <w:sz w:val="24"/>
          <w:szCs w:val="24"/>
        </w:rPr>
        <w:t>s</w:t>
      </w:r>
      <w:r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4A4B66">
        <w:rPr>
          <w:rFonts w:asciiTheme="majorBidi" w:hAnsiTheme="majorBidi" w:cstheme="majorBidi"/>
          <w:spacing w:val="-3"/>
          <w:sz w:val="24"/>
          <w:szCs w:val="24"/>
        </w:rPr>
        <w:t>in the paper</w:t>
      </w:r>
      <w:r>
        <w:rPr>
          <w:rFonts w:asciiTheme="majorBidi" w:hAnsiTheme="majorBidi" w:cstheme="majorBidi"/>
          <w:spacing w:val="-3"/>
          <w:sz w:val="24"/>
          <w:szCs w:val="24"/>
        </w:rPr>
        <w:t>, made themselves familiar with the appropriate literature, and demonstrated the ability both to assess the arguments on all sides of the debate, and to formulate a rationale for their own position.</w:t>
      </w:r>
    </w:p>
    <w:p w14:paraId="531BA3B6" w14:textId="77777777" w:rsidR="001D7A89" w:rsidRDefault="001D7A89" w:rsidP="001D7A89">
      <w:pPr>
        <w:tabs>
          <w:tab w:val="left" w:pos="567"/>
          <w:tab w:val="left" w:pos="1134"/>
          <w:tab w:val="left" w:pos="1701"/>
          <w:tab w:val="right" w:leader="dot" w:pos="9072"/>
        </w:tabs>
        <w:spacing w:after="0" w:line="240" w:lineRule="auto"/>
        <w:rPr>
          <w:rFonts w:asciiTheme="majorBidi" w:hAnsiTheme="majorBidi" w:cstheme="majorBidi"/>
          <w:spacing w:val="-3"/>
          <w:sz w:val="24"/>
          <w:szCs w:val="24"/>
        </w:rPr>
      </w:pPr>
      <w:r>
        <w:rPr>
          <w:rFonts w:asciiTheme="majorBidi" w:hAnsiTheme="majorBidi" w:cstheme="majorBidi"/>
          <w:spacing w:val="-3"/>
          <w:sz w:val="24"/>
          <w:szCs w:val="24"/>
        </w:rPr>
        <w:t xml:space="preserve">In marking students’ written work, the follow will be taken into consideration: </w:t>
      </w:r>
    </w:p>
    <w:p w14:paraId="666459A7" w14:textId="77777777" w:rsidR="001D7A89" w:rsidRDefault="001D7A89" w:rsidP="001D7A89">
      <w:pPr>
        <w:numPr>
          <w:ilvl w:val="0"/>
          <w:numId w:val="4"/>
        </w:numPr>
        <w:tabs>
          <w:tab w:val="clear" w:pos="207"/>
          <w:tab w:val="num" w:pos="567"/>
          <w:tab w:val="left" w:pos="720"/>
          <w:tab w:val="left" w:pos="1134"/>
          <w:tab w:val="left" w:pos="1701"/>
          <w:tab w:val="right" w:leader="dot" w:pos="9072"/>
        </w:tabs>
        <w:spacing w:after="0" w:line="240" w:lineRule="auto"/>
        <w:ind w:left="720" w:hanging="360"/>
        <w:rPr>
          <w:rFonts w:asciiTheme="majorBidi" w:hAnsiTheme="majorBidi" w:cstheme="majorBidi"/>
          <w:spacing w:val="-3"/>
          <w:sz w:val="24"/>
          <w:szCs w:val="24"/>
        </w:rPr>
      </w:pPr>
      <w:r>
        <w:rPr>
          <w:rFonts w:asciiTheme="majorBidi" w:hAnsiTheme="majorBidi" w:cstheme="majorBidi"/>
          <w:spacing w:val="-3"/>
          <w:sz w:val="24"/>
          <w:szCs w:val="24"/>
        </w:rPr>
        <w:tab/>
        <w:t>the quality of content: the breadth and depth of analysis, the quality of critical comment;</w:t>
      </w:r>
    </w:p>
    <w:p w14:paraId="32D04205" w14:textId="77777777" w:rsidR="001D7A89" w:rsidRDefault="001D7A89" w:rsidP="001D7A89">
      <w:pPr>
        <w:numPr>
          <w:ilvl w:val="0"/>
          <w:numId w:val="4"/>
        </w:numPr>
        <w:tabs>
          <w:tab w:val="clear" w:pos="207"/>
          <w:tab w:val="num" w:pos="567"/>
          <w:tab w:val="left" w:pos="720"/>
          <w:tab w:val="left" w:pos="1134"/>
          <w:tab w:val="left" w:pos="1701"/>
          <w:tab w:val="right" w:leader="dot" w:pos="9072"/>
        </w:tabs>
        <w:spacing w:after="0" w:line="240" w:lineRule="auto"/>
        <w:ind w:left="720" w:hanging="360"/>
        <w:rPr>
          <w:rFonts w:asciiTheme="majorBidi" w:hAnsiTheme="majorBidi" w:cstheme="majorBidi"/>
          <w:spacing w:val="-3"/>
          <w:sz w:val="24"/>
          <w:szCs w:val="24"/>
        </w:rPr>
      </w:pPr>
      <w:r>
        <w:rPr>
          <w:rFonts w:asciiTheme="majorBidi" w:hAnsiTheme="majorBidi" w:cstheme="majorBidi"/>
          <w:spacing w:val="-3"/>
          <w:sz w:val="24"/>
          <w:szCs w:val="24"/>
        </w:rPr>
        <w:tab/>
        <w:t>the structure: logical development and coherence of the argument;</w:t>
      </w:r>
    </w:p>
    <w:p w14:paraId="7A81984C" w14:textId="77777777" w:rsidR="001D7A89" w:rsidRDefault="001D7A89" w:rsidP="001D7A89">
      <w:pPr>
        <w:numPr>
          <w:ilvl w:val="0"/>
          <w:numId w:val="4"/>
        </w:numPr>
        <w:tabs>
          <w:tab w:val="clear" w:pos="207"/>
          <w:tab w:val="num" w:pos="567"/>
          <w:tab w:val="left" w:pos="720"/>
          <w:tab w:val="left" w:pos="1134"/>
          <w:tab w:val="left" w:pos="1701"/>
          <w:tab w:val="right" w:leader="dot" w:pos="9072"/>
        </w:tabs>
        <w:spacing w:after="0" w:line="240" w:lineRule="auto"/>
        <w:ind w:left="720" w:hanging="360"/>
        <w:rPr>
          <w:rFonts w:asciiTheme="majorBidi" w:hAnsiTheme="majorBidi" w:cstheme="majorBidi"/>
          <w:spacing w:val="-3"/>
          <w:sz w:val="24"/>
          <w:szCs w:val="24"/>
        </w:rPr>
      </w:pPr>
      <w:r>
        <w:rPr>
          <w:rFonts w:asciiTheme="majorBidi" w:hAnsiTheme="majorBidi" w:cstheme="majorBidi"/>
          <w:spacing w:val="-3"/>
          <w:sz w:val="24"/>
          <w:szCs w:val="24"/>
        </w:rPr>
        <w:tab/>
        <w:t>the range of literature used in making the argument;</w:t>
      </w:r>
    </w:p>
    <w:p w14:paraId="58BC9DAF" w14:textId="77777777" w:rsidR="001D7A89" w:rsidRPr="001D7A89" w:rsidRDefault="001D7A89" w:rsidP="001D7A8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Theme="majorBidi" w:hAnsiTheme="majorBidi" w:cstheme="majorBidi"/>
          <w:spacing w:val="-3"/>
          <w:sz w:val="24"/>
          <w:szCs w:val="24"/>
        </w:rPr>
        <w:tab/>
        <w:t>the presentation and layout and the competence with which sources are referenced.</w:t>
      </w:r>
    </w:p>
    <w:p w14:paraId="56FA2900" w14:textId="77777777" w:rsidR="001D7A89" w:rsidRPr="00934119" w:rsidRDefault="001D7A89" w:rsidP="0091140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03CA74" w14:textId="77777777" w:rsidR="00EF3CA3" w:rsidRPr="00076D32" w:rsidRDefault="001D7A89" w:rsidP="001D7A89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1D7A89">
        <w:rPr>
          <w:rFonts w:ascii="Times New Roman" w:eastAsia="Times New Roman" w:hAnsi="Times New Roman" w:cs="Times New Roman"/>
          <w:b/>
          <w:bCs/>
        </w:rPr>
        <w:t>A Note</w:t>
      </w:r>
      <w:r w:rsidR="00A51BB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color w:val="auto"/>
        </w:rPr>
        <w:t xml:space="preserve">on the Academic integrity: </w:t>
      </w:r>
      <w:r>
        <w:rPr>
          <w:rFonts w:asciiTheme="majorBidi" w:hAnsiTheme="majorBidi" w:cstheme="majorBidi"/>
          <w:color w:val="auto"/>
        </w:rPr>
        <w:t xml:space="preserve">This course will strictly follow the university policies on   academic dishonesty. </w:t>
      </w:r>
      <w:r w:rsidRPr="00076D32">
        <w:rPr>
          <w:rFonts w:asciiTheme="majorBidi" w:hAnsiTheme="majorBidi" w:cstheme="majorBidi"/>
          <w:b/>
          <w:bCs/>
          <w:color w:val="auto"/>
        </w:rPr>
        <w:t xml:space="preserve">Plagiarism will not be tolerated. Plagiarism involves presenting </w:t>
      </w:r>
      <w:r w:rsidRPr="00076D32">
        <w:rPr>
          <w:rFonts w:asciiTheme="majorBidi" w:hAnsiTheme="majorBidi" w:cstheme="majorBidi"/>
          <w:b/>
          <w:bCs/>
          <w:color w:val="auto"/>
        </w:rPr>
        <w:lastRenderedPageBreak/>
        <w:t xml:space="preserve">someone else’s ideas or written work as your own, without giving proper citation and credit to the original source. </w:t>
      </w:r>
      <w:r w:rsidR="0004730D">
        <w:rPr>
          <w:rFonts w:asciiTheme="majorBidi" w:hAnsiTheme="majorBidi" w:cstheme="majorBidi"/>
          <w:b/>
          <w:bCs/>
          <w:color w:val="auto"/>
        </w:rPr>
        <w:t>Please follow APA citation method.</w:t>
      </w:r>
    </w:p>
    <w:p w14:paraId="5725A673" w14:textId="77777777" w:rsidR="00AD4863" w:rsidRDefault="00AD4863" w:rsidP="001D7A8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A7A9BBB" w14:textId="4A165E1F" w:rsidR="001D7A89" w:rsidRDefault="001D7A89" w:rsidP="001D7A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Make-up Exams and Late Assignments: </w:t>
      </w:r>
      <w:r w:rsidRPr="00921541">
        <w:rPr>
          <w:rFonts w:asciiTheme="majorBidi" w:hAnsiTheme="majorBidi" w:cstheme="majorBidi"/>
          <w:b/>
          <w:bCs/>
          <w:sz w:val="24"/>
          <w:szCs w:val="24"/>
        </w:rPr>
        <w:t>There will be no make-up exams</w:t>
      </w:r>
      <w:r>
        <w:rPr>
          <w:rFonts w:asciiTheme="majorBidi" w:hAnsiTheme="majorBidi" w:cstheme="majorBidi"/>
          <w:sz w:val="24"/>
          <w:szCs w:val="24"/>
        </w:rPr>
        <w:t>, unless there is a valid (documented) reason for not taking the scheduled exams, or prior arrangements have been made with the instructor. The late submission of an assignment will impact mark</w:t>
      </w:r>
      <w:r w:rsidR="00EF3CA3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CB53BBB" w14:textId="77777777" w:rsidR="00301896" w:rsidRPr="001D7A89" w:rsidRDefault="00301896" w:rsidP="000473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FC17D3A" w14:textId="470E6330" w:rsidR="008B279C" w:rsidRPr="004E1B41" w:rsidRDefault="0011347B" w:rsidP="000473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Activities:</w:t>
      </w:r>
    </w:p>
    <w:p w14:paraId="5D94688A" w14:textId="19B6B61F" w:rsidR="0011347B" w:rsidRDefault="0011347B" w:rsidP="0011347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47B">
        <w:rPr>
          <w:rFonts w:asciiTheme="majorBidi" w:hAnsiTheme="majorBidi" w:cstheme="majorBidi"/>
          <w:sz w:val="24"/>
          <w:szCs w:val="24"/>
        </w:rPr>
        <w:t>A visit to a GONGO will be organized.</w:t>
      </w:r>
    </w:p>
    <w:p w14:paraId="11758C05" w14:textId="06762FF6" w:rsidR="00A03409" w:rsidRPr="0011347B" w:rsidRDefault="00A03409" w:rsidP="0011347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Developing a 3 p contract.</w:t>
      </w:r>
    </w:p>
    <w:p w14:paraId="0AC91D14" w14:textId="6BC52C31" w:rsidR="00465FD5" w:rsidRPr="0011347B" w:rsidRDefault="008B279C" w:rsidP="0011347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47B">
        <w:rPr>
          <w:rFonts w:asciiTheme="majorBidi" w:hAnsiTheme="majorBidi" w:cstheme="majorBidi"/>
          <w:sz w:val="24"/>
          <w:szCs w:val="24"/>
        </w:rPr>
        <w:t xml:space="preserve">Students will work in groups and will </w:t>
      </w:r>
      <w:r w:rsidR="0011347B" w:rsidRPr="0011347B">
        <w:rPr>
          <w:rFonts w:asciiTheme="majorBidi" w:hAnsiTheme="majorBidi" w:cstheme="majorBidi"/>
          <w:sz w:val="24"/>
          <w:szCs w:val="24"/>
        </w:rPr>
        <w:t>prepare a questionnaire to conduct a survey of the selected NGO. The report of the NGO will be presented in the class.</w:t>
      </w:r>
    </w:p>
    <w:p w14:paraId="1E932A54" w14:textId="0ECBA266" w:rsidR="0092133E" w:rsidRDefault="0092133E" w:rsidP="0092133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21DA47" w14:textId="77777777" w:rsidR="0092133E" w:rsidRDefault="0092133E" w:rsidP="0092133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6D3153" w14:textId="77777777" w:rsidR="00465FD5" w:rsidRPr="00AC7AC3" w:rsidRDefault="00465FD5" w:rsidP="00465F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7AC3">
        <w:rPr>
          <w:rFonts w:asciiTheme="majorBidi" w:hAnsiTheme="majorBidi" w:cstheme="majorBidi"/>
          <w:b/>
          <w:bCs/>
          <w:sz w:val="28"/>
          <w:szCs w:val="28"/>
        </w:rPr>
        <w:t>Weekly topic</w:t>
      </w:r>
      <w:r w:rsidR="00305135" w:rsidRPr="00AC7AC3">
        <w:rPr>
          <w:rFonts w:asciiTheme="majorBidi" w:hAnsiTheme="majorBidi" w:cstheme="majorBidi"/>
          <w:b/>
          <w:bCs/>
          <w:sz w:val="28"/>
          <w:szCs w:val="28"/>
        </w:rPr>
        <w:t>s,</w:t>
      </w:r>
      <w:r w:rsidRPr="00AC7AC3">
        <w:rPr>
          <w:rFonts w:asciiTheme="majorBidi" w:hAnsiTheme="majorBidi" w:cstheme="majorBidi"/>
          <w:b/>
          <w:bCs/>
          <w:sz w:val="28"/>
          <w:szCs w:val="28"/>
        </w:rPr>
        <w:t xml:space="preserve"> objectives</w:t>
      </w:r>
      <w:r w:rsidR="00305135" w:rsidRPr="00AC7AC3">
        <w:rPr>
          <w:rFonts w:asciiTheme="majorBidi" w:hAnsiTheme="majorBidi" w:cstheme="majorBidi"/>
          <w:b/>
          <w:bCs/>
          <w:sz w:val="28"/>
          <w:szCs w:val="28"/>
        </w:rPr>
        <w:t>, and readings</w:t>
      </w:r>
    </w:p>
    <w:bookmarkEnd w:id="1"/>
    <w:p w14:paraId="580A2BAC" w14:textId="77777777" w:rsidR="00301896" w:rsidRPr="00934119" w:rsidRDefault="00301896" w:rsidP="00911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F6D525" w14:textId="77777777" w:rsidR="00B9628D" w:rsidRDefault="00675D85" w:rsidP="001C0AE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 1 </w:t>
      </w:r>
    </w:p>
    <w:p w14:paraId="6A264A20" w14:textId="7EAD56C1" w:rsidR="00675D85" w:rsidRDefault="00B9628D" w:rsidP="001C0AE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Topic: </w:t>
      </w:r>
      <w:r w:rsidR="005A658B">
        <w:rPr>
          <w:rFonts w:ascii="Times New Roman" w:hAnsi="Times New Roman" w:cs="Times New Roman"/>
          <w:b/>
          <w:bCs/>
        </w:rPr>
        <w:t xml:space="preserve">Introduction to the course: </w:t>
      </w:r>
      <w:r w:rsidR="000103D6">
        <w:rPr>
          <w:rFonts w:ascii="Times New Roman" w:hAnsi="Times New Roman" w:cs="Times New Roman"/>
          <w:b/>
          <w:bCs/>
        </w:rPr>
        <w:t xml:space="preserve">Concept of </w:t>
      </w:r>
      <w:r w:rsidR="00911406">
        <w:rPr>
          <w:rFonts w:ascii="Times New Roman" w:hAnsi="Times New Roman" w:cs="Times New Roman"/>
          <w:b/>
          <w:bCs/>
        </w:rPr>
        <w:t>Polycentricity, government</w:t>
      </w:r>
      <w:r w:rsidR="00E619DF">
        <w:rPr>
          <w:rFonts w:ascii="Times New Roman" w:hAnsi="Times New Roman" w:cs="Times New Roman"/>
          <w:b/>
          <w:bCs/>
        </w:rPr>
        <w:t xml:space="preserve"> and “other”</w:t>
      </w:r>
    </w:p>
    <w:p w14:paraId="59F69686" w14:textId="77777777" w:rsidR="007129B2" w:rsidRDefault="007129B2" w:rsidP="00911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Objectives: </w:t>
      </w:r>
    </w:p>
    <w:p w14:paraId="7479E854" w14:textId="4AFAD6DC" w:rsidR="001C5963" w:rsidRDefault="009522C2" w:rsidP="009114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9B2">
        <w:rPr>
          <w:rFonts w:ascii="Times New Roman" w:hAnsi="Times New Roman" w:cs="Times New Roman"/>
          <w:sz w:val="24"/>
          <w:szCs w:val="24"/>
        </w:rPr>
        <w:t xml:space="preserve">Understand the </w:t>
      </w:r>
      <w:r w:rsidR="007129B2" w:rsidRPr="007129B2">
        <w:rPr>
          <w:rFonts w:ascii="Times New Roman" w:hAnsi="Times New Roman" w:cs="Times New Roman"/>
          <w:sz w:val="24"/>
          <w:szCs w:val="24"/>
        </w:rPr>
        <w:t xml:space="preserve">of idea </w:t>
      </w:r>
      <w:r w:rsidRPr="007129B2">
        <w:rPr>
          <w:rFonts w:ascii="Times New Roman" w:hAnsi="Times New Roman" w:cs="Times New Roman"/>
          <w:sz w:val="24"/>
          <w:szCs w:val="24"/>
        </w:rPr>
        <w:t xml:space="preserve">of </w:t>
      </w:r>
      <w:r w:rsidR="00911406">
        <w:rPr>
          <w:rFonts w:ascii="Times New Roman" w:hAnsi="Times New Roman" w:cs="Times New Roman"/>
          <w:sz w:val="24"/>
          <w:szCs w:val="24"/>
        </w:rPr>
        <w:t xml:space="preserve">government and </w:t>
      </w:r>
      <w:r w:rsidRPr="007129B2">
        <w:rPr>
          <w:rFonts w:ascii="Times New Roman" w:hAnsi="Times New Roman" w:cs="Times New Roman"/>
          <w:sz w:val="24"/>
          <w:szCs w:val="24"/>
        </w:rPr>
        <w:t>civil society</w:t>
      </w:r>
    </w:p>
    <w:p w14:paraId="141190E3" w14:textId="6EF2FA97" w:rsidR="00B9628D" w:rsidRPr="007129B2" w:rsidRDefault="00B9628D" w:rsidP="009114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polycentrucity</w:t>
      </w:r>
    </w:p>
    <w:p w14:paraId="03D2D1AF" w14:textId="77777777" w:rsidR="00DF613F" w:rsidRPr="00CD33DC" w:rsidRDefault="00F95AA8" w:rsidP="0091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3DC">
        <w:rPr>
          <w:rFonts w:ascii="Times New Roman" w:hAnsi="Times New Roman" w:cs="Times New Roman"/>
          <w:sz w:val="24"/>
          <w:szCs w:val="24"/>
        </w:rPr>
        <w:t>Reading:</w:t>
      </w:r>
      <w:r w:rsidR="00DF613F" w:rsidRPr="00CD33DC">
        <w:rPr>
          <w:rFonts w:ascii="Times New Roman" w:hAnsi="Times New Roman" w:cs="Times New Roman"/>
          <w:sz w:val="24"/>
          <w:szCs w:val="24"/>
        </w:rPr>
        <w:t>Aligica and Vlad, Tarko (2012). Polycentricity: From Polanyi to Ostrom,</w:t>
      </w:r>
    </w:p>
    <w:p w14:paraId="49C2E118" w14:textId="77777777" w:rsidR="00DF613F" w:rsidRPr="00CD33DC" w:rsidRDefault="00DF613F" w:rsidP="00911406">
      <w:pPr>
        <w:pStyle w:val="nova-e-listitem"/>
        <w:spacing w:before="0" w:beforeAutospacing="0" w:after="0" w:afterAutospacing="0"/>
      </w:pPr>
      <w:r w:rsidRPr="00CD33DC">
        <w:t xml:space="preserve">and Beyond DOI:  </w:t>
      </w:r>
      <w:hyperlink r:id="rId8" w:history="1">
        <w:r w:rsidRPr="00CD33DC">
          <w:rPr>
            <w:rStyle w:val="Hyperlink"/>
          </w:rPr>
          <w:t>10.1111/j.1468-0491.2011.01550.x</w:t>
        </w:r>
      </w:hyperlink>
    </w:p>
    <w:p w14:paraId="54422A3D" w14:textId="77777777" w:rsidR="00961860" w:rsidRDefault="00961860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5B3BCF" w14:textId="77777777" w:rsidR="00724CE2" w:rsidRDefault="001C5963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 2</w:t>
      </w:r>
    </w:p>
    <w:p w14:paraId="0C1218EB" w14:textId="77777777" w:rsidR="000103D6" w:rsidRPr="006D7F3A" w:rsidRDefault="006D7F3A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D7F3A">
        <w:rPr>
          <w:rFonts w:ascii="Times New Roman" w:hAnsi="Times New Roman" w:cs="Times New Roman"/>
          <w:b/>
          <w:bCs/>
        </w:rPr>
        <w:t xml:space="preserve">Topic: </w:t>
      </w:r>
      <w:r w:rsidR="000103D6" w:rsidRPr="006D7F3A">
        <w:rPr>
          <w:rFonts w:ascii="Times New Roman" w:hAnsi="Times New Roman" w:cs="Times New Roman"/>
          <w:b/>
          <w:bCs/>
        </w:rPr>
        <w:t>What, why, how of PPP, NGO, INGO, GONGO, Civil society and Philanthropy</w:t>
      </w:r>
    </w:p>
    <w:p w14:paraId="2D52A300" w14:textId="77777777" w:rsidR="00B213DF" w:rsidRDefault="00A976AC" w:rsidP="00911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Objective: </w:t>
      </w:r>
    </w:p>
    <w:p w14:paraId="5643F03F" w14:textId="77777777" w:rsidR="00A976AC" w:rsidRDefault="00A976AC" w:rsidP="00911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To know the origin and rationale of civil society</w:t>
      </w:r>
    </w:p>
    <w:p w14:paraId="0764720A" w14:textId="77777777" w:rsidR="00A976AC" w:rsidRDefault="00A976AC" w:rsidP="00B213DF">
      <w:pPr>
        <w:spacing w:after="0" w:line="240" w:lineRule="auto"/>
        <w:rPr>
          <w:rFonts w:ascii="Times New Roman" w:hAnsi="Times New Roman" w:cs="Times New Roman"/>
        </w:rPr>
      </w:pPr>
      <w:r w:rsidRPr="00B213DF">
        <w:rPr>
          <w:rFonts w:ascii="Times New Roman" w:hAnsi="Times New Roman" w:cs="Times New Roman"/>
        </w:rPr>
        <w:t>2.How civil society and philanthropy are related</w:t>
      </w:r>
    </w:p>
    <w:p w14:paraId="3377923F" w14:textId="77777777" w:rsidR="0081604C" w:rsidRPr="00B213DF" w:rsidRDefault="0081604C" w:rsidP="00B213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Analyze NGO, INGO and GONGO</w:t>
      </w:r>
    </w:p>
    <w:p w14:paraId="0D323F99" w14:textId="77777777" w:rsidR="00A976AC" w:rsidRPr="00A976AC" w:rsidRDefault="00A976AC" w:rsidP="0091140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BBE99B6" w14:textId="77777777" w:rsidR="0081604C" w:rsidRDefault="00260E1C" w:rsidP="009114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Readings</w:t>
      </w:r>
      <w:r w:rsidRPr="00A868FF">
        <w:rPr>
          <w:rFonts w:ascii="Times New Roman" w:hAnsi="Times New Roman" w:cs="Times New Roman"/>
        </w:rPr>
        <w:t xml:space="preserve">:  </w:t>
      </w:r>
    </w:p>
    <w:p w14:paraId="3A1BBFBF" w14:textId="77777777" w:rsidR="00260E1C" w:rsidRPr="00260E1C" w:rsidRDefault="00260E1C" w:rsidP="0081604C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A868FF">
        <w:rPr>
          <w:rFonts w:ascii="Times New Roman" w:hAnsi="Times New Roman" w:cs="Times New Roman"/>
        </w:rPr>
        <w:t>Kastrati, A., (2016</w:t>
      </w:r>
      <w:r>
        <w:rPr>
          <w:rFonts w:ascii="Times New Roman" w:hAnsi="Times New Roman" w:cs="Times New Roman"/>
          <w:sz w:val="18"/>
          <w:szCs w:val="18"/>
        </w:rPr>
        <w:t xml:space="preserve">). </w:t>
      </w:r>
      <w:r w:rsidRPr="00260E1C">
        <w:rPr>
          <w:rFonts w:ascii="Times New Roman" w:hAnsi="Times New Roman" w:cs="Times New Roman"/>
        </w:rPr>
        <w:t xml:space="preserve">Civil Society from Historical to Contemporary Perspectives, </w:t>
      </w:r>
    </w:p>
    <w:p w14:paraId="5597DA0D" w14:textId="77777777" w:rsidR="0014110F" w:rsidRDefault="00260E1C" w:rsidP="00911406">
      <w:pPr>
        <w:pStyle w:val="Default"/>
        <w:rPr>
          <w:rFonts w:ascii="Times New Roman" w:hAnsi="Times New Roman" w:cs="Times New Roman"/>
          <w:i/>
          <w:iCs/>
        </w:rPr>
      </w:pPr>
      <w:r w:rsidRPr="00260E1C">
        <w:rPr>
          <w:rFonts w:ascii="Times New Roman" w:hAnsi="Times New Roman" w:cs="Times New Roman"/>
          <w:i/>
          <w:iCs/>
        </w:rPr>
        <w:t>European Journal of Multidisciplinary Studies</w:t>
      </w:r>
    </w:p>
    <w:p w14:paraId="3D95127E" w14:textId="77777777" w:rsidR="0014110F" w:rsidRPr="0081604C" w:rsidRDefault="009D0006" w:rsidP="0081604C">
      <w:pPr>
        <w:pStyle w:val="Default"/>
        <w:numPr>
          <w:ilvl w:val="0"/>
          <w:numId w:val="14"/>
        </w:numPr>
        <w:rPr>
          <w:rFonts w:ascii="Times New Roman" w:hAnsi="Times New Roman" w:cs="Times New Roman"/>
          <w:i/>
          <w:iCs/>
        </w:rPr>
      </w:pPr>
      <w:hyperlink r:id="rId9" w:history="1">
        <w:r w:rsidR="0081604C" w:rsidRPr="00481101">
          <w:rPr>
            <w:rStyle w:val="Hyperlink"/>
            <w:rFonts w:ascii="Times New Roman" w:eastAsia="Times New Roman" w:hAnsi="Times New Roman" w:cs="Times New Roman"/>
          </w:rPr>
          <w:t>https://www.weforum.org/agenda/2018/04/what-is-civil-society</w:t>
        </w:r>
        <w:r w:rsidR="0081604C" w:rsidRPr="00481101">
          <w:rPr>
            <w:rStyle w:val="Hyperlink"/>
            <w:rFonts w:ascii="Times New Roman" w:eastAsia="Times New Roman" w:hAnsi="Times New Roman" w:cs="Times New Roman"/>
            <w:b/>
            <w:bCs/>
          </w:rPr>
          <w:t>/</w:t>
        </w:r>
      </w:hyperlink>
    </w:p>
    <w:p w14:paraId="1AF34996" w14:textId="77777777" w:rsidR="0081604C" w:rsidRPr="0081604C" w:rsidRDefault="0081604C" w:rsidP="008160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Hasmath et al (2019). </w:t>
      </w:r>
      <w:r w:rsidRPr="0081604C">
        <w:rPr>
          <w:rFonts w:ascii="Times New Roman" w:hAnsi="Times New Roman" w:cs="Times New Roman"/>
          <w:sz w:val="24"/>
          <w:szCs w:val="24"/>
        </w:rPr>
        <w:t>Conceptualizing government-organized non-governmental</w:t>
      </w:r>
    </w:p>
    <w:p w14:paraId="025AC2DB" w14:textId="17AA45EC" w:rsidR="0081604C" w:rsidRDefault="007F0EFA" w:rsidP="0081604C">
      <w:pPr>
        <w:pStyle w:val="Default"/>
        <w:ind w:left="720"/>
        <w:rPr>
          <w:rFonts w:ascii="Times New Roman" w:hAnsi="Times New Roman" w:cs="Times New Roman"/>
        </w:rPr>
      </w:pPr>
      <w:r w:rsidRPr="0081604C">
        <w:rPr>
          <w:rFonts w:ascii="Times New Roman" w:hAnsi="Times New Roman" w:cs="Times New Roman"/>
        </w:rPr>
        <w:t>O</w:t>
      </w:r>
      <w:r w:rsidR="0081604C" w:rsidRPr="0081604C">
        <w:rPr>
          <w:rFonts w:ascii="Times New Roman" w:hAnsi="Times New Roman" w:cs="Times New Roman"/>
        </w:rPr>
        <w:t>rganizations</w:t>
      </w:r>
    </w:p>
    <w:p w14:paraId="4A36F8C2" w14:textId="26943616" w:rsidR="007F0EFA" w:rsidRPr="0081604C" w:rsidRDefault="007F0EFA" w:rsidP="007F0EFA">
      <w:pPr>
        <w:pStyle w:val="Default"/>
        <w:numPr>
          <w:ilvl w:val="0"/>
          <w:numId w:val="14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Klein and lee (2019) Towards a dynamic theory of civil society</w:t>
      </w:r>
    </w:p>
    <w:p w14:paraId="26F421BA" w14:textId="77777777" w:rsidR="00E8558F" w:rsidRPr="00FE643B" w:rsidRDefault="00E8558F" w:rsidP="00E855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43B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EBEB402" w14:textId="77777777" w:rsidR="00E8558F" w:rsidRDefault="00E8558F" w:rsidP="00E8558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Topic: The rise of new public management (NPM), neoliberal, globalization and democratization </w:t>
      </w:r>
    </w:p>
    <w:p w14:paraId="750CAFF4" w14:textId="77777777" w:rsidR="00E8558F" w:rsidRDefault="00E8558F" w:rsidP="00E8558F">
      <w:pPr>
        <w:spacing w:after="0" w:line="240" w:lineRule="auto"/>
        <w:rPr>
          <w:rFonts w:ascii="Times New Roman" w:hAnsi="Times New Roman" w:cs="Times New Roman"/>
        </w:rPr>
      </w:pPr>
      <w:r w:rsidRPr="00FF3A91">
        <w:rPr>
          <w:rFonts w:ascii="Times New Roman" w:hAnsi="Times New Roman" w:cs="Times New Roman"/>
        </w:rPr>
        <w:t>Objectives</w:t>
      </w:r>
      <w:r>
        <w:rPr>
          <w:rFonts w:ascii="Times New Roman" w:hAnsi="Times New Roman" w:cs="Times New Roman"/>
        </w:rPr>
        <w:t xml:space="preserve">: </w:t>
      </w:r>
    </w:p>
    <w:p w14:paraId="02C70DF8" w14:textId="77777777" w:rsidR="00E8558F" w:rsidRPr="00610A4D" w:rsidRDefault="00E8558F" w:rsidP="00E855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10A4D">
        <w:rPr>
          <w:rFonts w:ascii="Times New Roman" w:hAnsi="Times New Roman" w:cs="Times New Roman"/>
        </w:rPr>
        <w:t>Link this topic with the preceding to understand how the NPM and neoliberal debate are supportive of each other.</w:t>
      </w:r>
    </w:p>
    <w:p w14:paraId="37804145" w14:textId="3AB0D9CB" w:rsidR="00E8558F" w:rsidRPr="00E8558F" w:rsidRDefault="00E8558F" w:rsidP="00E855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Comprehend how democratization (Freedom, voice participation) is also contributive to idea of greater role of civil society</w:t>
      </w:r>
    </w:p>
    <w:p w14:paraId="4E54B481" w14:textId="77777777" w:rsidR="00E8558F" w:rsidRDefault="00E8558F" w:rsidP="00E8558F">
      <w:pPr>
        <w:spacing w:after="0" w:line="240" w:lineRule="auto"/>
        <w:rPr>
          <w:rFonts w:ascii="Times New Roman" w:hAnsi="Times New Roman" w:cs="Times New Roman"/>
        </w:rPr>
      </w:pPr>
      <w:r w:rsidRPr="004C1458">
        <w:rPr>
          <w:rFonts w:ascii="Times New Roman" w:hAnsi="Times New Roman" w:cs="Times New Roman"/>
        </w:rPr>
        <w:t xml:space="preserve">Readings: </w:t>
      </w:r>
    </w:p>
    <w:p w14:paraId="229D9ACC" w14:textId="77777777" w:rsidR="00E8558F" w:rsidRPr="00E85853" w:rsidRDefault="00E8558F" w:rsidP="00E855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53">
        <w:rPr>
          <w:rFonts w:ascii="Times New Roman" w:hAnsi="Times New Roman" w:cs="Times New Roman"/>
          <w:sz w:val="24"/>
          <w:szCs w:val="24"/>
        </w:rPr>
        <w:t>Quiggin (2019): The diffusion of public private partnerships: a world</w:t>
      </w:r>
    </w:p>
    <w:p w14:paraId="13484719" w14:textId="77777777" w:rsidR="00E8558F" w:rsidRDefault="00E8558F" w:rsidP="00E855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53">
        <w:rPr>
          <w:rFonts w:ascii="Times New Roman" w:hAnsi="Times New Roman" w:cs="Times New Roman"/>
          <w:sz w:val="24"/>
          <w:szCs w:val="24"/>
        </w:rPr>
        <w:t>systems analysis, Globalizations, DOI: 10.1080/14747731.2018.1560186</w:t>
      </w:r>
    </w:p>
    <w:p w14:paraId="56DC4C64" w14:textId="77777777" w:rsidR="00E8558F" w:rsidRPr="009A658D" w:rsidRDefault="00E8558F" w:rsidP="00E855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A658D">
        <w:rPr>
          <w:rFonts w:ascii="Times-Bold" w:hAnsi="Times-Bold" w:cs="Times-Bold"/>
          <w:sz w:val="24"/>
          <w:szCs w:val="24"/>
        </w:rPr>
        <w:lastRenderedPageBreak/>
        <w:t>Ginsburg, (201</w:t>
      </w:r>
      <w:r>
        <w:rPr>
          <w:rFonts w:ascii="Times-Bold" w:hAnsi="Times-Bold" w:cs="Times-Bold"/>
          <w:sz w:val="24"/>
          <w:szCs w:val="24"/>
        </w:rPr>
        <w:t>2</w:t>
      </w:r>
      <w:r w:rsidRPr="009A658D">
        <w:rPr>
          <w:rFonts w:ascii="Times-Bold" w:hAnsi="Times-Bold" w:cs="Times-Bold"/>
          <w:sz w:val="24"/>
          <w:szCs w:val="24"/>
        </w:rPr>
        <w:t xml:space="preserve">). </w:t>
      </w:r>
      <w:r>
        <w:rPr>
          <w:rFonts w:ascii="Times-Bold" w:hAnsi="Times-Bold" w:cs="Times-Bold"/>
          <w:sz w:val="24"/>
          <w:szCs w:val="24"/>
        </w:rPr>
        <w:t>PPP, neoliberal and democratization</w:t>
      </w:r>
    </w:p>
    <w:p w14:paraId="6EF20A59" w14:textId="77777777" w:rsidR="0014110F" w:rsidRPr="0014110F" w:rsidRDefault="0014110F" w:rsidP="00911406">
      <w:pPr>
        <w:pStyle w:val="Default"/>
        <w:rPr>
          <w:rFonts w:ascii="Times New Roman" w:hAnsi="Times New Roman" w:cs="Times New Roman"/>
        </w:rPr>
      </w:pPr>
    </w:p>
    <w:p w14:paraId="0465AAF0" w14:textId="77777777" w:rsidR="00E5497D" w:rsidRDefault="00E5497D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83DA6A" w14:textId="7D3C1103" w:rsidR="000103D6" w:rsidRDefault="000103D6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</w:t>
      </w:r>
      <w:r w:rsidR="00E8558F">
        <w:rPr>
          <w:rFonts w:ascii="Times New Roman" w:hAnsi="Times New Roman" w:cs="Times New Roman"/>
          <w:b/>
          <w:bCs/>
        </w:rPr>
        <w:t>4</w:t>
      </w:r>
    </w:p>
    <w:p w14:paraId="1B5EFC70" w14:textId="77777777" w:rsidR="001C5963" w:rsidRPr="00FE643B" w:rsidRDefault="006D7F3A" w:rsidP="009114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43B">
        <w:rPr>
          <w:rFonts w:ascii="Times New Roman" w:hAnsi="Times New Roman" w:cs="Times New Roman"/>
          <w:b/>
          <w:bCs/>
          <w:sz w:val="24"/>
          <w:szCs w:val="24"/>
        </w:rPr>
        <w:t xml:space="preserve">Topic: </w:t>
      </w:r>
      <w:r w:rsidR="00911406" w:rsidRPr="00FE643B">
        <w:rPr>
          <w:rFonts w:ascii="Times New Roman" w:hAnsi="Times New Roman" w:cs="Times New Roman"/>
          <w:b/>
          <w:bCs/>
          <w:sz w:val="24"/>
          <w:szCs w:val="24"/>
        </w:rPr>
        <w:t>The need to look up to civil society for social and economic development</w:t>
      </w:r>
    </w:p>
    <w:p w14:paraId="260705B1" w14:textId="77777777" w:rsidR="00B213DF" w:rsidRPr="00FE643B" w:rsidRDefault="00911406" w:rsidP="00911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3B">
        <w:rPr>
          <w:rFonts w:ascii="Times New Roman" w:hAnsi="Times New Roman" w:cs="Times New Roman"/>
          <w:sz w:val="24"/>
          <w:szCs w:val="24"/>
        </w:rPr>
        <w:t xml:space="preserve">Objectives: </w:t>
      </w:r>
    </w:p>
    <w:p w14:paraId="76722932" w14:textId="77777777" w:rsidR="00911406" w:rsidRPr="00FE643B" w:rsidRDefault="0027083E" w:rsidP="00911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3B">
        <w:rPr>
          <w:rFonts w:ascii="Times New Roman" w:hAnsi="Times New Roman" w:cs="Times New Roman"/>
          <w:sz w:val="24"/>
          <w:szCs w:val="24"/>
        </w:rPr>
        <w:t xml:space="preserve">1. </w:t>
      </w:r>
      <w:r w:rsidR="009522C2" w:rsidRPr="00FE643B">
        <w:rPr>
          <w:rFonts w:ascii="Times New Roman" w:hAnsi="Times New Roman" w:cs="Times New Roman"/>
          <w:sz w:val="24"/>
          <w:szCs w:val="24"/>
        </w:rPr>
        <w:t>Why the need to look outside government</w:t>
      </w:r>
      <w:r w:rsidR="001D0AFD">
        <w:rPr>
          <w:rFonts w:ascii="Times New Roman" w:hAnsi="Times New Roman" w:cs="Times New Roman"/>
          <w:sz w:val="24"/>
          <w:szCs w:val="24"/>
        </w:rPr>
        <w:t>, was it discontent from government service</w:t>
      </w:r>
      <w:r w:rsidR="009522C2" w:rsidRPr="00FE643B">
        <w:rPr>
          <w:rFonts w:ascii="Times New Roman" w:hAnsi="Times New Roman" w:cs="Times New Roman"/>
          <w:sz w:val="24"/>
          <w:szCs w:val="24"/>
        </w:rPr>
        <w:t>?</w:t>
      </w:r>
    </w:p>
    <w:p w14:paraId="14A35176" w14:textId="77777777" w:rsidR="009522C2" w:rsidRDefault="0027083E" w:rsidP="00B2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3B">
        <w:rPr>
          <w:rFonts w:ascii="Times New Roman" w:hAnsi="Times New Roman" w:cs="Times New Roman"/>
          <w:sz w:val="24"/>
          <w:szCs w:val="24"/>
        </w:rPr>
        <w:t>2.</w:t>
      </w:r>
      <w:r w:rsidR="00203A45">
        <w:rPr>
          <w:rFonts w:ascii="Times New Roman" w:hAnsi="Times New Roman" w:cs="Times New Roman"/>
          <w:sz w:val="24"/>
          <w:szCs w:val="24"/>
        </w:rPr>
        <w:t xml:space="preserve"> Why was it justified or not justified</w:t>
      </w:r>
    </w:p>
    <w:p w14:paraId="5878DDBA" w14:textId="77777777" w:rsidR="004C1458" w:rsidRPr="00FE643B" w:rsidRDefault="004C1458" w:rsidP="00B2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F1BD0" w14:textId="77777777" w:rsidR="0027083E" w:rsidRDefault="0027083E" w:rsidP="0027083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643B">
        <w:rPr>
          <w:rFonts w:ascii="Times New Roman" w:hAnsi="Times New Roman" w:cs="Times New Roman"/>
          <w:sz w:val="24"/>
          <w:szCs w:val="24"/>
        </w:rPr>
        <w:t>Readings</w:t>
      </w:r>
      <w:r w:rsidR="00FB6DC5" w:rsidRPr="00FE643B">
        <w:rPr>
          <w:rFonts w:ascii="Times New Roman" w:hAnsi="Times New Roman" w:cs="Times New Roman"/>
          <w:sz w:val="24"/>
          <w:szCs w:val="24"/>
        </w:rPr>
        <w:t>:</w:t>
      </w:r>
    </w:p>
    <w:p w14:paraId="1D3ABBFA" w14:textId="77777777" w:rsidR="00C2040C" w:rsidRPr="00E85853" w:rsidRDefault="00C2040C" w:rsidP="00C2040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DAF">
        <w:rPr>
          <w:rFonts w:ascii="Times New Roman" w:hAnsi="Times New Roman" w:cs="Times New Roman"/>
        </w:rPr>
        <w:t xml:space="preserve">Kalimullah, et al. (2012). </w:t>
      </w:r>
      <w:r w:rsidRPr="00200DAF">
        <w:rPr>
          <w:rFonts w:ascii="Times New Roman" w:hAnsi="Times New Roman" w:cs="Times New Roman"/>
          <w:sz w:val="24"/>
          <w:szCs w:val="24"/>
        </w:rPr>
        <w:t>New Public Management: Emergence and Principles</w:t>
      </w:r>
    </w:p>
    <w:p w14:paraId="714A2F3F" w14:textId="77777777" w:rsidR="00203A45" w:rsidRPr="00FE643B" w:rsidRDefault="00203A45" w:rsidP="00203A4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F859F" w14:textId="77777777" w:rsidR="00D634DA" w:rsidRPr="00E8558F" w:rsidRDefault="00D634DA" w:rsidP="00E855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961E38" w14:textId="77777777" w:rsidR="002439E9" w:rsidRPr="009A658D" w:rsidRDefault="002439E9" w:rsidP="009A65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A658D">
        <w:rPr>
          <w:rFonts w:ascii="Times New Roman" w:hAnsi="Times New Roman" w:cs="Times New Roman"/>
          <w:b/>
          <w:bCs/>
        </w:rPr>
        <w:t xml:space="preserve">Week </w:t>
      </w:r>
      <w:r w:rsidR="009D1BF5" w:rsidRPr="009A658D">
        <w:rPr>
          <w:rFonts w:ascii="Times New Roman" w:hAnsi="Times New Roman" w:cs="Times New Roman"/>
          <w:b/>
          <w:bCs/>
        </w:rPr>
        <w:t>5</w:t>
      </w:r>
    </w:p>
    <w:p w14:paraId="5512351E" w14:textId="77777777" w:rsidR="009522C2" w:rsidRDefault="005538BA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civil society in Pakistan. </w:t>
      </w:r>
    </w:p>
    <w:p w14:paraId="368C9398" w14:textId="77777777" w:rsidR="00A631BB" w:rsidRDefault="00EC2E6F" w:rsidP="00911406">
      <w:pPr>
        <w:spacing w:after="0" w:line="240" w:lineRule="auto"/>
        <w:rPr>
          <w:rFonts w:ascii="Times New Roman" w:hAnsi="Times New Roman" w:cs="Times New Roman"/>
        </w:rPr>
      </w:pPr>
      <w:r w:rsidRPr="00A631BB">
        <w:rPr>
          <w:rFonts w:ascii="Times New Roman" w:hAnsi="Times New Roman" w:cs="Times New Roman"/>
        </w:rPr>
        <w:t xml:space="preserve">Objectives: </w:t>
      </w:r>
    </w:p>
    <w:p w14:paraId="4A0703F0" w14:textId="77777777" w:rsidR="00EC2E6F" w:rsidRDefault="00EC2E6F" w:rsidP="00A631B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631BB">
        <w:rPr>
          <w:rFonts w:ascii="Times New Roman" w:hAnsi="Times New Roman" w:cs="Times New Roman"/>
        </w:rPr>
        <w:t xml:space="preserve">Understand the causes of </w:t>
      </w:r>
      <w:r w:rsidR="00A631BB" w:rsidRPr="00A631BB">
        <w:rPr>
          <w:rFonts w:ascii="Times New Roman" w:hAnsi="Times New Roman" w:cs="Times New Roman"/>
        </w:rPr>
        <w:t xml:space="preserve">growth of </w:t>
      </w:r>
      <w:r w:rsidRPr="00A631BB">
        <w:rPr>
          <w:rFonts w:ascii="Times New Roman" w:hAnsi="Times New Roman" w:cs="Times New Roman"/>
        </w:rPr>
        <w:t xml:space="preserve">NGOs </w:t>
      </w:r>
      <w:r w:rsidR="00A631BB" w:rsidRPr="00A631BB">
        <w:rPr>
          <w:rFonts w:ascii="Times New Roman" w:hAnsi="Times New Roman" w:cs="Times New Roman"/>
        </w:rPr>
        <w:t>and functioning</w:t>
      </w:r>
    </w:p>
    <w:p w14:paraId="0A2EE03D" w14:textId="77777777" w:rsidR="00A631BB" w:rsidRPr="00A631BB" w:rsidRDefault="00A631BB" w:rsidP="00A631B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Critically analyze the </w:t>
      </w:r>
      <w:r w:rsidR="0081604C">
        <w:rPr>
          <w:rFonts w:ascii="Times New Roman" w:hAnsi="Times New Roman" w:cs="Times New Roman"/>
        </w:rPr>
        <w:t>effectiveness of NGOs sector</w:t>
      </w:r>
    </w:p>
    <w:p w14:paraId="435D33AA" w14:textId="77777777" w:rsidR="00F227CC" w:rsidRDefault="00F227CC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Readings:</w:t>
      </w:r>
    </w:p>
    <w:p w14:paraId="6993E0BD" w14:textId="77777777" w:rsidR="00F227CC" w:rsidRPr="00200DAF" w:rsidRDefault="00F227CC" w:rsidP="00F227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00DAF">
        <w:rPr>
          <w:rFonts w:ascii="Times New Roman" w:hAnsi="Times New Roman" w:cs="Times New Roman"/>
        </w:rPr>
        <w:t xml:space="preserve">Rizvi, G., (1994). Democracy, Governance and Civil Society in South Asia, </w:t>
      </w:r>
    </w:p>
    <w:p w14:paraId="6921A6A6" w14:textId="77777777" w:rsidR="0081604C" w:rsidRPr="00830D1F" w:rsidRDefault="00A631BB" w:rsidP="00830D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631BB">
        <w:rPr>
          <w:rFonts w:ascii="Times New Roman" w:hAnsi="Times New Roman" w:cs="Times New Roman"/>
          <w:sz w:val="24"/>
          <w:szCs w:val="24"/>
        </w:rPr>
        <w:t>Bhattacharya, (2012). Civil society in Pakistan: functioning and challenges.</w:t>
      </w:r>
    </w:p>
    <w:p w14:paraId="4B030F09" w14:textId="77777777" w:rsidR="00A631BB" w:rsidRPr="00A631BB" w:rsidRDefault="00A631BB" w:rsidP="00A631B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64B937" w14:textId="77777777" w:rsidR="006529BD" w:rsidRPr="00A631BB" w:rsidRDefault="009A2932" w:rsidP="00A631B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31BB">
        <w:rPr>
          <w:rFonts w:ascii="Times New Roman" w:hAnsi="Times New Roman" w:cs="Times New Roman"/>
          <w:b/>
          <w:bCs/>
        </w:rPr>
        <w:t xml:space="preserve">Week </w:t>
      </w:r>
      <w:r w:rsidR="009D1BF5" w:rsidRPr="00A631BB">
        <w:rPr>
          <w:rFonts w:ascii="Times New Roman" w:hAnsi="Times New Roman" w:cs="Times New Roman"/>
          <w:b/>
          <w:bCs/>
        </w:rPr>
        <w:t>6</w:t>
      </w:r>
    </w:p>
    <w:p w14:paraId="662250DD" w14:textId="77777777" w:rsidR="005538BA" w:rsidRDefault="005538BA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regulatory framework</w:t>
      </w:r>
    </w:p>
    <w:p w14:paraId="4D851EFA" w14:textId="77777777" w:rsidR="004C73F1" w:rsidRDefault="00AD133B" w:rsidP="00911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Objectives:</w:t>
      </w:r>
    </w:p>
    <w:p w14:paraId="07023DDB" w14:textId="77777777" w:rsidR="00AD133B" w:rsidRDefault="00AD133B" w:rsidP="00AD133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the need for legal framework for the NGO sector</w:t>
      </w:r>
    </w:p>
    <w:p w14:paraId="7C0BB6A6" w14:textId="77777777" w:rsidR="00AD133B" w:rsidRDefault="00AD133B" w:rsidP="00AD133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laws that regulate this </w:t>
      </w:r>
      <w:r w:rsidR="0081604C">
        <w:rPr>
          <w:rFonts w:ascii="Times New Roman" w:hAnsi="Times New Roman" w:cs="Times New Roman"/>
        </w:rPr>
        <w:t>sector?</w:t>
      </w:r>
    </w:p>
    <w:p w14:paraId="686AF211" w14:textId="77777777" w:rsidR="00AD133B" w:rsidRPr="00AD133B" w:rsidRDefault="0081604C" w:rsidP="00AD133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Effectiveness of legal framework</w:t>
      </w:r>
    </w:p>
    <w:p w14:paraId="69D56870" w14:textId="77777777" w:rsidR="004C73F1" w:rsidRDefault="004C73F1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Readings:</w:t>
      </w:r>
    </w:p>
    <w:p w14:paraId="3B1490F7" w14:textId="679A8E6A" w:rsidR="004C73F1" w:rsidRPr="004C73F1" w:rsidRDefault="004C73F1" w:rsidP="004C73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C73F1">
        <w:rPr>
          <w:rFonts w:ascii="Times New Roman" w:hAnsi="Times New Roman" w:cs="Times New Roman"/>
        </w:rPr>
        <w:t>///C:/Users/hp/AppData/Local/Temp/1995_Bookmatter_Government-NGO</w:t>
      </w:r>
      <w:r w:rsidR="00BC0698">
        <w:rPr>
          <w:rFonts w:ascii="Times New Roman" w:hAnsi="Times New Roman" w:cs="Times New Roman"/>
        </w:rPr>
        <w:t xml:space="preserve"> </w:t>
      </w:r>
      <w:r w:rsidRPr="004C73F1">
        <w:rPr>
          <w:rFonts w:ascii="Times New Roman" w:hAnsi="Times New Roman" w:cs="Times New Roman"/>
        </w:rPr>
        <w:t>Relations</w:t>
      </w:r>
      <w:r w:rsidR="00BC0698">
        <w:rPr>
          <w:rFonts w:ascii="Times New Roman" w:hAnsi="Times New Roman" w:cs="Times New Roman"/>
        </w:rPr>
        <w:t xml:space="preserve"> </w:t>
      </w:r>
      <w:r w:rsidRPr="004C73F1">
        <w:rPr>
          <w:rFonts w:ascii="Times New Roman" w:hAnsi="Times New Roman" w:cs="Times New Roman"/>
        </w:rPr>
        <w:t>In</w:t>
      </w:r>
      <w:r w:rsidR="00BC0698">
        <w:rPr>
          <w:rFonts w:ascii="Times New Roman" w:hAnsi="Times New Roman" w:cs="Times New Roman"/>
        </w:rPr>
        <w:t xml:space="preserve"> </w:t>
      </w:r>
      <w:r w:rsidRPr="004C73F1">
        <w:rPr>
          <w:rFonts w:ascii="Times New Roman" w:hAnsi="Times New Roman" w:cs="Times New Roman"/>
        </w:rPr>
        <w:t>Asia.pdf</w:t>
      </w:r>
    </w:p>
    <w:p w14:paraId="1F0A2C5F" w14:textId="77777777" w:rsidR="004C73F1" w:rsidRPr="001247E9" w:rsidRDefault="001247E9" w:rsidP="004C73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Legal framework Non-profit organization and Pakistan NGO legal regulation</w:t>
      </w:r>
    </w:p>
    <w:p w14:paraId="64550DC7" w14:textId="77777777" w:rsidR="001247E9" w:rsidRPr="004C73F1" w:rsidRDefault="001247E9" w:rsidP="001247E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2DFE8042" w14:textId="77777777" w:rsidR="002439E9" w:rsidRDefault="0009106F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 w:rsidR="00480B69">
        <w:rPr>
          <w:rFonts w:ascii="Times New Roman" w:hAnsi="Times New Roman" w:cs="Times New Roman"/>
          <w:b/>
          <w:bCs/>
        </w:rPr>
        <w:t>7</w:t>
      </w:r>
    </w:p>
    <w:p w14:paraId="178B2C36" w14:textId="77777777" w:rsidR="005538BA" w:rsidRDefault="005538BA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Development role: education, health and infrastructure</w:t>
      </w:r>
      <w:r w:rsidR="008A129A">
        <w:rPr>
          <w:rFonts w:ascii="Times New Roman" w:hAnsi="Times New Roman" w:cs="Times New Roman"/>
          <w:b/>
          <w:bCs/>
        </w:rPr>
        <w:t xml:space="preserve"> through 3Ps</w:t>
      </w:r>
    </w:p>
    <w:p w14:paraId="512BCAFD" w14:textId="77777777" w:rsidR="00024B22" w:rsidRDefault="00024B22" w:rsidP="00911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Objectives:</w:t>
      </w:r>
    </w:p>
    <w:p w14:paraId="18172EAB" w14:textId="77777777" w:rsidR="00633D0A" w:rsidRPr="00633D0A" w:rsidRDefault="00633D0A" w:rsidP="00633D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3Ps</w:t>
      </w:r>
    </w:p>
    <w:p w14:paraId="4C661908" w14:textId="77777777" w:rsidR="00024B22" w:rsidRDefault="00024B22" w:rsidP="00024B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types of activities this sector is engaged in</w:t>
      </w:r>
    </w:p>
    <w:p w14:paraId="03DB299E" w14:textId="77777777" w:rsidR="00AF6774" w:rsidRDefault="00024B22" w:rsidP="00024B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scope and impact of their work.</w:t>
      </w:r>
    </w:p>
    <w:p w14:paraId="09D8407C" w14:textId="77777777" w:rsidR="00AF6774" w:rsidRDefault="00AF6774" w:rsidP="00AF67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Readings:</w:t>
      </w:r>
    </w:p>
    <w:p w14:paraId="482E7D5C" w14:textId="77777777" w:rsidR="00633D0A" w:rsidRPr="00633D0A" w:rsidRDefault="00633D0A" w:rsidP="00062AE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 Development Bank, Public-Private Partnership Handbook, Chap 1 and 2.</w:t>
      </w:r>
    </w:p>
    <w:p w14:paraId="3A8C019F" w14:textId="77777777" w:rsidR="00062AE5" w:rsidRPr="00062AE5" w:rsidRDefault="00062AE5" w:rsidP="00062AE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E5">
        <w:rPr>
          <w:rFonts w:ascii="Times New Roman" w:hAnsi="Times New Roman" w:cs="Times New Roman"/>
        </w:rPr>
        <w:t>Rehman, (2005) .</w:t>
      </w:r>
      <w:r w:rsidRPr="00062AE5">
        <w:rPr>
          <w:rFonts w:ascii="Times New Roman" w:hAnsi="Times New Roman" w:cs="Times New Roman"/>
          <w:sz w:val="24"/>
          <w:szCs w:val="24"/>
        </w:rPr>
        <w:t>Public Private Partnership (PPP) for Social Development:</w:t>
      </w:r>
    </w:p>
    <w:p w14:paraId="28270A61" w14:textId="77777777" w:rsidR="00062AE5" w:rsidRPr="00062AE5" w:rsidRDefault="00062AE5" w:rsidP="00062A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E5">
        <w:rPr>
          <w:rFonts w:ascii="Times New Roman" w:hAnsi="Times New Roman" w:cs="Times New Roman"/>
          <w:sz w:val="24"/>
          <w:szCs w:val="24"/>
        </w:rPr>
        <w:t>A South Asian Perspective</w:t>
      </w:r>
    </w:p>
    <w:p w14:paraId="7CC5E800" w14:textId="77777777" w:rsidR="00480B69" w:rsidRDefault="00480B69" w:rsidP="00AF6774">
      <w:pPr>
        <w:spacing w:after="0" w:line="240" w:lineRule="auto"/>
        <w:rPr>
          <w:rFonts w:ascii="Times New Roman" w:hAnsi="Times New Roman" w:cs="Times New Roman"/>
        </w:rPr>
      </w:pPr>
    </w:p>
    <w:p w14:paraId="4F62541E" w14:textId="77777777" w:rsidR="00024B22" w:rsidRPr="00480B69" w:rsidRDefault="00480B69" w:rsidP="00480B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0B69">
        <w:rPr>
          <w:rFonts w:ascii="Times New Roman" w:hAnsi="Times New Roman" w:cs="Times New Roman"/>
          <w:b/>
          <w:bCs/>
          <w:sz w:val="24"/>
          <w:szCs w:val="24"/>
        </w:rPr>
        <w:t>Week 8</w:t>
      </w:r>
    </w:p>
    <w:p w14:paraId="0A41D027" w14:textId="77777777" w:rsidR="00480B69" w:rsidRDefault="00B32343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MID-Term</w:t>
      </w:r>
    </w:p>
    <w:p w14:paraId="19DB2610" w14:textId="77777777" w:rsidR="00480B69" w:rsidRDefault="00480B69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4FE8A4" w14:textId="77777777" w:rsidR="0009106F" w:rsidRDefault="0009106F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 w:rsidR="00480B69">
        <w:rPr>
          <w:rFonts w:ascii="Times New Roman" w:hAnsi="Times New Roman" w:cs="Times New Roman"/>
          <w:b/>
          <w:bCs/>
        </w:rPr>
        <w:t>9</w:t>
      </w:r>
    </w:p>
    <w:p w14:paraId="1F9C913B" w14:textId="77777777" w:rsidR="00B32343" w:rsidRDefault="00B32343" w:rsidP="00B3234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PPP &amp; Education</w:t>
      </w:r>
    </w:p>
    <w:p w14:paraId="547C3A02" w14:textId="77777777" w:rsidR="00B32343" w:rsidRDefault="00120F16" w:rsidP="00911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Objectives:</w:t>
      </w:r>
    </w:p>
    <w:p w14:paraId="3CCA33B2" w14:textId="77777777" w:rsidR="003D0F11" w:rsidRDefault="00985228" w:rsidP="003D0F1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critical analysis of role of NGO in providing education in global South </w:t>
      </w:r>
    </w:p>
    <w:p w14:paraId="342E0CC1" w14:textId="67A52AE9" w:rsidR="00985228" w:rsidRDefault="00985228" w:rsidP="003D0F1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government been able to fulfill responsibility of provision of education in </w:t>
      </w:r>
      <w:r w:rsidR="00F31A6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Global South</w:t>
      </w:r>
    </w:p>
    <w:p w14:paraId="65AC20D4" w14:textId="77777777" w:rsidR="00120F16" w:rsidRPr="00EC35C7" w:rsidRDefault="00985228" w:rsidP="00120F1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 PPP’s contribution in education in Pakistan </w:t>
      </w:r>
    </w:p>
    <w:p w14:paraId="17744141" w14:textId="77777777" w:rsidR="00120F16" w:rsidRDefault="00120F16" w:rsidP="00120F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Readings:</w:t>
      </w:r>
    </w:p>
    <w:p w14:paraId="61F82517" w14:textId="77777777" w:rsidR="00120F16" w:rsidRPr="00120F16" w:rsidRDefault="00120F16" w:rsidP="00120F1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16">
        <w:rPr>
          <w:rFonts w:ascii="Times New Roman" w:hAnsi="Times New Roman" w:cs="Times New Roman"/>
          <w:sz w:val="24"/>
          <w:szCs w:val="24"/>
        </w:rPr>
        <w:t>Jasmine Gideon &amp; Elaine Unterhalter (2017) Exploring public private partnerships in health and education: a critique, Journal of International and Comparative Social</w:t>
      </w:r>
    </w:p>
    <w:p w14:paraId="07B3D254" w14:textId="77777777" w:rsidR="00120F16" w:rsidRDefault="00120F16" w:rsidP="00120F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16">
        <w:rPr>
          <w:rFonts w:ascii="Times New Roman" w:hAnsi="Times New Roman" w:cs="Times New Roman"/>
          <w:sz w:val="24"/>
          <w:szCs w:val="24"/>
        </w:rPr>
        <w:t>Policy, 33:2, 136-141, DOI: 10.1080/21699763.2017.1330699</w:t>
      </w:r>
    </w:p>
    <w:p w14:paraId="1898945E" w14:textId="77777777" w:rsidR="00F10774" w:rsidRDefault="00A270A1" w:rsidP="00A270A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Pasha-Ghaus, Case studies on PPP, Chap 2</w:t>
      </w:r>
    </w:p>
    <w:p w14:paraId="3080A84D" w14:textId="77777777" w:rsidR="00A270A1" w:rsidRPr="00A270A1" w:rsidRDefault="00A270A1" w:rsidP="00A270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C556C2" w14:textId="77777777" w:rsidR="0009106F" w:rsidRDefault="0009106F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 w:rsidR="00480B69">
        <w:rPr>
          <w:rFonts w:ascii="Times New Roman" w:hAnsi="Times New Roman" w:cs="Times New Roman"/>
          <w:b/>
          <w:bCs/>
        </w:rPr>
        <w:t>10</w:t>
      </w:r>
    </w:p>
    <w:p w14:paraId="779E2092" w14:textId="77777777" w:rsidR="00B32343" w:rsidRDefault="00B32343" w:rsidP="00B32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PPP &amp; Health</w:t>
      </w:r>
    </w:p>
    <w:p w14:paraId="085487EA" w14:textId="77777777" w:rsidR="00A270A1" w:rsidRDefault="00A270A1" w:rsidP="00B32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Objectives: </w:t>
      </w:r>
    </w:p>
    <w:p w14:paraId="2DEECDB0" w14:textId="77777777" w:rsidR="00A270A1" w:rsidRDefault="00A270A1" w:rsidP="00A270A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the role of government in Pakistan providing basic health</w:t>
      </w:r>
    </w:p>
    <w:p w14:paraId="3D559CD3" w14:textId="77777777" w:rsidR="00A270A1" w:rsidRDefault="00A270A1" w:rsidP="00A270A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Analyze the causes of </w:t>
      </w:r>
      <w:r w:rsidR="00D87523">
        <w:rPr>
          <w:rFonts w:ascii="Times New Roman" w:hAnsi="Times New Roman" w:cs="Times New Roman"/>
        </w:rPr>
        <w:t>failure</w:t>
      </w:r>
    </w:p>
    <w:p w14:paraId="186E13DC" w14:textId="77777777" w:rsidR="00D87523" w:rsidRPr="00A270A1" w:rsidRDefault="00D87523" w:rsidP="00A270A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how 3Ps have been more effective in health provision</w:t>
      </w:r>
    </w:p>
    <w:p w14:paraId="51FCA428" w14:textId="77777777" w:rsidR="008C0E9C" w:rsidRDefault="005229BB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Readings:</w:t>
      </w:r>
    </w:p>
    <w:p w14:paraId="64326613" w14:textId="77777777" w:rsidR="005229BB" w:rsidRDefault="005229BB" w:rsidP="005229B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BB">
        <w:rPr>
          <w:rFonts w:ascii="Times New Roman" w:hAnsi="Times New Roman" w:cs="Times New Roman"/>
        </w:rPr>
        <w:t xml:space="preserve">Ahmed and Nisar. (2010). </w:t>
      </w:r>
      <w:r w:rsidRPr="005229BB">
        <w:rPr>
          <w:rFonts w:ascii="Times New Roman" w:hAnsi="Times New Roman" w:cs="Times New Roman"/>
          <w:sz w:val="24"/>
          <w:szCs w:val="24"/>
        </w:rPr>
        <w:t>Public–private partnership scenario in the health care system of Pakistan</w:t>
      </w:r>
    </w:p>
    <w:p w14:paraId="7C82D50B" w14:textId="77777777" w:rsidR="005229BB" w:rsidRDefault="005229BB" w:rsidP="005229B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BB">
        <w:rPr>
          <w:rFonts w:ascii="Times New Roman" w:hAnsi="Times New Roman" w:cs="Times New Roman"/>
          <w:sz w:val="24"/>
          <w:szCs w:val="24"/>
        </w:rPr>
        <w:t>Nishtar, S., (2007). Public-private partnerships in the health sector – a call to action</w:t>
      </w:r>
    </w:p>
    <w:p w14:paraId="423407A6" w14:textId="77777777" w:rsidR="007E296D" w:rsidRPr="005229BB" w:rsidRDefault="007E296D" w:rsidP="007E29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6407F" w14:textId="77777777" w:rsidR="007E296D" w:rsidRDefault="0009106F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 w:rsidR="00480B69">
        <w:rPr>
          <w:rFonts w:ascii="Times New Roman" w:hAnsi="Times New Roman" w:cs="Times New Roman"/>
          <w:b/>
          <w:bCs/>
        </w:rPr>
        <w:t>11</w:t>
      </w:r>
    </w:p>
    <w:p w14:paraId="2DB53622" w14:textId="77777777" w:rsidR="00B32343" w:rsidRDefault="00B32343" w:rsidP="00B32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PPP &amp; Infrastructure</w:t>
      </w:r>
    </w:p>
    <w:p w14:paraId="1BEA82B5" w14:textId="77777777" w:rsidR="00B4124B" w:rsidRDefault="00B4124B" w:rsidP="00B32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Objectives:</w:t>
      </w:r>
    </w:p>
    <w:p w14:paraId="0EA510C1" w14:textId="77777777" w:rsidR="00B4124B" w:rsidRDefault="00B4124B" w:rsidP="00B4124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9D6CAB">
        <w:rPr>
          <w:rFonts w:ascii="Times New Roman" w:hAnsi="Times New Roman" w:cs="Times New Roman"/>
        </w:rPr>
        <w:t>the policy</w:t>
      </w:r>
      <w:r>
        <w:rPr>
          <w:rFonts w:ascii="Times New Roman" w:hAnsi="Times New Roman" w:cs="Times New Roman"/>
        </w:rPr>
        <w:t>, legal and institutional framework</w:t>
      </w:r>
    </w:p>
    <w:p w14:paraId="6D807C06" w14:textId="77777777" w:rsidR="00B4124B" w:rsidRDefault="00B4124B" w:rsidP="00B4124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administrative organization of 3P Authority and its functions</w:t>
      </w:r>
    </w:p>
    <w:p w14:paraId="7522F00E" w14:textId="77777777" w:rsidR="00B4124B" w:rsidRDefault="00B4124B" w:rsidP="00B4124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the pros and cons of 3P</w:t>
      </w:r>
    </w:p>
    <w:p w14:paraId="58604F48" w14:textId="77777777" w:rsidR="00B4124B" w:rsidRDefault="00B4124B" w:rsidP="00B412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Readings:</w:t>
      </w:r>
    </w:p>
    <w:p w14:paraId="01CE634A" w14:textId="77777777" w:rsidR="00B4124B" w:rsidRDefault="009D6CAB" w:rsidP="009D6CA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Furquharson and Yescombe (2018). Public private partnership for infrastructure: Principles of Policy and Finance. Chaps 4 and 28.</w:t>
      </w:r>
    </w:p>
    <w:p w14:paraId="65C3B119" w14:textId="77777777" w:rsidR="00276113" w:rsidRPr="009D6CAB" w:rsidRDefault="00276113" w:rsidP="009D6CA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of Public private partnership Ordinance 2020</w:t>
      </w:r>
      <w:r w:rsidR="00A1600A">
        <w:rPr>
          <w:rFonts w:ascii="Times New Roman" w:hAnsi="Times New Roman" w:cs="Times New Roman"/>
        </w:rPr>
        <w:t xml:space="preserve">. </w:t>
      </w:r>
      <w:r w:rsidR="00A1600A" w:rsidRPr="00A1600A">
        <w:rPr>
          <w:rFonts w:ascii="Times New Roman" w:hAnsi="Times New Roman" w:cs="Times New Roman"/>
        </w:rPr>
        <w:t>http://www.pppa.gov.pk/index.php?cmd=boa</w:t>
      </w:r>
    </w:p>
    <w:p w14:paraId="1F6DF429" w14:textId="77777777" w:rsidR="00B32343" w:rsidRDefault="00B32343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3C9ED6" w14:textId="77777777" w:rsidR="0009106F" w:rsidRDefault="0009106F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 w:rsidR="00480B69">
        <w:rPr>
          <w:rFonts w:ascii="Times New Roman" w:hAnsi="Times New Roman" w:cs="Times New Roman"/>
          <w:b/>
          <w:bCs/>
        </w:rPr>
        <w:t>12</w:t>
      </w:r>
    </w:p>
    <w:p w14:paraId="28A65EB2" w14:textId="77777777" w:rsidR="007E296D" w:rsidRDefault="007E296D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Communities and Water </w:t>
      </w:r>
      <w:r w:rsidR="00635E59">
        <w:rPr>
          <w:rFonts w:ascii="Times New Roman" w:hAnsi="Times New Roman" w:cs="Times New Roman"/>
          <w:b/>
          <w:bCs/>
        </w:rPr>
        <w:t xml:space="preserve">and sanitation </w:t>
      </w:r>
      <w:r>
        <w:rPr>
          <w:rFonts w:ascii="Times New Roman" w:hAnsi="Times New Roman" w:cs="Times New Roman"/>
          <w:b/>
          <w:bCs/>
        </w:rPr>
        <w:t>governance</w:t>
      </w:r>
      <w:r w:rsidR="00635E59">
        <w:rPr>
          <w:rFonts w:ascii="Times New Roman" w:hAnsi="Times New Roman" w:cs="Times New Roman"/>
          <w:b/>
          <w:bCs/>
        </w:rPr>
        <w:t xml:space="preserve"> in Pakistan</w:t>
      </w:r>
    </w:p>
    <w:p w14:paraId="118B9C2C" w14:textId="77777777" w:rsidR="00635E59" w:rsidRDefault="00635E59" w:rsidP="00911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Objectives: </w:t>
      </w:r>
    </w:p>
    <w:p w14:paraId="33F2FEBB" w14:textId="77777777" w:rsidR="00635E59" w:rsidRDefault="00635E59" w:rsidP="00635E5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the existing system of water and sanitation in Pakistan</w:t>
      </w:r>
    </w:p>
    <w:p w14:paraId="0C230EFF" w14:textId="77777777" w:rsidR="00635E59" w:rsidRDefault="00635E59" w:rsidP="00635E5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communities manage this common resource</w:t>
      </w:r>
    </w:p>
    <w:p w14:paraId="380315EB" w14:textId="77777777" w:rsidR="00635E59" w:rsidRDefault="00635E59" w:rsidP="00635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Readings</w:t>
      </w:r>
      <w:r w:rsidR="00786E23">
        <w:rPr>
          <w:rFonts w:ascii="Times New Roman" w:hAnsi="Times New Roman" w:cs="Times New Roman"/>
        </w:rPr>
        <w:t>:</w:t>
      </w:r>
    </w:p>
    <w:p w14:paraId="696CA492" w14:textId="77777777" w:rsidR="00786E23" w:rsidRPr="00786E23" w:rsidRDefault="00786E23" w:rsidP="00786E2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786E23">
        <w:rPr>
          <w:rFonts w:ascii="Times New Roman" w:hAnsi="Times New Roman" w:cs="Times New Roman"/>
        </w:rPr>
        <w:t>https://opendocs.ids.ac.uk/opendocs/bitstream/handle/20.500.12413/14246/503_Water_Governance_Systems_Pakistan.pdf?sequence=1&amp;isAllowed=y</w:t>
      </w:r>
    </w:p>
    <w:p w14:paraId="07F26AD5" w14:textId="77777777" w:rsidR="007E296D" w:rsidRDefault="007E296D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F90F2B" w14:textId="77777777" w:rsidR="0009106F" w:rsidRDefault="0009106F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 w:rsidR="00480B69">
        <w:rPr>
          <w:rFonts w:ascii="Times New Roman" w:hAnsi="Times New Roman" w:cs="Times New Roman"/>
          <w:b/>
          <w:bCs/>
        </w:rPr>
        <w:t>13</w:t>
      </w:r>
    </w:p>
    <w:p w14:paraId="62C7E1C0" w14:textId="77777777" w:rsidR="00B52381" w:rsidRDefault="00B52381" w:rsidP="00B5238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Civil society and social issues (transgender, marginalized, children): role in policy making</w:t>
      </w:r>
    </w:p>
    <w:p w14:paraId="292C69C7" w14:textId="77777777" w:rsidR="006875A6" w:rsidRDefault="006875A6" w:rsidP="00B5238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Objectives:</w:t>
      </w:r>
    </w:p>
    <w:p w14:paraId="27E2C7C5" w14:textId="77777777" w:rsidR="006875A6" w:rsidRDefault="006875A6" w:rsidP="006875A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existing NGO that deal with the above-mentioned social issue</w:t>
      </w:r>
    </w:p>
    <w:p w14:paraId="42168730" w14:textId="77777777" w:rsidR="006875A6" w:rsidRDefault="006875A6" w:rsidP="006875A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their role in taking these issues to the policy arena</w:t>
      </w:r>
    </w:p>
    <w:p w14:paraId="754D263C" w14:textId="77777777" w:rsidR="006875A6" w:rsidRDefault="006875A6" w:rsidP="006875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Readings:</w:t>
      </w:r>
    </w:p>
    <w:p w14:paraId="2BC0B7EC" w14:textId="762FFF32" w:rsidR="00775DCB" w:rsidRDefault="00775DCB" w:rsidP="00775DC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asked to find </w:t>
      </w:r>
      <w:r w:rsidR="00F55A1A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Identify NGOs concerned with social issues (for each)</w:t>
      </w:r>
    </w:p>
    <w:p w14:paraId="1B5C9069" w14:textId="77777777" w:rsidR="006875A6" w:rsidRPr="00775DCB" w:rsidRDefault="006875A6" w:rsidP="00775DC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775DCB">
        <w:rPr>
          <w:rFonts w:ascii="Times New Roman" w:hAnsi="Times New Roman" w:cs="Times New Roman"/>
        </w:rPr>
        <w:t>TBD</w:t>
      </w:r>
    </w:p>
    <w:p w14:paraId="491CBE0C" w14:textId="77777777" w:rsidR="00290835" w:rsidRDefault="00290835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B3AB26" w14:textId="77777777" w:rsidR="0009106F" w:rsidRDefault="0009106F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 w:rsidR="00480B69">
        <w:rPr>
          <w:rFonts w:ascii="Times New Roman" w:hAnsi="Times New Roman" w:cs="Times New Roman"/>
          <w:b/>
          <w:bCs/>
        </w:rPr>
        <w:t>14</w:t>
      </w:r>
    </w:p>
    <w:p w14:paraId="7DB9B402" w14:textId="77777777" w:rsidR="00480B69" w:rsidRDefault="00480B69" w:rsidP="00480B6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critique of civil society in South Asia</w:t>
      </w:r>
    </w:p>
    <w:p w14:paraId="583B9D72" w14:textId="77777777" w:rsidR="004A3E12" w:rsidRDefault="004A3E12" w:rsidP="00480B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Objectives: </w:t>
      </w:r>
    </w:p>
    <w:p w14:paraId="02140DD6" w14:textId="77777777" w:rsidR="004A3E12" w:rsidRDefault="004A3E12" w:rsidP="004A3E1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Critically review the pros and cons </w:t>
      </w:r>
      <w:r w:rsidR="00C579BA">
        <w:rPr>
          <w:rFonts w:ascii="Times New Roman" w:hAnsi="Times New Roman" w:cs="Times New Roman"/>
        </w:rPr>
        <w:t>of Civil</w:t>
      </w:r>
      <w:r>
        <w:rPr>
          <w:rFonts w:ascii="Times New Roman" w:hAnsi="Times New Roman" w:cs="Times New Roman"/>
        </w:rPr>
        <w:t xml:space="preserve"> society (NGO, INGO, GONGO, 3Ps)</w:t>
      </w:r>
    </w:p>
    <w:p w14:paraId="5663820A" w14:textId="77777777" w:rsidR="004A3E12" w:rsidRDefault="004A3E12" w:rsidP="004A3E1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these be made more </w:t>
      </w:r>
      <w:r w:rsidR="00C579BA">
        <w:rPr>
          <w:rFonts w:ascii="Times New Roman" w:hAnsi="Times New Roman" w:cs="Times New Roman"/>
        </w:rPr>
        <w:t>effective?</w:t>
      </w:r>
    </w:p>
    <w:p w14:paraId="4280956C" w14:textId="77777777" w:rsidR="00AA0D71" w:rsidRDefault="00AA0D71" w:rsidP="00AA0D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Readings:</w:t>
      </w:r>
    </w:p>
    <w:p w14:paraId="59F12E45" w14:textId="77777777" w:rsidR="00AA0D71" w:rsidRPr="00AA0D71" w:rsidRDefault="009D0006" w:rsidP="00AA0D7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hyperlink r:id="rId10" w:tgtFrame="_self" w:history="1">
        <w:r w:rsidR="00AA0D71" w:rsidRPr="00AA0D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Sahoo</w:t>
        </w:r>
      </w:hyperlink>
      <w:r w:rsidR="00AA0D71" w:rsidRPr="00AA0D71">
        <w:rPr>
          <w:rFonts w:ascii="Times New Roman" w:hAnsi="Times New Roman" w:cs="Times New Roman"/>
          <w:sz w:val="24"/>
          <w:szCs w:val="24"/>
        </w:rPr>
        <w:t>, S. (2017). Civil society in South Asia</w:t>
      </w:r>
    </w:p>
    <w:p w14:paraId="1488E556" w14:textId="77777777" w:rsidR="00AA0D71" w:rsidRPr="00AA0D71" w:rsidRDefault="00AA0D71" w:rsidP="00AA0D71">
      <w:pPr>
        <w:spacing w:after="0" w:line="240" w:lineRule="auto"/>
        <w:rPr>
          <w:rFonts w:ascii="Times New Roman" w:hAnsi="Times New Roman" w:cs="Times New Roman"/>
        </w:rPr>
      </w:pPr>
    </w:p>
    <w:p w14:paraId="62D2C6AB" w14:textId="77777777" w:rsidR="00480B69" w:rsidRPr="00AA0D71" w:rsidRDefault="00480B69" w:rsidP="00911406">
      <w:pPr>
        <w:spacing w:after="0" w:line="240" w:lineRule="auto"/>
        <w:rPr>
          <w:rFonts w:ascii="Times New Roman" w:hAnsi="Times New Roman" w:cs="Times New Roman"/>
        </w:rPr>
      </w:pPr>
    </w:p>
    <w:p w14:paraId="4B1C7153" w14:textId="77777777" w:rsidR="0009106F" w:rsidRDefault="0009106F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 15</w:t>
      </w:r>
    </w:p>
    <w:p w14:paraId="1D3469E0" w14:textId="77777777" w:rsidR="00480B69" w:rsidRDefault="00480B69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Presentations</w:t>
      </w:r>
      <w:r w:rsidR="00343D91">
        <w:rPr>
          <w:rFonts w:ascii="Times New Roman" w:hAnsi="Times New Roman" w:cs="Times New Roman"/>
          <w:b/>
          <w:bCs/>
        </w:rPr>
        <w:t xml:space="preserve"> and wrap-up</w:t>
      </w:r>
    </w:p>
    <w:p w14:paraId="7ECE7F5A" w14:textId="77777777" w:rsidR="005538BA" w:rsidRDefault="005538BA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F89CC0" w14:textId="77777777" w:rsidR="00AA0D71" w:rsidRDefault="00AA0D71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Text Book</w:t>
      </w:r>
    </w:p>
    <w:p w14:paraId="26A251BC" w14:textId="77777777" w:rsidR="00AA0D71" w:rsidRPr="00AA0D71" w:rsidRDefault="009D0006" w:rsidP="00AA0D7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hyperlink r:id="rId11" w:tgtFrame="_self" w:history="1">
        <w:r w:rsidR="00AA0D71" w:rsidRPr="00AA0D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Sahoo</w:t>
        </w:r>
      </w:hyperlink>
      <w:r w:rsidR="00AA0D71" w:rsidRPr="00AA0D71">
        <w:rPr>
          <w:rFonts w:ascii="Times New Roman" w:hAnsi="Times New Roman" w:cs="Times New Roman"/>
          <w:sz w:val="24"/>
          <w:szCs w:val="24"/>
        </w:rPr>
        <w:t>, S. (2017). Civil society in South Asia</w:t>
      </w:r>
    </w:p>
    <w:p w14:paraId="3C2666EC" w14:textId="63EBB7AE" w:rsidR="00AA0D71" w:rsidRDefault="00AA0D71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F284AC" w14:textId="46D89AFE" w:rsidR="00BE7CB5" w:rsidRDefault="00BE7CB5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CA194F" w14:textId="77777777" w:rsidR="00BE7CB5" w:rsidRDefault="00BE7CB5" w:rsidP="00BE7CB5">
      <w:pPr>
        <w:spacing w:after="0" w:line="240" w:lineRule="auto"/>
        <w:rPr>
          <w:rFonts w:ascii="Times New Roman" w:hAnsi="Times New Roman" w:cs="Times New Roman"/>
          <w:b/>
          <w:bCs/>
          <w:noProof/>
        </w:rPr>
      </w:pPr>
      <w:r w:rsidRPr="00233811">
        <w:rPr>
          <w:rFonts w:ascii="Times New Roman" w:hAnsi="Times New Roman" w:cs="Times New Roman"/>
          <w:b/>
          <w:bCs/>
          <w:noProof/>
        </w:rPr>
        <w:t>Group Assignment Submission Criteria</w:t>
      </w:r>
    </w:p>
    <w:p w14:paraId="3639DB6B" w14:textId="77777777" w:rsidR="00BE7CB5" w:rsidRDefault="00BE7CB5" w:rsidP="00BE7CB5">
      <w:pPr>
        <w:spacing w:after="0" w:line="240" w:lineRule="auto"/>
        <w:rPr>
          <w:rFonts w:ascii="Times New Roman" w:hAnsi="Times New Roman" w:cs="Times New Roman"/>
          <w:b/>
          <w:bCs/>
          <w:noProof/>
        </w:rPr>
      </w:pPr>
    </w:p>
    <w:p w14:paraId="64A36B1D" w14:textId="77777777" w:rsidR="00BE7CB5" w:rsidRPr="00D94648" w:rsidRDefault="00BE7CB5" w:rsidP="00BE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648">
        <w:rPr>
          <w:rFonts w:ascii="Times New Roman" w:eastAsia="Times New Roman" w:hAnsi="Times New Roman" w:cs="Times New Roman"/>
          <w:b/>
          <w:bCs/>
          <w:sz w:val="24"/>
          <w:szCs w:val="24"/>
        </w:rPr>
        <w:t>Please strictly adhere the following assignment submission criteria, failing which your assignment will face rejection:</w:t>
      </w:r>
    </w:p>
    <w:p w14:paraId="6C51302B" w14:textId="002D2A55" w:rsidR="00BE7CB5" w:rsidRPr="00D94648" w:rsidRDefault="00BE7CB5" w:rsidP="00BE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Group assignment </w:t>
      </w:r>
      <w:r w:rsidR="00E64DA5" w:rsidRPr="00D94648">
        <w:rPr>
          <w:rFonts w:ascii="Times New Roman" w:eastAsia="Times New Roman" w:hAnsi="Times New Roman" w:cs="Times New Roman"/>
          <w:b/>
          <w:bCs/>
          <w:sz w:val="24"/>
          <w:szCs w:val="24"/>
        </w:rPr>
        <w:t>filename:</w:t>
      </w:r>
      <w:r w:rsidRPr="00D94648">
        <w:rPr>
          <w:rFonts w:ascii="Times New Roman" w:eastAsia="Times New Roman" w:hAnsi="Times New Roman" w:cs="Times New Roman"/>
          <w:sz w:val="24"/>
          <w:szCs w:val="24"/>
        </w:rPr>
        <w:t xml:space="preserve"> group name or number, assignment title</w:t>
      </w:r>
    </w:p>
    <w:p w14:paraId="01B1CC66" w14:textId="3BF52F0B" w:rsidR="00BE7CB5" w:rsidRPr="00D94648" w:rsidRDefault="00BE7CB5" w:rsidP="00BE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Document </w:t>
      </w:r>
      <w:r w:rsidR="00F03721">
        <w:rPr>
          <w:rFonts w:ascii="Times New Roman" w:eastAsia="Times New Roman" w:hAnsi="Times New Roman" w:cs="Times New Roman"/>
          <w:b/>
          <w:bCs/>
          <w:sz w:val="24"/>
          <w:szCs w:val="24"/>
        </w:rPr>
        <w:t>format</w:t>
      </w:r>
      <w:r w:rsidRPr="00D946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B74F076" w14:textId="3BEBBFEA" w:rsidR="00F03721" w:rsidRDefault="00F03721" w:rsidP="00BE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title </w:t>
      </w:r>
      <w:r w:rsidR="00E64DA5">
        <w:rPr>
          <w:rFonts w:ascii="Times New Roman" w:eastAsia="Times New Roman" w:hAnsi="Times New Roman" w:cs="Times New Roman"/>
          <w:sz w:val="24"/>
          <w:szCs w:val="24"/>
        </w:rPr>
        <w:t>pages</w:t>
      </w:r>
    </w:p>
    <w:p w14:paraId="1CFB1264" w14:textId="481A7E88" w:rsidR="00BE7CB5" w:rsidRPr="00D94648" w:rsidRDefault="00BE7CB5" w:rsidP="00BE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648">
        <w:rPr>
          <w:rFonts w:ascii="Times New Roman" w:eastAsia="Times New Roman" w:hAnsi="Times New Roman" w:cs="Times New Roman"/>
          <w:sz w:val="24"/>
          <w:szCs w:val="24"/>
        </w:rPr>
        <w:t>Font type Times roman</w:t>
      </w:r>
    </w:p>
    <w:p w14:paraId="66FD35AF" w14:textId="77777777" w:rsidR="00BE7CB5" w:rsidRPr="00D94648" w:rsidRDefault="00BE7CB5" w:rsidP="00BE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648">
        <w:rPr>
          <w:rFonts w:ascii="Times New Roman" w:eastAsia="Times New Roman" w:hAnsi="Times New Roman" w:cs="Times New Roman"/>
          <w:sz w:val="24"/>
          <w:szCs w:val="24"/>
        </w:rPr>
        <w:t>font size 12</w:t>
      </w:r>
    </w:p>
    <w:p w14:paraId="1B0163A0" w14:textId="77777777" w:rsidR="00BE7CB5" w:rsidRPr="00D94648" w:rsidRDefault="00BE7CB5" w:rsidP="00BE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648">
        <w:rPr>
          <w:rFonts w:ascii="Times New Roman" w:eastAsia="Times New Roman" w:hAnsi="Times New Roman" w:cs="Times New Roman"/>
          <w:sz w:val="24"/>
          <w:szCs w:val="24"/>
        </w:rPr>
        <w:t>line space 1.5</w:t>
      </w:r>
    </w:p>
    <w:p w14:paraId="1F57BDEE" w14:textId="77777777" w:rsidR="00BE7CB5" w:rsidRPr="00D94648" w:rsidRDefault="00BE7CB5" w:rsidP="00BE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648">
        <w:rPr>
          <w:rFonts w:ascii="Times New Roman" w:eastAsia="Times New Roman" w:hAnsi="Times New Roman" w:cs="Times New Roman"/>
          <w:sz w:val="24"/>
          <w:szCs w:val="24"/>
        </w:rPr>
        <w:t>Well formatted with proper headings in APA format</w:t>
      </w:r>
    </w:p>
    <w:p w14:paraId="041E0DE9" w14:textId="77777777" w:rsidR="00BE7CB5" w:rsidRPr="00D94648" w:rsidRDefault="00BE7CB5" w:rsidP="00BE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648">
        <w:rPr>
          <w:rFonts w:ascii="Times New Roman" w:eastAsia="Times New Roman" w:hAnsi="Times New Roman" w:cs="Times New Roman"/>
          <w:sz w:val="24"/>
          <w:szCs w:val="24"/>
        </w:rPr>
        <w:t>Group members name on the title page along with sec, assignment tile</w:t>
      </w:r>
    </w:p>
    <w:p w14:paraId="10084AD6" w14:textId="77777777" w:rsidR="00BE7CB5" w:rsidRPr="00D94648" w:rsidRDefault="00BE7CB5" w:rsidP="00BE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648">
        <w:rPr>
          <w:rFonts w:ascii="Times New Roman" w:eastAsia="Times New Roman" w:hAnsi="Times New Roman" w:cs="Times New Roman"/>
          <w:sz w:val="24"/>
          <w:szCs w:val="24"/>
        </w:rPr>
        <w:t xml:space="preserve">My name spellings are: </w:t>
      </w:r>
      <w:r w:rsidRPr="00D94648">
        <w:rPr>
          <w:rFonts w:ascii="Times New Roman" w:eastAsia="Times New Roman" w:hAnsi="Times New Roman" w:cs="Times New Roman"/>
          <w:b/>
          <w:bCs/>
          <w:sz w:val="24"/>
          <w:szCs w:val="24"/>
        </w:rPr>
        <w:t>SEEMI WAHEED</w:t>
      </w:r>
      <w:r w:rsidRPr="00D94648">
        <w:rPr>
          <w:rFonts w:ascii="Times New Roman" w:eastAsia="Times New Roman" w:hAnsi="Times New Roman" w:cs="Times New Roman"/>
          <w:sz w:val="24"/>
          <w:szCs w:val="24"/>
        </w:rPr>
        <w:t xml:space="preserve"> (be careful with spellings)</w:t>
      </w:r>
    </w:p>
    <w:p w14:paraId="292BA725" w14:textId="77777777" w:rsidR="00BE7CB5" w:rsidRPr="00D94648" w:rsidRDefault="00BE7CB5" w:rsidP="00BE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Member </w:t>
      </w:r>
      <w:r w:rsidRPr="00D94648">
        <w:rPr>
          <w:rFonts w:ascii="Times New Roman" w:eastAsia="Times New Roman" w:hAnsi="Times New Roman" w:cs="Times New Roman"/>
          <w:b/>
          <w:bCs/>
          <w:sz w:val="24"/>
          <w:szCs w:val="24"/>
        </w:rPr>
        <w:t>CONTRIBUTION a</w:t>
      </w:r>
      <w:r w:rsidRPr="00D94648">
        <w:rPr>
          <w:rFonts w:ascii="Times New Roman" w:eastAsia="Times New Roman" w:hAnsi="Times New Roman" w:cs="Times New Roman"/>
          <w:sz w:val="24"/>
          <w:szCs w:val="24"/>
        </w:rPr>
        <w:t>t the end of assignment: Who did what</w:t>
      </w:r>
    </w:p>
    <w:p w14:paraId="7EBEDA50" w14:textId="77777777" w:rsidR="00BE7CB5" w:rsidRPr="00934119" w:rsidRDefault="00BE7CB5" w:rsidP="009114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BE7CB5" w:rsidRPr="00934119" w:rsidSect="0022380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97D1" w14:textId="77777777" w:rsidR="009D0006" w:rsidRDefault="009D0006" w:rsidP="006529BD">
      <w:pPr>
        <w:spacing w:after="0" w:line="240" w:lineRule="auto"/>
      </w:pPr>
      <w:r>
        <w:separator/>
      </w:r>
    </w:p>
  </w:endnote>
  <w:endnote w:type="continuationSeparator" w:id="0">
    <w:p w14:paraId="44951264" w14:textId="77777777" w:rsidR="009D0006" w:rsidRDefault="009D0006" w:rsidP="0065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56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83992" w14:textId="77777777" w:rsidR="006529BD" w:rsidRDefault="00152268">
        <w:pPr>
          <w:pStyle w:val="Footer"/>
          <w:jc w:val="center"/>
        </w:pPr>
        <w:r>
          <w:fldChar w:fldCharType="begin"/>
        </w:r>
        <w:r w:rsidR="006529BD">
          <w:instrText xml:space="preserve"> PAGE   \* MERGEFORMAT </w:instrText>
        </w:r>
        <w:r>
          <w:fldChar w:fldCharType="separate"/>
        </w:r>
        <w:r w:rsidR="00A51B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B53DD3" w14:textId="77777777" w:rsidR="006529BD" w:rsidRDefault="00652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22B1" w14:textId="77777777" w:rsidR="009D0006" w:rsidRDefault="009D0006" w:rsidP="006529BD">
      <w:pPr>
        <w:spacing w:after="0" w:line="240" w:lineRule="auto"/>
      </w:pPr>
      <w:r>
        <w:separator/>
      </w:r>
    </w:p>
  </w:footnote>
  <w:footnote w:type="continuationSeparator" w:id="0">
    <w:p w14:paraId="5C651FEB" w14:textId="77777777" w:rsidR="009D0006" w:rsidRDefault="009D0006" w:rsidP="0065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B042E74"/>
    <w:lvl w:ilvl="0">
      <w:start w:val="1"/>
      <w:numFmt w:val="lowerLetter"/>
      <w:lvlText w:val="%1)"/>
      <w:lvlJc w:val="left"/>
      <w:pPr>
        <w:tabs>
          <w:tab w:val="num" w:pos="207"/>
        </w:tabs>
        <w:ind w:left="207" w:firstLine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 w15:restartNumberingAfterBreak="0">
    <w:nsid w:val="054E2AD5"/>
    <w:multiLevelType w:val="hybridMultilevel"/>
    <w:tmpl w:val="026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53DC"/>
    <w:multiLevelType w:val="hybridMultilevel"/>
    <w:tmpl w:val="53D0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1316"/>
    <w:multiLevelType w:val="hybridMultilevel"/>
    <w:tmpl w:val="EE16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003A"/>
    <w:multiLevelType w:val="hybridMultilevel"/>
    <w:tmpl w:val="4894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04961"/>
    <w:multiLevelType w:val="hybridMultilevel"/>
    <w:tmpl w:val="BAD29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D69A5"/>
    <w:multiLevelType w:val="hybridMultilevel"/>
    <w:tmpl w:val="76C6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03A7"/>
    <w:multiLevelType w:val="hybridMultilevel"/>
    <w:tmpl w:val="5F7CA68A"/>
    <w:lvl w:ilvl="0" w:tplc="A2FC50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F71"/>
    <w:multiLevelType w:val="hybridMultilevel"/>
    <w:tmpl w:val="E24E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97F2B"/>
    <w:multiLevelType w:val="hybridMultilevel"/>
    <w:tmpl w:val="287C7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34B23"/>
    <w:multiLevelType w:val="hybridMultilevel"/>
    <w:tmpl w:val="F0FCB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749"/>
    <w:multiLevelType w:val="hybridMultilevel"/>
    <w:tmpl w:val="AE0C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212F6"/>
    <w:multiLevelType w:val="hybridMultilevel"/>
    <w:tmpl w:val="C132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D76AE"/>
    <w:multiLevelType w:val="hybridMultilevel"/>
    <w:tmpl w:val="E424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17F68"/>
    <w:multiLevelType w:val="hybridMultilevel"/>
    <w:tmpl w:val="4BE8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46D8"/>
    <w:multiLevelType w:val="hybridMultilevel"/>
    <w:tmpl w:val="0128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77AD7"/>
    <w:multiLevelType w:val="hybridMultilevel"/>
    <w:tmpl w:val="47A0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E25A3"/>
    <w:multiLevelType w:val="hybridMultilevel"/>
    <w:tmpl w:val="F294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85EBE"/>
    <w:multiLevelType w:val="hybridMultilevel"/>
    <w:tmpl w:val="C862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062B7"/>
    <w:multiLevelType w:val="hybridMultilevel"/>
    <w:tmpl w:val="FE78C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7680"/>
    <w:multiLevelType w:val="hybridMultilevel"/>
    <w:tmpl w:val="F0FCB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448C6"/>
    <w:multiLevelType w:val="hybridMultilevel"/>
    <w:tmpl w:val="217CF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C0700"/>
    <w:multiLevelType w:val="hybridMultilevel"/>
    <w:tmpl w:val="7220C866"/>
    <w:lvl w:ilvl="0" w:tplc="C944D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3D0CF2"/>
    <w:multiLevelType w:val="hybridMultilevel"/>
    <w:tmpl w:val="5F7CA68A"/>
    <w:lvl w:ilvl="0" w:tplc="A2FC50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F70D0"/>
    <w:multiLevelType w:val="hybridMultilevel"/>
    <w:tmpl w:val="847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36683"/>
    <w:multiLevelType w:val="hybridMultilevel"/>
    <w:tmpl w:val="A0F4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40490"/>
    <w:multiLevelType w:val="hybridMultilevel"/>
    <w:tmpl w:val="AB72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D2EF1"/>
    <w:multiLevelType w:val="multilevel"/>
    <w:tmpl w:val="1D52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5759AF"/>
    <w:multiLevelType w:val="hybridMultilevel"/>
    <w:tmpl w:val="EA26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F06D7"/>
    <w:multiLevelType w:val="hybridMultilevel"/>
    <w:tmpl w:val="F59C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42B2C"/>
    <w:multiLevelType w:val="hybridMultilevel"/>
    <w:tmpl w:val="A0F4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43452"/>
    <w:multiLevelType w:val="hybridMultilevel"/>
    <w:tmpl w:val="B2E8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60F1"/>
    <w:multiLevelType w:val="hybridMultilevel"/>
    <w:tmpl w:val="CF58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9126A"/>
    <w:multiLevelType w:val="hybridMultilevel"/>
    <w:tmpl w:val="F294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46741"/>
    <w:multiLevelType w:val="hybridMultilevel"/>
    <w:tmpl w:val="E24E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A4DED"/>
    <w:multiLevelType w:val="hybridMultilevel"/>
    <w:tmpl w:val="75A25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14059"/>
    <w:multiLevelType w:val="hybridMultilevel"/>
    <w:tmpl w:val="89B2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175F8"/>
    <w:multiLevelType w:val="hybridMultilevel"/>
    <w:tmpl w:val="02F8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5"/>
  </w:num>
  <w:num w:numId="7">
    <w:abstractNumId w:val="13"/>
  </w:num>
  <w:num w:numId="8">
    <w:abstractNumId w:val="26"/>
  </w:num>
  <w:num w:numId="9">
    <w:abstractNumId w:val="22"/>
  </w:num>
  <w:num w:numId="10">
    <w:abstractNumId w:val="21"/>
  </w:num>
  <w:num w:numId="11">
    <w:abstractNumId w:val="31"/>
  </w:num>
  <w:num w:numId="12">
    <w:abstractNumId w:val="6"/>
  </w:num>
  <w:num w:numId="13">
    <w:abstractNumId w:val="30"/>
  </w:num>
  <w:num w:numId="14">
    <w:abstractNumId w:val="17"/>
  </w:num>
  <w:num w:numId="15">
    <w:abstractNumId w:val="33"/>
  </w:num>
  <w:num w:numId="16">
    <w:abstractNumId w:val="29"/>
  </w:num>
  <w:num w:numId="17">
    <w:abstractNumId w:val="36"/>
  </w:num>
  <w:num w:numId="18">
    <w:abstractNumId w:val="11"/>
  </w:num>
  <w:num w:numId="19">
    <w:abstractNumId w:val="9"/>
  </w:num>
  <w:num w:numId="20">
    <w:abstractNumId w:val="24"/>
  </w:num>
  <w:num w:numId="21">
    <w:abstractNumId w:val="2"/>
  </w:num>
  <w:num w:numId="22">
    <w:abstractNumId w:val="14"/>
  </w:num>
  <w:num w:numId="23">
    <w:abstractNumId w:val="16"/>
  </w:num>
  <w:num w:numId="24">
    <w:abstractNumId w:val="7"/>
  </w:num>
  <w:num w:numId="25">
    <w:abstractNumId w:val="23"/>
  </w:num>
  <w:num w:numId="26">
    <w:abstractNumId w:val="3"/>
  </w:num>
  <w:num w:numId="27">
    <w:abstractNumId w:val="37"/>
  </w:num>
  <w:num w:numId="28">
    <w:abstractNumId w:val="35"/>
  </w:num>
  <w:num w:numId="29">
    <w:abstractNumId w:val="5"/>
  </w:num>
  <w:num w:numId="30">
    <w:abstractNumId w:val="32"/>
  </w:num>
  <w:num w:numId="31">
    <w:abstractNumId w:val="18"/>
  </w:num>
  <w:num w:numId="32">
    <w:abstractNumId w:val="15"/>
  </w:num>
  <w:num w:numId="33">
    <w:abstractNumId w:val="28"/>
  </w:num>
  <w:num w:numId="34">
    <w:abstractNumId w:val="1"/>
  </w:num>
  <w:num w:numId="35">
    <w:abstractNumId w:val="10"/>
  </w:num>
  <w:num w:numId="36">
    <w:abstractNumId w:val="20"/>
  </w:num>
  <w:num w:numId="37">
    <w:abstractNumId w:val="3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NjW2MDW0NDE1MzBR0lEKTi0uzszPAykwNKoFAN4owiItAAAA"/>
  </w:docVars>
  <w:rsids>
    <w:rsidRoot w:val="00756258"/>
    <w:rsid w:val="00002648"/>
    <w:rsid w:val="000103D6"/>
    <w:rsid w:val="00024B22"/>
    <w:rsid w:val="0004730D"/>
    <w:rsid w:val="00055720"/>
    <w:rsid w:val="00062AE5"/>
    <w:rsid w:val="000801FE"/>
    <w:rsid w:val="0009106F"/>
    <w:rsid w:val="000D2879"/>
    <w:rsid w:val="000E79B0"/>
    <w:rsid w:val="00110E9F"/>
    <w:rsid w:val="0011339C"/>
    <w:rsid w:val="0011347B"/>
    <w:rsid w:val="00120F16"/>
    <w:rsid w:val="001247E9"/>
    <w:rsid w:val="0014110F"/>
    <w:rsid w:val="00143722"/>
    <w:rsid w:val="00152268"/>
    <w:rsid w:val="0019727A"/>
    <w:rsid w:val="001A4009"/>
    <w:rsid w:val="001C0AE2"/>
    <w:rsid w:val="001C5963"/>
    <w:rsid w:val="001D0AFD"/>
    <w:rsid w:val="001D53A2"/>
    <w:rsid w:val="001D7A89"/>
    <w:rsid w:val="00200DAF"/>
    <w:rsid w:val="00203A45"/>
    <w:rsid w:val="00223801"/>
    <w:rsid w:val="002439E9"/>
    <w:rsid w:val="00260E1C"/>
    <w:rsid w:val="0027083E"/>
    <w:rsid w:val="00276113"/>
    <w:rsid w:val="00290835"/>
    <w:rsid w:val="002B2860"/>
    <w:rsid w:val="00301896"/>
    <w:rsid w:val="00305135"/>
    <w:rsid w:val="0032770F"/>
    <w:rsid w:val="00343D91"/>
    <w:rsid w:val="00356971"/>
    <w:rsid w:val="003C56C9"/>
    <w:rsid w:val="003D0F11"/>
    <w:rsid w:val="00402598"/>
    <w:rsid w:val="004137EE"/>
    <w:rsid w:val="00424497"/>
    <w:rsid w:val="00444856"/>
    <w:rsid w:val="00465FD5"/>
    <w:rsid w:val="00480B69"/>
    <w:rsid w:val="00481419"/>
    <w:rsid w:val="004A3E12"/>
    <w:rsid w:val="004A4B66"/>
    <w:rsid w:val="004C1458"/>
    <w:rsid w:val="004C73F1"/>
    <w:rsid w:val="004E1B41"/>
    <w:rsid w:val="004F7528"/>
    <w:rsid w:val="005229BB"/>
    <w:rsid w:val="005443D9"/>
    <w:rsid w:val="005538BA"/>
    <w:rsid w:val="0057472B"/>
    <w:rsid w:val="0057663F"/>
    <w:rsid w:val="005A61C8"/>
    <w:rsid w:val="005A658B"/>
    <w:rsid w:val="00603CB9"/>
    <w:rsid w:val="00610A4D"/>
    <w:rsid w:val="00625FBB"/>
    <w:rsid w:val="00631713"/>
    <w:rsid w:val="00633D0A"/>
    <w:rsid w:val="00635E59"/>
    <w:rsid w:val="006529BD"/>
    <w:rsid w:val="006538AC"/>
    <w:rsid w:val="00675D85"/>
    <w:rsid w:val="006865E0"/>
    <w:rsid w:val="006875A6"/>
    <w:rsid w:val="0069444F"/>
    <w:rsid w:val="006B09C9"/>
    <w:rsid w:val="006D7F3A"/>
    <w:rsid w:val="006E5C49"/>
    <w:rsid w:val="00710F96"/>
    <w:rsid w:val="007129B2"/>
    <w:rsid w:val="00724CE2"/>
    <w:rsid w:val="00756258"/>
    <w:rsid w:val="00773274"/>
    <w:rsid w:val="00775DCB"/>
    <w:rsid w:val="00786E23"/>
    <w:rsid w:val="007C0FFA"/>
    <w:rsid w:val="007D29EE"/>
    <w:rsid w:val="007E296D"/>
    <w:rsid w:val="007F0EFA"/>
    <w:rsid w:val="00813AF4"/>
    <w:rsid w:val="0081604C"/>
    <w:rsid w:val="00830D1F"/>
    <w:rsid w:val="00863C92"/>
    <w:rsid w:val="008704EF"/>
    <w:rsid w:val="00885DC8"/>
    <w:rsid w:val="008A129A"/>
    <w:rsid w:val="008B279C"/>
    <w:rsid w:val="008C0E9C"/>
    <w:rsid w:val="008D78AB"/>
    <w:rsid w:val="008E61F3"/>
    <w:rsid w:val="008F2500"/>
    <w:rsid w:val="008F767B"/>
    <w:rsid w:val="00911406"/>
    <w:rsid w:val="0092133E"/>
    <w:rsid w:val="00921541"/>
    <w:rsid w:val="00922CFD"/>
    <w:rsid w:val="00925C2A"/>
    <w:rsid w:val="00934119"/>
    <w:rsid w:val="009433B5"/>
    <w:rsid w:val="009522C2"/>
    <w:rsid w:val="00961860"/>
    <w:rsid w:val="00970794"/>
    <w:rsid w:val="00985228"/>
    <w:rsid w:val="009A2932"/>
    <w:rsid w:val="009A658D"/>
    <w:rsid w:val="009A7977"/>
    <w:rsid w:val="009D0006"/>
    <w:rsid w:val="009D1BF5"/>
    <w:rsid w:val="009D6CAB"/>
    <w:rsid w:val="00A03409"/>
    <w:rsid w:val="00A1600A"/>
    <w:rsid w:val="00A270A1"/>
    <w:rsid w:val="00A51BB1"/>
    <w:rsid w:val="00A631BB"/>
    <w:rsid w:val="00A868FF"/>
    <w:rsid w:val="00A976AC"/>
    <w:rsid w:val="00AA0D71"/>
    <w:rsid w:val="00AC7AC3"/>
    <w:rsid w:val="00AD133B"/>
    <w:rsid w:val="00AD188F"/>
    <w:rsid w:val="00AD4863"/>
    <w:rsid w:val="00AF6774"/>
    <w:rsid w:val="00B213DF"/>
    <w:rsid w:val="00B32343"/>
    <w:rsid w:val="00B4124B"/>
    <w:rsid w:val="00B52381"/>
    <w:rsid w:val="00B7779A"/>
    <w:rsid w:val="00B9628D"/>
    <w:rsid w:val="00B963A9"/>
    <w:rsid w:val="00BA509A"/>
    <w:rsid w:val="00BC0698"/>
    <w:rsid w:val="00BE7CB5"/>
    <w:rsid w:val="00BF25B5"/>
    <w:rsid w:val="00C2040C"/>
    <w:rsid w:val="00C53978"/>
    <w:rsid w:val="00C571E2"/>
    <w:rsid w:val="00C579BA"/>
    <w:rsid w:val="00C612D4"/>
    <w:rsid w:val="00CC4CA3"/>
    <w:rsid w:val="00CD33DC"/>
    <w:rsid w:val="00CE332D"/>
    <w:rsid w:val="00CF7CC8"/>
    <w:rsid w:val="00D513B7"/>
    <w:rsid w:val="00D62C31"/>
    <w:rsid w:val="00D634DA"/>
    <w:rsid w:val="00D87523"/>
    <w:rsid w:val="00D908F5"/>
    <w:rsid w:val="00DD6281"/>
    <w:rsid w:val="00DF613F"/>
    <w:rsid w:val="00E5497D"/>
    <w:rsid w:val="00E619DF"/>
    <w:rsid w:val="00E64DA5"/>
    <w:rsid w:val="00E666A3"/>
    <w:rsid w:val="00E8558F"/>
    <w:rsid w:val="00E85853"/>
    <w:rsid w:val="00EC2E6F"/>
    <w:rsid w:val="00EC35C7"/>
    <w:rsid w:val="00EF3CA3"/>
    <w:rsid w:val="00F03721"/>
    <w:rsid w:val="00F10774"/>
    <w:rsid w:val="00F22103"/>
    <w:rsid w:val="00F227CC"/>
    <w:rsid w:val="00F31A6A"/>
    <w:rsid w:val="00F55A1A"/>
    <w:rsid w:val="00F95AA8"/>
    <w:rsid w:val="00FB09EF"/>
    <w:rsid w:val="00FB6DC5"/>
    <w:rsid w:val="00FC7624"/>
    <w:rsid w:val="00FE643B"/>
    <w:rsid w:val="00FF3A91"/>
    <w:rsid w:val="00FF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31E7"/>
  <w15:docId w15:val="{7904A34F-F417-417D-8378-190E93F7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801"/>
  </w:style>
  <w:style w:type="paragraph" w:styleId="Heading1">
    <w:name w:val="heading 1"/>
    <w:basedOn w:val="Normal"/>
    <w:link w:val="Heading1Char"/>
    <w:uiPriority w:val="9"/>
    <w:qFormat/>
    <w:rsid w:val="00AA0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BD"/>
  </w:style>
  <w:style w:type="paragraph" w:styleId="Footer">
    <w:name w:val="footer"/>
    <w:basedOn w:val="Normal"/>
    <w:link w:val="FooterChar"/>
    <w:uiPriority w:val="99"/>
    <w:unhideWhenUsed/>
    <w:rsid w:val="0065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BD"/>
  </w:style>
  <w:style w:type="paragraph" w:styleId="ListParagraph">
    <w:name w:val="List Paragraph"/>
    <w:basedOn w:val="Normal"/>
    <w:uiPriority w:val="34"/>
    <w:qFormat/>
    <w:rsid w:val="00BA509A"/>
    <w:pPr>
      <w:ind w:left="720"/>
      <w:contextualSpacing/>
    </w:pPr>
  </w:style>
  <w:style w:type="paragraph" w:customStyle="1" w:styleId="nova-e-listitem">
    <w:name w:val="nova-e-list__item"/>
    <w:basedOn w:val="Normal"/>
    <w:rsid w:val="00DF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13F"/>
    <w:rPr>
      <w:color w:val="0000FF"/>
      <w:u w:val="single"/>
    </w:rPr>
  </w:style>
  <w:style w:type="paragraph" w:customStyle="1" w:styleId="Default">
    <w:name w:val="Default"/>
    <w:rsid w:val="00260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0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deref/http%3A%2F%2Fdx.doi.org%2F10.1111%2Fj.1468-0491.2011.01550.x?_sg%5B0%5D=lyQk2SaljHf8YGMXHxZvsYyXEDOve872c5RnyYDUtGRrCtS3T6M3dR8cLwzHKGFFAGENKUxez6jvdbFvFVuIw1WXpg.aGkWQrIvdYzP0QldtvSibvi1nvv1_x4Cj-X1O1V1L_kph_K6LA1JXhipmH4A5QqPnASeD7FtqNjCJAYiAYIDT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bibliographies.com/ViewContributor/document/obo-9780199756223/obo-9780199756223-0212.xml?id=con72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xfordbibliographies.com/ViewContributor/document/obo-9780199756223/obo-9780199756223-0212.xml?id=con7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forum.org/agenda/2018/04/what-is-civil-socie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Seemi</cp:lastModifiedBy>
  <cp:revision>15</cp:revision>
  <dcterms:created xsi:type="dcterms:W3CDTF">2022-03-05T15:15:00Z</dcterms:created>
  <dcterms:modified xsi:type="dcterms:W3CDTF">2022-03-07T05:35:00Z</dcterms:modified>
</cp:coreProperties>
</file>