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16A94" w14:textId="77777777" w:rsidR="00A42D68" w:rsidRDefault="00A42D68" w:rsidP="004278E9">
      <w:pPr>
        <w:spacing w:line="276" w:lineRule="auto"/>
        <w:jc w:val="center"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</w:p>
    <w:p w14:paraId="730AC1D4" w14:textId="77777777" w:rsidR="00B538E6" w:rsidRDefault="00A42D68" w:rsidP="00B538E6">
      <w:pPr>
        <w:spacing w:line="276" w:lineRule="auto"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 w:rsidRPr="00613D66">
        <w:rPr>
          <w:b/>
          <w:sz w:val="26"/>
          <w:szCs w:val="30"/>
        </w:rPr>
        <w:t>Course Title:</w:t>
      </w:r>
      <w:r w:rsidRPr="00613D66">
        <w:rPr>
          <w:b/>
          <w:sz w:val="32"/>
          <w:szCs w:val="30"/>
        </w:rPr>
        <w:t xml:space="preserve"> </w:t>
      </w:r>
      <w:r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Semantics and Pragmatics</w:t>
      </w:r>
    </w:p>
    <w:p w14:paraId="435A6080" w14:textId="42A23E8A" w:rsidR="00B538E6" w:rsidRPr="00B538E6" w:rsidRDefault="00B538E6" w:rsidP="00B538E6">
      <w:pPr>
        <w:spacing w:line="276" w:lineRule="auto"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 w:rsidRPr="004248B4">
        <w:rPr>
          <w:rFonts w:ascii="Times New Roman" w:hAnsi="Times New Roman"/>
          <w:b/>
          <w:sz w:val="24"/>
          <w:szCs w:val="24"/>
        </w:rPr>
        <w:t xml:space="preserve">Course Code: </w:t>
      </w:r>
      <w:r>
        <w:rPr>
          <w:rFonts w:ascii="Times New Roman" w:hAnsi="Times New Roman"/>
          <w:bCs/>
          <w:sz w:val="24"/>
          <w:szCs w:val="24"/>
        </w:rPr>
        <w:t>LR</w:t>
      </w:r>
      <w:r>
        <w:rPr>
          <w:rFonts w:ascii="Times New Roman" w:hAnsi="Times New Roman"/>
          <w:bCs/>
          <w:sz w:val="24"/>
          <w:szCs w:val="24"/>
        </w:rPr>
        <w:t>318</w:t>
      </w:r>
      <w:bookmarkStart w:id="0" w:name="_GoBack"/>
      <w:bookmarkEnd w:id="0"/>
    </w:p>
    <w:p w14:paraId="7D34D5E7" w14:textId="77777777" w:rsidR="00B538E6" w:rsidRPr="004248B4" w:rsidRDefault="00B538E6" w:rsidP="00B538E6">
      <w:pPr>
        <w:pStyle w:val="NormalWeb"/>
        <w:spacing w:before="0" w:beforeAutospacing="0" w:after="0" w:line="276" w:lineRule="auto"/>
        <w:jc w:val="both"/>
        <w:rPr>
          <w:bCs/>
        </w:rPr>
      </w:pPr>
      <w:r w:rsidRPr="004248B4">
        <w:rPr>
          <w:b/>
        </w:rPr>
        <w:t xml:space="preserve">Semester: </w:t>
      </w:r>
      <w:r w:rsidRPr="004248B4">
        <w:t xml:space="preserve"> </w:t>
      </w:r>
    </w:p>
    <w:p w14:paraId="6EFF0317" w14:textId="77777777" w:rsidR="00B538E6" w:rsidRPr="004248B4" w:rsidRDefault="00B538E6" w:rsidP="00B538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48B4">
        <w:rPr>
          <w:rFonts w:ascii="Times New Roman" w:hAnsi="Times New Roman"/>
          <w:b/>
          <w:sz w:val="24"/>
          <w:szCs w:val="24"/>
        </w:rPr>
        <w:t>Course Instructor:</w:t>
      </w:r>
      <w:r w:rsidRPr="004248B4">
        <w:rPr>
          <w:rFonts w:ascii="Times New Roman" w:hAnsi="Times New Roman"/>
          <w:bCs/>
          <w:sz w:val="24"/>
          <w:szCs w:val="24"/>
        </w:rPr>
        <w:t xml:space="preserve"> </w:t>
      </w:r>
    </w:p>
    <w:p w14:paraId="48267314" w14:textId="77777777" w:rsidR="00B538E6" w:rsidRPr="004248B4" w:rsidRDefault="00B538E6" w:rsidP="00B538E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48B4">
        <w:rPr>
          <w:rFonts w:ascii="Times New Roman" w:hAnsi="Times New Roman"/>
          <w:b/>
          <w:sz w:val="24"/>
          <w:szCs w:val="24"/>
        </w:rPr>
        <w:t xml:space="preserve">Email: </w:t>
      </w:r>
    </w:p>
    <w:p w14:paraId="7044B9B5" w14:textId="77777777" w:rsidR="00A42D68" w:rsidRDefault="00A42D68" w:rsidP="00A42D68">
      <w:pPr>
        <w:spacing w:line="276" w:lineRule="auto"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</w:p>
    <w:p w14:paraId="17954706" w14:textId="77777777" w:rsidR="000F74FF" w:rsidRDefault="000F74FF" w:rsidP="000F74FF">
      <w:pPr>
        <w:spacing w:line="276" w:lineRule="auto"/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  <w:r w:rsidRPr="000F74FF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Aims:</w:t>
      </w:r>
    </w:p>
    <w:p w14:paraId="54D264CE" w14:textId="77777777" w:rsidR="000F74FF" w:rsidRDefault="000F74FF" w:rsidP="000F74FF">
      <w:pPr>
        <w:spacing w:line="276" w:lineRule="auto"/>
        <w:ind w:firstLine="720"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 w:rsidRPr="000F74FF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The course aims to introduce students to the study of meaning in context by</w:t>
      </w:r>
      <w:r w:rsidRPr="000F74FF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0F74FF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investigating aspects of utterance interpretation and study of meaning in the language system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Pr="000F74FF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0F74FF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In doing so, it aims to acquaint students with current concerns in linguistic Pragmatics and</w:t>
      </w:r>
      <w:r w:rsidRPr="000F74FF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0F74FF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Semantics. This course is central to the understanding of language analysis in allied</w:t>
      </w:r>
      <w:r w:rsidRPr="000F74FF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0F74FF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disciplines of Syntax, Language Skills, Discourse Analysis, Sociolinguistics, Conversation</w:t>
      </w:r>
      <w:r w:rsidRPr="000F74FF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0F74FF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Analysis and Stylistics. It will provide sound grounding in teaching of vocabulary and</w:t>
      </w:r>
      <w:r w:rsidRPr="000F74FF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0F74FF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communication skills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</w:t>
      </w:r>
      <w:r w:rsidRPr="000F74FF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</w:p>
    <w:p w14:paraId="26721272" w14:textId="77777777" w:rsidR="004278E9" w:rsidRDefault="000F74FF" w:rsidP="004278E9">
      <w:pPr>
        <w:spacing w:line="276" w:lineRule="auto"/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  <w:r w:rsidRPr="000F74FF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Objectives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</w:rPr>
        <w:t>:</w:t>
      </w:r>
    </w:p>
    <w:p w14:paraId="013A7091" w14:textId="77777777" w:rsidR="000F3321" w:rsidRPr="004278E9" w:rsidRDefault="000F74FF" w:rsidP="004278E9">
      <w:pPr>
        <w:spacing w:line="276" w:lineRule="auto"/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  <w:r w:rsidRPr="000F74FF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0F74FF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At the end of the course, the students will be able to</w:t>
      </w:r>
      <w:r w:rsid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</w:p>
    <w:p w14:paraId="39FD134A" w14:textId="77777777" w:rsidR="000F3321" w:rsidRPr="000F3321" w:rsidRDefault="000F3321" w:rsidP="000F332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Acquire</w:t>
      </w:r>
      <w:r w:rsidR="000F74FF" w:rsidRP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a familiarity with a range of issues and debates in contemporary pragmatics</w:t>
      </w:r>
      <w:r w:rsidR="000F74FF"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 </w:t>
      </w:r>
      <w:r w:rsidR="000F74FF" w:rsidRP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and semantics.</w:t>
      </w:r>
      <w:r w:rsidR="000F74FF"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</w:p>
    <w:p w14:paraId="3CD9C298" w14:textId="77777777" w:rsidR="000F3321" w:rsidRPr="000F3321" w:rsidRDefault="000F74FF" w:rsidP="000F332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Help students understanding the intricacies of meaning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</w:p>
    <w:p w14:paraId="090B15D1" w14:textId="77777777" w:rsidR="000F3321" w:rsidRPr="000F3321" w:rsidRDefault="000F74FF" w:rsidP="000F3321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Apply their knowledge of these subject to a variety of problems in investigation of the language use 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</w:p>
    <w:p w14:paraId="0950A92D" w14:textId="77777777" w:rsidR="000F3321" w:rsidRPr="004278E9" w:rsidRDefault="000F74FF" w:rsidP="004278E9">
      <w:pPr>
        <w:spacing w:line="276" w:lineRule="auto"/>
        <w:ind w:left="68"/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  <w:r w:rsidRPr="004278E9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Contents</w:t>
      </w:r>
      <w:r w:rsidR="004278E9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:</w:t>
      </w:r>
    </w:p>
    <w:p w14:paraId="7676EA4D" w14:textId="77777777" w:rsidR="000F3321" w:rsidRPr="004278E9" w:rsidRDefault="000F74FF" w:rsidP="004278E9">
      <w:pPr>
        <w:spacing w:line="276" w:lineRule="auto"/>
        <w:ind w:left="68"/>
        <w:jc w:val="center"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 w:rsidRPr="004278E9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4278E9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Part 1</w:t>
      </w:r>
    </w:p>
    <w:p w14:paraId="4B078CB3" w14:textId="77777777" w:rsidR="000F3321" w:rsidRPr="004278E9" w:rsidRDefault="000F74FF" w:rsidP="004278E9">
      <w:pPr>
        <w:spacing w:line="276" w:lineRule="auto"/>
        <w:ind w:left="68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4278E9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4278E9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Semantics</w:t>
      </w:r>
      <w:r w:rsidRPr="004278E9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4278E9">
        <w:rPr>
          <w:rFonts w:ascii="Times New Roman" w:hAnsi="Times New Roman" w:cs="Times New Roman"/>
          <w:color w:val="202124"/>
          <w:spacing w:val="2"/>
          <w:sz w:val="24"/>
          <w:szCs w:val="24"/>
        </w:rPr>
        <w:lastRenderedPageBreak/>
        <w:br/>
      </w:r>
      <w:r w:rsidR="000F3321" w:rsidRPr="004278E9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1. </w:t>
      </w:r>
      <w:r w:rsidRPr="004278E9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Domain of Semantics</w:t>
      </w:r>
      <w:r w:rsidRPr="004278E9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4278E9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4278E9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</w:t>
      </w:r>
      <w:r w:rsidRPr="004278E9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Semantics as Science</w:t>
      </w:r>
    </w:p>
    <w:p w14:paraId="7BAD8B43" w14:textId="77777777" w:rsidR="000F3321" w:rsidRPr="004278E9" w:rsidRDefault="004278E9" w:rsidP="004278E9">
      <w:pPr>
        <w:spacing w:line="276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- M</w:t>
      </w:r>
      <w:r w:rsidR="000F74FF" w:rsidRPr="004278E9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eaning as Communicative Effect</w:t>
      </w:r>
    </w:p>
    <w:p w14:paraId="4BC47A2E" w14:textId="77777777" w:rsidR="000F3321" w:rsidRPr="004278E9" w:rsidRDefault="004278E9" w:rsidP="004278E9">
      <w:pPr>
        <w:spacing w:line="276" w:lineRule="auto"/>
        <w:ind w:left="68"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- </w:t>
      </w:r>
      <w:r w:rsidR="000F74FF" w:rsidRPr="004278E9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Relationship between Semantics and Pragmatics</w:t>
      </w:r>
      <w:r w:rsidR="000F74FF" w:rsidRPr="004278E9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0F74FF" w:rsidRPr="004278E9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0F74FF" w:rsidRPr="004278E9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2. Lexical Meaning: Word Meaning</w:t>
      </w:r>
    </w:p>
    <w:p w14:paraId="4B9025D4" w14:textId="77777777" w:rsidR="000F3321" w:rsidRDefault="000F74FF" w:rsidP="000F3321">
      <w:pPr>
        <w:spacing w:line="276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Homonymy: absolute and partial</w:t>
      </w:r>
      <w:r w:rsidR="000F3321"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 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Polysemy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Synonymy; absolute, partial and descriptive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Hyponym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</w:t>
      </w:r>
      <w:proofErr w:type="spellStart"/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Metonomy</w:t>
      </w:r>
      <w:proofErr w:type="spellEnd"/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Meronomy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Collocation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t>-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Opposites</w:t>
      </w:r>
    </w:p>
    <w:p w14:paraId="74081E2A" w14:textId="77777777" w:rsidR="000F3321" w:rsidRDefault="000F3321" w:rsidP="000F3321">
      <w:pPr>
        <w:spacing w:line="276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</w:p>
    <w:p w14:paraId="767A1D87" w14:textId="77777777" w:rsidR="000F3321" w:rsidRDefault="000F74FF" w:rsidP="000F3321">
      <w:pPr>
        <w:spacing w:line="276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0F3321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3. Sentence Meaning</w:t>
      </w:r>
      <w:r w:rsidR="000F3321" w:rsidRPr="000F3321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- I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Grammaticality, Acceptability. Meaningfulness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Presupposition and Entailment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Tautologies and Contradictions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0F3321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4</w:t>
      </w:r>
      <w:r w:rsidR="000F3321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.</w:t>
      </w:r>
      <w:r w:rsidRPr="000F3321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Sentence Meaning</w:t>
      </w:r>
      <w:r w:rsidR="000F3321" w:rsidRPr="000F3321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F3321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-</w:t>
      </w:r>
      <w:r w:rsidR="000F3321" w:rsidRPr="000F3321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0F3321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II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Sentence type, Clause type and Mood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The Meaning of Interrogative and Declarative Sentences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Meaning of Non-declaratives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Semantic Structure of Sentences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</w:p>
    <w:p w14:paraId="45CBB004" w14:textId="77777777" w:rsidR="004278E9" w:rsidRDefault="000F74FF" w:rsidP="000F3321">
      <w:pPr>
        <w:spacing w:line="276" w:lineRule="auto"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 w:rsidRPr="000F3321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5</w:t>
      </w:r>
      <w:r w:rsidR="000F3321" w:rsidRPr="000F3321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.</w:t>
      </w:r>
      <w:r w:rsidRPr="000F3321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 xml:space="preserve"> Semantics and Teaching of Vocabulary</w:t>
      </w:r>
    </w:p>
    <w:p w14:paraId="322C598D" w14:textId="77777777" w:rsidR="000F3321" w:rsidRDefault="000F74FF" w:rsidP="000F3321">
      <w:pPr>
        <w:spacing w:line="276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0F3321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Part 2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0F3321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Pragmatics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Pragmatics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Theoretical Pragmatics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Social Pragmatics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</w:p>
    <w:p w14:paraId="6A7456BA" w14:textId="77777777" w:rsidR="000F3321" w:rsidRDefault="000F74FF" w:rsidP="000F3321">
      <w:pPr>
        <w:spacing w:line="276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2 Classical Pragmatics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Speech Act Theory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Implicature</w:t>
      </w:r>
    </w:p>
    <w:p w14:paraId="0C301BFA" w14:textId="77777777" w:rsidR="00127036" w:rsidRDefault="000F74FF" w:rsidP="004278E9">
      <w:pPr>
        <w:spacing w:line="276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3. Application of Pragmatics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Interpreting the Quran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Discourse analysis and pragmatics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Literature and pragmatics</w:t>
      </w:r>
    </w:p>
    <w:p w14:paraId="2CAE09B5" w14:textId="77777777" w:rsidR="000F3321" w:rsidRDefault="000F74FF" w:rsidP="004278E9">
      <w:pPr>
        <w:spacing w:line="276" w:lineRule="auto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4. Pragmatics and teaching of skill</w:t>
      </w:r>
      <w:r w:rsidRPr="000F3321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</w:p>
    <w:p w14:paraId="2BB72DF6" w14:textId="77777777" w:rsidR="00127036" w:rsidRPr="00127036" w:rsidRDefault="000F74FF" w:rsidP="00127036">
      <w:pPr>
        <w:spacing w:line="276" w:lineRule="auto"/>
        <w:rPr>
          <w:rFonts w:ascii="Times New Roman" w:hAnsi="Times New Roman" w:cs="Times New Roman"/>
          <w:color w:val="202124"/>
          <w:spacing w:val="2"/>
          <w:sz w:val="24"/>
          <w:szCs w:val="24"/>
        </w:rPr>
      </w:pPr>
      <w:proofErr w:type="gramStart"/>
      <w:r w:rsidRPr="004278E9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Text books</w:t>
      </w:r>
      <w:proofErr w:type="gramEnd"/>
      <w:r w:rsidRPr="004278E9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:</w:t>
      </w:r>
      <w:r w:rsidRPr="004278E9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4278E9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127036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- </w:t>
      </w:r>
      <w:r w:rsidR="00127036" w:rsidRPr="00127036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Saeed, J.I (2011) </w:t>
      </w:r>
      <w:r w:rsidR="00127036" w:rsidRPr="00127036">
        <w:rPr>
          <w:rFonts w:ascii="Times New Roman" w:hAnsi="Times New Roman" w:cs="Times New Roman"/>
          <w:i/>
          <w:color w:val="202124"/>
          <w:spacing w:val="2"/>
          <w:sz w:val="24"/>
          <w:szCs w:val="24"/>
        </w:rPr>
        <w:t>Semantic (3rd.)</w:t>
      </w:r>
      <w:r w:rsidR="00127036" w:rsidRPr="00127036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 Willey-Blackwell (ford Semantics)</w:t>
      </w:r>
    </w:p>
    <w:p w14:paraId="2D6AFB9A" w14:textId="77777777" w:rsidR="004278E9" w:rsidRDefault="00127036" w:rsidP="00127036">
      <w:pPr>
        <w:spacing w:line="276" w:lineRule="auto"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- </w:t>
      </w:r>
      <w:r w:rsidRPr="00127036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Chapman, S. (2011) </w:t>
      </w:r>
      <w:r w:rsidRPr="00127036">
        <w:rPr>
          <w:rFonts w:ascii="Times New Roman" w:hAnsi="Times New Roman" w:cs="Times New Roman"/>
          <w:i/>
          <w:color w:val="202124"/>
          <w:spacing w:val="2"/>
          <w:sz w:val="24"/>
          <w:szCs w:val="24"/>
        </w:rPr>
        <w:t>Pragmatics</w:t>
      </w:r>
      <w:r w:rsidRPr="00127036"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 Palgrave</w:t>
      </w:r>
      <w:r w:rsidR="000F74FF" w:rsidRPr="004278E9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0F74FF" w:rsidRPr="004278E9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0F74FF" w:rsidRPr="004278E9"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  <w:t>Supplementary Readings:</w:t>
      </w:r>
    </w:p>
    <w:p w14:paraId="7C43167D" w14:textId="77777777" w:rsidR="004278E9" w:rsidRPr="004278E9" w:rsidRDefault="004278E9" w:rsidP="004278E9">
      <w:pPr>
        <w:spacing w:line="276" w:lineRule="auto"/>
        <w:rPr>
          <w:rFonts w:ascii="Times New Roman" w:hAnsi="Times New Roman" w:cs="Times New Roman"/>
          <w:b/>
          <w:color w:val="202124"/>
          <w:spacing w:val="2"/>
          <w:sz w:val="24"/>
          <w:szCs w:val="24"/>
          <w:shd w:val="clear" w:color="auto" w:fill="FFFFFF"/>
        </w:rPr>
      </w:pPr>
    </w:p>
    <w:p w14:paraId="34C2A78E" w14:textId="77777777" w:rsidR="004278E9" w:rsidRPr="004278E9" w:rsidRDefault="004278E9" w:rsidP="004278E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8E9">
        <w:rPr>
          <w:rFonts w:ascii="Times New Roman" w:hAnsi="Times New Roman" w:cs="Times New Roman"/>
          <w:sz w:val="24"/>
          <w:szCs w:val="24"/>
        </w:rPr>
        <w:t xml:space="preserve">Yule, G. (1996) </w:t>
      </w:r>
      <w:r w:rsidRPr="004278E9">
        <w:rPr>
          <w:rFonts w:ascii="Times New Roman" w:hAnsi="Times New Roman" w:cs="Times New Roman"/>
          <w:i/>
          <w:sz w:val="24"/>
          <w:szCs w:val="24"/>
        </w:rPr>
        <w:t>Pragmatics</w:t>
      </w:r>
      <w:r w:rsidRPr="004278E9">
        <w:rPr>
          <w:rFonts w:ascii="Times New Roman" w:hAnsi="Times New Roman" w:cs="Times New Roman"/>
          <w:sz w:val="24"/>
          <w:szCs w:val="24"/>
        </w:rPr>
        <w:t>, OUP</w:t>
      </w:r>
    </w:p>
    <w:p w14:paraId="2AA2CD07" w14:textId="77777777" w:rsidR="004278E9" w:rsidRPr="004278E9" w:rsidRDefault="004278E9" w:rsidP="004278E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78E9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Pr="004278E9">
        <w:rPr>
          <w:rFonts w:ascii="Times New Roman" w:hAnsi="Times New Roman" w:cs="Times New Roman"/>
          <w:sz w:val="24"/>
          <w:szCs w:val="24"/>
        </w:rPr>
        <w:t xml:space="preserve">, B. (2006) </w:t>
      </w:r>
      <w:r w:rsidRPr="004278E9">
        <w:rPr>
          <w:rFonts w:ascii="Times New Roman" w:hAnsi="Times New Roman" w:cs="Times New Roman"/>
          <w:i/>
          <w:sz w:val="24"/>
          <w:szCs w:val="24"/>
        </w:rPr>
        <w:t>Discourse Analysis</w:t>
      </w:r>
      <w:r w:rsidRPr="004278E9">
        <w:rPr>
          <w:rFonts w:ascii="Times New Roman" w:hAnsi="Times New Roman" w:cs="Times New Roman"/>
          <w:sz w:val="24"/>
          <w:szCs w:val="24"/>
        </w:rPr>
        <w:t>, Continuum</w:t>
      </w:r>
    </w:p>
    <w:p w14:paraId="42A0423C" w14:textId="77777777" w:rsidR="004278E9" w:rsidRPr="00127036" w:rsidRDefault="004278E9" w:rsidP="004278E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4278E9">
        <w:rPr>
          <w:rFonts w:ascii="Times New Roman" w:hAnsi="Times New Roman" w:cs="Times New Roman"/>
          <w:sz w:val="24"/>
          <w:szCs w:val="24"/>
        </w:rPr>
        <w:t>Jackson, H. &amp;</w:t>
      </w:r>
      <w:proofErr w:type="spellStart"/>
      <w:r w:rsidRPr="004278E9">
        <w:rPr>
          <w:rFonts w:ascii="Times New Roman" w:hAnsi="Times New Roman" w:cs="Times New Roman"/>
          <w:sz w:val="24"/>
          <w:szCs w:val="24"/>
        </w:rPr>
        <w:t>ZeAmuela</w:t>
      </w:r>
      <w:proofErr w:type="spellEnd"/>
      <w:r w:rsidRPr="004278E9">
        <w:rPr>
          <w:rFonts w:ascii="Times New Roman" w:hAnsi="Times New Roman" w:cs="Times New Roman"/>
          <w:sz w:val="24"/>
          <w:szCs w:val="24"/>
        </w:rPr>
        <w:t xml:space="preserve">, E (2007) </w:t>
      </w:r>
      <w:r w:rsidRPr="00127036">
        <w:rPr>
          <w:rFonts w:ascii="Times New Roman" w:hAnsi="Times New Roman" w:cs="Times New Roman"/>
          <w:i/>
          <w:sz w:val="24"/>
          <w:szCs w:val="24"/>
        </w:rPr>
        <w:t>Words Meaning and Vocabulary: An</w:t>
      </w:r>
    </w:p>
    <w:p w14:paraId="1919D695" w14:textId="77777777" w:rsidR="004278E9" w:rsidRPr="004278E9" w:rsidRDefault="004278E9" w:rsidP="00127036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036">
        <w:rPr>
          <w:rFonts w:ascii="Times New Roman" w:hAnsi="Times New Roman" w:cs="Times New Roman"/>
          <w:i/>
          <w:sz w:val="24"/>
          <w:szCs w:val="24"/>
        </w:rPr>
        <w:t>Introduction to Modern English Lexicology</w:t>
      </w:r>
      <w:r w:rsidRPr="004278E9">
        <w:rPr>
          <w:rFonts w:ascii="Times New Roman" w:hAnsi="Times New Roman" w:cs="Times New Roman"/>
          <w:sz w:val="24"/>
          <w:szCs w:val="24"/>
        </w:rPr>
        <w:t>. Continuum</w:t>
      </w:r>
    </w:p>
    <w:p w14:paraId="0F49E35B" w14:textId="77777777" w:rsidR="004278E9" w:rsidRPr="004278E9" w:rsidRDefault="004278E9" w:rsidP="004278E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8E9">
        <w:rPr>
          <w:rFonts w:ascii="Times New Roman" w:hAnsi="Times New Roman" w:cs="Times New Roman"/>
          <w:sz w:val="24"/>
          <w:szCs w:val="24"/>
        </w:rPr>
        <w:t xml:space="preserve">Kearns, K. (2000) </w:t>
      </w:r>
      <w:r w:rsidRPr="00127036">
        <w:rPr>
          <w:rFonts w:ascii="Times New Roman" w:hAnsi="Times New Roman" w:cs="Times New Roman"/>
          <w:i/>
          <w:sz w:val="24"/>
          <w:szCs w:val="24"/>
        </w:rPr>
        <w:t>Semantics</w:t>
      </w:r>
      <w:r w:rsidRPr="004278E9">
        <w:rPr>
          <w:rFonts w:ascii="Times New Roman" w:hAnsi="Times New Roman" w:cs="Times New Roman"/>
          <w:sz w:val="24"/>
          <w:szCs w:val="24"/>
        </w:rPr>
        <w:t>, MacMillan</w:t>
      </w:r>
    </w:p>
    <w:p w14:paraId="20A3C9A4" w14:textId="77777777" w:rsidR="004278E9" w:rsidRPr="004278E9" w:rsidRDefault="004278E9" w:rsidP="004278E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8E9">
        <w:rPr>
          <w:rFonts w:ascii="Times New Roman" w:hAnsi="Times New Roman" w:cs="Times New Roman"/>
          <w:sz w:val="24"/>
          <w:szCs w:val="24"/>
        </w:rPr>
        <w:t xml:space="preserve">Chapman, S. (2000) </w:t>
      </w:r>
      <w:r w:rsidRPr="00127036">
        <w:rPr>
          <w:rFonts w:ascii="Times New Roman" w:hAnsi="Times New Roman" w:cs="Times New Roman"/>
          <w:i/>
          <w:sz w:val="24"/>
          <w:szCs w:val="24"/>
        </w:rPr>
        <w:t>Philosophy for Linguists: An Introduction</w:t>
      </w:r>
      <w:r w:rsidRPr="004278E9">
        <w:rPr>
          <w:rFonts w:ascii="Times New Roman" w:hAnsi="Times New Roman" w:cs="Times New Roman"/>
          <w:sz w:val="24"/>
          <w:szCs w:val="24"/>
        </w:rPr>
        <w:t>, Routledge</w:t>
      </w:r>
    </w:p>
    <w:p w14:paraId="467B592B" w14:textId="77777777" w:rsidR="004278E9" w:rsidRPr="00127036" w:rsidRDefault="004278E9" w:rsidP="004278E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78E9">
        <w:rPr>
          <w:rFonts w:ascii="Times New Roman" w:hAnsi="Times New Roman" w:cs="Times New Roman"/>
          <w:sz w:val="24"/>
          <w:szCs w:val="24"/>
        </w:rPr>
        <w:t>Maienborn</w:t>
      </w:r>
      <w:proofErr w:type="spellEnd"/>
      <w:r w:rsidRPr="004278E9">
        <w:rPr>
          <w:rFonts w:ascii="Times New Roman" w:hAnsi="Times New Roman" w:cs="Times New Roman"/>
          <w:sz w:val="24"/>
          <w:szCs w:val="24"/>
        </w:rPr>
        <w:t xml:space="preserve">, C. Von Heusinger and </w:t>
      </w:r>
      <w:proofErr w:type="spellStart"/>
      <w:r w:rsidRPr="004278E9">
        <w:rPr>
          <w:rFonts w:ascii="Times New Roman" w:hAnsi="Times New Roman" w:cs="Times New Roman"/>
          <w:sz w:val="24"/>
          <w:szCs w:val="24"/>
        </w:rPr>
        <w:t>Portne</w:t>
      </w:r>
      <w:proofErr w:type="spellEnd"/>
      <w:r w:rsidRPr="004278E9">
        <w:rPr>
          <w:rFonts w:ascii="Times New Roman" w:hAnsi="Times New Roman" w:cs="Times New Roman"/>
          <w:sz w:val="24"/>
          <w:szCs w:val="24"/>
        </w:rPr>
        <w:t xml:space="preserve"> (Eds) (2011)</w:t>
      </w:r>
      <w:r w:rsidRPr="00127036">
        <w:rPr>
          <w:rFonts w:ascii="Times New Roman" w:hAnsi="Times New Roman" w:cs="Times New Roman"/>
          <w:i/>
          <w:sz w:val="24"/>
          <w:szCs w:val="24"/>
        </w:rPr>
        <w:t xml:space="preserve"> An International Handbook of</w:t>
      </w:r>
    </w:p>
    <w:p w14:paraId="05189021" w14:textId="77777777" w:rsidR="004278E9" w:rsidRPr="004278E9" w:rsidRDefault="004278E9" w:rsidP="00127036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036">
        <w:rPr>
          <w:rFonts w:ascii="Times New Roman" w:hAnsi="Times New Roman" w:cs="Times New Roman"/>
          <w:i/>
          <w:sz w:val="24"/>
          <w:szCs w:val="24"/>
        </w:rPr>
        <w:t>Natural Language and Meaning</w:t>
      </w:r>
      <w:r w:rsidRPr="004278E9">
        <w:rPr>
          <w:rFonts w:ascii="Times New Roman" w:hAnsi="Times New Roman" w:cs="Times New Roman"/>
          <w:sz w:val="24"/>
          <w:szCs w:val="24"/>
        </w:rPr>
        <w:t>, De Gruyter Mouton</w:t>
      </w:r>
    </w:p>
    <w:p w14:paraId="1A5DFCBC" w14:textId="77777777" w:rsidR="004278E9" w:rsidRPr="004278E9" w:rsidRDefault="004278E9" w:rsidP="004278E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8E9">
        <w:rPr>
          <w:rFonts w:ascii="Times New Roman" w:hAnsi="Times New Roman" w:cs="Times New Roman"/>
          <w:sz w:val="24"/>
          <w:szCs w:val="24"/>
        </w:rPr>
        <w:lastRenderedPageBreak/>
        <w:t xml:space="preserve">Jeffries, L. (1998) </w:t>
      </w:r>
      <w:r w:rsidRPr="00127036">
        <w:rPr>
          <w:rFonts w:ascii="Times New Roman" w:hAnsi="Times New Roman" w:cs="Times New Roman"/>
          <w:i/>
          <w:sz w:val="24"/>
          <w:szCs w:val="24"/>
        </w:rPr>
        <w:t>Meaning in English: An Introduction to Language Study</w:t>
      </w:r>
    </w:p>
    <w:p w14:paraId="22B57B5C" w14:textId="77777777" w:rsidR="004278E9" w:rsidRPr="004278E9" w:rsidRDefault="004278E9" w:rsidP="00127036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8E9">
        <w:rPr>
          <w:rFonts w:ascii="Times New Roman" w:hAnsi="Times New Roman" w:cs="Times New Roman"/>
          <w:sz w:val="24"/>
          <w:szCs w:val="24"/>
        </w:rPr>
        <w:t>MacMillan</w:t>
      </w:r>
    </w:p>
    <w:p w14:paraId="274A41B4" w14:textId="77777777" w:rsidR="004278E9" w:rsidRPr="004278E9" w:rsidRDefault="004278E9" w:rsidP="004278E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8E9">
        <w:rPr>
          <w:rFonts w:ascii="Times New Roman" w:hAnsi="Times New Roman" w:cs="Times New Roman"/>
          <w:sz w:val="24"/>
          <w:szCs w:val="24"/>
        </w:rPr>
        <w:t xml:space="preserve">Levinson, S.C. (2002) </w:t>
      </w:r>
      <w:r w:rsidRPr="00127036">
        <w:rPr>
          <w:rFonts w:ascii="Times New Roman" w:hAnsi="Times New Roman" w:cs="Times New Roman"/>
          <w:i/>
          <w:sz w:val="24"/>
          <w:szCs w:val="24"/>
        </w:rPr>
        <w:t>Pragmatics</w:t>
      </w:r>
      <w:r w:rsidRPr="004278E9">
        <w:rPr>
          <w:rFonts w:ascii="Times New Roman" w:hAnsi="Times New Roman" w:cs="Times New Roman"/>
          <w:sz w:val="24"/>
          <w:szCs w:val="24"/>
        </w:rPr>
        <w:t>, CUP</w:t>
      </w:r>
    </w:p>
    <w:p w14:paraId="66C76297" w14:textId="77777777" w:rsidR="004278E9" w:rsidRPr="004278E9" w:rsidRDefault="004278E9" w:rsidP="004278E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8E9">
        <w:rPr>
          <w:rFonts w:ascii="Times New Roman" w:hAnsi="Times New Roman" w:cs="Times New Roman"/>
          <w:sz w:val="24"/>
          <w:szCs w:val="24"/>
        </w:rPr>
        <w:t xml:space="preserve">Leech, G. (1990) </w:t>
      </w:r>
      <w:r w:rsidRPr="00127036">
        <w:rPr>
          <w:rFonts w:ascii="Times New Roman" w:hAnsi="Times New Roman" w:cs="Times New Roman"/>
          <w:i/>
          <w:sz w:val="24"/>
          <w:szCs w:val="24"/>
        </w:rPr>
        <w:t>Semantics</w:t>
      </w:r>
      <w:r w:rsidRPr="004278E9">
        <w:rPr>
          <w:rFonts w:ascii="Times New Roman" w:hAnsi="Times New Roman" w:cs="Times New Roman"/>
          <w:sz w:val="24"/>
          <w:szCs w:val="24"/>
        </w:rPr>
        <w:t>, Penguin Books</w:t>
      </w:r>
    </w:p>
    <w:p w14:paraId="0A1E30A5" w14:textId="77777777" w:rsidR="004278E9" w:rsidRPr="004278E9" w:rsidRDefault="004278E9" w:rsidP="004278E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78E9">
        <w:rPr>
          <w:rFonts w:ascii="Times New Roman" w:hAnsi="Times New Roman" w:cs="Times New Roman"/>
          <w:sz w:val="24"/>
          <w:szCs w:val="24"/>
        </w:rPr>
        <w:t>Izutsu</w:t>
      </w:r>
      <w:proofErr w:type="spellEnd"/>
      <w:r w:rsidRPr="004278E9">
        <w:rPr>
          <w:rFonts w:ascii="Times New Roman" w:hAnsi="Times New Roman" w:cs="Times New Roman"/>
          <w:sz w:val="24"/>
          <w:szCs w:val="24"/>
        </w:rPr>
        <w:t xml:space="preserve">, T. (2002) God ad Man in the </w:t>
      </w:r>
      <w:proofErr w:type="spellStart"/>
      <w:r w:rsidRPr="004278E9">
        <w:rPr>
          <w:rFonts w:ascii="Times New Roman" w:hAnsi="Times New Roman" w:cs="Times New Roman"/>
          <w:sz w:val="24"/>
          <w:szCs w:val="24"/>
        </w:rPr>
        <w:t>Ouran</w:t>
      </w:r>
      <w:proofErr w:type="spellEnd"/>
      <w:r w:rsidRPr="004278E9">
        <w:rPr>
          <w:rFonts w:ascii="Times New Roman" w:hAnsi="Times New Roman" w:cs="Times New Roman"/>
          <w:sz w:val="24"/>
          <w:szCs w:val="24"/>
        </w:rPr>
        <w:t xml:space="preserve">, Tokyo: Keio University </w:t>
      </w:r>
      <w:proofErr w:type="spellStart"/>
      <w:r w:rsidRPr="004278E9">
        <w:rPr>
          <w:rFonts w:ascii="Times New Roman" w:hAnsi="Times New Roman" w:cs="Times New Roman"/>
          <w:sz w:val="24"/>
          <w:szCs w:val="24"/>
        </w:rPr>
        <w:t>Minatoke</w:t>
      </w:r>
      <w:proofErr w:type="spellEnd"/>
    </w:p>
    <w:p w14:paraId="433CF219" w14:textId="77777777" w:rsidR="004278E9" w:rsidRPr="004278E9" w:rsidRDefault="004278E9" w:rsidP="004278E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78E9">
        <w:rPr>
          <w:rFonts w:ascii="Times New Roman" w:hAnsi="Times New Roman" w:cs="Times New Roman"/>
          <w:sz w:val="24"/>
          <w:szCs w:val="24"/>
        </w:rPr>
        <w:t>Hurford</w:t>
      </w:r>
      <w:proofErr w:type="spellEnd"/>
      <w:r w:rsidRPr="004278E9">
        <w:rPr>
          <w:rFonts w:ascii="Times New Roman" w:hAnsi="Times New Roman" w:cs="Times New Roman"/>
          <w:sz w:val="24"/>
          <w:szCs w:val="24"/>
        </w:rPr>
        <w:t xml:space="preserve">, JR. &amp; </w:t>
      </w:r>
      <w:proofErr w:type="spellStart"/>
      <w:r w:rsidRPr="004278E9">
        <w:rPr>
          <w:rFonts w:ascii="Times New Roman" w:hAnsi="Times New Roman" w:cs="Times New Roman"/>
          <w:sz w:val="24"/>
          <w:szCs w:val="24"/>
        </w:rPr>
        <w:t>Heasley</w:t>
      </w:r>
      <w:proofErr w:type="spellEnd"/>
      <w:r w:rsidRPr="004278E9">
        <w:rPr>
          <w:rFonts w:ascii="Times New Roman" w:hAnsi="Times New Roman" w:cs="Times New Roman"/>
          <w:sz w:val="24"/>
          <w:szCs w:val="24"/>
        </w:rPr>
        <w:t xml:space="preserve">, B. (2007) </w:t>
      </w:r>
      <w:r w:rsidRPr="00127036">
        <w:rPr>
          <w:rFonts w:ascii="Times New Roman" w:hAnsi="Times New Roman" w:cs="Times New Roman"/>
          <w:i/>
          <w:sz w:val="24"/>
          <w:szCs w:val="24"/>
        </w:rPr>
        <w:t>Semantics A Course book, (2nd ed.),</w:t>
      </w:r>
      <w:r w:rsidRPr="004278E9">
        <w:rPr>
          <w:rFonts w:ascii="Times New Roman" w:hAnsi="Times New Roman" w:cs="Times New Roman"/>
          <w:sz w:val="24"/>
          <w:szCs w:val="24"/>
        </w:rPr>
        <w:t xml:space="preserve"> CUP</w:t>
      </w:r>
    </w:p>
    <w:p w14:paraId="14207FDA" w14:textId="77777777" w:rsidR="004278E9" w:rsidRPr="004278E9" w:rsidRDefault="004278E9" w:rsidP="004278E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8E9">
        <w:rPr>
          <w:rFonts w:ascii="Times New Roman" w:hAnsi="Times New Roman" w:cs="Times New Roman"/>
          <w:sz w:val="24"/>
          <w:szCs w:val="24"/>
        </w:rPr>
        <w:t xml:space="preserve">Saeed, A. (2006) </w:t>
      </w:r>
      <w:r w:rsidRPr="00127036">
        <w:rPr>
          <w:rFonts w:ascii="Times New Roman" w:hAnsi="Times New Roman" w:cs="Times New Roman"/>
          <w:i/>
          <w:sz w:val="24"/>
          <w:szCs w:val="24"/>
        </w:rPr>
        <w:t>Interpreting the Quran: Towards a Contemporary Approach</w:t>
      </w:r>
    </w:p>
    <w:p w14:paraId="3DD58EB6" w14:textId="77777777" w:rsidR="004278E9" w:rsidRPr="004278E9" w:rsidRDefault="004278E9" w:rsidP="00127036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8E9">
        <w:rPr>
          <w:rFonts w:ascii="Times New Roman" w:hAnsi="Times New Roman" w:cs="Times New Roman"/>
          <w:sz w:val="24"/>
          <w:szCs w:val="24"/>
        </w:rPr>
        <w:t>Routledge</w:t>
      </w:r>
    </w:p>
    <w:p w14:paraId="44D09EA7" w14:textId="77777777" w:rsidR="004278E9" w:rsidRPr="004278E9" w:rsidRDefault="004278E9" w:rsidP="004278E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78E9">
        <w:rPr>
          <w:rFonts w:ascii="Times New Roman" w:hAnsi="Times New Roman" w:cs="Times New Roman"/>
          <w:sz w:val="24"/>
          <w:szCs w:val="24"/>
        </w:rPr>
        <w:t>Hipkiss</w:t>
      </w:r>
      <w:proofErr w:type="spellEnd"/>
      <w:r w:rsidRPr="004278E9">
        <w:rPr>
          <w:rFonts w:ascii="Times New Roman" w:hAnsi="Times New Roman" w:cs="Times New Roman"/>
          <w:sz w:val="24"/>
          <w:szCs w:val="24"/>
        </w:rPr>
        <w:t xml:space="preserve">, RA (1995) </w:t>
      </w:r>
      <w:r w:rsidRPr="00127036">
        <w:rPr>
          <w:rFonts w:ascii="Times New Roman" w:hAnsi="Times New Roman" w:cs="Times New Roman"/>
          <w:i/>
          <w:sz w:val="24"/>
          <w:szCs w:val="24"/>
        </w:rPr>
        <w:t>Semantics: Defining the Discipline</w:t>
      </w:r>
      <w:r w:rsidRPr="004278E9">
        <w:rPr>
          <w:rFonts w:ascii="Times New Roman" w:hAnsi="Times New Roman" w:cs="Times New Roman"/>
          <w:sz w:val="24"/>
          <w:szCs w:val="24"/>
        </w:rPr>
        <w:t>, Lawrence Erlbaum</w:t>
      </w:r>
    </w:p>
    <w:p w14:paraId="126351E6" w14:textId="77777777" w:rsidR="004278E9" w:rsidRPr="004278E9" w:rsidRDefault="004278E9" w:rsidP="00127036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8E9">
        <w:rPr>
          <w:rFonts w:ascii="Times New Roman" w:hAnsi="Times New Roman" w:cs="Times New Roman"/>
          <w:sz w:val="24"/>
          <w:szCs w:val="24"/>
        </w:rPr>
        <w:t>Associates</w:t>
      </w:r>
    </w:p>
    <w:p w14:paraId="0749A73F" w14:textId="77777777" w:rsidR="004278E9" w:rsidRPr="004278E9" w:rsidRDefault="004278E9" w:rsidP="004278E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78E9">
        <w:rPr>
          <w:rFonts w:ascii="Times New Roman" w:hAnsi="Times New Roman" w:cs="Times New Roman"/>
          <w:sz w:val="24"/>
          <w:szCs w:val="24"/>
        </w:rPr>
        <w:t>Mey</w:t>
      </w:r>
      <w:proofErr w:type="spellEnd"/>
      <w:r w:rsidRPr="004278E9">
        <w:rPr>
          <w:rFonts w:ascii="Times New Roman" w:hAnsi="Times New Roman" w:cs="Times New Roman"/>
          <w:sz w:val="24"/>
          <w:szCs w:val="24"/>
        </w:rPr>
        <w:t xml:space="preserve">, J (2001) </w:t>
      </w:r>
      <w:r w:rsidRPr="00127036">
        <w:rPr>
          <w:rFonts w:ascii="Times New Roman" w:hAnsi="Times New Roman" w:cs="Times New Roman"/>
          <w:i/>
          <w:sz w:val="24"/>
          <w:szCs w:val="24"/>
        </w:rPr>
        <w:t>Pragmatics: An Introduction. (20d ed.),</w:t>
      </w:r>
      <w:r w:rsidRPr="004278E9">
        <w:rPr>
          <w:rFonts w:ascii="Times New Roman" w:hAnsi="Times New Roman" w:cs="Times New Roman"/>
          <w:sz w:val="24"/>
          <w:szCs w:val="24"/>
        </w:rPr>
        <w:t xml:space="preserve"> Wiley-Blackwell</w:t>
      </w:r>
    </w:p>
    <w:p w14:paraId="2FA1C254" w14:textId="77777777" w:rsidR="004278E9" w:rsidRPr="004278E9" w:rsidRDefault="00127036" w:rsidP="004278E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Cummings, L. (2005</w:t>
      </w:r>
      <w:r w:rsidRPr="00127036">
        <w:rPr>
          <w:rFonts w:ascii="Times New Roman" w:hAnsi="Times New Roman" w:cs="Times New Roman"/>
          <w:i/>
          <w:sz w:val="24"/>
          <w:szCs w:val="24"/>
        </w:rPr>
        <w:t>) Pragmatic</w:t>
      </w:r>
      <w:r w:rsidR="004278E9" w:rsidRPr="00127036">
        <w:rPr>
          <w:rFonts w:ascii="Times New Roman" w:hAnsi="Times New Roman" w:cs="Times New Roman"/>
          <w:i/>
          <w:sz w:val="24"/>
          <w:szCs w:val="24"/>
        </w:rPr>
        <w:t>s: a Multidisciplinary Perspective</w:t>
      </w:r>
      <w:r w:rsidR="004278E9" w:rsidRPr="004278E9">
        <w:rPr>
          <w:rFonts w:ascii="Times New Roman" w:hAnsi="Times New Roman" w:cs="Times New Roman"/>
          <w:sz w:val="24"/>
          <w:szCs w:val="24"/>
        </w:rPr>
        <w:t>, Edinburgh Univ.</w:t>
      </w:r>
    </w:p>
    <w:p w14:paraId="6BA8CAF5" w14:textId="77777777" w:rsidR="004278E9" w:rsidRPr="004278E9" w:rsidRDefault="004278E9" w:rsidP="00127036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8E9">
        <w:rPr>
          <w:rFonts w:ascii="Times New Roman" w:hAnsi="Times New Roman" w:cs="Times New Roman"/>
          <w:sz w:val="24"/>
          <w:szCs w:val="24"/>
        </w:rPr>
        <w:t>Press</w:t>
      </w:r>
    </w:p>
    <w:p w14:paraId="457F0CEB" w14:textId="77777777" w:rsidR="004278E9" w:rsidRPr="004278E9" w:rsidRDefault="004278E9" w:rsidP="004278E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8E9">
        <w:rPr>
          <w:rFonts w:ascii="Times New Roman" w:hAnsi="Times New Roman" w:cs="Times New Roman"/>
          <w:sz w:val="24"/>
          <w:szCs w:val="24"/>
        </w:rPr>
        <w:t xml:space="preserve">Horn, L. R&amp; Ward, G.L (Eds.) (2006) </w:t>
      </w:r>
      <w:r w:rsidRPr="00127036">
        <w:rPr>
          <w:rFonts w:ascii="Times New Roman" w:hAnsi="Times New Roman" w:cs="Times New Roman"/>
          <w:i/>
          <w:sz w:val="24"/>
          <w:szCs w:val="24"/>
        </w:rPr>
        <w:t>The Handbook of Pragmatics</w:t>
      </w:r>
      <w:r w:rsidRPr="004278E9">
        <w:rPr>
          <w:rFonts w:ascii="Times New Roman" w:hAnsi="Times New Roman" w:cs="Times New Roman"/>
          <w:sz w:val="24"/>
          <w:szCs w:val="24"/>
        </w:rPr>
        <w:t>, Blackwell</w:t>
      </w:r>
    </w:p>
    <w:p w14:paraId="361F6D36" w14:textId="77777777" w:rsidR="004278E9" w:rsidRPr="004278E9" w:rsidRDefault="004278E9" w:rsidP="004278E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8E9">
        <w:rPr>
          <w:rFonts w:ascii="Times New Roman" w:hAnsi="Times New Roman" w:cs="Times New Roman"/>
          <w:sz w:val="24"/>
          <w:szCs w:val="24"/>
        </w:rPr>
        <w:t xml:space="preserve">Huang, Y (2007) </w:t>
      </w:r>
      <w:r w:rsidRPr="00127036">
        <w:rPr>
          <w:rFonts w:ascii="Times New Roman" w:hAnsi="Times New Roman" w:cs="Times New Roman"/>
          <w:i/>
          <w:sz w:val="24"/>
          <w:szCs w:val="24"/>
        </w:rPr>
        <w:t xml:space="preserve">Pragmatics, </w:t>
      </w:r>
      <w:r w:rsidRPr="004278E9">
        <w:rPr>
          <w:rFonts w:ascii="Times New Roman" w:hAnsi="Times New Roman" w:cs="Times New Roman"/>
          <w:sz w:val="24"/>
          <w:szCs w:val="24"/>
        </w:rPr>
        <w:t>OUP</w:t>
      </w:r>
    </w:p>
    <w:p w14:paraId="6EAD8249" w14:textId="77777777" w:rsidR="004278E9" w:rsidRPr="004278E9" w:rsidRDefault="004278E9" w:rsidP="004278E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8E9">
        <w:rPr>
          <w:rFonts w:ascii="Times New Roman" w:hAnsi="Times New Roman" w:cs="Times New Roman"/>
          <w:sz w:val="24"/>
          <w:szCs w:val="24"/>
        </w:rPr>
        <w:t xml:space="preserve">Davis, S &amp; Gillon, B.S (2004) </w:t>
      </w:r>
      <w:r w:rsidRPr="00127036">
        <w:rPr>
          <w:rFonts w:ascii="Times New Roman" w:hAnsi="Times New Roman" w:cs="Times New Roman"/>
          <w:i/>
          <w:sz w:val="24"/>
          <w:szCs w:val="24"/>
        </w:rPr>
        <w:t>Semantics: A Reader</w:t>
      </w:r>
      <w:r w:rsidRPr="004278E9">
        <w:rPr>
          <w:rFonts w:ascii="Times New Roman" w:hAnsi="Times New Roman" w:cs="Times New Roman"/>
          <w:sz w:val="24"/>
          <w:szCs w:val="24"/>
        </w:rPr>
        <w:t>, OUP</w:t>
      </w:r>
    </w:p>
    <w:p w14:paraId="116C2A47" w14:textId="77777777" w:rsidR="004278E9" w:rsidRPr="004278E9" w:rsidRDefault="004278E9" w:rsidP="004278E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78E9">
        <w:rPr>
          <w:rFonts w:ascii="Times New Roman" w:hAnsi="Times New Roman" w:cs="Times New Roman"/>
          <w:sz w:val="24"/>
          <w:szCs w:val="24"/>
        </w:rPr>
        <w:t>Wierzbicka</w:t>
      </w:r>
      <w:proofErr w:type="spellEnd"/>
      <w:r w:rsidRPr="004278E9">
        <w:rPr>
          <w:rFonts w:ascii="Times New Roman" w:hAnsi="Times New Roman" w:cs="Times New Roman"/>
          <w:sz w:val="24"/>
          <w:szCs w:val="24"/>
        </w:rPr>
        <w:t xml:space="preserve">, A. (1996) </w:t>
      </w:r>
      <w:r w:rsidRPr="00127036">
        <w:rPr>
          <w:rFonts w:ascii="Times New Roman" w:hAnsi="Times New Roman" w:cs="Times New Roman"/>
          <w:i/>
          <w:sz w:val="24"/>
          <w:szCs w:val="24"/>
        </w:rPr>
        <w:t>Semantics: Primes and Universals</w:t>
      </w:r>
      <w:r w:rsidRPr="004278E9">
        <w:rPr>
          <w:rFonts w:ascii="Times New Roman" w:hAnsi="Times New Roman" w:cs="Times New Roman"/>
          <w:sz w:val="24"/>
          <w:szCs w:val="24"/>
        </w:rPr>
        <w:t>, OUP</w:t>
      </w:r>
    </w:p>
    <w:p w14:paraId="7D9E8DBA" w14:textId="77777777" w:rsidR="004278E9" w:rsidRPr="004278E9" w:rsidRDefault="004278E9" w:rsidP="004278E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8E9">
        <w:rPr>
          <w:rFonts w:ascii="Times New Roman" w:hAnsi="Times New Roman" w:cs="Times New Roman"/>
          <w:sz w:val="24"/>
          <w:szCs w:val="24"/>
        </w:rPr>
        <w:t>Gutierrez-</w:t>
      </w:r>
      <w:proofErr w:type="spellStart"/>
      <w:r w:rsidRPr="004278E9">
        <w:rPr>
          <w:rFonts w:ascii="Times New Roman" w:hAnsi="Times New Roman" w:cs="Times New Roman"/>
          <w:sz w:val="24"/>
          <w:szCs w:val="24"/>
        </w:rPr>
        <w:t>Rexach</w:t>
      </w:r>
      <w:proofErr w:type="spellEnd"/>
      <w:r w:rsidRPr="004278E9">
        <w:rPr>
          <w:rFonts w:ascii="Times New Roman" w:hAnsi="Times New Roman" w:cs="Times New Roman"/>
          <w:sz w:val="24"/>
          <w:szCs w:val="24"/>
        </w:rPr>
        <w:t xml:space="preserve">, J. (Eds.) (2003) </w:t>
      </w:r>
      <w:r w:rsidRPr="00127036">
        <w:rPr>
          <w:rFonts w:ascii="Times New Roman" w:hAnsi="Times New Roman" w:cs="Times New Roman"/>
          <w:i/>
          <w:sz w:val="24"/>
          <w:szCs w:val="24"/>
        </w:rPr>
        <w:t>Semantics; Critical Concepts in Linguistics,</w:t>
      </w:r>
    </w:p>
    <w:p w14:paraId="46B011A8" w14:textId="77777777" w:rsidR="004278E9" w:rsidRPr="004278E9" w:rsidRDefault="004278E9" w:rsidP="00127036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8E9">
        <w:rPr>
          <w:rFonts w:ascii="Times New Roman" w:hAnsi="Times New Roman" w:cs="Times New Roman"/>
          <w:sz w:val="24"/>
          <w:szCs w:val="24"/>
        </w:rPr>
        <w:t>Routledge</w:t>
      </w:r>
    </w:p>
    <w:p w14:paraId="6BA221E3" w14:textId="77777777" w:rsidR="004278E9" w:rsidRPr="004278E9" w:rsidRDefault="004278E9" w:rsidP="004278E9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78E9">
        <w:rPr>
          <w:rFonts w:ascii="Times New Roman" w:hAnsi="Times New Roman" w:cs="Times New Roman"/>
          <w:sz w:val="24"/>
          <w:szCs w:val="24"/>
        </w:rPr>
        <w:t xml:space="preserve">Lyons, J 19771990 </w:t>
      </w:r>
      <w:r w:rsidRPr="00127036">
        <w:rPr>
          <w:rFonts w:ascii="Times New Roman" w:hAnsi="Times New Roman" w:cs="Times New Roman"/>
          <w:i/>
          <w:sz w:val="24"/>
          <w:szCs w:val="24"/>
        </w:rPr>
        <w:t>Semantics</w:t>
      </w:r>
      <w:r w:rsidRPr="004278E9">
        <w:rPr>
          <w:rFonts w:ascii="Times New Roman" w:hAnsi="Times New Roman" w:cs="Times New Roman"/>
          <w:sz w:val="24"/>
          <w:szCs w:val="24"/>
        </w:rPr>
        <w:t>, Vols 1 and 2, CUP</w:t>
      </w:r>
    </w:p>
    <w:sectPr w:rsidR="004278E9" w:rsidRPr="004278E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36F47" w14:textId="77777777" w:rsidR="009706CD" w:rsidRDefault="009706CD" w:rsidP="00A42D68">
      <w:pPr>
        <w:spacing w:after="0" w:line="240" w:lineRule="auto"/>
      </w:pPr>
      <w:r>
        <w:separator/>
      </w:r>
    </w:p>
  </w:endnote>
  <w:endnote w:type="continuationSeparator" w:id="0">
    <w:p w14:paraId="1D82A031" w14:textId="77777777" w:rsidR="009706CD" w:rsidRDefault="009706CD" w:rsidP="00A4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59677" w14:textId="77777777" w:rsidR="009706CD" w:rsidRDefault="009706CD" w:rsidP="00A42D68">
      <w:pPr>
        <w:spacing w:after="0" w:line="240" w:lineRule="auto"/>
      </w:pPr>
      <w:r>
        <w:separator/>
      </w:r>
    </w:p>
  </w:footnote>
  <w:footnote w:type="continuationSeparator" w:id="0">
    <w:p w14:paraId="02BFD8F7" w14:textId="77777777" w:rsidR="009706CD" w:rsidRDefault="009706CD" w:rsidP="00A4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30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45"/>
      <w:gridCol w:w="6719"/>
      <w:gridCol w:w="2166"/>
    </w:tblGrid>
    <w:tr w:rsidR="00A42D68" w:rsidRPr="00AE2B30" w14:paraId="55A0540C" w14:textId="77777777" w:rsidTr="00337AEE">
      <w:trPr>
        <w:trHeight w:val="144"/>
        <w:jc w:val="center"/>
      </w:trPr>
      <w:tc>
        <w:tcPr>
          <w:tcW w:w="204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C02B84F" w14:textId="77777777" w:rsidR="00A42D68" w:rsidRPr="00AE2B30" w:rsidRDefault="00A42D68" w:rsidP="00A42D68">
          <w:pPr>
            <w:pStyle w:val="Header"/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7544B478" wp14:editId="67CC595A">
                <wp:extent cx="914400" cy="843280"/>
                <wp:effectExtent l="19050" t="0" r="0" b="0"/>
                <wp:docPr id="1" name="Picture 0" descr="UM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UM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43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top w:val="nil"/>
            <w:left w:val="nil"/>
            <w:bottom w:val="nil"/>
            <w:right w:val="nil"/>
          </w:tcBorders>
        </w:tcPr>
        <w:p w14:paraId="1F65986D" w14:textId="77777777" w:rsidR="00A42D68" w:rsidRPr="007766C6" w:rsidRDefault="00A42D68" w:rsidP="00A42D68">
          <w:pPr>
            <w:pStyle w:val="Header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7766C6">
            <w:rPr>
              <w:rFonts w:ascii="Times New Roman" w:hAnsi="Times New Roman"/>
              <w:b/>
              <w:sz w:val="28"/>
              <w:szCs w:val="28"/>
            </w:rPr>
            <w:t>INSTITUTE OF COMMUNICATION AND CULTURAL STUDIES</w:t>
          </w:r>
        </w:p>
      </w:tc>
      <w:tc>
        <w:tcPr>
          <w:tcW w:w="216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7954C64" w14:textId="77777777" w:rsidR="00A42D68" w:rsidRPr="00AE2B30" w:rsidRDefault="00A42D68" w:rsidP="00A42D68">
          <w:pPr>
            <w:pStyle w:val="Header"/>
            <w:jc w:val="cent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258CB1FB" wp14:editId="2194AD52">
                <wp:extent cx="831215" cy="783590"/>
                <wp:effectExtent l="19050" t="0" r="6985" b="0"/>
                <wp:docPr id="4" name="Picture 2" descr="C:\Documents and Settings\6541\My Documents\My Pictures\IIB\IIC\IMG0147A-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6541\My Documents\My Pictures\IIB\IIC\IMG0147A-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9582" t="12766" r="20235" b="89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42D68" w:rsidRPr="00AE2B30" w14:paraId="108EB579" w14:textId="77777777" w:rsidTr="00337AEE">
      <w:trPr>
        <w:trHeight w:val="144"/>
        <w:jc w:val="center"/>
      </w:trPr>
      <w:tc>
        <w:tcPr>
          <w:tcW w:w="2045" w:type="dxa"/>
          <w:vMerge/>
          <w:tcBorders>
            <w:top w:val="nil"/>
            <w:left w:val="nil"/>
            <w:bottom w:val="nil"/>
            <w:right w:val="nil"/>
          </w:tcBorders>
        </w:tcPr>
        <w:p w14:paraId="02C52149" w14:textId="77777777" w:rsidR="00A42D68" w:rsidRPr="00AE2B30" w:rsidRDefault="00A42D68" w:rsidP="00A42D68">
          <w:pPr>
            <w:pStyle w:val="Header"/>
            <w:jc w:val="center"/>
            <w:rPr>
              <w:rFonts w:cs="Arial"/>
            </w:rPr>
          </w:pPr>
        </w:p>
      </w:tc>
      <w:tc>
        <w:tcPr>
          <w:tcW w:w="6719" w:type="dxa"/>
          <w:tcBorders>
            <w:top w:val="nil"/>
            <w:left w:val="nil"/>
            <w:bottom w:val="nil"/>
            <w:right w:val="nil"/>
          </w:tcBorders>
        </w:tcPr>
        <w:p w14:paraId="5F9AA796" w14:textId="77777777" w:rsidR="00A42D68" w:rsidRPr="007766C6" w:rsidRDefault="00A42D68" w:rsidP="00A42D68">
          <w:pPr>
            <w:pStyle w:val="Header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7766C6">
            <w:rPr>
              <w:rFonts w:ascii="Times New Roman" w:hAnsi="Times New Roman"/>
              <w:b/>
              <w:bCs/>
              <w:sz w:val="28"/>
              <w:szCs w:val="28"/>
            </w:rPr>
            <w:t>University of Management and Technology</w:t>
          </w:r>
        </w:p>
      </w:tc>
      <w:tc>
        <w:tcPr>
          <w:tcW w:w="2166" w:type="dxa"/>
          <w:vMerge/>
          <w:tcBorders>
            <w:top w:val="nil"/>
            <w:left w:val="nil"/>
            <w:bottom w:val="nil"/>
            <w:right w:val="nil"/>
          </w:tcBorders>
        </w:tcPr>
        <w:p w14:paraId="4B1C1CEE" w14:textId="77777777" w:rsidR="00A42D68" w:rsidRPr="00AE2B30" w:rsidRDefault="00A42D68" w:rsidP="00A42D68">
          <w:pPr>
            <w:pStyle w:val="Header"/>
            <w:jc w:val="center"/>
            <w:rPr>
              <w:rFonts w:cs="Arial"/>
            </w:rPr>
          </w:pPr>
        </w:p>
      </w:tc>
    </w:tr>
    <w:tr w:rsidR="00A42D68" w:rsidRPr="00AE2B30" w14:paraId="3F3B4519" w14:textId="77777777" w:rsidTr="00337AEE">
      <w:trPr>
        <w:trHeight w:val="144"/>
        <w:jc w:val="center"/>
      </w:trPr>
      <w:tc>
        <w:tcPr>
          <w:tcW w:w="2045" w:type="dxa"/>
          <w:vMerge/>
          <w:tcBorders>
            <w:top w:val="nil"/>
            <w:left w:val="nil"/>
            <w:bottom w:val="nil"/>
            <w:right w:val="nil"/>
          </w:tcBorders>
        </w:tcPr>
        <w:p w14:paraId="4DD4A2B8" w14:textId="77777777" w:rsidR="00A42D68" w:rsidRPr="00AE2B30" w:rsidRDefault="00A42D68" w:rsidP="00A42D68">
          <w:pPr>
            <w:pStyle w:val="Header"/>
            <w:jc w:val="center"/>
            <w:rPr>
              <w:rFonts w:cs="Arial"/>
            </w:rPr>
          </w:pPr>
        </w:p>
      </w:tc>
      <w:tc>
        <w:tcPr>
          <w:tcW w:w="6719" w:type="dxa"/>
          <w:tcBorders>
            <w:top w:val="nil"/>
            <w:left w:val="nil"/>
            <w:bottom w:val="nil"/>
            <w:right w:val="nil"/>
          </w:tcBorders>
        </w:tcPr>
        <w:p w14:paraId="71735CC9" w14:textId="23D38349" w:rsidR="00A42D68" w:rsidRPr="007766C6" w:rsidRDefault="00B538E6" w:rsidP="00A42D68">
          <w:pPr>
            <w:pStyle w:val="Header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</w:rPr>
            <w:t>Sialkot</w:t>
          </w:r>
        </w:p>
      </w:tc>
      <w:tc>
        <w:tcPr>
          <w:tcW w:w="2166" w:type="dxa"/>
          <w:vMerge/>
          <w:tcBorders>
            <w:top w:val="nil"/>
            <w:left w:val="nil"/>
            <w:bottom w:val="nil"/>
            <w:right w:val="nil"/>
          </w:tcBorders>
        </w:tcPr>
        <w:p w14:paraId="71BB7318" w14:textId="77777777" w:rsidR="00A42D68" w:rsidRPr="00AE2B30" w:rsidRDefault="00A42D68" w:rsidP="00A42D68">
          <w:pPr>
            <w:pStyle w:val="Header"/>
            <w:jc w:val="center"/>
            <w:rPr>
              <w:rFonts w:cs="Arial"/>
            </w:rPr>
          </w:pPr>
        </w:p>
      </w:tc>
    </w:tr>
  </w:tbl>
  <w:p w14:paraId="5FD6A0C7" w14:textId="77777777" w:rsidR="00A42D68" w:rsidRDefault="00A42D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C78"/>
    <w:multiLevelType w:val="multilevel"/>
    <w:tmpl w:val="D6C84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7BB2859"/>
    <w:multiLevelType w:val="hybridMultilevel"/>
    <w:tmpl w:val="9B8A93CC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1C0346EF"/>
    <w:multiLevelType w:val="hybridMultilevel"/>
    <w:tmpl w:val="20C4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66F8D"/>
    <w:multiLevelType w:val="hybridMultilevel"/>
    <w:tmpl w:val="712623E8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42FC7886"/>
    <w:multiLevelType w:val="hybridMultilevel"/>
    <w:tmpl w:val="A002F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C5C87"/>
    <w:multiLevelType w:val="hybridMultilevel"/>
    <w:tmpl w:val="BC2C5D82"/>
    <w:lvl w:ilvl="0" w:tplc="DF1E34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96C3F"/>
    <w:multiLevelType w:val="hybridMultilevel"/>
    <w:tmpl w:val="4232F578"/>
    <w:lvl w:ilvl="0" w:tplc="DF1E34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8301D"/>
    <w:multiLevelType w:val="hybridMultilevel"/>
    <w:tmpl w:val="F306CF56"/>
    <w:lvl w:ilvl="0" w:tplc="93ACBB1E">
      <w:start w:val="2"/>
      <w:numFmt w:val="bullet"/>
      <w:lvlText w:val="-"/>
      <w:lvlJc w:val="left"/>
      <w:pPr>
        <w:ind w:left="4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8" w15:restartNumberingAfterBreak="0">
    <w:nsid w:val="796D2EBB"/>
    <w:multiLevelType w:val="hybridMultilevel"/>
    <w:tmpl w:val="E5826FAE"/>
    <w:lvl w:ilvl="0" w:tplc="DF1E34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5FC"/>
    <w:rsid w:val="000F3321"/>
    <w:rsid w:val="000F74FF"/>
    <w:rsid w:val="00127036"/>
    <w:rsid w:val="004278E9"/>
    <w:rsid w:val="005C05FC"/>
    <w:rsid w:val="0081557E"/>
    <w:rsid w:val="009706CD"/>
    <w:rsid w:val="00A42D68"/>
    <w:rsid w:val="00B43A67"/>
    <w:rsid w:val="00B538E6"/>
    <w:rsid w:val="00E7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D8EB6"/>
  <w15:chartTrackingRefBased/>
  <w15:docId w15:val="{B9E20B47-796B-4E19-BABD-4D245A19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321"/>
    <w:pPr>
      <w:ind w:left="720"/>
      <w:contextualSpacing/>
    </w:pPr>
  </w:style>
  <w:style w:type="table" w:styleId="TableGrid">
    <w:name w:val="Table Grid"/>
    <w:basedOn w:val="TableNormal"/>
    <w:uiPriority w:val="39"/>
    <w:rsid w:val="00A4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68"/>
  </w:style>
  <w:style w:type="paragraph" w:styleId="Footer">
    <w:name w:val="footer"/>
    <w:basedOn w:val="Normal"/>
    <w:link w:val="FooterChar"/>
    <w:uiPriority w:val="99"/>
    <w:unhideWhenUsed/>
    <w:rsid w:val="00A42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68"/>
  </w:style>
  <w:style w:type="paragraph" w:styleId="NormalWeb">
    <w:name w:val="Normal (Web)"/>
    <w:basedOn w:val="Normal"/>
    <w:uiPriority w:val="99"/>
    <w:unhideWhenUsed/>
    <w:rsid w:val="00A42D68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HK</dc:creator>
  <cp:keywords/>
  <dc:description/>
  <cp:lastModifiedBy>Nimra Anwaar</cp:lastModifiedBy>
  <cp:revision>2</cp:revision>
  <dcterms:created xsi:type="dcterms:W3CDTF">2020-06-12T17:58:00Z</dcterms:created>
  <dcterms:modified xsi:type="dcterms:W3CDTF">2020-06-12T17:58:00Z</dcterms:modified>
</cp:coreProperties>
</file>