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0"/>
      </w:tblGrid>
      <w:tr w:rsidR="003545A8" w:rsidRPr="003545A8" w14:paraId="63F8CC01" w14:textId="77777777" w:rsidTr="00300632">
        <w:trPr>
          <w:trHeight w:val="144"/>
          <w:jc w:val="center"/>
        </w:trPr>
        <w:tc>
          <w:tcPr>
            <w:tcW w:w="10930" w:type="dxa"/>
            <w:tcBorders>
              <w:top w:val="nil"/>
              <w:left w:val="nil"/>
              <w:bottom w:val="nil"/>
              <w:right w:val="nil"/>
            </w:tcBorders>
          </w:tcPr>
          <w:p w14:paraId="2C535ABB" w14:textId="2D26C36A" w:rsidR="002228FE" w:rsidRPr="004248B4" w:rsidRDefault="002228FE" w:rsidP="002228FE">
            <w:pPr>
              <w:pStyle w:val="NormalWeb"/>
              <w:spacing w:before="0" w:beforeAutospacing="0" w:after="0" w:line="276" w:lineRule="auto"/>
              <w:jc w:val="both"/>
            </w:pPr>
            <w:r w:rsidRPr="004248B4">
              <w:rPr>
                <w:b/>
              </w:rPr>
              <w:t xml:space="preserve">Course Title: </w:t>
            </w:r>
            <w:r w:rsidRPr="00712F60">
              <w:rPr>
                <w:b/>
                <w:bCs/>
                <w:color w:val="000000"/>
              </w:rPr>
              <w:t>Comparative Study of Selected Tragedies of Shakespeare</w:t>
            </w:r>
          </w:p>
          <w:p w14:paraId="14CC826A" w14:textId="07F426D1" w:rsidR="002228FE" w:rsidRPr="004248B4" w:rsidRDefault="002228FE" w:rsidP="002228FE">
            <w:pPr>
              <w:spacing w:after="0"/>
              <w:jc w:val="both"/>
              <w:rPr>
                <w:rFonts w:ascii="Times New Roman" w:hAnsi="Times New Roman"/>
                <w:b/>
                <w:sz w:val="24"/>
                <w:szCs w:val="24"/>
              </w:rPr>
            </w:pPr>
            <w:r w:rsidRPr="004248B4">
              <w:rPr>
                <w:rFonts w:ascii="Times New Roman" w:hAnsi="Times New Roman"/>
                <w:b/>
                <w:sz w:val="24"/>
                <w:szCs w:val="24"/>
              </w:rPr>
              <w:t xml:space="preserve">Course Code: </w:t>
            </w:r>
            <w:r>
              <w:rPr>
                <w:rFonts w:ascii="Times New Roman" w:hAnsi="Times New Roman"/>
                <w:b/>
                <w:sz w:val="24"/>
                <w:szCs w:val="24"/>
              </w:rPr>
              <w:t>LR 404</w:t>
            </w:r>
          </w:p>
          <w:p w14:paraId="04B3E51E" w14:textId="77777777" w:rsidR="002228FE" w:rsidRPr="004248B4" w:rsidRDefault="002228FE" w:rsidP="002228FE">
            <w:pPr>
              <w:pStyle w:val="NormalWeb"/>
              <w:spacing w:before="0" w:beforeAutospacing="0" w:after="0" w:line="276" w:lineRule="auto"/>
              <w:jc w:val="both"/>
              <w:rPr>
                <w:bCs/>
              </w:rPr>
            </w:pPr>
            <w:r w:rsidRPr="004248B4">
              <w:rPr>
                <w:b/>
              </w:rPr>
              <w:t xml:space="preserve">Semester: </w:t>
            </w:r>
            <w:r w:rsidRPr="004248B4">
              <w:t xml:space="preserve"> </w:t>
            </w:r>
          </w:p>
          <w:p w14:paraId="046963C1" w14:textId="77777777" w:rsidR="002228FE" w:rsidRPr="004248B4" w:rsidRDefault="002228FE" w:rsidP="002228FE">
            <w:pPr>
              <w:spacing w:after="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5A248AE6" w14:textId="77777777" w:rsidR="002228FE" w:rsidRPr="004248B4" w:rsidRDefault="002228FE" w:rsidP="002228FE">
            <w:pPr>
              <w:spacing w:after="0"/>
              <w:jc w:val="both"/>
              <w:rPr>
                <w:rFonts w:ascii="Times New Roman" w:hAnsi="Times New Roman"/>
                <w:b/>
                <w:sz w:val="24"/>
                <w:szCs w:val="24"/>
              </w:rPr>
            </w:pPr>
            <w:r w:rsidRPr="004248B4">
              <w:rPr>
                <w:rFonts w:ascii="Times New Roman" w:hAnsi="Times New Roman"/>
                <w:b/>
                <w:sz w:val="24"/>
                <w:szCs w:val="24"/>
              </w:rPr>
              <w:t xml:space="preserve">Email: </w:t>
            </w:r>
          </w:p>
          <w:p w14:paraId="46393F81" w14:textId="77777777" w:rsidR="00EF1EA2" w:rsidRPr="003545A8" w:rsidRDefault="00EF1EA2" w:rsidP="00300632">
            <w:pPr>
              <w:rPr>
                <w:rFonts w:ascii="Times New Roman" w:hAnsi="Times New Roman" w:cs="Times New Roman"/>
                <w:sz w:val="24"/>
                <w:szCs w:val="24"/>
              </w:rPr>
            </w:pPr>
          </w:p>
          <w:p w14:paraId="1D462065" w14:textId="77777777" w:rsidR="00EF1EA2" w:rsidRPr="003545A8" w:rsidRDefault="00EF1EA2" w:rsidP="00300632">
            <w:pPr>
              <w:rPr>
                <w:rFonts w:ascii="Times New Roman" w:hAnsi="Times New Roman" w:cs="Times New Roman"/>
                <w:b/>
                <w:sz w:val="24"/>
                <w:szCs w:val="24"/>
              </w:rPr>
            </w:pPr>
            <w:r w:rsidRPr="003545A8">
              <w:rPr>
                <w:rFonts w:ascii="Times New Roman" w:hAnsi="Times New Roman" w:cs="Times New Roman"/>
                <w:b/>
                <w:sz w:val="24"/>
                <w:szCs w:val="24"/>
              </w:rPr>
              <w:t>Course Description:</w:t>
            </w:r>
          </w:p>
          <w:p w14:paraId="265575B8" w14:textId="77777777" w:rsidR="00EF1EA2" w:rsidRPr="003545A8" w:rsidRDefault="00EF1EA2" w:rsidP="00300632">
            <w:pPr>
              <w:pStyle w:val="Default"/>
              <w:rPr>
                <w:color w:val="auto"/>
              </w:rPr>
            </w:pPr>
            <w:r w:rsidRPr="003545A8">
              <w:rPr>
                <w:color w:val="auto"/>
                <w:shd w:val="clear" w:color="auto" w:fill="FFFFFF"/>
              </w:rPr>
              <w:t>This course is an introduction to Shakespearean tragedy. Students will read and analyze selected tragedies by Shakespeare. Topics for consideration will include drama theory; Shakespeare’s sources, techniques and themes; critical approaches to Shakespeare studies and analyses of performances. </w:t>
            </w:r>
            <w:r w:rsidRPr="003545A8">
              <w:rPr>
                <w:color w:val="auto"/>
              </w:rPr>
              <w:t>It engages students in Shakespeare’s timeless characters, his riveting plots, and his universal human themes. It introduces students to his principal dramatic genre of tragedy, it investigates the historical and social contexts in which he wrote, placing emphasis on his innovations and influence in the realms of language, literature, and theater.</w:t>
            </w:r>
          </w:p>
          <w:p w14:paraId="3791E212" w14:textId="77777777" w:rsidR="00EF1EA2" w:rsidRPr="003545A8" w:rsidRDefault="00EF1EA2" w:rsidP="00300632">
            <w:pPr>
              <w:pStyle w:val="Default"/>
              <w:rPr>
                <w:rFonts w:eastAsiaTheme="minorHAnsi"/>
                <w:color w:val="auto"/>
              </w:rPr>
            </w:pPr>
          </w:p>
          <w:p w14:paraId="729A984A" w14:textId="77777777" w:rsidR="00EF1EA2" w:rsidRPr="003545A8" w:rsidRDefault="00EF1EA2" w:rsidP="00300632">
            <w:pPr>
              <w:rPr>
                <w:rFonts w:ascii="Times New Roman" w:hAnsi="Times New Roman" w:cs="Times New Roman"/>
                <w:b/>
                <w:sz w:val="24"/>
                <w:szCs w:val="24"/>
              </w:rPr>
            </w:pPr>
            <w:r w:rsidRPr="003545A8">
              <w:rPr>
                <w:rFonts w:ascii="Times New Roman" w:hAnsi="Times New Roman" w:cs="Times New Roman"/>
                <w:b/>
                <w:sz w:val="24"/>
                <w:szCs w:val="24"/>
              </w:rPr>
              <w:t>Course Objectives</w:t>
            </w:r>
          </w:p>
          <w:p w14:paraId="2FD1413A" w14:textId="77777777" w:rsidR="00EF1EA2" w:rsidRPr="003545A8" w:rsidRDefault="00EF1EA2" w:rsidP="00300632">
            <w:pPr>
              <w:rPr>
                <w:rFonts w:ascii="Times New Roman" w:hAnsi="Times New Roman" w:cs="Times New Roman"/>
                <w:sz w:val="24"/>
                <w:szCs w:val="24"/>
              </w:rPr>
            </w:pPr>
            <w:r w:rsidRPr="003545A8">
              <w:rPr>
                <w:rFonts w:ascii="Times New Roman" w:hAnsi="Times New Roman" w:cs="Times New Roman"/>
                <w:sz w:val="24"/>
                <w:szCs w:val="24"/>
              </w:rPr>
              <w:t>This course will enable participants:</w:t>
            </w:r>
          </w:p>
          <w:p w14:paraId="09C008BE" w14:textId="77777777" w:rsidR="00EF1EA2" w:rsidRPr="003545A8" w:rsidRDefault="00EF1EA2" w:rsidP="00EF1EA2">
            <w:pPr>
              <w:autoSpaceDE w:val="0"/>
              <w:autoSpaceDN w:val="0"/>
              <w:adjustRightInd w:val="0"/>
              <w:spacing w:after="0" w:line="240" w:lineRule="auto"/>
              <w:rPr>
                <w:rFonts w:ascii="Times New Roman" w:hAnsi="Times New Roman" w:cs="Times New Roman"/>
                <w:sz w:val="24"/>
                <w:szCs w:val="24"/>
              </w:rPr>
            </w:pPr>
            <w:r w:rsidRPr="003545A8">
              <w:rPr>
                <w:rFonts w:ascii="Times New Roman" w:hAnsi="Times New Roman" w:cs="Times New Roman"/>
                <w:sz w:val="24"/>
                <w:szCs w:val="24"/>
              </w:rPr>
              <w:t xml:space="preserve">1. To know the characters, plots, and themes of four representative Shakespearean plays. </w:t>
            </w:r>
          </w:p>
          <w:p w14:paraId="271C1D1E" w14:textId="77777777" w:rsidR="00EF1EA2" w:rsidRPr="003545A8" w:rsidRDefault="00EF1EA2" w:rsidP="00EF1EA2">
            <w:pPr>
              <w:autoSpaceDE w:val="0"/>
              <w:autoSpaceDN w:val="0"/>
              <w:adjustRightInd w:val="0"/>
              <w:spacing w:after="0" w:line="240" w:lineRule="auto"/>
              <w:rPr>
                <w:rFonts w:ascii="Times New Roman" w:hAnsi="Times New Roman" w:cs="Times New Roman"/>
                <w:sz w:val="24"/>
                <w:szCs w:val="24"/>
              </w:rPr>
            </w:pPr>
            <w:r w:rsidRPr="003545A8">
              <w:rPr>
                <w:rFonts w:ascii="Times New Roman" w:hAnsi="Times New Roman" w:cs="Times New Roman"/>
                <w:sz w:val="24"/>
                <w:szCs w:val="24"/>
              </w:rPr>
              <w:t>2. To understand the nature of the dramatic genres in which Shakespeare wrote especially tragedy.</w:t>
            </w:r>
          </w:p>
          <w:p w14:paraId="7C95D54C" w14:textId="77777777" w:rsidR="00EF1EA2" w:rsidRPr="003545A8" w:rsidRDefault="00EF1EA2" w:rsidP="00EF1EA2">
            <w:pPr>
              <w:autoSpaceDE w:val="0"/>
              <w:autoSpaceDN w:val="0"/>
              <w:adjustRightInd w:val="0"/>
              <w:spacing w:after="0" w:line="240" w:lineRule="auto"/>
              <w:rPr>
                <w:rFonts w:ascii="Times New Roman" w:hAnsi="Times New Roman" w:cs="Times New Roman"/>
                <w:sz w:val="24"/>
                <w:szCs w:val="24"/>
              </w:rPr>
            </w:pPr>
            <w:r w:rsidRPr="003545A8">
              <w:rPr>
                <w:rFonts w:ascii="Times New Roman" w:hAnsi="Times New Roman" w:cs="Times New Roman"/>
                <w:sz w:val="24"/>
                <w:szCs w:val="24"/>
              </w:rPr>
              <w:t xml:space="preserve">3. To understand the great ideas conveyed in Shakespeare’s dramas and appreciate the rhetorical and poetic art through which those ideas are conveyed. </w:t>
            </w:r>
          </w:p>
          <w:p w14:paraId="1B24B6CD" w14:textId="77777777" w:rsidR="00EF1EA2" w:rsidRPr="003545A8" w:rsidRDefault="00EF1EA2" w:rsidP="00EF1EA2">
            <w:pPr>
              <w:autoSpaceDE w:val="0"/>
              <w:autoSpaceDN w:val="0"/>
              <w:adjustRightInd w:val="0"/>
              <w:spacing w:after="0" w:line="240" w:lineRule="auto"/>
              <w:rPr>
                <w:rFonts w:ascii="Times New Roman" w:hAnsi="Times New Roman" w:cs="Times New Roman"/>
                <w:sz w:val="24"/>
                <w:szCs w:val="24"/>
              </w:rPr>
            </w:pPr>
            <w:r w:rsidRPr="003545A8">
              <w:rPr>
                <w:rFonts w:ascii="Times New Roman" w:hAnsi="Times New Roman" w:cs="Times New Roman"/>
                <w:sz w:val="24"/>
                <w:szCs w:val="24"/>
              </w:rPr>
              <w:t xml:space="preserve">4. To apply a knowledge of the social, political, and intellectual context of Elizabethan England to an understanding of Shakespeare’s works. </w:t>
            </w:r>
          </w:p>
          <w:p w14:paraId="6A85A96A" w14:textId="77777777" w:rsidR="00EF1EA2" w:rsidRPr="003545A8" w:rsidRDefault="00EF1EA2" w:rsidP="00EF1EA2">
            <w:pPr>
              <w:autoSpaceDE w:val="0"/>
              <w:autoSpaceDN w:val="0"/>
              <w:adjustRightInd w:val="0"/>
              <w:spacing w:after="0" w:line="240" w:lineRule="auto"/>
              <w:rPr>
                <w:rFonts w:ascii="Times New Roman" w:hAnsi="Times New Roman" w:cs="Times New Roman"/>
                <w:sz w:val="24"/>
                <w:szCs w:val="24"/>
              </w:rPr>
            </w:pPr>
            <w:r w:rsidRPr="003545A8">
              <w:rPr>
                <w:rFonts w:ascii="Times New Roman" w:hAnsi="Times New Roman" w:cs="Times New Roman"/>
                <w:sz w:val="24"/>
                <w:szCs w:val="24"/>
              </w:rPr>
              <w:t xml:space="preserve">5. To analyze the way in which theatrical productions and film adaptations of Shakespeare’s plays can enhance, change, and develop the meaning of the plays. </w:t>
            </w:r>
          </w:p>
          <w:p w14:paraId="24C14AA2" w14:textId="77777777" w:rsidR="00EF1EA2" w:rsidRPr="003545A8" w:rsidRDefault="00EF1EA2" w:rsidP="00EF1EA2">
            <w:pPr>
              <w:autoSpaceDE w:val="0"/>
              <w:autoSpaceDN w:val="0"/>
              <w:adjustRightInd w:val="0"/>
              <w:spacing w:after="0" w:line="240" w:lineRule="auto"/>
              <w:rPr>
                <w:rFonts w:ascii="Times New Roman" w:hAnsi="Times New Roman" w:cs="Times New Roman"/>
                <w:sz w:val="24"/>
                <w:szCs w:val="24"/>
              </w:rPr>
            </w:pPr>
            <w:r w:rsidRPr="003545A8">
              <w:rPr>
                <w:rFonts w:ascii="Times New Roman" w:hAnsi="Times New Roman" w:cs="Times New Roman"/>
                <w:sz w:val="24"/>
                <w:szCs w:val="24"/>
              </w:rPr>
              <w:t xml:space="preserve">6.  To interpret particular Shakespearean works in literary critical essays of one’s own. </w:t>
            </w:r>
          </w:p>
          <w:p w14:paraId="2658FDBF" w14:textId="77777777" w:rsidR="00EF1EA2" w:rsidRPr="003545A8" w:rsidRDefault="00EF1EA2" w:rsidP="00EF1EA2">
            <w:pPr>
              <w:autoSpaceDE w:val="0"/>
              <w:autoSpaceDN w:val="0"/>
              <w:adjustRightInd w:val="0"/>
              <w:spacing w:after="0" w:line="240" w:lineRule="auto"/>
              <w:rPr>
                <w:rFonts w:ascii="Times New Roman" w:hAnsi="Times New Roman" w:cs="Times New Roman"/>
                <w:sz w:val="24"/>
                <w:szCs w:val="24"/>
              </w:rPr>
            </w:pPr>
            <w:r w:rsidRPr="003545A8">
              <w:rPr>
                <w:rFonts w:ascii="Times New Roman" w:hAnsi="Times New Roman" w:cs="Times New Roman"/>
                <w:sz w:val="24"/>
                <w:szCs w:val="24"/>
              </w:rPr>
              <w:t>7. To develop a life-long love of and appreciation for one of the English language’s greatest artists.</w:t>
            </w:r>
          </w:p>
          <w:p w14:paraId="3F0B5A82" w14:textId="77777777" w:rsidR="00EF1EA2" w:rsidRPr="003545A8" w:rsidRDefault="00EF1EA2" w:rsidP="00EF1EA2">
            <w:pPr>
              <w:autoSpaceDE w:val="0"/>
              <w:autoSpaceDN w:val="0"/>
              <w:adjustRightInd w:val="0"/>
              <w:spacing w:after="0" w:line="240" w:lineRule="auto"/>
              <w:rPr>
                <w:rFonts w:ascii="Times New Roman" w:hAnsi="Times New Roman" w:cs="Times New Roman"/>
                <w:sz w:val="24"/>
                <w:szCs w:val="24"/>
              </w:rPr>
            </w:pPr>
          </w:p>
          <w:p w14:paraId="319C0A10" w14:textId="77777777" w:rsidR="00EF1EA2" w:rsidRPr="003545A8" w:rsidRDefault="00EF1EA2" w:rsidP="00300632">
            <w:pPr>
              <w:pStyle w:val="NormalWeb"/>
              <w:spacing w:before="0" w:beforeAutospacing="0" w:after="0" w:line="276" w:lineRule="auto"/>
              <w:rPr>
                <w:b/>
                <w:bCs/>
              </w:rPr>
            </w:pPr>
            <w:r w:rsidRPr="003545A8">
              <w:rPr>
                <w:b/>
                <w:bCs/>
              </w:rPr>
              <w:t>REQUIREMENTS</w:t>
            </w:r>
          </w:p>
          <w:p w14:paraId="4A3AE3AD" w14:textId="77777777" w:rsidR="00EF1EA2" w:rsidRPr="003545A8" w:rsidRDefault="00EF1EA2" w:rsidP="00300632">
            <w:pPr>
              <w:pStyle w:val="NormalWeb"/>
              <w:spacing w:before="0" w:beforeAutospacing="0" w:after="0" w:line="276" w:lineRule="auto"/>
              <w:rPr>
                <w:b/>
              </w:rPr>
            </w:pPr>
            <w:r w:rsidRPr="003545A8">
              <w:rPr>
                <w:b/>
              </w:rPr>
              <w:t>In this course, students are expected to:</w:t>
            </w:r>
          </w:p>
          <w:p w14:paraId="503D31D9" w14:textId="77777777" w:rsidR="00EF1EA2" w:rsidRPr="003545A8" w:rsidRDefault="00EF1EA2" w:rsidP="00300632">
            <w:pPr>
              <w:pStyle w:val="NormalWeb"/>
              <w:numPr>
                <w:ilvl w:val="0"/>
                <w:numId w:val="1"/>
              </w:numPr>
              <w:spacing w:after="100" w:afterAutospacing="1" w:line="276" w:lineRule="auto"/>
              <w:rPr>
                <w:b/>
              </w:rPr>
            </w:pPr>
            <w:r w:rsidRPr="003545A8">
              <w:t>Attend all class sessions for requisite number of hours and participate in class activities</w:t>
            </w:r>
          </w:p>
          <w:p w14:paraId="56AE2F0B" w14:textId="77777777" w:rsidR="00EF1EA2" w:rsidRPr="003545A8" w:rsidRDefault="00EF1EA2" w:rsidP="00300632">
            <w:pPr>
              <w:pStyle w:val="NormalWeb"/>
              <w:numPr>
                <w:ilvl w:val="0"/>
                <w:numId w:val="1"/>
              </w:numPr>
              <w:spacing w:after="100" w:afterAutospacing="1" w:line="276" w:lineRule="auto"/>
            </w:pPr>
            <w:r w:rsidRPr="003545A8">
              <w:t>Complete all assignments in time</w:t>
            </w:r>
          </w:p>
          <w:p w14:paraId="734F9155" w14:textId="77777777" w:rsidR="00EF1EA2" w:rsidRPr="003545A8" w:rsidRDefault="00EF1EA2" w:rsidP="00300632">
            <w:pPr>
              <w:pStyle w:val="NormalWeb"/>
              <w:numPr>
                <w:ilvl w:val="0"/>
                <w:numId w:val="1"/>
              </w:numPr>
              <w:spacing w:after="100" w:afterAutospacing="1" w:line="276" w:lineRule="auto"/>
            </w:pPr>
            <w:r w:rsidRPr="003545A8">
              <w:t>Prepare and appear in all announced/ unannounced quizzes</w:t>
            </w:r>
          </w:p>
          <w:p w14:paraId="4E877000" w14:textId="77777777" w:rsidR="00EF1EA2" w:rsidRPr="003545A8" w:rsidRDefault="00EF1EA2" w:rsidP="00300632">
            <w:pPr>
              <w:pStyle w:val="NormalWeb"/>
              <w:numPr>
                <w:ilvl w:val="0"/>
                <w:numId w:val="1"/>
              </w:numPr>
              <w:spacing w:after="100" w:afterAutospacing="1" w:line="276" w:lineRule="auto"/>
            </w:pPr>
            <w:r w:rsidRPr="003545A8">
              <w:t>Respect and benefit from diverse, often opposing, values and opinions</w:t>
            </w:r>
          </w:p>
          <w:p w14:paraId="3CE08F3C" w14:textId="77777777" w:rsidR="00EF1EA2" w:rsidRPr="003545A8" w:rsidRDefault="00EF1EA2" w:rsidP="00300632">
            <w:pPr>
              <w:pStyle w:val="NormalWeb"/>
              <w:numPr>
                <w:ilvl w:val="0"/>
                <w:numId w:val="1"/>
              </w:numPr>
              <w:spacing w:after="100" w:afterAutospacing="1" w:line="276" w:lineRule="auto"/>
            </w:pPr>
            <w:r w:rsidRPr="003545A8">
              <w:t>Make use of the criticism offered by the instructor and peers positively by revising the work</w:t>
            </w:r>
          </w:p>
          <w:p w14:paraId="0DE3C578" w14:textId="77777777" w:rsidR="00EF1EA2" w:rsidRPr="003545A8" w:rsidRDefault="00EF1EA2" w:rsidP="00300632">
            <w:pPr>
              <w:pStyle w:val="NormalWeb"/>
              <w:numPr>
                <w:ilvl w:val="0"/>
                <w:numId w:val="1"/>
              </w:numPr>
              <w:spacing w:after="100" w:afterAutospacing="1" w:line="276" w:lineRule="auto"/>
            </w:pPr>
            <w:r w:rsidRPr="003545A8">
              <w:t>Make use of  library, dictionary, take notes, and raise questions during reading tasks</w:t>
            </w:r>
          </w:p>
          <w:p w14:paraId="761B49CF" w14:textId="77777777" w:rsidR="00EF1EA2" w:rsidRPr="003545A8" w:rsidRDefault="00EF1EA2" w:rsidP="00300632">
            <w:pPr>
              <w:pStyle w:val="NormalWeb"/>
              <w:numPr>
                <w:ilvl w:val="0"/>
                <w:numId w:val="1"/>
              </w:numPr>
              <w:spacing w:after="100" w:afterAutospacing="1" w:line="276" w:lineRule="auto"/>
            </w:pPr>
            <w:r w:rsidRPr="003545A8">
              <w:t>Fully participate in class discussions and help foster a discourse community by listening to the peers’ views and ideas as well as articulating their own in an effective manner</w:t>
            </w:r>
          </w:p>
          <w:p w14:paraId="0FEB7367" w14:textId="77777777" w:rsidR="00EF1EA2" w:rsidRPr="003545A8" w:rsidRDefault="00EF1EA2" w:rsidP="00300632">
            <w:pPr>
              <w:pStyle w:val="NormalWeb"/>
              <w:numPr>
                <w:ilvl w:val="0"/>
                <w:numId w:val="1"/>
              </w:numPr>
              <w:spacing w:after="100" w:afterAutospacing="1" w:line="276" w:lineRule="auto"/>
              <w:rPr>
                <w:b/>
              </w:rPr>
            </w:pPr>
            <w:r w:rsidRPr="003545A8">
              <w:t>Pass midterm and final term exam</w:t>
            </w:r>
          </w:p>
          <w:p w14:paraId="56B6EACB" w14:textId="77777777" w:rsidR="00EF1EA2" w:rsidRPr="003545A8" w:rsidRDefault="00EF1EA2" w:rsidP="00300632">
            <w:pPr>
              <w:pStyle w:val="NormalWeb"/>
              <w:spacing w:after="100" w:afterAutospacing="1"/>
              <w:rPr>
                <w:b/>
              </w:rPr>
            </w:pPr>
            <w:r w:rsidRPr="003545A8">
              <w:rPr>
                <w:b/>
              </w:rPr>
              <w:lastRenderedPageBreak/>
              <w:t>COURSE POLICIES</w:t>
            </w:r>
          </w:p>
          <w:p w14:paraId="425A4650" w14:textId="77777777" w:rsidR="00EF1EA2" w:rsidRPr="003545A8" w:rsidRDefault="00EF1EA2" w:rsidP="00300632">
            <w:pPr>
              <w:pStyle w:val="NormalWeb"/>
              <w:numPr>
                <w:ilvl w:val="0"/>
                <w:numId w:val="2"/>
              </w:numPr>
              <w:spacing w:after="100" w:afterAutospacing="1" w:line="276" w:lineRule="auto"/>
            </w:pPr>
            <w:r w:rsidRPr="003545A8">
              <w:t>Late submission of assignments will not be entertained.</w:t>
            </w:r>
          </w:p>
          <w:p w14:paraId="1C48395D" w14:textId="77777777" w:rsidR="00EF1EA2" w:rsidRPr="003545A8" w:rsidRDefault="00EF1EA2" w:rsidP="00300632">
            <w:pPr>
              <w:pStyle w:val="NormalWeb"/>
              <w:numPr>
                <w:ilvl w:val="0"/>
                <w:numId w:val="2"/>
              </w:numPr>
              <w:spacing w:after="100" w:afterAutospacing="1" w:line="276" w:lineRule="auto"/>
            </w:pPr>
            <w:r w:rsidRPr="003545A8">
              <w:rPr>
                <w:b/>
                <w:bCs/>
              </w:rPr>
              <w:t xml:space="preserve">Academic honesty </w:t>
            </w:r>
            <w:r w:rsidRPr="003545A8">
              <w:t>should be assumed.</w:t>
            </w:r>
          </w:p>
          <w:p w14:paraId="19CD7782" w14:textId="77777777" w:rsidR="00EF1EA2" w:rsidRPr="003545A8" w:rsidRDefault="00EF1EA2" w:rsidP="00300632">
            <w:pPr>
              <w:pStyle w:val="NormalWeb"/>
              <w:numPr>
                <w:ilvl w:val="0"/>
                <w:numId w:val="2"/>
              </w:numPr>
              <w:spacing w:after="100" w:afterAutospacing="1" w:line="276" w:lineRule="auto"/>
            </w:pPr>
            <w:r w:rsidRPr="003545A8">
              <w:rPr>
                <w:b/>
                <w:bCs/>
              </w:rPr>
              <w:t xml:space="preserve">Avoid Plagiarism. </w:t>
            </w:r>
            <w:r w:rsidRPr="003545A8">
              <w:t>All the cases of plagiarism will be referred to controller’s office. Please click the link given below for univ</w:t>
            </w:r>
            <w:r w:rsidR="002A0FE4" w:rsidRPr="003545A8">
              <w:t xml:space="preserve">ersity policy on plagiarism.   </w:t>
            </w:r>
          </w:p>
          <w:p w14:paraId="7A6E7E14" w14:textId="77777777" w:rsidR="00EF1EA2" w:rsidRPr="003545A8" w:rsidRDefault="00EF1EA2" w:rsidP="00300632">
            <w:pPr>
              <w:pStyle w:val="NormalWeb"/>
              <w:numPr>
                <w:ilvl w:val="0"/>
                <w:numId w:val="2"/>
              </w:numPr>
              <w:spacing w:after="100" w:afterAutospacing="1" w:line="276" w:lineRule="auto"/>
            </w:pPr>
            <w:r w:rsidRPr="003545A8">
              <w:t>Students who miss more than six lectures will not be allowed to attend the final examination.</w:t>
            </w:r>
          </w:p>
          <w:p w14:paraId="7BE7CCE2" w14:textId="77777777" w:rsidR="00EF1EA2" w:rsidRPr="003545A8" w:rsidRDefault="00EF1EA2" w:rsidP="00300632">
            <w:pPr>
              <w:pStyle w:val="NormalWeb"/>
              <w:numPr>
                <w:ilvl w:val="0"/>
                <w:numId w:val="2"/>
              </w:numPr>
              <w:spacing w:after="100" w:afterAutospacing="1" w:line="276" w:lineRule="auto"/>
            </w:pPr>
            <w:r w:rsidRPr="003545A8">
              <w:t>Teacher reserves the right to make new rules and changes to the course, if required.</w:t>
            </w:r>
          </w:p>
          <w:p w14:paraId="06ABF19E" w14:textId="77777777" w:rsidR="00EF1EA2" w:rsidRPr="003545A8" w:rsidRDefault="00EF1EA2" w:rsidP="00300632">
            <w:pPr>
              <w:pStyle w:val="NormalWeb"/>
              <w:numPr>
                <w:ilvl w:val="0"/>
                <w:numId w:val="2"/>
              </w:numPr>
              <w:spacing w:after="100" w:afterAutospacing="1" w:line="276" w:lineRule="auto"/>
            </w:pPr>
            <w:r w:rsidRPr="003545A8">
              <w:t>Laptops and cell-phones must be switched off during lectures.</w:t>
            </w:r>
          </w:p>
          <w:p w14:paraId="0D60E317" w14:textId="77777777" w:rsidR="00EF1EA2" w:rsidRPr="003545A8" w:rsidRDefault="00EF1EA2" w:rsidP="00300632">
            <w:pPr>
              <w:pStyle w:val="NormalWeb"/>
              <w:numPr>
                <w:ilvl w:val="0"/>
                <w:numId w:val="2"/>
              </w:numPr>
              <w:spacing w:after="100" w:afterAutospacing="1" w:line="276" w:lineRule="auto"/>
            </w:pPr>
            <w:r w:rsidRPr="003545A8">
              <w:t>Prejudiced opinion are strongly condemned.</w:t>
            </w:r>
          </w:p>
          <w:p w14:paraId="58F48EAB" w14:textId="77777777" w:rsidR="00EF1EA2" w:rsidRPr="003545A8" w:rsidRDefault="00EF1EA2" w:rsidP="00300632">
            <w:pPr>
              <w:pStyle w:val="NormalWeb"/>
              <w:numPr>
                <w:ilvl w:val="0"/>
                <w:numId w:val="2"/>
              </w:numPr>
              <w:spacing w:after="100" w:afterAutospacing="1"/>
            </w:pPr>
            <w:r w:rsidRPr="003545A8">
              <w:t>No retake of missed quizzes.</w:t>
            </w:r>
          </w:p>
          <w:p w14:paraId="3912217E" w14:textId="77777777" w:rsidR="00EF1EA2" w:rsidRPr="003545A8" w:rsidRDefault="00EF1EA2" w:rsidP="00300632">
            <w:pPr>
              <w:spacing w:after="0"/>
              <w:rPr>
                <w:rFonts w:ascii="Times New Roman" w:hAnsi="Times New Roman" w:cs="Times New Roman"/>
                <w:sz w:val="24"/>
                <w:szCs w:val="24"/>
              </w:rPr>
            </w:pPr>
          </w:p>
          <w:p w14:paraId="079BC3C8" w14:textId="77777777" w:rsidR="00EF1EA2" w:rsidRPr="003545A8" w:rsidRDefault="00EF1EA2" w:rsidP="00300632">
            <w:pPr>
              <w:rPr>
                <w:rFonts w:ascii="Times New Roman" w:hAnsi="Times New Roman" w:cs="Times New Roman"/>
                <w:b/>
                <w:sz w:val="24"/>
                <w:szCs w:val="24"/>
              </w:rPr>
            </w:pPr>
            <w:r w:rsidRPr="003545A8">
              <w:rPr>
                <w:rFonts w:ascii="Times New Roman" w:hAnsi="Times New Roman" w:cs="Times New Roman"/>
                <w:b/>
                <w:sz w:val="24"/>
                <w:szCs w:val="24"/>
              </w:rPr>
              <w:t>Resource Material:</w:t>
            </w:r>
          </w:p>
          <w:p w14:paraId="7DB27D6F" w14:textId="77777777" w:rsidR="00EF1EA2" w:rsidRPr="003545A8" w:rsidRDefault="00EF1EA2" w:rsidP="00300632">
            <w:pPr>
              <w:pStyle w:val="NormalWeb"/>
              <w:numPr>
                <w:ilvl w:val="0"/>
                <w:numId w:val="3"/>
              </w:numPr>
              <w:spacing w:after="100" w:afterAutospacing="1" w:line="276" w:lineRule="auto"/>
              <w:rPr>
                <w:b/>
              </w:rPr>
            </w:pPr>
            <w:r w:rsidRPr="003545A8">
              <w:rPr>
                <w:i/>
              </w:rPr>
              <w:t>Moodle</w:t>
            </w:r>
            <w:r w:rsidRPr="003545A8">
              <w:t xml:space="preserve"> web-based course management</w:t>
            </w:r>
          </w:p>
          <w:p w14:paraId="43830ADA" w14:textId="77777777" w:rsidR="00EF1EA2" w:rsidRPr="003545A8" w:rsidRDefault="00EF1EA2" w:rsidP="00300632">
            <w:pPr>
              <w:pStyle w:val="NormalWeb"/>
              <w:numPr>
                <w:ilvl w:val="0"/>
                <w:numId w:val="3"/>
              </w:numPr>
              <w:spacing w:after="100" w:afterAutospacing="1" w:line="276" w:lineRule="auto"/>
              <w:rPr>
                <w:b/>
              </w:rPr>
            </w:pPr>
            <w:r w:rsidRPr="003545A8">
              <w:t>Power point presentations, visuals</w:t>
            </w:r>
          </w:p>
          <w:p w14:paraId="15442D08" w14:textId="77777777" w:rsidR="00EF1EA2" w:rsidRPr="003545A8" w:rsidRDefault="00EF1EA2" w:rsidP="00300632">
            <w:pPr>
              <w:pStyle w:val="NormalWeb"/>
              <w:numPr>
                <w:ilvl w:val="0"/>
                <w:numId w:val="3"/>
              </w:numPr>
              <w:spacing w:after="100" w:afterAutospacing="1" w:line="276" w:lineRule="auto"/>
              <w:rPr>
                <w:b/>
              </w:rPr>
            </w:pPr>
            <w:r w:rsidRPr="003545A8">
              <w:t>Discussions (group, peer)</w:t>
            </w:r>
          </w:p>
          <w:p w14:paraId="73804B98" w14:textId="77777777" w:rsidR="00EF1EA2" w:rsidRPr="003545A8" w:rsidRDefault="00EF1EA2" w:rsidP="00300632">
            <w:pPr>
              <w:pStyle w:val="NormalWeb"/>
              <w:numPr>
                <w:ilvl w:val="0"/>
                <w:numId w:val="3"/>
              </w:numPr>
              <w:spacing w:after="100" w:afterAutospacing="1" w:line="276" w:lineRule="auto"/>
              <w:rPr>
                <w:b/>
              </w:rPr>
            </w:pPr>
            <w:r w:rsidRPr="003545A8">
              <w:t>Cooperative learning (group work)</w:t>
            </w:r>
          </w:p>
          <w:p w14:paraId="1BE0EF32" w14:textId="77777777" w:rsidR="00EF1EA2" w:rsidRPr="003545A8" w:rsidRDefault="00EF1EA2" w:rsidP="00300632">
            <w:pPr>
              <w:pStyle w:val="NormalWeb"/>
              <w:numPr>
                <w:ilvl w:val="0"/>
                <w:numId w:val="3"/>
              </w:numPr>
              <w:spacing w:after="100" w:afterAutospacing="1" w:line="276" w:lineRule="auto"/>
              <w:rPr>
                <w:b/>
              </w:rPr>
            </w:pPr>
            <w:r w:rsidRPr="003545A8">
              <w:t>Articles reading from internet</w:t>
            </w:r>
          </w:p>
          <w:p w14:paraId="1F451713" w14:textId="77777777" w:rsidR="00EF1EA2" w:rsidRPr="003545A8" w:rsidRDefault="00EF1EA2" w:rsidP="00300632">
            <w:pPr>
              <w:pStyle w:val="NormalWeb"/>
              <w:numPr>
                <w:ilvl w:val="0"/>
                <w:numId w:val="3"/>
              </w:numPr>
              <w:spacing w:after="100" w:afterAutospacing="1" w:line="276" w:lineRule="auto"/>
              <w:rPr>
                <w:b/>
              </w:rPr>
            </w:pPr>
            <w:r w:rsidRPr="003545A8">
              <w:t>Handouts</w:t>
            </w:r>
          </w:p>
          <w:p w14:paraId="3892F970" w14:textId="77777777" w:rsidR="00EF1EA2" w:rsidRPr="003545A8" w:rsidRDefault="00EF1EA2" w:rsidP="00300632">
            <w:pPr>
              <w:pStyle w:val="NormalWeb"/>
              <w:numPr>
                <w:ilvl w:val="0"/>
                <w:numId w:val="3"/>
              </w:numPr>
              <w:spacing w:after="100" w:afterAutospacing="1" w:line="276" w:lineRule="auto"/>
              <w:rPr>
                <w:b/>
              </w:rPr>
            </w:pPr>
            <w:r w:rsidRPr="003545A8">
              <w:t xml:space="preserve">Activities (charts, paper strips, cards, </w:t>
            </w:r>
            <w:proofErr w:type="spellStart"/>
            <w:r w:rsidRPr="003545A8">
              <w:t>etc</w:t>
            </w:r>
            <w:proofErr w:type="spellEnd"/>
            <w:r w:rsidRPr="003545A8">
              <w:t>)</w:t>
            </w:r>
          </w:p>
          <w:p w14:paraId="797806BD" w14:textId="77777777" w:rsidR="00EF1EA2" w:rsidRPr="003545A8" w:rsidRDefault="00EF1EA2" w:rsidP="00300632">
            <w:pPr>
              <w:pStyle w:val="NormalWeb"/>
              <w:numPr>
                <w:ilvl w:val="0"/>
                <w:numId w:val="3"/>
              </w:numPr>
              <w:spacing w:after="100" w:afterAutospacing="1" w:line="276" w:lineRule="auto"/>
              <w:rPr>
                <w:b/>
              </w:rPr>
            </w:pPr>
            <w:r w:rsidRPr="003545A8">
              <w:t>Documentaries/movies/video clips, audio</w:t>
            </w:r>
          </w:p>
          <w:p w14:paraId="0CA784B0" w14:textId="77777777" w:rsidR="00EF1EA2" w:rsidRPr="003545A8" w:rsidRDefault="00EF1EA2" w:rsidP="00300632">
            <w:pPr>
              <w:rPr>
                <w:rFonts w:ascii="Times New Roman" w:hAnsi="Times New Roman" w:cs="Times New Roman"/>
                <w:b/>
                <w:sz w:val="24"/>
                <w:szCs w:val="24"/>
              </w:rPr>
            </w:pPr>
          </w:p>
          <w:p w14:paraId="119A0984" w14:textId="77777777" w:rsidR="00EF1EA2" w:rsidRPr="003545A8" w:rsidRDefault="00EF1EA2" w:rsidP="00300632">
            <w:pPr>
              <w:rPr>
                <w:rFonts w:ascii="Times New Roman" w:hAnsi="Times New Roman" w:cs="Times New Roman"/>
                <w:b/>
                <w:sz w:val="24"/>
                <w:szCs w:val="24"/>
              </w:rPr>
            </w:pPr>
            <w:r w:rsidRPr="003545A8">
              <w:rPr>
                <w:rFonts w:ascii="Times New Roman" w:hAnsi="Times New Roman" w:cs="Times New Roman"/>
                <w:b/>
                <w:sz w:val="24"/>
                <w:szCs w:val="24"/>
              </w:rPr>
              <w:t>Text Books:</w:t>
            </w:r>
          </w:p>
          <w:p w14:paraId="5D6BBB8F" w14:textId="77777777" w:rsidR="002A0FE4" w:rsidRPr="003545A8" w:rsidRDefault="002A0FE4" w:rsidP="002A0FE4">
            <w:pPr>
              <w:pStyle w:val="ListParagraph"/>
              <w:numPr>
                <w:ilvl w:val="1"/>
                <w:numId w:val="1"/>
              </w:numPr>
              <w:rPr>
                <w:rFonts w:ascii="Times New Roman" w:hAnsi="Times New Roman" w:cs="Times New Roman"/>
                <w:b/>
                <w:i/>
                <w:sz w:val="24"/>
                <w:szCs w:val="24"/>
              </w:rPr>
            </w:pPr>
            <w:r w:rsidRPr="003545A8">
              <w:rPr>
                <w:rFonts w:ascii="Times New Roman" w:hAnsi="Times New Roman" w:cs="Times New Roman"/>
                <w:b/>
                <w:i/>
                <w:sz w:val="24"/>
                <w:szCs w:val="24"/>
              </w:rPr>
              <w:t>Macbeth</w:t>
            </w:r>
          </w:p>
          <w:p w14:paraId="0907360B" w14:textId="77777777" w:rsidR="002A0FE4" w:rsidRPr="003545A8" w:rsidRDefault="002A0FE4" w:rsidP="002A0FE4">
            <w:pPr>
              <w:pStyle w:val="ListParagraph"/>
              <w:numPr>
                <w:ilvl w:val="1"/>
                <w:numId w:val="1"/>
              </w:numPr>
              <w:rPr>
                <w:rFonts w:ascii="Times New Roman" w:hAnsi="Times New Roman" w:cs="Times New Roman"/>
                <w:b/>
                <w:i/>
                <w:sz w:val="24"/>
                <w:szCs w:val="24"/>
              </w:rPr>
            </w:pPr>
            <w:r w:rsidRPr="003545A8">
              <w:rPr>
                <w:rFonts w:ascii="Times New Roman" w:hAnsi="Times New Roman" w:cs="Times New Roman"/>
                <w:b/>
                <w:i/>
                <w:sz w:val="24"/>
                <w:szCs w:val="24"/>
              </w:rPr>
              <w:t>Othello</w:t>
            </w:r>
          </w:p>
          <w:p w14:paraId="74B0F658" w14:textId="77777777" w:rsidR="002A0FE4" w:rsidRPr="003545A8" w:rsidRDefault="002A0FE4" w:rsidP="002A0FE4">
            <w:pPr>
              <w:pStyle w:val="ListParagraph"/>
              <w:numPr>
                <w:ilvl w:val="1"/>
                <w:numId w:val="1"/>
              </w:numPr>
              <w:rPr>
                <w:rFonts w:ascii="Times New Roman" w:hAnsi="Times New Roman" w:cs="Times New Roman"/>
                <w:b/>
                <w:i/>
                <w:sz w:val="24"/>
                <w:szCs w:val="24"/>
              </w:rPr>
            </w:pPr>
            <w:r w:rsidRPr="003545A8">
              <w:rPr>
                <w:rFonts w:ascii="Times New Roman" w:hAnsi="Times New Roman" w:cs="Times New Roman"/>
                <w:b/>
                <w:i/>
                <w:sz w:val="24"/>
                <w:szCs w:val="24"/>
              </w:rPr>
              <w:t>Hamlet</w:t>
            </w:r>
          </w:p>
          <w:p w14:paraId="43E79092" w14:textId="77777777" w:rsidR="002A0FE4" w:rsidRPr="003545A8" w:rsidRDefault="002A0FE4" w:rsidP="002A0FE4">
            <w:pPr>
              <w:pStyle w:val="ListParagraph"/>
              <w:numPr>
                <w:ilvl w:val="1"/>
                <w:numId w:val="1"/>
              </w:numPr>
              <w:rPr>
                <w:rFonts w:ascii="Times New Roman" w:hAnsi="Times New Roman" w:cs="Times New Roman"/>
                <w:b/>
                <w:i/>
                <w:sz w:val="24"/>
                <w:szCs w:val="24"/>
              </w:rPr>
            </w:pPr>
            <w:r w:rsidRPr="003545A8">
              <w:rPr>
                <w:rFonts w:ascii="Times New Roman" w:hAnsi="Times New Roman" w:cs="Times New Roman"/>
                <w:b/>
                <w:i/>
                <w:sz w:val="24"/>
                <w:szCs w:val="24"/>
              </w:rPr>
              <w:t>King Lear</w:t>
            </w:r>
          </w:p>
          <w:p w14:paraId="25A1FB98" w14:textId="77777777" w:rsidR="00EF1EA2" w:rsidRPr="003545A8" w:rsidRDefault="00EF1EA2" w:rsidP="00300632">
            <w:pPr>
              <w:rPr>
                <w:rFonts w:ascii="Times New Roman" w:hAnsi="Times New Roman" w:cs="Times New Roman"/>
                <w:sz w:val="24"/>
                <w:szCs w:val="24"/>
              </w:rPr>
            </w:pPr>
          </w:p>
          <w:p w14:paraId="523DC5CB" w14:textId="77777777" w:rsidR="00EF1EA2" w:rsidRPr="003545A8" w:rsidRDefault="00EF1EA2" w:rsidP="00300632">
            <w:pPr>
              <w:spacing w:before="100" w:beforeAutospacing="1" w:after="100" w:afterAutospacing="1"/>
              <w:rPr>
                <w:rFonts w:ascii="Times New Roman" w:hAnsi="Times New Roman" w:cs="Times New Roman"/>
                <w:b/>
                <w:sz w:val="24"/>
                <w:szCs w:val="24"/>
              </w:rPr>
            </w:pPr>
            <w:r w:rsidRPr="003545A8">
              <w:rPr>
                <w:rFonts w:ascii="Times New Roman" w:hAnsi="Times New Roman" w:cs="Times New Roman"/>
                <w:b/>
                <w:sz w:val="24"/>
                <w:szCs w:val="24"/>
              </w:rPr>
              <w:t>ASSESSMENT CRITERIA</w:t>
            </w:r>
          </w:p>
          <w:tbl>
            <w:tblPr>
              <w:tblStyle w:val="TableGrid"/>
              <w:tblW w:w="0" w:type="auto"/>
              <w:jc w:val="center"/>
              <w:tblLook w:val="04A0" w:firstRow="1" w:lastRow="0" w:firstColumn="1" w:lastColumn="0" w:noHBand="0" w:noVBand="1"/>
            </w:tblPr>
            <w:tblGrid>
              <w:gridCol w:w="4693"/>
              <w:gridCol w:w="4693"/>
            </w:tblGrid>
            <w:tr w:rsidR="003545A8" w:rsidRPr="003545A8" w14:paraId="2874181E" w14:textId="77777777" w:rsidTr="00300632">
              <w:trPr>
                <w:trHeight w:val="278"/>
                <w:jc w:val="center"/>
              </w:trPr>
              <w:tc>
                <w:tcPr>
                  <w:tcW w:w="4693" w:type="dxa"/>
                </w:tcPr>
                <w:p w14:paraId="26D9D2D7" w14:textId="77777777" w:rsidR="00EF1EA2" w:rsidRPr="003545A8" w:rsidRDefault="00EF1EA2" w:rsidP="00300632">
                  <w:pPr>
                    <w:tabs>
                      <w:tab w:val="left" w:pos="1539"/>
                    </w:tabs>
                    <w:spacing w:before="100" w:beforeAutospacing="1" w:after="100" w:afterAutospacing="1"/>
                    <w:rPr>
                      <w:rFonts w:ascii="Times New Roman" w:eastAsia="Times New Roman" w:hAnsi="Times New Roman" w:cs="Times New Roman"/>
                      <w:b/>
                      <w:sz w:val="24"/>
                      <w:szCs w:val="24"/>
                    </w:rPr>
                  </w:pPr>
                  <w:r w:rsidRPr="003545A8">
                    <w:rPr>
                      <w:rFonts w:ascii="Times New Roman" w:eastAsia="Times New Roman" w:hAnsi="Times New Roman" w:cs="Times New Roman"/>
                      <w:b/>
                      <w:sz w:val="24"/>
                      <w:szCs w:val="24"/>
                    </w:rPr>
                    <w:t>Tasks</w:t>
                  </w:r>
                </w:p>
              </w:tc>
              <w:tc>
                <w:tcPr>
                  <w:tcW w:w="4693" w:type="dxa"/>
                </w:tcPr>
                <w:p w14:paraId="0D7A50A2" w14:textId="77777777" w:rsidR="00EF1EA2" w:rsidRPr="003545A8" w:rsidRDefault="00EF1EA2" w:rsidP="00300632">
                  <w:pPr>
                    <w:spacing w:before="100" w:beforeAutospacing="1" w:after="100" w:afterAutospacing="1"/>
                    <w:rPr>
                      <w:rFonts w:ascii="Times New Roman" w:eastAsia="Times New Roman" w:hAnsi="Times New Roman" w:cs="Times New Roman"/>
                      <w:b/>
                      <w:sz w:val="24"/>
                      <w:szCs w:val="24"/>
                    </w:rPr>
                  </w:pPr>
                  <w:r w:rsidRPr="003545A8">
                    <w:rPr>
                      <w:rFonts w:ascii="Times New Roman" w:eastAsia="Times New Roman" w:hAnsi="Times New Roman" w:cs="Times New Roman"/>
                      <w:b/>
                      <w:sz w:val="24"/>
                      <w:szCs w:val="24"/>
                    </w:rPr>
                    <w:t>Marks</w:t>
                  </w:r>
                </w:p>
              </w:tc>
            </w:tr>
            <w:tr w:rsidR="003545A8" w:rsidRPr="003545A8" w14:paraId="1A98B48D" w14:textId="77777777" w:rsidTr="00300632">
              <w:trPr>
                <w:trHeight w:val="278"/>
                <w:jc w:val="center"/>
              </w:trPr>
              <w:tc>
                <w:tcPr>
                  <w:tcW w:w="4693" w:type="dxa"/>
                </w:tcPr>
                <w:p w14:paraId="08CDF265" w14:textId="77777777" w:rsidR="00EF1EA2" w:rsidRPr="003545A8" w:rsidRDefault="00EF1EA2" w:rsidP="00300632">
                  <w:pPr>
                    <w:spacing w:before="100" w:beforeAutospacing="1" w:after="100" w:afterAutospacing="1"/>
                    <w:rPr>
                      <w:rFonts w:ascii="Times New Roman" w:hAnsi="Times New Roman" w:cs="Times New Roman"/>
                      <w:b/>
                      <w:sz w:val="24"/>
                      <w:szCs w:val="24"/>
                    </w:rPr>
                  </w:pPr>
                  <w:r w:rsidRPr="003545A8">
                    <w:rPr>
                      <w:rFonts w:ascii="Times New Roman" w:eastAsia="Times New Roman" w:hAnsi="Times New Roman" w:cs="Times New Roman"/>
                      <w:sz w:val="24"/>
                      <w:szCs w:val="24"/>
                    </w:rPr>
                    <w:t>Quizzes</w:t>
                  </w:r>
                </w:p>
              </w:tc>
              <w:tc>
                <w:tcPr>
                  <w:tcW w:w="4693" w:type="dxa"/>
                </w:tcPr>
                <w:p w14:paraId="5FD8C8B5" w14:textId="77777777" w:rsidR="00EF1EA2" w:rsidRPr="003545A8" w:rsidRDefault="002A0FE4" w:rsidP="00300632">
                  <w:pPr>
                    <w:spacing w:before="100" w:beforeAutospacing="1" w:after="100" w:afterAutospacing="1"/>
                    <w:rPr>
                      <w:rFonts w:ascii="Times New Roman" w:hAnsi="Times New Roman" w:cs="Times New Roman"/>
                      <w:b/>
                      <w:sz w:val="24"/>
                      <w:szCs w:val="24"/>
                    </w:rPr>
                  </w:pPr>
                  <w:r w:rsidRPr="003545A8">
                    <w:rPr>
                      <w:rFonts w:ascii="Times New Roman" w:eastAsia="Times New Roman" w:hAnsi="Times New Roman" w:cs="Times New Roman"/>
                      <w:sz w:val="24"/>
                      <w:szCs w:val="24"/>
                    </w:rPr>
                    <w:t>15</w:t>
                  </w:r>
                  <w:r w:rsidR="00EF1EA2" w:rsidRPr="003545A8">
                    <w:rPr>
                      <w:rFonts w:ascii="Times New Roman" w:eastAsia="Times New Roman" w:hAnsi="Times New Roman" w:cs="Times New Roman"/>
                      <w:sz w:val="24"/>
                      <w:szCs w:val="24"/>
                    </w:rPr>
                    <w:t>%</w:t>
                  </w:r>
                </w:p>
              </w:tc>
            </w:tr>
            <w:tr w:rsidR="003545A8" w:rsidRPr="003545A8" w14:paraId="2C1A6705" w14:textId="77777777" w:rsidTr="00300632">
              <w:trPr>
                <w:trHeight w:val="278"/>
                <w:jc w:val="center"/>
              </w:trPr>
              <w:tc>
                <w:tcPr>
                  <w:tcW w:w="4693" w:type="dxa"/>
                </w:tcPr>
                <w:p w14:paraId="6F53552B" w14:textId="77777777" w:rsidR="00EF1EA2" w:rsidRPr="003545A8" w:rsidRDefault="00EF1EA2" w:rsidP="00300632">
                  <w:pPr>
                    <w:spacing w:before="100" w:beforeAutospacing="1" w:after="100" w:afterAutospacing="1"/>
                    <w:rPr>
                      <w:rFonts w:ascii="Times New Roman" w:hAnsi="Times New Roman" w:cs="Times New Roman"/>
                      <w:b/>
                      <w:sz w:val="24"/>
                      <w:szCs w:val="24"/>
                    </w:rPr>
                  </w:pPr>
                  <w:r w:rsidRPr="003545A8">
                    <w:rPr>
                      <w:rFonts w:ascii="Times New Roman" w:eastAsia="Times New Roman" w:hAnsi="Times New Roman" w:cs="Times New Roman"/>
                      <w:sz w:val="24"/>
                      <w:szCs w:val="24"/>
                    </w:rPr>
                    <w:t>Assignments</w:t>
                  </w:r>
                </w:p>
              </w:tc>
              <w:tc>
                <w:tcPr>
                  <w:tcW w:w="4693" w:type="dxa"/>
                </w:tcPr>
                <w:p w14:paraId="6AF74B8E" w14:textId="77777777" w:rsidR="00EF1EA2" w:rsidRPr="003545A8" w:rsidRDefault="00EF1EA2" w:rsidP="00300632">
                  <w:pPr>
                    <w:spacing w:before="100" w:beforeAutospacing="1" w:after="100" w:afterAutospacing="1"/>
                    <w:rPr>
                      <w:rFonts w:ascii="Times New Roman" w:hAnsi="Times New Roman" w:cs="Times New Roman"/>
                      <w:b/>
                      <w:sz w:val="24"/>
                      <w:szCs w:val="24"/>
                    </w:rPr>
                  </w:pPr>
                  <w:r w:rsidRPr="003545A8">
                    <w:rPr>
                      <w:rFonts w:ascii="Times New Roman" w:eastAsia="Times New Roman" w:hAnsi="Times New Roman" w:cs="Times New Roman"/>
                      <w:sz w:val="24"/>
                      <w:szCs w:val="24"/>
                    </w:rPr>
                    <w:t>10%</w:t>
                  </w:r>
                </w:p>
              </w:tc>
            </w:tr>
            <w:tr w:rsidR="003545A8" w:rsidRPr="003545A8" w14:paraId="745F4176" w14:textId="77777777" w:rsidTr="00300632">
              <w:trPr>
                <w:trHeight w:val="278"/>
                <w:jc w:val="center"/>
              </w:trPr>
              <w:tc>
                <w:tcPr>
                  <w:tcW w:w="4693" w:type="dxa"/>
                </w:tcPr>
                <w:p w14:paraId="0BEEFBF8" w14:textId="77777777" w:rsidR="00EF1EA2" w:rsidRPr="003545A8" w:rsidRDefault="002A0FE4" w:rsidP="00300632">
                  <w:pPr>
                    <w:spacing w:before="100" w:beforeAutospacing="1" w:after="100" w:afterAutospacing="1"/>
                    <w:rPr>
                      <w:rFonts w:ascii="Times New Roman" w:hAnsi="Times New Roman" w:cs="Times New Roman"/>
                      <w:b/>
                      <w:sz w:val="24"/>
                      <w:szCs w:val="24"/>
                    </w:rPr>
                  </w:pPr>
                  <w:r w:rsidRPr="003545A8">
                    <w:rPr>
                      <w:rFonts w:ascii="Times New Roman" w:eastAsia="Times New Roman" w:hAnsi="Times New Roman" w:cs="Times New Roman"/>
                      <w:sz w:val="24"/>
                      <w:szCs w:val="24"/>
                    </w:rPr>
                    <w:t>Class Participation</w:t>
                  </w:r>
                </w:p>
              </w:tc>
              <w:tc>
                <w:tcPr>
                  <w:tcW w:w="4693" w:type="dxa"/>
                </w:tcPr>
                <w:p w14:paraId="6A4501B4" w14:textId="77777777" w:rsidR="00EF1EA2" w:rsidRPr="003545A8" w:rsidRDefault="002A0FE4" w:rsidP="00300632">
                  <w:pPr>
                    <w:spacing w:before="100" w:beforeAutospacing="1" w:after="100" w:afterAutospacing="1"/>
                    <w:rPr>
                      <w:rFonts w:ascii="Times New Roman" w:hAnsi="Times New Roman" w:cs="Times New Roman"/>
                      <w:sz w:val="24"/>
                      <w:szCs w:val="24"/>
                    </w:rPr>
                  </w:pPr>
                  <w:r w:rsidRPr="003545A8">
                    <w:rPr>
                      <w:rFonts w:ascii="Times New Roman" w:hAnsi="Times New Roman" w:cs="Times New Roman"/>
                      <w:sz w:val="24"/>
                      <w:szCs w:val="24"/>
                    </w:rPr>
                    <w:t>5</w:t>
                  </w:r>
                  <w:r w:rsidR="00EF1EA2" w:rsidRPr="003545A8">
                    <w:rPr>
                      <w:rFonts w:ascii="Times New Roman" w:hAnsi="Times New Roman" w:cs="Times New Roman"/>
                      <w:sz w:val="24"/>
                      <w:szCs w:val="24"/>
                    </w:rPr>
                    <w:t>%</w:t>
                  </w:r>
                </w:p>
              </w:tc>
            </w:tr>
            <w:tr w:rsidR="003545A8" w:rsidRPr="003545A8" w14:paraId="74E85363" w14:textId="77777777" w:rsidTr="00300632">
              <w:trPr>
                <w:trHeight w:val="278"/>
                <w:jc w:val="center"/>
              </w:trPr>
              <w:tc>
                <w:tcPr>
                  <w:tcW w:w="4693" w:type="dxa"/>
                </w:tcPr>
                <w:p w14:paraId="055F3B5D" w14:textId="77777777" w:rsidR="00EF1EA2" w:rsidRPr="003545A8" w:rsidRDefault="00EF1EA2" w:rsidP="00300632">
                  <w:pPr>
                    <w:spacing w:before="100" w:beforeAutospacing="1" w:after="100" w:afterAutospacing="1"/>
                    <w:rPr>
                      <w:rFonts w:ascii="Times New Roman" w:hAnsi="Times New Roman" w:cs="Times New Roman"/>
                      <w:b/>
                      <w:sz w:val="24"/>
                      <w:szCs w:val="24"/>
                    </w:rPr>
                  </w:pPr>
                  <w:r w:rsidRPr="003545A8">
                    <w:rPr>
                      <w:rFonts w:ascii="Times New Roman" w:eastAsia="Times New Roman" w:hAnsi="Times New Roman" w:cs="Times New Roman"/>
                      <w:sz w:val="24"/>
                      <w:szCs w:val="24"/>
                    </w:rPr>
                    <w:t>Presentation</w:t>
                  </w:r>
                </w:p>
              </w:tc>
              <w:tc>
                <w:tcPr>
                  <w:tcW w:w="4693" w:type="dxa"/>
                </w:tcPr>
                <w:p w14:paraId="31751D0D" w14:textId="77777777" w:rsidR="00EF1EA2" w:rsidRPr="003545A8" w:rsidRDefault="00EF1EA2" w:rsidP="00300632">
                  <w:pPr>
                    <w:tabs>
                      <w:tab w:val="left" w:pos="894"/>
                      <w:tab w:val="center" w:pos="2238"/>
                    </w:tabs>
                    <w:spacing w:before="100" w:beforeAutospacing="1" w:after="100" w:afterAutospacing="1"/>
                    <w:rPr>
                      <w:rFonts w:ascii="Times New Roman" w:hAnsi="Times New Roman" w:cs="Times New Roman"/>
                      <w:sz w:val="24"/>
                      <w:szCs w:val="24"/>
                    </w:rPr>
                  </w:pPr>
                  <w:r w:rsidRPr="003545A8">
                    <w:rPr>
                      <w:rFonts w:ascii="Times New Roman" w:hAnsi="Times New Roman" w:cs="Times New Roman"/>
                      <w:sz w:val="24"/>
                      <w:szCs w:val="24"/>
                    </w:rPr>
                    <w:t>10%</w:t>
                  </w:r>
                </w:p>
              </w:tc>
            </w:tr>
            <w:tr w:rsidR="003545A8" w:rsidRPr="003545A8" w14:paraId="079D3168" w14:textId="77777777" w:rsidTr="00300632">
              <w:trPr>
                <w:trHeight w:val="278"/>
                <w:jc w:val="center"/>
              </w:trPr>
              <w:tc>
                <w:tcPr>
                  <w:tcW w:w="4693" w:type="dxa"/>
                </w:tcPr>
                <w:p w14:paraId="0FD3EABD" w14:textId="77777777" w:rsidR="00EF1EA2" w:rsidRPr="003545A8" w:rsidRDefault="00EF1EA2" w:rsidP="00300632">
                  <w:pPr>
                    <w:spacing w:before="100" w:beforeAutospacing="1" w:after="100" w:afterAutospacing="1"/>
                    <w:rPr>
                      <w:rFonts w:ascii="Times New Roman" w:hAnsi="Times New Roman" w:cs="Times New Roman"/>
                      <w:b/>
                      <w:sz w:val="24"/>
                      <w:szCs w:val="24"/>
                    </w:rPr>
                  </w:pPr>
                  <w:r w:rsidRPr="003545A8">
                    <w:rPr>
                      <w:rFonts w:ascii="Times New Roman" w:eastAsia="Times New Roman" w:hAnsi="Times New Roman" w:cs="Times New Roman"/>
                      <w:sz w:val="24"/>
                      <w:szCs w:val="24"/>
                    </w:rPr>
                    <w:lastRenderedPageBreak/>
                    <w:t>Mid Term</w:t>
                  </w:r>
                </w:p>
              </w:tc>
              <w:tc>
                <w:tcPr>
                  <w:tcW w:w="4693" w:type="dxa"/>
                </w:tcPr>
                <w:p w14:paraId="4FE10C2E" w14:textId="77777777" w:rsidR="00EF1EA2" w:rsidRPr="003545A8" w:rsidRDefault="00EF1EA2" w:rsidP="00300632">
                  <w:pPr>
                    <w:spacing w:before="100" w:beforeAutospacing="1" w:after="100" w:afterAutospacing="1"/>
                    <w:rPr>
                      <w:rFonts w:ascii="Times New Roman" w:hAnsi="Times New Roman" w:cs="Times New Roman"/>
                      <w:sz w:val="24"/>
                      <w:szCs w:val="24"/>
                    </w:rPr>
                  </w:pPr>
                  <w:r w:rsidRPr="003545A8">
                    <w:rPr>
                      <w:rFonts w:ascii="Times New Roman" w:hAnsi="Times New Roman" w:cs="Times New Roman"/>
                      <w:sz w:val="24"/>
                      <w:szCs w:val="24"/>
                    </w:rPr>
                    <w:t>25%</w:t>
                  </w:r>
                </w:p>
              </w:tc>
            </w:tr>
            <w:tr w:rsidR="003545A8" w:rsidRPr="003545A8" w14:paraId="251F7633" w14:textId="77777777" w:rsidTr="00300632">
              <w:trPr>
                <w:trHeight w:val="263"/>
                <w:jc w:val="center"/>
              </w:trPr>
              <w:tc>
                <w:tcPr>
                  <w:tcW w:w="4693" w:type="dxa"/>
                </w:tcPr>
                <w:p w14:paraId="347D1D73" w14:textId="77777777" w:rsidR="00EF1EA2" w:rsidRPr="003545A8" w:rsidRDefault="00EF1EA2" w:rsidP="00300632">
                  <w:pPr>
                    <w:spacing w:before="100" w:beforeAutospacing="1" w:after="100" w:afterAutospacing="1"/>
                    <w:rPr>
                      <w:rFonts w:ascii="Times New Roman" w:hAnsi="Times New Roman" w:cs="Times New Roman"/>
                      <w:b/>
                      <w:sz w:val="24"/>
                      <w:szCs w:val="24"/>
                    </w:rPr>
                  </w:pPr>
                  <w:r w:rsidRPr="003545A8">
                    <w:rPr>
                      <w:rFonts w:ascii="Times New Roman" w:eastAsia="Times New Roman" w:hAnsi="Times New Roman" w:cs="Times New Roman"/>
                      <w:sz w:val="24"/>
                      <w:szCs w:val="24"/>
                    </w:rPr>
                    <w:t>Final Exam</w:t>
                  </w:r>
                </w:p>
              </w:tc>
              <w:tc>
                <w:tcPr>
                  <w:tcW w:w="4693" w:type="dxa"/>
                </w:tcPr>
                <w:p w14:paraId="3EDFA73C" w14:textId="77777777" w:rsidR="00EF1EA2" w:rsidRPr="003545A8" w:rsidRDefault="00EF1EA2" w:rsidP="00300632">
                  <w:pPr>
                    <w:spacing w:before="100" w:beforeAutospacing="1" w:after="100" w:afterAutospacing="1"/>
                    <w:rPr>
                      <w:rFonts w:ascii="Times New Roman" w:hAnsi="Times New Roman" w:cs="Times New Roman"/>
                      <w:sz w:val="24"/>
                      <w:szCs w:val="24"/>
                    </w:rPr>
                  </w:pPr>
                  <w:r w:rsidRPr="003545A8">
                    <w:rPr>
                      <w:rFonts w:ascii="Times New Roman" w:hAnsi="Times New Roman" w:cs="Times New Roman"/>
                      <w:sz w:val="24"/>
                      <w:szCs w:val="24"/>
                    </w:rPr>
                    <w:t>35%</w:t>
                  </w:r>
                </w:p>
              </w:tc>
            </w:tr>
          </w:tbl>
          <w:p w14:paraId="43064E5B" w14:textId="77777777" w:rsidR="00EF1EA2" w:rsidRPr="003545A8" w:rsidRDefault="00EF1EA2" w:rsidP="00300632">
            <w:pPr>
              <w:pStyle w:val="Header"/>
              <w:rPr>
                <w:rFonts w:ascii="Times New Roman" w:hAnsi="Times New Roman"/>
                <w:b/>
                <w:bCs/>
                <w:sz w:val="24"/>
                <w:szCs w:val="24"/>
              </w:rPr>
            </w:pPr>
          </w:p>
        </w:tc>
      </w:tr>
    </w:tbl>
    <w:p w14:paraId="5AB71F20" w14:textId="77777777" w:rsidR="00EF1EA2" w:rsidRPr="003545A8" w:rsidRDefault="00EF1EA2" w:rsidP="00EF1EA2">
      <w:pPr>
        <w:rPr>
          <w:rFonts w:ascii="Times New Roman" w:hAnsi="Times New Roman" w:cs="Times New Roman"/>
          <w:sz w:val="24"/>
          <w:szCs w:val="24"/>
        </w:rPr>
      </w:pPr>
    </w:p>
    <w:tbl>
      <w:tblPr>
        <w:tblStyle w:val="TableGrid"/>
        <w:tblW w:w="7748" w:type="dxa"/>
        <w:jc w:val="center"/>
        <w:tblLayout w:type="fixed"/>
        <w:tblLook w:val="04A0" w:firstRow="1" w:lastRow="0" w:firstColumn="1" w:lastColumn="0" w:noHBand="0" w:noVBand="1"/>
      </w:tblPr>
      <w:tblGrid>
        <w:gridCol w:w="1394"/>
        <w:gridCol w:w="3461"/>
        <w:gridCol w:w="2879"/>
        <w:gridCol w:w="14"/>
      </w:tblGrid>
      <w:tr w:rsidR="003545A8" w:rsidRPr="003545A8" w14:paraId="3883727F" w14:textId="77777777" w:rsidTr="002A0FE4">
        <w:trPr>
          <w:jc w:val="center"/>
        </w:trPr>
        <w:tc>
          <w:tcPr>
            <w:tcW w:w="1394" w:type="dxa"/>
          </w:tcPr>
          <w:p w14:paraId="3E31E385" w14:textId="77777777" w:rsidR="002A0FE4" w:rsidRPr="003545A8" w:rsidRDefault="002A0FE4" w:rsidP="00300632">
            <w:pPr>
              <w:rPr>
                <w:rFonts w:ascii="Times New Roman" w:hAnsi="Times New Roman" w:cs="Times New Roman"/>
                <w:b/>
                <w:sz w:val="24"/>
                <w:szCs w:val="24"/>
              </w:rPr>
            </w:pPr>
            <w:r w:rsidRPr="003545A8">
              <w:rPr>
                <w:rFonts w:ascii="Times New Roman" w:hAnsi="Times New Roman" w:cs="Times New Roman"/>
                <w:b/>
                <w:sz w:val="24"/>
                <w:szCs w:val="24"/>
              </w:rPr>
              <w:t>WEEK</w:t>
            </w:r>
          </w:p>
        </w:tc>
        <w:tc>
          <w:tcPr>
            <w:tcW w:w="3461" w:type="dxa"/>
          </w:tcPr>
          <w:p w14:paraId="1AF23771" w14:textId="77777777" w:rsidR="002A0FE4" w:rsidRPr="003545A8" w:rsidRDefault="002A0FE4" w:rsidP="00300632">
            <w:pPr>
              <w:rPr>
                <w:rFonts w:ascii="Times New Roman" w:hAnsi="Times New Roman" w:cs="Times New Roman"/>
                <w:b/>
                <w:sz w:val="24"/>
                <w:szCs w:val="24"/>
              </w:rPr>
            </w:pPr>
            <w:r w:rsidRPr="003545A8">
              <w:rPr>
                <w:rFonts w:ascii="Times New Roman" w:hAnsi="Times New Roman" w:cs="Times New Roman"/>
                <w:b/>
                <w:sz w:val="24"/>
                <w:szCs w:val="24"/>
              </w:rPr>
              <w:t>TOPICS</w:t>
            </w:r>
          </w:p>
          <w:p w14:paraId="5945A086" w14:textId="77777777" w:rsidR="002A0FE4" w:rsidRPr="003545A8" w:rsidRDefault="002A0FE4" w:rsidP="00300632">
            <w:pPr>
              <w:rPr>
                <w:rFonts w:ascii="Times New Roman" w:hAnsi="Times New Roman" w:cs="Times New Roman"/>
                <w:b/>
                <w:sz w:val="24"/>
                <w:szCs w:val="24"/>
              </w:rPr>
            </w:pPr>
          </w:p>
        </w:tc>
        <w:tc>
          <w:tcPr>
            <w:tcW w:w="2893" w:type="dxa"/>
            <w:gridSpan w:val="2"/>
          </w:tcPr>
          <w:p w14:paraId="5F2C108A" w14:textId="77777777" w:rsidR="002A0FE4" w:rsidRPr="003545A8" w:rsidRDefault="002A0FE4" w:rsidP="00300632">
            <w:pPr>
              <w:rPr>
                <w:rFonts w:ascii="Times New Roman" w:hAnsi="Times New Roman" w:cs="Times New Roman"/>
                <w:b/>
                <w:sz w:val="24"/>
                <w:szCs w:val="24"/>
              </w:rPr>
            </w:pPr>
            <w:r w:rsidRPr="003545A8">
              <w:rPr>
                <w:rFonts w:ascii="Times New Roman" w:hAnsi="Times New Roman" w:cs="Times New Roman"/>
                <w:b/>
                <w:sz w:val="24"/>
                <w:szCs w:val="24"/>
              </w:rPr>
              <w:t>ACTIVITIES</w:t>
            </w:r>
          </w:p>
        </w:tc>
      </w:tr>
      <w:tr w:rsidR="003545A8" w:rsidRPr="003545A8" w14:paraId="0BDFE18F" w14:textId="77777777" w:rsidTr="002A0FE4">
        <w:trPr>
          <w:jc w:val="center"/>
        </w:trPr>
        <w:tc>
          <w:tcPr>
            <w:tcW w:w="1394" w:type="dxa"/>
          </w:tcPr>
          <w:p w14:paraId="25CC4F59"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01</w:t>
            </w:r>
          </w:p>
        </w:tc>
        <w:tc>
          <w:tcPr>
            <w:tcW w:w="3461" w:type="dxa"/>
          </w:tcPr>
          <w:p w14:paraId="2A0CE1AD"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Ice Breaker (Pair and Share)</w:t>
            </w:r>
          </w:p>
          <w:p w14:paraId="4B3A633E"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Introduction to course outline, methodology, policy and marking criteria</w:t>
            </w:r>
          </w:p>
          <w:p w14:paraId="19FE209C"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Introduction to Elizabethan age and theatre</w:t>
            </w:r>
          </w:p>
          <w:p w14:paraId="4535C767" w14:textId="77777777" w:rsidR="002A0FE4" w:rsidRPr="003545A8" w:rsidRDefault="002A0FE4" w:rsidP="00300632">
            <w:pPr>
              <w:rPr>
                <w:rFonts w:ascii="Times New Roman" w:hAnsi="Times New Roman" w:cs="Times New Roman"/>
                <w:sz w:val="24"/>
                <w:szCs w:val="24"/>
              </w:rPr>
            </w:pPr>
          </w:p>
        </w:tc>
        <w:tc>
          <w:tcPr>
            <w:tcW w:w="2893" w:type="dxa"/>
            <w:gridSpan w:val="2"/>
          </w:tcPr>
          <w:p w14:paraId="3B2FA63E"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Peer interview</w:t>
            </w:r>
          </w:p>
          <w:p w14:paraId="2E095A9D" w14:textId="77777777" w:rsidR="002A0FE4" w:rsidRPr="003545A8" w:rsidRDefault="002A0FE4" w:rsidP="00300632">
            <w:pPr>
              <w:rPr>
                <w:rFonts w:ascii="Times New Roman" w:hAnsi="Times New Roman" w:cs="Times New Roman"/>
                <w:sz w:val="24"/>
                <w:szCs w:val="24"/>
              </w:rPr>
            </w:pPr>
          </w:p>
          <w:p w14:paraId="37E5F474"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Discussion regarding course outline</w:t>
            </w:r>
          </w:p>
        </w:tc>
      </w:tr>
      <w:tr w:rsidR="003545A8" w:rsidRPr="003545A8" w14:paraId="65574563" w14:textId="77777777" w:rsidTr="002A0FE4">
        <w:trPr>
          <w:jc w:val="center"/>
        </w:trPr>
        <w:tc>
          <w:tcPr>
            <w:tcW w:w="1394" w:type="dxa"/>
          </w:tcPr>
          <w:p w14:paraId="26DCCF24"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02</w:t>
            </w:r>
          </w:p>
        </w:tc>
        <w:tc>
          <w:tcPr>
            <w:tcW w:w="3461" w:type="dxa"/>
          </w:tcPr>
          <w:p w14:paraId="000367A8"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 xml:space="preserve">Macbeth Introduction to Characters and plot </w:t>
            </w:r>
          </w:p>
          <w:p w14:paraId="1DAC47C3" w14:textId="77777777" w:rsidR="002A0FE4" w:rsidRPr="003545A8" w:rsidRDefault="002A0FE4" w:rsidP="002A0FE4">
            <w:pPr>
              <w:rPr>
                <w:rFonts w:ascii="Times New Roman" w:hAnsi="Times New Roman" w:cs="Times New Roman"/>
                <w:sz w:val="24"/>
                <w:szCs w:val="24"/>
              </w:rPr>
            </w:pPr>
            <w:r w:rsidRPr="003545A8">
              <w:rPr>
                <w:rFonts w:ascii="Times New Roman" w:hAnsi="Times New Roman" w:cs="Times New Roman"/>
                <w:sz w:val="24"/>
                <w:szCs w:val="24"/>
              </w:rPr>
              <w:t>Macbeth Act 1</w:t>
            </w:r>
          </w:p>
          <w:p w14:paraId="7549D25D" w14:textId="77777777" w:rsidR="002A0FE4" w:rsidRPr="003545A8" w:rsidRDefault="002A0FE4" w:rsidP="00300632">
            <w:pPr>
              <w:rPr>
                <w:rFonts w:ascii="Times New Roman" w:hAnsi="Times New Roman" w:cs="Times New Roman"/>
                <w:sz w:val="24"/>
                <w:szCs w:val="24"/>
              </w:rPr>
            </w:pPr>
          </w:p>
        </w:tc>
        <w:tc>
          <w:tcPr>
            <w:tcW w:w="2893" w:type="dxa"/>
            <w:gridSpan w:val="2"/>
          </w:tcPr>
          <w:p w14:paraId="2C182F3D" w14:textId="77777777" w:rsidR="002A0FE4" w:rsidRPr="003545A8" w:rsidRDefault="002A0FE4" w:rsidP="00300632">
            <w:pPr>
              <w:rPr>
                <w:rFonts w:ascii="Times New Roman" w:hAnsi="Times New Roman" w:cs="Times New Roman"/>
                <w:sz w:val="24"/>
                <w:szCs w:val="24"/>
              </w:rPr>
            </w:pPr>
          </w:p>
          <w:p w14:paraId="36D8F32E"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Class Discussion</w:t>
            </w:r>
          </w:p>
          <w:p w14:paraId="3BF5F225"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Identify different literary devices in the given excerpts</w:t>
            </w:r>
          </w:p>
        </w:tc>
      </w:tr>
      <w:tr w:rsidR="003545A8" w:rsidRPr="003545A8" w14:paraId="239EBB03" w14:textId="77777777" w:rsidTr="002A0FE4">
        <w:trPr>
          <w:jc w:val="center"/>
        </w:trPr>
        <w:tc>
          <w:tcPr>
            <w:tcW w:w="1394" w:type="dxa"/>
          </w:tcPr>
          <w:p w14:paraId="600DDFE6"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03</w:t>
            </w:r>
          </w:p>
          <w:p w14:paraId="0F535AD7" w14:textId="77777777" w:rsidR="002A0FE4" w:rsidRPr="003545A8" w:rsidRDefault="002A0FE4" w:rsidP="00300632">
            <w:pPr>
              <w:rPr>
                <w:rFonts w:ascii="Times New Roman" w:hAnsi="Times New Roman" w:cs="Times New Roman"/>
                <w:sz w:val="24"/>
                <w:szCs w:val="24"/>
              </w:rPr>
            </w:pPr>
          </w:p>
        </w:tc>
        <w:tc>
          <w:tcPr>
            <w:tcW w:w="3461" w:type="dxa"/>
          </w:tcPr>
          <w:p w14:paraId="0BD0AD3F"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Macbeth Act II and III</w:t>
            </w:r>
          </w:p>
        </w:tc>
        <w:tc>
          <w:tcPr>
            <w:tcW w:w="2893" w:type="dxa"/>
            <w:gridSpan w:val="2"/>
          </w:tcPr>
          <w:p w14:paraId="5F92F3C5"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Class Discussion</w:t>
            </w:r>
          </w:p>
        </w:tc>
      </w:tr>
      <w:tr w:rsidR="003545A8" w:rsidRPr="003545A8" w14:paraId="21FA428F" w14:textId="77777777" w:rsidTr="002A0FE4">
        <w:trPr>
          <w:trHeight w:val="1079"/>
          <w:jc w:val="center"/>
        </w:trPr>
        <w:tc>
          <w:tcPr>
            <w:tcW w:w="1394" w:type="dxa"/>
          </w:tcPr>
          <w:p w14:paraId="1B7931E4"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04</w:t>
            </w:r>
          </w:p>
        </w:tc>
        <w:tc>
          <w:tcPr>
            <w:tcW w:w="3461" w:type="dxa"/>
          </w:tcPr>
          <w:p w14:paraId="137BBC77"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Macbeth Act IV and Act V</w:t>
            </w:r>
          </w:p>
        </w:tc>
        <w:tc>
          <w:tcPr>
            <w:tcW w:w="2893" w:type="dxa"/>
            <w:gridSpan w:val="2"/>
          </w:tcPr>
          <w:p w14:paraId="0CF9E365"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Class Discussion</w:t>
            </w:r>
          </w:p>
          <w:p w14:paraId="69955C13" w14:textId="77777777" w:rsidR="002A0FE4" w:rsidRPr="003545A8" w:rsidRDefault="002A0FE4" w:rsidP="00300632">
            <w:pPr>
              <w:rPr>
                <w:rFonts w:ascii="Times New Roman" w:hAnsi="Times New Roman" w:cs="Times New Roman"/>
                <w:sz w:val="24"/>
                <w:szCs w:val="24"/>
              </w:rPr>
            </w:pPr>
          </w:p>
        </w:tc>
      </w:tr>
      <w:tr w:rsidR="003545A8" w:rsidRPr="003545A8" w14:paraId="5292E02E" w14:textId="77777777" w:rsidTr="002A0FE4">
        <w:trPr>
          <w:jc w:val="center"/>
        </w:trPr>
        <w:tc>
          <w:tcPr>
            <w:tcW w:w="1394" w:type="dxa"/>
          </w:tcPr>
          <w:p w14:paraId="18D832E1"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05</w:t>
            </w:r>
          </w:p>
        </w:tc>
        <w:tc>
          <w:tcPr>
            <w:tcW w:w="3461" w:type="dxa"/>
          </w:tcPr>
          <w:p w14:paraId="3924ADCB" w14:textId="77777777" w:rsidR="003545A8" w:rsidRPr="003545A8" w:rsidRDefault="002A0FE4" w:rsidP="003545A8">
            <w:pPr>
              <w:rPr>
                <w:rFonts w:ascii="Times New Roman" w:hAnsi="Times New Roman" w:cs="Times New Roman"/>
                <w:sz w:val="24"/>
                <w:szCs w:val="24"/>
              </w:rPr>
            </w:pPr>
            <w:r w:rsidRPr="003545A8">
              <w:rPr>
                <w:rFonts w:ascii="Times New Roman" w:hAnsi="Times New Roman" w:cs="Times New Roman"/>
                <w:sz w:val="24"/>
                <w:szCs w:val="24"/>
              </w:rPr>
              <w:t xml:space="preserve"> Discussion on the </w:t>
            </w:r>
            <w:r w:rsidR="00011109" w:rsidRPr="003545A8">
              <w:rPr>
                <w:rFonts w:ascii="Times New Roman" w:hAnsi="Times New Roman" w:cs="Times New Roman"/>
                <w:sz w:val="24"/>
                <w:szCs w:val="24"/>
              </w:rPr>
              <w:t xml:space="preserve">aspects of the play </w:t>
            </w:r>
            <w:r w:rsidRPr="003545A8">
              <w:rPr>
                <w:rFonts w:ascii="Times New Roman" w:hAnsi="Times New Roman" w:cs="Times New Roman"/>
                <w:sz w:val="24"/>
                <w:szCs w:val="24"/>
              </w:rPr>
              <w:t xml:space="preserve"> </w:t>
            </w:r>
            <w:r w:rsidR="003545A8" w:rsidRPr="003545A8">
              <w:rPr>
                <w:rFonts w:ascii="Times New Roman" w:hAnsi="Times New Roman" w:cs="Times New Roman"/>
                <w:sz w:val="24"/>
                <w:szCs w:val="24"/>
              </w:rPr>
              <w:t>(</w:t>
            </w:r>
            <w:r w:rsidR="003545A8" w:rsidRPr="003545A8">
              <w:rPr>
                <w:rFonts w:ascii="Times New Roman" w:hAnsi="Times New Roman" w:cs="Times New Roman"/>
                <w:sz w:val="24"/>
                <w:szCs w:val="24"/>
                <w:shd w:val="clear" w:color="auto" w:fill="FFFFFF"/>
              </w:rPr>
              <w:t>fear</w:t>
            </w:r>
            <w:r w:rsidR="00FC244F">
              <w:rPr>
                <w:rFonts w:ascii="Times New Roman" w:hAnsi="Times New Roman" w:cs="Times New Roman"/>
                <w:sz w:val="24"/>
                <w:szCs w:val="24"/>
                <w:shd w:val="clear" w:color="auto" w:fill="FFFFFF"/>
              </w:rPr>
              <w:t>, gender</w:t>
            </w:r>
            <w:r w:rsidR="003545A8" w:rsidRPr="003545A8">
              <w:rPr>
                <w:rFonts w:ascii="Times New Roman" w:hAnsi="Times New Roman" w:cs="Times New Roman"/>
                <w:sz w:val="24"/>
                <w:szCs w:val="24"/>
                <w:shd w:val="clear" w:color="auto" w:fill="FFFFFF"/>
              </w:rPr>
              <w:t xml:space="preserve">, light, night, language, and equivocation, </w:t>
            </w:r>
            <w:proofErr w:type="spellStart"/>
            <w:r w:rsidR="003545A8" w:rsidRPr="003545A8">
              <w:rPr>
                <w:rFonts w:ascii="Times New Roman" w:hAnsi="Times New Roman" w:cs="Times New Roman"/>
                <w:sz w:val="24"/>
                <w:szCs w:val="24"/>
                <w:shd w:val="clear" w:color="auto" w:fill="FFFFFF"/>
              </w:rPr>
              <w:t>urder</w:t>
            </w:r>
            <w:proofErr w:type="spellEnd"/>
            <w:r w:rsidR="003545A8" w:rsidRPr="003545A8">
              <w:rPr>
                <w:rFonts w:ascii="Times New Roman" w:hAnsi="Times New Roman" w:cs="Times New Roman"/>
                <w:sz w:val="24"/>
                <w:szCs w:val="24"/>
                <w:shd w:val="clear" w:color="auto" w:fill="FFFFFF"/>
              </w:rPr>
              <w:t>, lying, narration, guilt, and the tale told by an idiot)</w:t>
            </w:r>
          </w:p>
          <w:p w14:paraId="4F2C063C" w14:textId="77777777" w:rsidR="002A0FE4" w:rsidRPr="003545A8" w:rsidRDefault="002A0FE4" w:rsidP="002A0FE4">
            <w:pPr>
              <w:rPr>
                <w:rFonts w:ascii="Times New Roman" w:hAnsi="Times New Roman" w:cs="Times New Roman"/>
                <w:sz w:val="24"/>
                <w:szCs w:val="24"/>
              </w:rPr>
            </w:pPr>
          </w:p>
        </w:tc>
        <w:tc>
          <w:tcPr>
            <w:tcW w:w="2893" w:type="dxa"/>
            <w:gridSpan w:val="2"/>
          </w:tcPr>
          <w:p w14:paraId="66F7FC31"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Class Discussion</w:t>
            </w:r>
            <w:r w:rsidR="00011109" w:rsidRPr="003545A8">
              <w:rPr>
                <w:rFonts w:ascii="Times New Roman" w:hAnsi="Times New Roman" w:cs="Times New Roman"/>
                <w:sz w:val="24"/>
                <w:szCs w:val="24"/>
              </w:rPr>
              <w:t xml:space="preserve">/Written Activity </w:t>
            </w:r>
          </w:p>
        </w:tc>
      </w:tr>
      <w:tr w:rsidR="003545A8" w:rsidRPr="003545A8" w14:paraId="50CED477" w14:textId="77777777" w:rsidTr="002A0FE4">
        <w:trPr>
          <w:jc w:val="center"/>
        </w:trPr>
        <w:tc>
          <w:tcPr>
            <w:tcW w:w="1394" w:type="dxa"/>
          </w:tcPr>
          <w:p w14:paraId="67AF32A1"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06</w:t>
            </w:r>
          </w:p>
        </w:tc>
        <w:tc>
          <w:tcPr>
            <w:tcW w:w="3461" w:type="dxa"/>
          </w:tcPr>
          <w:p w14:paraId="4736363C" w14:textId="77777777" w:rsidR="002A0FE4" w:rsidRPr="003545A8" w:rsidRDefault="00011109" w:rsidP="00011109">
            <w:pPr>
              <w:rPr>
                <w:rFonts w:ascii="Times New Roman" w:hAnsi="Times New Roman" w:cs="Times New Roman"/>
                <w:sz w:val="24"/>
                <w:szCs w:val="24"/>
              </w:rPr>
            </w:pPr>
            <w:r w:rsidRPr="003545A8">
              <w:rPr>
                <w:rFonts w:ascii="Times New Roman" w:hAnsi="Times New Roman" w:cs="Times New Roman"/>
                <w:sz w:val="24"/>
                <w:szCs w:val="24"/>
              </w:rPr>
              <w:t xml:space="preserve">Othello Introduction </w:t>
            </w:r>
          </w:p>
          <w:p w14:paraId="05CB7D48" w14:textId="77777777" w:rsidR="00011109" w:rsidRPr="003545A8" w:rsidRDefault="00011109" w:rsidP="00011109">
            <w:pPr>
              <w:rPr>
                <w:rFonts w:ascii="Times New Roman" w:hAnsi="Times New Roman" w:cs="Times New Roman"/>
                <w:sz w:val="24"/>
                <w:szCs w:val="24"/>
              </w:rPr>
            </w:pPr>
            <w:r w:rsidRPr="003545A8">
              <w:rPr>
                <w:rFonts w:ascii="Times New Roman" w:hAnsi="Times New Roman" w:cs="Times New Roman"/>
                <w:sz w:val="24"/>
                <w:szCs w:val="24"/>
              </w:rPr>
              <w:t>Act I</w:t>
            </w:r>
          </w:p>
        </w:tc>
        <w:tc>
          <w:tcPr>
            <w:tcW w:w="2893" w:type="dxa"/>
            <w:gridSpan w:val="2"/>
          </w:tcPr>
          <w:p w14:paraId="6A91F2B1"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 xml:space="preserve">Class Discussion  </w:t>
            </w:r>
          </w:p>
          <w:p w14:paraId="7C1871B3" w14:textId="77777777" w:rsidR="002A0FE4" w:rsidRPr="003545A8" w:rsidRDefault="002A0FE4" w:rsidP="00300632">
            <w:pPr>
              <w:rPr>
                <w:rFonts w:ascii="Times New Roman" w:hAnsi="Times New Roman" w:cs="Times New Roman"/>
                <w:sz w:val="24"/>
                <w:szCs w:val="24"/>
              </w:rPr>
            </w:pPr>
          </w:p>
        </w:tc>
      </w:tr>
      <w:tr w:rsidR="003545A8" w:rsidRPr="003545A8" w14:paraId="2331860E" w14:textId="77777777" w:rsidTr="002A0FE4">
        <w:trPr>
          <w:gridAfter w:val="1"/>
          <w:wAfter w:w="14" w:type="dxa"/>
          <w:jc w:val="center"/>
        </w:trPr>
        <w:tc>
          <w:tcPr>
            <w:tcW w:w="1394" w:type="dxa"/>
          </w:tcPr>
          <w:p w14:paraId="29B9BD90"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lastRenderedPageBreak/>
              <w:t>07</w:t>
            </w:r>
          </w:p>
        </w:tc>
        <w:tc>
          <w:tcPr>
            <w:tcW w:w="3461" w:type="dxa"/>
          </w:tcPr>
          <w:p w14:paraId="55A9F91B" w14:textId="77777777" w:rsidR="002A0FE4" w:rsidRPr="003545A8" w:rsidRDefault="00011109" w:rsidP="00011109">
            <w:pPr>
              <w:rPr>
                <w:rFonts w:ascii="Times New Roman" w:hAnsi="Times New Roman" w:cs="Times New Roman"/>
                <w:sz w:val="24"/>
                <w:szCs w:val="24"/>
              </w:rPr>
            </w:pPr>
            <w:r w:rsidRPr="003545A8">
              <w:rPr>
                <w:rFonts w:ascii="Times New Roman" w:hAnsi="Times New Roman" w:cs="Times New Roman"/>
                <w:sz w:val="24"/>
                <w:szCs w:val="24"/>
              </w:rPr>
              <w:t xml:space="preserve">Othello Act II &amp; III </w:t>
            </w:r>
          </w:p>
        </w:tc>
        <w:tc>
          <w:tcPr>
            <w:tcW w:w="2879" w:type="dxa"/>
          </w:tcPr>
          <w:p w14:paraId="74C658B2"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 xml:space="preserve">Class Discussion  </w:t>
            </w:r>
          </w:p>
          <w:p w14:paraId="7845A756" w14:textId="77777777" w:rsidR="002A0FE4" w:rsidRPr="003545A8" w:rsidRDefault="002A0FE4" w:rsidP="00300632">
            <w:pPr>
              <w:rPr>
                <w:rFonts w:ascii="Times New Roman" w:hAnsi="Times New Roman" w:cs="Times New Roman"/>
                <w:sz w:val="24"/>
                <w:szCs w:val="24"/>
              </w:rPr>
            </w:pPr>
          </w:p>
        </w:tc>
      </w:tr>
      <w:tr w:rsidR="003545A8" w:rsidRPr="003545A8" w14:paraId="20478EA5" w14:textId="77777777" w:rsidTr="002A0FE4">
        <w:trPr>
          <w:gridAfter w:val="1"/>
          <w:wAfter w:w="14" w:type="dxa"/>
          <w:jc w:val="center"/>
        </w:trPr>
        <w:tc>
          <w:tcPr>
            <w:tcW w:w="1394" w:type="dxa"/>
          </w:tcPr>
          <w:p w14:paraId="3DF08BA5"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08</w:t>
            </w:r>
          </w:p>
        </w:tc>
        <w:tc>
          <w:tcPr>
            <w:tcW w:w="3461" w:type="dxa"/>
          </w:tcPr>
          <w:p w14:paraId="502A1A7F" w14:textId="77777777" w:rsidR="002A0FE4" w:rsidRPr="003545A8" w:rsidRDefault="003545A8" w:rsidP="003545A8">
            <w:pPr>
              <w:rPr>
                <w:rFonts w:ascii="Times New Roman" w:hAnsi="Times New Roman" w:cs="Times New Roman"/>
                <w:sz w:val="24"/>
                <w:szCs w:val="24"/>
              </w:rPr>
            </w:pPr>
            <w:r w:rsidRPr="003545A8">
              <w:rPr>
                <w:rFonts w:ascii="Times New Roman" w:hAnsi="Times New Roman" w:cs="Times New Roman"/>
                <w:sz w:val="24"/>
                <w:szCs w:val="24"/>
              </w:rPr>
              <w:t>Mid-Term</w:t>
            </w:r>
          </w:p>
        </w:tc>
        <w:tc>
          <w:tcPr>
            <w:tcW w:w="2879" w:type="dxa"/>
          </w:tcPr>
          <w:p w14:paraId="7A476701" w14:textId="77777777" w:rsidR="002A0FE4" w:rsidRPr="003545A8" w:rsidRDefault="002A0FE4" w:rsidP="00300632">
            <w:pPr>
              <w:rPr>
                <w:rFonts w:ascii="Times New Roman" w:hAnsi="Times New Roman" w:cs="Times New Roman"/>
                <w:sz w:val="24"/>
                <w:szCs w:val="24"/>
              </w:rPr>
            </w:pPr>
          </w:p>
        </w:tc>
      </w:tr>
      <w:tr w:rsidR="003545A8" w:rsidRPr="003545A8" w14:paraId="650AD6AC" w14:textId="77777777" w:rsidTr="002A0FE4">
        <w:trPr>
          <w:jc w:val="center"/>
        </w:trPr>
        <w:tc>
          <w:tcPr>
            <w:tcW w:w="1394" w:type="dxa"/>
          </w:tcPr>
          <w:p w14:paraId="74381E63"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09</w:t>
            </w:r>
          </w:p>
        </w:tc>
        <w:tc>
          <w:tcPr>
            <w:tcW w:w="3461" w:type="dxa"/>
          </w:tcPr>
          <w:p w14:paraId="27F2C2FD" w14:textId="77777777" w:rsidR="002A0FE4"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Othello Act IV &amp; V</w:t>
            </w:r>
          </w:p>
        </w:tc>
        <w:tc>
          <w:tcPr>
            <w:tcW w:w="2893" w:type="dxa"/>
            <w:gridSpan w:val="2"/>
          </w:tcPr>
          <w:p w14:paraId="272F23AD"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Class Discussion</w:t>
            </w:r>
          </w:p>
          <w:p w14:paraId="56786D6D"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 xml:space="preserve"> </w:t>
            </w:r>
          </w:p>
        </w:tc>
      </w:tr>
      <w:tr w:rsidR="003545A8" w:rsidRPr="003545A8" w14:paraId="5BF05D5A" w14:textId="77777777" w:rsidTr="003545A8">
        <w:trPr>
          <w:trHeight w:val="1457"/>
          <w:jc w:val="center"/>
        </w:trPr>
        <w:tc>
          <w:tcPr>
            <w:tcW w:w="1394" w:type="dxa"/>
          </w:tcPr>
          <w:p w14:paraId="6BDA69C9"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10</w:t>
            </w:r>
          </w:p>
        </w:tc>
        <w:tc>
          <w:tcPr>
            <w:tcW w:w="3461" w:type="dxa"/>
          </w:tcPr>
          <w:p w14:paraId="3519340A" w14:textId="77777777" w:rsidR="002A0FE4"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Othello discussion on different aspects of the play</w:t>
            </w:r>
            <w:r>
              <w:rPr>
                <w:rFonts w:ascii="Times New Roman" w:hAnsi="Times New Roman" w:cs="Times New Roman"/>
                <w:sz w:val="24"/>
                <w:szCs w:val="24"/>
              </w:rPr>
              <w:t xml:space="preserve"> (Murder, race, revenge, </w:t>
            </w:r>
            <w:r w:rsidR="00510333">
              <w:rPr>
                <w:rFonts w:ascii="Times New Roman" w:hAnsi="Times New Roman" w:cs="Times New Roman"/>
                <w:sz w:val="24"/>
                <w:szCs w:val="24"/>
              </w:rPr>
              <w:t>jealousy, manipulation)</w:t>
            </w:r>
          </w:p>
        </w:tc>
        <w:tc>
          <w:tcPr>
            <w:tcW w:w="2893" w:type="dxa"/>
            <w:gridSpan w:val="2"/>
          </w:tcPr>
          <w:p w14:paraId="22EE2C64" w14:textId="77777777" w:rsidR="002A0FE4" w:rsidRPr="003545A8" w:rsidRDefault="002A0FE4" w:rsidP="00300632">
            <w:pPr>
              <w:rPr>
                <w:rFonts w:ascii="Times New Roman" w:hAnsi="Times New Roman" w:cs="Times New Roman"/>
                <w:sz w:val="24"/>
                <w:szCs w:val="24"/>
              </w:rPr>
            </w:pPr>
          </w:p>
          <w:p w14:paraId="2629BA1E"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Class Discussion</w:t>
            </w:r>
          </w:p>
          <w:p w14:paraId="29D5D6CF" w14:textId="77777777" w:rsidR="003545A8"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 xml:space="preserve">Written Activity </w:t>
            </w:r>
          </w:p>
          <w:p w14:paraId="0B9E88BC" w14:textId="77777777" w:rsidR="002A0FE4" w:rsidRPr="003545A8" w:rsidRDefault="002A0FE4" w:rsidP="003545A8">
            <w:pPr>
              <w:rPr>
                <w:rFonts w:ascii="Times New Roman" w:hAnsi="Times New Roman" w:cs="Times New Roman"/>
                <w:sz w:val="24"/>
                <w:szCs w:val="24"/>
              </w:rPr>
            </w:pPr>
          </w:p>
        </w:tc>
      </w:tr>
      <w:tr w:rsidR="003545A8" w:rsidRPr="003545A8" w14:paraId="69D3F6EF" w14:textId="77777777" w:rsidTr="002A0FE4">
        <w:trPr>
          <w:jc w:val="center"/>
        </w:trPr>
        <w:tc>
          <w:tcPr>
            <w:tcW w:w="1394" w:type="dxa"/>
          </w:tcPr>
          <w:p w14:paraId="2F3A235B"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11</w:t>
            </w:r>
          </w:p>
        </w:tc>
        <w:tc>
          <w:tcPr>
            <w:tcW w:w="3461" w:type="dxa"/>
          </w:tcPr>
          <w:p w14:paraId="646B35D8" w14:textId="77777777" w:rsidR="002A0FE4"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 xml:space="preserve">Hamlet Introduction  </w:t>
            </w:r>
          </w:p>
          <w:p w14:paraId="7FFD8CDC" w14:textId="77777777" w:rsidR="003545A8"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Act I</w:t>
            </w:r>
          </w:p>
        </w:tc>
        <w:tc>
          <w:tcPr>
            <w:tcW w:w="2893" w:type="dxa"/>
            <w:gridSpan w:val="2"/>
          </w:tcPr>
          <w:p w14:paraId="3D11DB9E" w14:textId="77777777" w:rsidR="002A0FE4" w:rsidRPr="003545A8" w:rsidRDefault="002A0FE4" w:rsidP="00300632">
            <w:pPr>
              <w:rPr>
                <w:rFonts w:ascii="Times New Roman" w:hAnsi="Times New Roman" w:cs="Times New Roman"/>
                <w:sz w:val="24"/>
                <w:szCs w:val="24"/>
              </w:rPr>
            </w:pPr>
          </w:p>
          <w:p w14:paraId="71231470"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Class Discussion</w:t>
            </w:r>
          </w:p>
        </w:tc>
      </w:tr>
      <w:tr w:rsidR="003545A8" w:rsidRPr="003545A8" w14:paraId="60822311" w14:textId="77777777" w:rsidTr="002A0FE4">
        <w:trPr>
          <w:trHeight w:val="710"/>
          <w:jc w:val="center"/>
        </w:trPr>
        <w:tc>
          <w:tcPr>
            <w:tcW w:w="1394" w:type="dxa"/>
          </w:tcPr>
          <w:p w14:paraId="03B51E8C"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12</w:t>
            </w:r>
          </w:p>
        </w:tc>
        <w:tc>
          <w:tcPr>
            <w:tcW w:w="3461" w:type="dxa"/>
          </w:tcPr>
          <w:p w14:paraId="56618DAA" w14:textId="77777777" w:rsidR="002A0FE4"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Hamlet Act II &amp; III</w:t>
            </w:r>
          </w:p>
          <w:p w14:paraId="7784A46C" w14:textId="77777777" w:rsidR="002A0FE4" w:rsidRPr="003545A8" w:rsidRDefault="002A0FE4" w:rsidP="00300632">
            <w:pPr>
              <w:rPr>
                <w:rFonts w:ascii="Times New Roman" w:hAnsi="Times New Roman" w:cs="Times New Roman"/>
                <w:sz w:val="24"/>
                <w:szCs w:val="24"/>
              </w:rPr>
            </w:pPr>
          </w:p>
        </w:tc>
        <w:tc>
          <w:tcPr>
            <w:tcW w:w="2893" w:type="dxa"/>
            <w:gridSpan w:val="2"/>
          </w:tcPr>
          <w:p w14:paraId="36A4B221"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Class Discussion</w:t>
            </w:r>
          </w:p>
          <w:p w14:paraId="67526F3B" w14:textId="77777777" w:rsidR="002A0FE4" w:rsidRPr="003545A8" w:rsidRDefault="002A0FE4" w:rsidP="00300632">
            <w:pPr>
              <w:rPr>
                <w:rFonts w:ascii="Times New Roman" w:hAnsi="Times New Roman" w:cs="Times New Roman"/>
                <w:sz w:val="24"/>
                <w:szCs w:val="24"/>
              </w:rPr>
            </w:pPr>
          </w:p>
        </w:tc>
      </w:tr>
      <w:tr w:rsidR="003545A8" w:rsidRPr="003545A8" w14:paraId="56ACD290" w14:textId="77777777" w:rsidTr="002A0FE4">
        <w:trPr>
          <w:jc w:val="center"/>
        </w:trPr>
        <w:tc>
          <w:tcPr>
            <w:tcW w:w="1394" w:type="dxa"/>
          </w:tcPr>
          <w:p w14:paraId="7B882DF2"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13</w:t>
            </w:r>
          </w:p>
          <w:p w14:paraId="325796E6" w14:textId="77777777" w:rsidR="002A0FE4" w:rsidRPr="003545A8" w:rsidRDefault="002A0FE4" w:rsidP="00300632">
            <w:pPr>
              <w:rPr>
                <w:rFonts w:ascii="Times New Roman" w:hAnsi="Times New Roman" w:cs="Times New Roman"/>
                <w:sz w:val="24"/>
                <w:szCs w:val="24"/>
              </w:rPr>
            </w:pPr>
          </w:p>
        </w:tc>
        <w:tc>
          <w:tcPr>
            <w:tcW w:w="3461" w:type="dxa"/>
          </w:tcPr>
          <w:p w14:paraId="6544C44D" w14:textId="77777777" w:rsidR="002A0FE4"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Hamlet Act IV &amp; V</w:t>
            </w:r>
          </w:p>
        </w:tc>
        <w:tc>
          <w:tcPr>
            <w:tcW w:w="2893" w:type="dxa"/>
            <w:gridSpan w:val="2"/>
          </w:tcPr>
          <w:p w14:paraId="1A2BBA82"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 xml:space="preserve"> Discussion</w:t>
            </w:r>
          </w:p>
          <w:p w14:paraId="1A9EBC5C" w14:textId="77777777" w:rsidR="002A0FE4" w:rsidRPr="003545A8" w:rsidRDefault="002A0FE4" w:rsidP="00300632">
            <w:pPr>
              <w:rPr>
                <w:rFonts w:ascii="Times New Roman" w:hAnsi="Times New Roman" w:cs="Times New Roman"/>
                <w:sz w:val="24"/>
                <w:szCs w:val="24"/>
              </w:rPr>
            </w:pPr>
          </w:p>
        </w:tc>
      </w:tr>
      <w:tr w:rsidR="003545A8" w:rsidRPr="003545A8" w14:paraId="32E05AA2" w14:textId="77777777" w:rsidTr="003545A8">
        <w:trPr>
          <w:gridAfter w:val="1"/>
          <w:wAfter w:w="14" w:type="dxa"/>
          <w:trHeight w:val="1115"/>
          <w:jc w:val="center"/>
        </w:trPr>
        <w:tc>
          <w:tcPr>
            <w:tcW w:w="1394" w:type="dxa"/>
          </w:tcPr>
          <w:p w14:paraId="3F16C08B"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14</w:t>
            </w:r>
          </w:p>
        </w:tc>
        <w:tc>
          <w:tcPr>
            <w:tcW w:w="3461" w:type="dxa"/>
          </w:tcPr>
          <w:p w14:paraId="66E5735A" w14:textId="77777777" w:rsidR="003545A8" w:rsidRPr="003545A8" w:rsidRDefault="003545A8" w:rsidP="003545A8">
            <w:pPr>
              <w:rPr>
                <w:rFonts w:ascii="Times New Roman" w:hAnsi="Times New Roman" w:cs="Times New Roman"/>
                <w:sz w:val="24"/>
                <w:szCs w:val="24"/>
              </w:rPr>
            </w:pPr>
            <w:r w:rsidRPr="003545A8">
              <w:rPr>
                <w:rFonts w:ascii="Times New Roman" w:hAnsi="Times New Roman" w:cs="Times New Roman"/>
                <w:sz w:val="24"/>
                <w:szCs w:val="24"/>
              </w:rPr>
              <w:t xml:space="preserve">Discussion on  </w:t>
            </w:r>
            <w:r w:rsidRPr="003545A8">
              <w:rPr>
                <w:rFonts w:ascii="Times New Roman" w:hAnsi="Times New Roman" w:cs="Times New Roman"/>
                <w:sz w:val="24"/>
                <w:szCs w:val="24"/>
                <w:shd w:val="clear" w:color="auto" w:fill="FFFFFF"/>
              </w:rPr>
              <w:t>ghost, hero, early soliloquies, madness, love, melancholy, late soliloquies</w:t>
            </w:r>
          </w:p>
          <w:p w14:paraId="0B874241" w14:textId="77777777" w:rsidR="002A0FE4" w:rsidRPr="003545A8" w:rsidRDefault="002A0FE4" w:rsidP="00300632">
            <w:pPr>
              <w:rPr>
                <w:rFonts w:ascii="Times New Roman" w:hAnsi="Times New Roman" w:cs="Times New Roman"/>
                <w:sz w:val="24"/>
                <w:szCs w:val="24"/>
              </w:rPr>
            </w:pPr>
          </w:p>
        </w:tc>
        <w:tc>
          <w:tcPr>
            <w:tcW w:w="2879" w:type="dxa"/>
          </w:tcPr>
          <w:p w14:paraId="5F056312" w14:textId="77777777" w:rsidR="002A0FE4" w:rsidRPr="003545A8" w:rsidRDefault="002A0FE4" w:rsidP="00300632">
            <w:pPr>
              <w:rPr>
                <w:rFonts w:ascii="Times New Roman" w:hAnsi="Times New Roman" w:cs="Times New Roman"/>
                <w:sz w:val="24"/>
                <w:szCs w:val="24"/>
              </w:rPr>
            </w:pPr>
            <w:r w:rsidRPr="003545A8">
              <w:rPr>
                <w:rFonts w:ascii="Times New Roman" w:hAnsi="Times New Roman" w:cs="Times New Roman"/>
                <w:sz w:val="24"/>
                <w:szCs w:val="24"/>
              </w:rPr>
              <w:t xml:space="preserve">    Discussion</w:t>
            </w:r>
          </w:p>
          <w:p w14:paraId="6CB690DD" w14:textId="77777777" w:rsidR="003545A8"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 xml:space="preserve">Written Activity </w:t>
            </w:r>
          </w:p>
        </w:tc>
      </w:tr>
      <w:tr w:rsidR="003545A8" w:rsidRPr="003545A8" w14:paraId="663C7D5E" w14:textId="77777777" w:rsidTr="002A0FE4">
        <w:trPr>
          <w:gridAfter w:val="1"/>
          <w:wAfter w:w="14" w:type="dxa"/>
          <w:jc w:val="center"/>
        </w:trPr>
        <w:tc>
          <w:tcPr>
            <w:tcW w:w="1394" w:type="dxa"/>
          </w:tcPr>
          <w:p w14:paraId="6401C580" w14:textId="77777777" w:rsidR="003545A8"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15</w:t>
            </w:r>
          </w:p>
        </w:tc>
        <w:tc>
          <w:tcPr>
            <w:tcW w:w="3461" w:type="dxa"/>
          </w:tcPr>
          <w:p w14:paraId="3302B8BC" w14:textId="77777777" w:rsidR="003545A8" w:rsidRPr="003545A8" w:rsidRDefault="003545A8" w:rsidP="003545A8">
            <w:pPr>
              <w:rPr>
                <w:rFonts w:ascii="Times New Roman" w:hAnsi="Times New Roman" w:cs="Times New Roman"/>
                <w:sz w:val="24"/>
                <w:szCs w:val="24"/>
              </w:rPr>
            </w:pPr>
            <w:r w:rsidRPr="003545A8">
              <w:rPr>
                <w:rFonts w:ascii="Times New Roman" w:hAnsi="Times New Roman" w:cs="Times New Roman"/>
                <w:sz w:val="24"/>
                <w:szCs w:val="24"/>
              </w:rPr>
              <w:t xml:space="preserve">Enactment Week </w:t>
            </w:r>
          </w:p>
        </w:tc>
        <w:tc>
          <w:tcPr>
            <w:tcW w:w="2879" w:type="dxa"/>
          </w:tcPr>
          <w:p w14:paraId="0A75DA18" w14:textId="77777777" w:rsidR="003545A8" w:rsidRPr="003545A8" w:rsidRDefault="003545A8" w:rsidP="00300632">
            <w:pPr>
              <w:rPr>
                <w:rFonts w:ascii="Times New Roman" w:hAnsi="Times New Roman" w:cs="Times New Roman"/>
                <w:sz w:val="24"/>
                <w:szCs w:val="24"/>
              </w:rPr>
            </w:pPr>
          </w:p>
        </w:tc>
      </w:tr>
      <w:tr w:rsidR="003545A8" w:rsidRPr="003545A8" w14:paraId="34D43276" w14:textId="77777777" w:rsidTr="002A0FE4">
        <w:trPr>
          <w:gridAfter w:val="1"/>
          <w:wAfter w:w="14" w:type="dxa"/>
          <w:jc w:val="center"/>
        </w:trPr>
        <w:tc>
          <w:tcPr>
            <w:tcW w:w="1394" w:type="dxa"/>
          </w:tcPr>
          <w:p w14:paraId="39A27742" w14:textId="77777777" w:rsidR="003545A8" w:rsidRPr="003545A8" w:rsidRDefault="003545A8" w:rsidP="00300632">
            <w:pPr>
              <w:rPr>
                <w:rFonts w:ascii="Times New Roman" w:hAnsi="Times New Roman" w:cs="Times New Roman"/>
                <w:sz w:val="24"/>
                <w:szCs w:val="24"/>
              </w:rPr>
            </w:pPr>
            <w:r w:rsidRPr="003545A8">
              <w:rPr>
                <w:rFonts w:ascii="Times New Roman" w:hAnsi="Times New Roman" w:cs="Times New Roman"/>
                <w:sz w:val="24"/>
                <w:szCs w:val="24"/>
              </w:rPr>
              <w:t>16</w:t>
            </w:r>
          </w:p>
        </w:tc>
        <w:tc>
          <w:tcPr>
            <w:tcW w:w="3461" w:type="dxa"/>
          </w:tcPr>
          <w:p w14:paraId="28C5FF56" w14:textId="77777777" w:rsidR="003545A8" w:rsidRPr="003545A8" w:rsidRDefault="003545A8" w:rsidP="003545A8">
            <w:pPr>
              <w:rPr>
                <w:rFonts w:ascii="Times New Roman" w:hAnsi="Times New Roman" w:cs="Times New Roman"/>
                <w:sz w:val="24"/>
                <w:szCs w:val="24"/>
              </w:rPr>
            </w:pPr>
            <w:r w:rsidRPr="003545A8">
              <w:rPr>
                <w:rFonts w:ascii="Times New Roman" w:hAnsi="Times New Roman" w:cs="Times New Roman"/>
                <w:sz w:val="24"/>
                <w:szCs w:val="24"/>
              </w:rPr>
              <w:t xml:space="preserve">Final Term </w:t>
            </w:r>
          </w:p>
        </w:tc>
        <w:tc>
          <w:tcPr>
            <w:tcW w:w="2879" w:type="dxa"/>
          </w:tcPr>
          <w:p w14:paraId="4EE15058" w14:textId="77777777" w:rsidR="003545A8" w:rsidRPr="003545A8" w:rsidRDefault="003545A8" w:rsidP="00300632">
            <w:pPr>
              <w:rPr>
                <w:rFonts w:ascii="Times New Roman" w:hAnsi="Times New Roman" w:cs="Times New Roman"/>
                <w:sz w:val="24"/>
                <w:szCs w:val="24"/>
              </w:rPr>
            </w:pPr>
          </w:p>
        </w:tc>
      </w:tr>
    </w:tbl>
    <w:p w14:paraId="4BA0A153" w14:textId="77777777" w:rsidR="00EF1EA2" w:rsidRPr="003545A8" w:rsidRDefault="00EF1EA2" w:rsidP="00EF1EA2">
      <w:pPr>
        <w:rPr>
          <w:rFonts w:ascii="Times New Roman" w:hAnsi="Times New Roman" w:cs="Times New Roman"/>
          <w:sz w:val="24"/>
          <w:szCs w:val="24"/>
        </w:rPr>
      </w:pPr>
    </w:p>
    <w:p w14:paraId="6C59B96D" w14:textId="77777777" w:rsidR="00EF1EA2" w:rsidRPr="003545A8" w:rsidRDefault="00EF1EA2" w:rsidP="00EF1EA2">
      <w:pPr>
        <w:rPr>
          <w:rFonts w:ascii="Times New Roman" w:hAnsi="Times New Roman" w:cs="Times New Roman"/>
          <w:sz w:val="24"/>
          <w:szCs w:val="24"/>
        </w:rPr>
      </w:pPr>
    </w:p>
    <w:p w14:paraId="492B875A" w14:textId="77777777" w:rsidR="00EF1EA2" w:rsidRPr="003545A8" w:rsidRDefault="00EF1EA2" w:rsidP="00EF1EA2">
      <w:pPr>
        <w:rPr>
          <w:rFonts w:ascii="Times New Roman" w:hAnsi="Times New Roman" w:cs="Times New Roman"/>
          <w:sz w:val="24"/>
          <w:szCs w:val="24"/>
        </w:rPr>
      </w:pPr>
    </w:p>
    <w:p w14:paraId="25F4722C" w14:textId="77777777" w:rsidR="00F41127" w:rsidRPr="003545A8" w:rsidRDefault="00D23820">
      <w:pPr>
        <w:rPr>
          <w:rFonts w:ascii="Times New Roman" w:hAnsi="Times New Roman" w:cs="Times New Roman"/>
          <w:sz w:val="24"/>
          <w:szCs w:val="24"/>
        </w:rPr>
      </w:pPr>
    </w:p>
    <w:sectPr w:rsidR="00F41127" w:rsidRPr="003545A8" w:rsidSect="00AA5ED7">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0C42" w14:textId="77777777" w:rsidR="00D23820" w:rsidRDefault="00D23820" w:rsidP="002228FE">
      <w:pPr>
        <w:spacing w:after="0" w:line="240" w:lineRule="auto"/>
      </w:pPr>
      <w:r>
        <w:separator/>
      </w:r>
    </w:p>
  </w:endnote>
  <w:endnote w:type="continuationSeparator" w:id="0">
    <w:p w14:paraId="2CBE8C92" w14:textId="77777777" w:rsidR="00D23820" w:rsidRDefault="00D23820" w:rsidP="0022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5B3A" w14:textId="77777777" w:rsidR="002228FE" w:rsidRDefault="00222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CEBC" w14:textId="77777777" w:rsidR="002228FE" w:rsidRDefault="002228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AC7D7" w14:textId="77777777" w:rsidR="002228FE" w:rsidRDefault="00222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5474" w14:textId="77777777" w:rsidR="00D23820" w:rsidRDefault="00D23820" w:rsidP="002228FE">
      <w:pPr>
        <w:spacing w:after="0" w:line="240" w:lineRule="auto"/>
      </w:pPr>
      <w:r>
        <w:separator/>
      </w:r>
    </w:p>
  </w:footnote>
  <w:footnote w:type="continuationSeparator" w:id="0">
    <w:p w14:paraId="12E397DD" w14:textId="77777777" w:rsidR="00D23820" w:rsidRDefault="00D23820" w:rsidP="0022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7F0D9" w14:textId="77777777" w:rsidR="002228FE" w:rsidRDefault="00222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2228FE" w:rsidRPr="00AE2B30" w14:paraId="5E99E5FB" w14:textId="77777777" w:rsidTr="009729EF">
      <w:trPr>
        <w:trHeight w:val="144"/>
        <w:jc w:val="center"/>
      </w:trPr>
      <w:tc>
        <w:tcPr>
          <w:tcW w:w="2045" w:type="dxa"/>
          <w:vMerge w:val="restart"/>
          <w:tcBorders>
            <w:top w:val="nil"/>
            <w:left w:val="nil"/>
            <w:bottom w:val="nil"/>
            <w:right w:val="nil"/>
          </w:tcBorders>
        </w:tcPr>
        <w:p w14:paraId="5C7291E3" w14:textId="77777777" w:rsidR="002228FE" w:rsidRPr="00AE2B30" w:rsidRDefault="002228FE" w:rsidP="002228FE">
          <w:pPr>
            <w:pStyle w:val="Header"/>
            <w:jc w:val="center"/>
            <w:rPr>
              <w:rFonts w:cs="Arial"/>
            </w:rPr>
          </w:pPr>
          <w:r>
            <w:rPr>
              <w:noProof/>
            </w:rPr>
            <w:drawing>
              <wp:inline distT="0" distB="0" distL="0" distR="0" wp14:anchorId="2BE23626" wp14:editId="2044127E">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3253986B" w14:textId="77777777" w:rsidR="002228FE" w:rsidRPr="007766C6" w:rsidRDefault="002228FE" w:rsidP="002228FE">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4C0B0A60" w14:textId="77777777" w:rsidR="002228FE" w:rsidRPr="00AE2B30" w:rsidRDefault="002228FE" w:rsidP="002228FE">
          <w:pPr>
            <w:pStyle w:val="Header"/>
            <w:jc w:val="center"/>
            <w:rPr>
              <w:rFonts w:cs="Arial"/>
            </w:rPr>
          </w:pPr>
          <w:r>
            <w:rPr>
              <w:rFonts w:cs="Arial"/>
              <w:noProof/>
            </w:rPr>
            <w:drawing>
              <wp:inline distT="0" distB="0" distL="0" distR="0" wp14:anchorId="6E863893" wp14:editId="2E354036">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2228FE" w:rsidRPr="00AE2B30" w14:paraId="21E05DE5" w14:textId="77777777" w:rsidTr="009729EF">
      <w:trPr>
        <w:trHeight w:val="144"/>
        <w:jc w:val="center"/>
      </w:trPr>
      <w:tc>
        <w:tcPr>
          <w:tcW w:w="2045" w:type="dxa"/>
          <w:vMerge/>
          <w:tcBorders>
            <w:top w:val="nil"/>
            <w:left w:val="nil"/>
            <w:bottom w:val="nil"/>
            <w:right w:val="nil"/>
          </w:tcBorders>
        </w:tcPr>
        <w:p w14:paraId="5118B79B" w14:textId="77777777" w:rsidR="002228FE" w:rsidRPr="00AE2B30" w:rsidRDefault="002228FE" w:rsidP="002228FE">
          <w:pPr>
            <w:pStyle w:val="Header"/>
            <w:jc w:val="center"/>
            <w:rPr>
              <w:rFonts w:cs="Arial"/>
            </w:rPr>
          </w:pPr>
        </w:p>
      </w:tc>
      <w:tc>
        <w:tcPr>
          <w:tcW w:w="6719" w:type="dxa"/>
          <w:tcBorders>
            <w:top w:val="nil"/>
            <w:left w:val="nil"/>
            <w:bottom w:val="nil"/>
            <w:right w:val="nil"/>
          </w:tcBorders>
        </w:tcPr>
        <w:p w14:paraId="3C48A4F4" w14:textId="77777777" w:rsidR="002228FE" w:rsidRPr="007766C6" w:rsidRDefault="002228FE" w:rsidP="002228FE">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49ECF0D8" w14:textId="77777777" w:rsidR="002228FE" w:rsidRPr="00AE2B30" w:rsidRDefault="002228FE" w:rsidP="002228FE">
          <w:pPr>
            <w:pStyle w:val="Header"/>
            <w:jc w:val="center"/>
            <w:rPr>
              <w:rFonts w:cs="Arial"/>
            </w:rPr>
          </w:pPr>
        </w:p>
      </w:tc>
    </w:tr>
    <w:tr w:rsidR="002228FE" w:rsidRPr="00AE2B30" w14:paraId="128C4FE8" w14:textId="77777777" w:rsidTr="009729EF">
      <w:trPr>
        <w:trHeight w:val="144"/>
        <w:jc w:val="center"/>
      </w:trPr>
      <w:tc>
        <w:tcPr>
          <w:tcW w:w="2045" w:type="dxa"/>
          <w:vMerge/>
          <w:tcBorders>
            <w:top w:val="nil"/>
            <w:left w:val="nil"/>
            <w:bottom w:val="nil"/>
            <w:right w:val="nil"/>
          </w:tcBorders>
        </w:tcPr>
        <w:p w14:paraId="377EE259" w14:textId="77777777" w:rsidR="002228FE" w:rsidRPr="00AE2B30" w:rsidRDefault="002228FE" w:rsidP="002228FE">
          <w:pPr>
            <w:pStyle w:val="Header"/>
            <w:jc w:val="center"/>
            <w:rPr>
              <w:rFonts w:cs="Arial"/>
            </w:rPr>
          </w:pPr>
        </w:p>
      </w:tc>
      <w:tc>
        <w:tcPr>
          <w:tcW w:w="6719" w:type="dxa"/>
          <w:tcBorders>
            <w:top w:val="nil"/>
            <w:left w:val="nil"/>
            <w:bottom w:val="nil"/>
            <w:right w:val="nil"/>
          </w:tcBorders>
        </w:tcPr>
        <w:p w14:paraId="19BE471A" w14:textId="77777777" w:rsidR="002228FE" w:rsidRPr="007766C6" w:rsidRDefault="002228FE" w:rsidP="002228FE">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33BA70F6" w14:textId="77777777" w:rsidR="002228FE" w:rsidRPr="00AE2B30" w:rsidRDefault="002228FE" w:rsidP="002228FE">
          <w:pPr>
            <w:pStyle w:val="Header"/>
            <w:jc w:val="center"/>
            <w:rPr>
              <w:rFonts w:cs="Arial"/>
            </w:rPr>
          </w:pPr>
        </w:p>
      </w:tc>
    </w:tr>
  </w:tbl>
  <w:p w14:paraId="5E47345D" w14:textId="77777777" w:rsidR="002228FE" w:rsidRPr="002228FE" w:rsidRDefault="002228FE" w:rsidP="002228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D8935" w14:textId="77777777" w:rsidR="002228FE" w:rsidRDefault="0022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A44A0"/>
    <w:multiLevelType w:val="hybridMultilevel"/>
    <w:tmpl w:val="ECC6F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52917"/>
    <w:multiLevelType w:val="hybridMultilevel"/>
    <w:tmpl w:val="344A89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C3B3A0A"/>
    <w:multiLevelType w:val="hybridMultilevel"/>
    <w:tmpl w:val="AFF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2463E"/>
    <w:multiLevelType w:val="multilevel"/>
    <w:tmpl w:val="E37C9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EA2"/>
    <w:rsid w:val="00011109"/>
    <w:rsid w:val="001A2362"/>
    <w:rsid w:val="002228FE"/>
    <w:rsid w:val="002A0FE4"/>
    <w:rsid w:val="003545A8"/>
    <w:rsid w:val="004B0BC7"/>
    <w:rsid w:val="00510333"/>
    <w:rsid w:val="00712F60"/>
    <w:rsid w:val="009E5393"/>
    <w:rsid w:val="00AA5ED7"/>
    <w:rsid w:val="00D23820"/>
    <w:rsid w:val="00D61DB5"/>
    <w:rsid w:val="00ED1783"/>
    <w:rsid w:val="00EF1EA2"/>
    <w:rsid w:val="00FC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80EB"/>
  <w15:chartTrackingRefBased/>
  <w15:docId w15:val="{76D1960F-9B6F-464D-8D74-AB6DE8AC1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A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EA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F1EA2"/>
    <w:rPr>
      <w:rFonts w:ascii="Calibri" w:eastAsia="Calibri" w:hAnsi="Calibri" w:cs="Times New Roman"/>
    </w:rPr>
  </w:style>
  <w:style w:type="paragraph" w:styleId="NormalWeb">
    <w:name w:val="Normal (Web)"/>
    <w:basedOn w:val="Normal"/>
    <w:uiPriority w:val="99"/>
    <w:unhideWhenUsed/>
    <w:rsid w:val="00EF1EA2"/>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1EA2"/>
    <w:rPr>
      <w:color w:val="0563C1" w:themeColor="hyperlink"/>
      <w:u w:val="single"/>
    </w:rPr>
  </w:style>
  <w:style w:type="table" w:styleId="TableGrid">
    <w:name w:val="Table Grid"/>
    <w:basedOn w:val="TableNormal"/>
    <w:uiPriority w:val="59"/>
    <w:rsid w:val="00EF1EA2"/>
    <w:pPr>
      <w:spacing w:after="0" w:line="240" w:lineRule="auto"/>
    </w:pPr>
    <w:rPr>
      <w:rFonts w:ascii="Calibri" w:eastAsia="Calibri" w:hAnsi="Calibri" w:cs="Arial"/>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F1EA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EF1EA2"/>
    <w:pPr>
      <w:ind w:left="720"/>
      <w:contextualSpacing/>
    </w:pPr>
  </w:style>
  <w:style w:type="paragraph" w:styleId="BalloonText">
    <w:name w:val="Balloon Text"/>
    <w:basedOn w:val="Normal"/>
    <w:link w:val="BalloonTextChar"/>
    <w:uiPriority w:val="99"/>
    <w:semiHidden/>
    <w:unhideWhenUsed/>
    <w:rsid w:val="00AA5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ED7"/>
    <w:rPr>
      <w:rFonts w:ascii="Segoe UI" w:eastAsiaTheme="minorEastAsia" w:hAnsi="Segoe UI" w:cs="Segoe UI"/>
      <w:sz w:val="18"/>
      <w:szCs w:val="18"/>
    </w:rPr>
  </w:style>
  <w:style w:type="paragraph" w:styleId="Footer">
    <w:name w:val="footer"/>
    <w:basedOn w:val="Normal"/>
    <w:link w:val="FooterChar"/>
    <w:uiPriority w:val="99"/>
    <w:unhideWhenUsed/>
    <w:rsid w:val="00222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8F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Atifa Binth e Zia</dc:creator>
  <cp:keywords/>
  <dc:description/>
  <cp:lastModifiedBy>ABU BAKAR AHMED</cp:lastModifiedBy>
  <cp:revision>3</cp:revision>
  <cp:lastPrinted>2019-02-12T08:14:00Z</cp:lastPrinted>
  <dcterms:created xsi:type="dcterms:W3CDTF">2020-06-12T18:04:00Z</dcterms:created>
  <dcterms:modified xsi:type="dcterms:W3CDTF">2021-04-08T07:55:00Z</dcterms:modified>
</cp:coreProperties>
</file>