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Old English Text MT" w:cs="Old English Text MT" w:eastAsia="Old English Text MT" w:hAnsi="Old English Text MT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Old English Text MT" w:cs="Old English Text MT" w:eastAsia="Old English Text MT" w:hAnsi="Old English Text MT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University of Management &amp; Technology, Lahore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50"/>
        </w:tabs>
        <w:spacing w:after="0" w:before="0" w:line="240" w:lineRule="auto"/>
        <w:ind w:left="0" w:right="0" w:firstLine="0"/>
        <w:jc w:val="center"/>
        <w:rPr>
          <w:rFonts w:ascii="Old English Text MT" w:cs="Old English Text MT" w:eastAsia="Old English Text MT" w:hAnsi="Old English Text MT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rsiva" w:cs="Corsiva" w:eastAsia="Corsiva" w:hAnsi="Corsiv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Office of the Registrar, Johar Town C-II Lahore, Ph. #: 042-35212820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2790092</wp:posOffset>
            </wp:positionH>
            <wp:positionV relativeFrom="paragraph">
              <wp:posOffset>130711</wp:posOffset>
            </wp:positionV>
            <wp:extent cx="978829" cy="770547"/>
            <wp:effectExtent b="0" l="0" r="0" t="0"/>
            <wp:wrapNone/>
            <wp:docPr descr="umt-logo" id="4" name="image1.jpg"/>
            <a:graphic>
              <a:graphicData uri="http://schemas.openxmlformats.org/drawingml/2006/picture">
                <pic:pic>
                  <pic:nvPicPr>
                    <pic:cNvPr descr="umt-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8829" cy="7705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6"/>
          <w:szCs w:val="26"/>
          <w:u w:val="single"/>
          <w:rtl w:val="0"/>
        </w:rPr>
        <w:t xml:space="preserve">Roadmap</w:t>
      </w:r>
    </w:p>
    <w:p w:rsidR="00000000" w:rsidDel="00000000" w:rsidP="00000000" w:rsidRDefault="00000000" w:rsidRPr="00000000" w14:paraId="00000008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Program Name: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  <w:rtl w:val="0"/>
        </w:rPr>
        <w:t xml:space="preserve">BS Cyber Security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Program Road Map</w:t>
      </w:r>
    </w:p>
    <w:p w:rsidR="00000000" w:rsidDel="00000000" w:rsidP="00000000" w:rsidRDefault="00000000" w:rsidRPr="00000000" w14:paraId="0000000C">
      <w:pPr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Applicable to Batch No.  F2025408                         Session: Fall 2025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42.0" w:type="dxa"/>
        <w:jc w:val="center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892"/>
        <w:gridCol w:w="1710"/>
        <w:gridCol w:w="720"/>
        <w:gridCol w:w="1440"/>
        <w:gridCol w:w="900"/>
        <w:gridCol w:w="1620"/>
        <w:gridCol w:w="720"/>
        <w:gridCol w:w="1440"/>
        <w:tblGridChange w:id="0">
          <w:tblGrid>
            <w:gridCol w:w="892"/>
            <w:gridCol w:w="1710"/>
            <w:gridCol w:w="720"/>
            <w:gridCol w:w="1440"/>
            <w:gridCol w:w="900"/>
            <w:gridCol w:w="1620"/>
            <w:gridCol w:w="720"/>
            <w:gridCol w:w="144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8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Year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Prerequisite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Prerequisite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CC120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Application of Information &amp; Communication Technologies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NS125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Applied Physics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CC120L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Application of Information &amp; Communication Technologies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NS125L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Applied Physics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Calculus and Analytical Geometry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Elective 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English-I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Multivariable Calculus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MA107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ISL104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Islamic Thought and Perspectives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Palatino Linotype" w:cs="Palatino Linotype" w:eastAsia="Palatino Linotype" w:hAnsi="Palatino Linotype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Think 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POL106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Pakistan: Ideology, Constitution, and Society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Palatino Linotype" w:cs="Palatino Linotype" w:eastAsia="Palatino Linotype" w:hAnsi="Palatino Linotype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Pakistan Studies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CC141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Discrete Structures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Probability and Statistics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Programming Fundamentals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CC111L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Programming Fundamentals Lab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16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19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7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62.0" w:type="dxa"/>
        <w:jc w:val="center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916"/>
        <w:gridCol w:w="1686"/>
        <w:gridCol w:w="693"/>
        <w:gridCol w:w="1467"/>
        <w:gridCol w:w="900"/>
        <w:gridCol w:w="1440"/>
        <w:gridCol w:w="686"/>
        <w:gridCol w:w="1474"/>
        <w:tblGridChange w:id="0">
          <w:tblGrid>
            <w:gridCol w:w="916"/>
            <w:gridCol w:w="1686"/>
            <w:gridCol w:w="693"/>
            <w:gridCol w:w="1467"/>
            <w:gridCol w:w="900"/>
            <w:gridCol w:w="1440"/>
            <w:gridCol w:w="686"/>
            <w:gridCol w:w="1474"/>
          </w:tblGrid>
        </w:tblGridChange>
      </w:tblGrid>
      <w:tr>
        <w:trPr>
          <w:cantSplit w:val="0"/>
          <w:trHeight w:val="708" w:hRule="atLeast"/>
          <w:tblHeader w:val="0"/>
        </w:trPr>
        <w:tc>
          <w:tcPr>
            <w:gridSpan w:val="8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Year</w:t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Prerequisite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Prerequisite</w:t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CC112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Object Oriented Programming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CC111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CC111L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Database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CC112L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Object Oriented Programming Lab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CC111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CC111L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CC230L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Database Systems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Digital Logic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Computer Organization and Assembly 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CC121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CC121L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CC121L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Digital Logic Design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CC222L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Computer Organization and Assembly Language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CC121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CC121L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Software Engineering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MG365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Innovation and Entrepreneurship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</w:t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EN125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English-II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EN111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CC361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Information Security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</w:t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CY361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Cyber Security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CC213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Structures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CC112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CC112L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CY361L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Cyber Security Lab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CC213L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Structures Lab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CC112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CC112L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MA210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Linear Algebra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MA107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EN220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Technical &amp; Business Writing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EN125</w:t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19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19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52.0" w:type="dxa"/>
        <w:jc w:val="center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838"/>
        <w:gridCol w:w="1620"/>
        <w:gridCol w:w="684"/>
        <w:gridCol w:w="1473"/>
        <w:gridCol w:w="813"/>
        <w:gridCol w:w="1761"/>
        <w:gridCol w:w="703"/>
        <w:gridCol w:w="1460"/>
        <w:tblGridChange w:id="0">
          <w:tblGrid>
            <w:gridCol w:w="838"/>
            <w:gridCol w:w="1620"/>
            <w:gridCol w:w="684"/>
            <w:gridCol w:w="1473"/>
            <w:gridCol w:w="813"/>
            <w:gridCol w:w="1761"/>
            <w:gridCol w:w="703"/>
            <w:gridCol w:w="1460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gridSpan w:val="8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Year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000000" w:space="0" w:sz="4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Prerequisite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Prerequisite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CY261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Information Assurance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Secure Software Design and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CY361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CY361L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CY261L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Information Assurance Lab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CY391L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Secure Software Design and Development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CY361</w:t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CY361L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Operating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Network Security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CY361</w:t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CY361L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CC323L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Operating Systems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Analysis of Algorithms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CC213</w:t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CC213L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Artificial Intelligence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CC213</w:t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CC213L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Technical Elective 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Elective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Technical Elective 4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SD100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English Immersion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SD101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Century Skills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Technical Elective 1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CC251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Computer Networks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University Elective 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CC251L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Computer Networks Lab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Fehm-e-Quran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19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highlight w:val="yellow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center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763"/>
        <w:gridCol w:w="1350"/>
        <w:gridCol w:w="849"/>
        <w:gridCol w:w="1511"/>
        <w:gridCol w:w="790"/>
        <w:gridCol w:w="1569"/>
        <w:gridCol w:w="1090"/>
        <w:gridCol w:w="1423"/>
        <w:tblGridChange w:id="0">
          <w:tblGrid>
            <w:gridCol w:w="763"/>
            <w:gridCol w:w="1350"/>
            <w:gridCol w:w="849"/>
            <w:gridCol w:w="1511"/>
            <w:gridCol w:w="790"/>
            <w:gridCol w:w="1569"/>
            <w:gridCol w:w="1090"/>
            <w:gridCol w:w="1423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8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Year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7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000000" w:space="0" w:sz="4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8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Prerequisite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Prerequisite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CY461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Digital Forensics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CY361</w:t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CY361L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SS103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Civics and Community Engagement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CC425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Parallel &amp; Distributed 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CC323</w:t>
            </w:r>
          </w:p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CC323L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Elective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Elective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CC492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Final Year Project –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CC491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Elective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HU201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Professional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CC491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Final Year Project – 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COOP*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Fehm-e-Quran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highlight w:val="yellow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(17)*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>
          <w:rFonts w:ascii="Palatino Linotype" w:cs="Palatino Linotype" w:eastAsia="Palatino Linotype" w:hAnsi="Palatino Linotype"/>
          <w:b w:val="1"/>
          <w:bCs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* COOP means FYP undertaken with the industry.</w:t>
      </w:r>
    </w:p>
    <w:p w:rsidR="00000000" w:rsidDel="00000000" w:rsidP="00000000" w:rsidRDefault="00000000" w:rsidRPr="00000000" w14:paraId="000001C5">
      <w:pPr>
        <w:rPr>
          <w:rFonts w:ascii="Palatino Linotype" w:cs="Palatino Linotype" w:eastAsia="Palatino Linotype" w:hAnsi="Palatino Linotype"/>
          <w:sz w:val="32"/>
          <w:szCs w:val="3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32"/>
          <w:szCs w:val="32"/>
          <w:rtl w:val="0"/>
        </w:rPr>
        <w:t xml:space="preserve">Total Credit Hours:    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32"/>
          <w:szCs w:val="32"/>
          <w:highlight w:val="yellow"/>
          <w:rtl w:val="0"/>
        </w:rPr>
        <w:t xml:space="preserve">137 (143*)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ld English Text MT"/>
  <w:font w:name="Palatino Linotyp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5B7447"/>
    <w:pPr>
      <w:spacing w:after="0" w:line="240" w:lineRule="auto"/>
    </w:pPr>
    <w:rPr>
      <w:rFonts w:ascii="Calibri" w:cs="Times New Roman" w:eastAsia="Times New Roman" w:hAnsi="Calibri"/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NoSpacing">
    <w:name w:val="No Spacing"/>
    <w:link w:val="NoSpacingChar"/>
    <w:uiPriority w:val="1"/>
    <w:qFormat w:val="1"/>
    <w:rsid w:val="005B7447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5B7447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 w:val="1"/>
    <w:unhideWhenUsed w:val="1"/>
    <w:rsid w:val="005B7447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5B7447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7147BB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5" Type="http://schemas.openxmlformats.org/officeDocument/2006/relationships/font" Target="fonts/PalatinoLinotype-regular.ttf"/><Relationship Id="rId6" Type="http://schemas.openxmlformats.org/officeDocument/2006/relationships/font" Target="fonts/PalatinoLinotype-bold.ttf"/><Relationship Id="rId7" Type="http://schemas.openxmlformats.org/officeDocument/2006/relationships/font" Target="fonts/PalatinoLinotype-italic.ttf"/><Relationship Id="rId8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e6LVVDKO5nD0T3bp9BwpdYJcQA==">CgMxLjA4AHIhMU00OWUyVkQ5TC10M2o5eEYwRVJsQm81UDBUMUhOSGw3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2025-09-04T10:34:00Z</dcterms:created>
  <dc:creator>Muhammad Zohaib Younas</dc:creator>
</cp:coreProperties>
</file>